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5B67" w14:textId="77777777" w:rsidR="000E377A" w:rsidRPr="00FC1088" w:rsidRDefault="00B55FFC" w:rsidP="00590E5C">
      <w:pPr>
        <w:pStyle w:val="Zkladntext"/>
        <w:jc w:val="center"/>
        <w:rPr>
          <w:rFonts w:ascii="Calibri" w:hAnsi="Calibri" w:cs="Calibri"/>
          <w:sz w:val="30"/>
          <w:szCs w:val="22"/>
        </w:rPr>
      </w:pPr>
      <w:r w:rsidRPr="00FC1088">
        <w:rPr>
          <w:rFonts w:ascii="Calibri" w:hAnsi="Calibri" w:cs="Calibri"/>
          <w:b/>
          <w:sz w:val="30"/>
          <w:szCs w:val="22"/>
        </w:rPr>
        <w:t xml:space="preserve">RÁMCOVÁ </w:t>
      </w:r>
      <w:r w:rsidR="000E377A" w:rsidRPr="00FC1088">
        <w:rPr>
          <w:rFonts w:ascii="Calibri" w:hAnsi="Calibri" w:cs="Calibri"/>
          <w:b/>
          <w:sz w:val="30"/>
          <w:szCs w:val="22"/>
        </w:rPr>
        <w:t xml:space="preserve">KUPNÍ </w:t>
      </w:r>
      <w:r w:rsidR="00916B03" w:rsidRPr="00FC1088">
        <w:rPr>
          <w:rFonts w:ascii="Calibri" w:hAnsi="Calibri" w:cs="Calibri"/>
          <w:b/>
          <w:sz w:val="30"/>
          <w:szCs w:val="22"/>
        </w:rPr>
        <w:t>SMLOUVA</w:t>
      </w:r>
    </w:p>
    <w:p w14:paraId="3C9C57E2" w14:textId="29C867EB" w:rsidR="00590E5C" w:rsidRPr="00512FF4" w:rsidRDefault="00512FF4" w:rsidP="001959B0">
      <w:pPr>
        <w:pStyle w:val="Zkladntext"/>
        <w:jc w:val="center"/>
        <w:rPr>
          <w:rFonts w:ascii="Calibri" w:hAnsi="Calibri" w:cs="Calibri"/>
          <w:b/>
          <w:sz w:val="30"/>
          <w:szCs w:val="22"/>
        </w:rPr>
      </w:pPr>
      <w:r w:rsidRPr="00512FF4">
        <w:rPr>
          <w:rFonts w:ascii="Calibri" w:hAnsi="Calibri" w:cs="Calibri"/>
          <w:b/>
          <w:sz w:val="30"/>
          <w:szCs w:val="22"/>
        </w:rPr>
        <w:t xml:space="preserve">č. A </w:t>
      </w:r>
      <w:r w:rsidR="00CD76F0">
        <w:rPr>
          <w:rFonts w:ascii="Calibri" w:hAnsi="Calibri" w:cs="Calibri"/>
          <w:b/>
          <w:sz w:val="30"/>
          <w:szCs w:val="22"/>
        </w:rPr>
        <w:t>2</w:t>
      </w:r>
      <w:r w:rsidR="0068501F">
        <w:rPr>
          <w:rFonts w:ascii="Calibri" w:hAnsi="Calibri" w:cs="Calibri"/>
          <w:b/>
          <w:sz w:val="30"/>
          <w:szCs w:val="22"/>
        </w:rPr>
        <w:t>4</w:t>
      </w:r>
      <w:r w:rsidRPr="00512FF4">
        <w:rPr>
          <w:rFonts w:ascii="Calibri" w:hAnsi="Calibri" w:cs="Calibri"/>
          <w:b/>
          <w:sz w:val="30"/>
          <w:szCs w:val="22"/>
        </w:rPr>
        <w:t>/202</w:t>
      </w:r>
      <w:r w:rsidR="000F3FDF">
        <w:rPr>
          <w:rFonts w:ascii="Calibri" w:hAnsi="Calibri" w:cs="Calibri"/>
          <w:b/>
          <w:sz w:val="30"/>
          <w:szCs w:val="22"/>
        </w:rPr>
        <w:t>5</w:t>
      </w:r>
    </w:p>
    <w:p w14:paraId="32D8B5E0" w14:textId="77777777" w:rsidR="00AE6C52" w:rsidRDefault="000E377A" w:rsidP="006C66AB">
      <w:pPr>
        <w:pStyle w:val="Zkladntext"/>
        <w:jc w:val="center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uzavřená podle ustanovení § </w:t>
      </w:r>
      <w:r w:rsidR="003411EF" w:rsidRPr="00FC1088">
        <w:rPr>
          <w:rFonts w:ascii="Calibri" w:hAnsi="Calibri" w:cs="Calibri"/>
          <w:sz w:val="22"/>
          <w:szCs w:val="22"/>
        </w:rPr>
        <w:t xml:space="preserve">2079 </w:t>
      </w:r>
      <w:r w:rsidRPr="00FC1088">
        <w:rPr>
          <w:rFonts w:ascii="Calibri" w:hAnsi="Calibri" w:cs="Calibri"/>
          <w:sz w:val="22"/>
          <w:szCs w:val="22"/>
        </w:rPr>
        <w:t xml:space="preserve">a </w:t>
      </w:r>
      <w:r w:rsidR="003411EF" w:rsidRPr="00FC1088">
        <w:rPr>
          <w:rFonts w:ascii="Calibri" w:hAnsi="Calibri" w:cs="Calibri"/>
          <w:sz w:val="22"/>
          <w:szCs w:val="22"/>
        </w:rPr>
        <w:t xml:space="preserve">následujících </w:t>
      </w:r>
      <w:r w:rsidRPr="00FC1088">
        <w:rPr>
          <w:rFonts w:ascii="Calibri" w:hAnsi="Calibri" w:cs="Calibri"/>
          <w:sz w:val="22"/>
          <w:szCs w:val="22"/>
        </w:rPr>
        <w:t xml:space="preserve">zákona </w:t>
      </w:r>
      <w:r w:rsidR="003411EF" w:rsidRPr="00FC1088">
        <w:rPr>
          <w:rFonts w:ascii="Calibri" w:hAnsi="Calibri" w:cs="Calibri"/>
          <w:sz w:val="22"/>
          <w:szCs w:val="22"/>
        </w:rPr>
        <w:t xml:space="preserve">č. 89/2012 Sb., </w:t>
      </w:r>
      <w:r w:rsidR="00DE318F">
        <w:rPr>
          <w:rFonts w:ascii="Calibri" w:hAnsi="Calibri" w:cs="Calibri"/>
          <w:sz w:val="22"/>
          <w:szCs w:val="22"/>
        </w:rPr>
        <w:t>O</w:t>
      </w:r>
      <w:r w:rsidR="003411EF" w:rsidRPr="00FC1088">
        <w:rPr>
          <w:rFonts w:ascii="Calibri" w:hAnsi="Calibri" w:cs="Calibri"/>
          <w:sz w:val="22"/>
          <w:szCs w:val="22"/>
        </w:rPr>
        <w:t>bčanský zákoník</w:t>
      </w:r>
      <w:r w:rsidR="00DE318F">
        <w:rPr>
          <w:rFonts w:ascii="Calibri" w:hAnsi="Calibri" w:cs="Calibri"/>
          <w:sz w:val="22"/>
          <w:szCs w:val="22"/>
        </w:rPr>
        <w:t xml:space="preserve">, </w:t>
      </w:r>
    </w:p>
    <w:p w14:paraId="54E44E4B" w14:textId="5878F195" w:rsidR="000E377A" w:rsidRPr="00FC1088" w:rsidRDefault="00DE318F" w:rsidP="006C66AB">
      <w:pPr>
        <w:pStyle w:val="Zkladn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platném znění</w:t>
      </w:r>
    </w:p>
    <w:p w14:paraId="559C813D" w14:textId="77777777" w:rsidR="00FE6E0B" w:rsidRPr="00FC1088" w:rsidRDefault="00FE6E0B" w:rsidP="001959B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7016F3DF" w14:textId="7E589937" w:rsidR="00AC4538" w:rsidRPr="00FC1088" w:rsidRDefault="00AC4538" w:rsidP="00E95AF2">
      <w:pPr>
        <w:pStyle w:val="Zkladntext"/>
        <w:rPr>
          <w:rFonts w:ascii="Calibri" w:hAnsi="Calibri" w:cs="Calibri"/>
          <w:b/>
          <w:sz w:val="22"/>
          <w:szCs w:val="22"/>
        </w:rPr>
      </w:pPr>
      <w:r w:rsidRPr="00FC1088">
        <w:rPr>
          <w:rFonts w:ascii="Calibri" w:hAnsi="Calibri" w:cs="Calibri"/>
          <w:b/>
          <w:sz w:val="22"/>
          <w:szCs w:val="22"/>
        </w:rPr>
        <w:t>mezi</w:t>
      </w:r>
      <w:r w:rsidR="00E95AF2">
        <w:rPr>
          <w:rFonts w:ascii="Calibri" w:hAnsi="Calibri" w:cs="Calibri"/>
          <w:b/>
          <w:sz w:val="22"/>
          <w:szCs w:val="22"/>
        </w:rPr>
        <w:t>:</w:t>
      </w:r>
    </w:p>
    <w:p w14:paraId="3B96B5BC" w14:textId="77777777" w:rsidR="00916B03" w:rsidRPr="00FC1088" w:rsidRDefault="00916B03" w:rsidP="001959B0">
      <w:pPr>
        <w:pStyle w:val="Zkladntext"/>
        <w:rPr>
          <w:rFonts w:ascii="Calibri" w:hAnsi="Calibri" w:cs="Calibri"/>
          <w:sz w:val="22"/>
          <w:szCs w:val="22"/>
        </w:rPr>
      </w:pPr>
    </w:p>
    <w:p w14:paraId="1FC6D3BA" w14:textId="77777777" w:rsidR="00F60760" w:rsidRPr="00FC1088" w:rsidRDefault="00F60760" w:rsidP="001959B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b/>
          <w:sz w:val="22"/>
          <w:szCs w:val="22"/>
        </w:rPr>
        <w:t>Prodávající</w:t>
      </w:r>
      <w:r w:rsidR="00AC4538" w:rsidRPr="00FC1088">
        <w:rPr>
          <w:rFonts w:ascii="Calibri" w:hAnsi="Calibri" w:cs="Calibri"/>
          <w:b/>
          <w:sz w:val="22"/>
          <w:szCs w:val="22"/>
        </w:rPr>
        <w:t>m</w:t>
      </w:r>
      <w:r w:rsidRPr="00FC1088">
        <w:rPr>
          <w:rFonts w:ascii="Calibri" w:hAnsi="Calibri" w:cs="Calibri"/>
          <w:sz w:val="22"/>
          <w:szCs w:val="22"/>
        </w:rPr>
        <w:t>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bookmarkStart w:id="0" w:name="_Hlk160178300"/>
      <w:r w:rsidRPr="00FC1088">
        <w:rPr>
          <w:rFonts w:ascii="Calibri" w:hAnsi="Calibri" w:cs="Calibri"/>
          <w:b/>
          <w:sz w:val="26"/>
          <w:szCs w:val="22"/>
        </w:rPr>
        <w:t>EURO Sol s.r.o.</w:t>
      </w:r>
      <w:bookmarkEnd w:id="0"/>
    </w:p>
    <w:p w14:paraId="02252043" w14:textId="72CC506B" w:rsidR="00AE6C52" w:rsidRDefault="00F60760" w:rsidP="00B07034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Se sídlem: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bookmarkStart w:id="1" w:name="_Hlk160178413"/>
      <w:r w:rsidRPr="00FC1088">
        <w:rPr>
          <w:rFonts w:ascii="Calibri" w:hAnsi="Calibri" w:cs="Calibri"/>
          <w:sz w:val="22"/>
          <w:szCs w:val="22"/>
        </w:rPr>
        <w:t>Přerovská 89</w:t>
      </w:r>
    </w:p>
    <w:p w14:paraId="2A3E3BFD" w14:textId="0E113B05" w:rsidR="00F60760" w:rsidRPr="00FC1088" w:rsidRDefault="00F60760" w:rsidP="00AE6C52">
      <w:pPr>
        <w:ind w:left="1416" w:firstLine="708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783 72 Velký</w:t>
      </w:r>
      <w:r w:rsidR="00B07034">
        <w:rPr>
          <w:rFonts w:ascii="Calibri" w:hAnsi="Calibri" w:cs="Calibri"/>
          <w:sz w:val="22"/>
          <w:szCs w:val="22"/>
        </w:rPr>
        <w:t xml:space="preserve"> </w:t>
      </w:r>
      <w:r w:rsidRPr="00FC1088">
        <w:rPr>
          <w:rFonts w:ascii="Calibri" w:hAnsi="Calibri" w:cs="Calibri"/>
          <w:sz w:val="22"/>
          <w:szCs w:val="22"/>
        </w:rPr>
        <w:t>Týnec</w:t>
      </w:r>
      <w:r w:rsidR="00B0510C">
        <w:rPr>
          <w:rFonts w:ascii="Calibri" w:hAnsi="Calibri" w:cs="Calibri"/>
          <w:sz w:val="22"/>
          <w:szCs w:val="22"/>
        </w:rPr>
        <w:t xml:space="preserve"> –</w:t>
      </w:r>
      <w:r w:rsidR="00B0510C" w:rsidRPr="00B0510C">
        <w:rPr>
          <w:rFonts w:ascii="Calibri" w:hAnsi="Calibri" w:cs="Calibri"/>
          <w:sz w:val="22"/>
          <w:szCs w:val="22"/>
        </w:rPr>
        <w:t xml:space="preserve"> </w:t>
      </w:r>
      <w:r w:rsidR="00B0510C" w:rsidRPr="00FC1088">
        <w:rPr>
          <w:rFonts w:ascii="Calibri" w:hAnsi="Calibri" w:cs="Calibri"/>
          <w:sz w:val="22"/>
          <w:szCs w:val="22"/>
        </w:rPr>
        <w:t>Vsisko</w:t>
      </w:r>
    </w:p>
    <w:bookmarkEnd w:id="1"/>
    <w:p w14:paraId="3090195A" w14:textId="77777777" w:rsidR="00F60760" w:rsidRPr="00FC1088" w:rsidRDefault="00187B93" w:rsidP="001959B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Zapsaná: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  <w:t>v OR vedeném</w:t>
      </w:r>
      <w:r w:rsidR="00F60760" w:rsidRPr="00FC1088">
        <w:rPr>
          <w:rFonts w:ascii="Calibri" w:hAnsi="Calibri" w:cs="Calibri"/>
          <w:sz w:val="22"/>
          <w:szCs w:val="22"/>
        </w:rPr>
        <w:t xml:space="preserve"> Krajským soudem v Ostravě, oddíl C, vložka 23547</w:t>
      </w:r>
    </w:p>
    <w:p w14:paraId="23294D44" w14:textId="36C5AFDE" w:rsidR="00F60760" w:rsidRPr="00FC1088" w:rsidRDefault="00F60760" w:rsidP="001959B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Zastoupená: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bookmarkStart w:id="2" w:name="_Hlk160178437"/>
      <w:r w:rsidRPr="00FC1088">
        <w:rPr>
          <w:rFonts w:ascii="Calibri" w:hAnsi="Calibri" w:cs="Calibri"/>
          <w:sz w:val="22"/>
          <w:szCs w:val="22"/>
        </w:rPr>
        <w:t>Pavlem Spurným</w:t>
      </w:r>
      <w:bookmarkEnd w:id="2"/>
      <w:r w:rsidR="00B07034">
        <w:rPr>
          <w:rFonts w:ascii="Calibri" w:hAnsi="Calibri" w:cs="Calibri"/>
          <w:sz w:val="22"/>
          <w:szCs w:val="22"/>
        </w:rPr>
        <w:t xml:space="preserve">, </w:t>
      </w:r>
      <w:r w:rsidRPr="00FC1088">
        <w:rPr>
          <w:rFonts w:ascii="Calibri" w:hAnsi="Calibri" w:cs="Calibri"/>
          <w:sz w:val="22"/>
          <w:szCs w:val="22"/>
        </w:rPr>
        <w:t>jednatelem společnosti</w:t>
      </w:r>
    </w:p>
    <w:p w14:paraId="0285ECB1" w14:textId="77777777" w:rsidR="00F60760" w:rsidRPr="00FC1088" w:rsidRDefault="00F60760" w:rsidP="001959B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IČ: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bookmarkStart w:id="3" w:name="_Hlk160178444"/>
      <w:r w:rsidRPr="00FC1088">
        <w:rPr>
          <w:rFonts w:ascii="Calibri" w:hAnsi="Calibri" w:cs="Calibri"/>
          <w:sz w:val="22"/>
          <w:szCs w:val="22"/>
        </w:rPr>
        <w:t>25868454</w:t>
      </w:r>
      <w:bookmarkEnd w:id="3"/>
    </w:p>
    <w:p w14:paraId="66D6049C" w14:textId="10CF6A78" w:rsidR="00F60760" w:rsidRPr="00FC1088" w:rsidRDefault="00F60760" w:rsidP="001959B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DIČ: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="002A4422">
        <w:rPr>
          <w:rFonts w:ascii="Calibri" w:hAnsi="Calibri" w:cs="Calibri"/>
          <w:sz w:val="22"/>
          <w:szCs w:val="22"/>
        </w:rPr>
        <w:t>xxx</w:t>
      </w:r>
    </w:p>
    <w:p w14:paraId="3B7BCB5C" w14:textId="1390E34C" w:rsidR="00F60760" w:rsidRPr="00FC1088" w:rsidRDefault="00F60760" w:rsidP="001959B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Bankovní spojení:</w:t>
      </w:r>
      <w:r w:rsidRPr="00FC1088">
        <w:rPr>
          <w:rFonts w:ascii="Calibri" w:hAnsi="Calibri" w:cs="Calibri"/>
          <w:sz w:val="22"/>
          <w:szCs w:val="22"/>
        </w:rPr>
        <w:tab/>
      </w:r>
      <w:r w:rsidR="002A4422">
        <w:rPr>
          <w:rFonts w:ascii="Calibri" w:hAnsi="Calibri" w:cs="Calibri"/>
          <w:sz w:val="22"/>
          <w:szCs w:val="22"/>
        </w:rPr>
        <w:t>xxx</w:t>
      </w:r>
    </w:p>
    <w:p w14:paraId="17356E7A" w14:textId="1210941E" w:rsidR="00F60760" w:rsidRPr="00FC1088" w:rsidRDefault="00F60760" w:rsidP="001959B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Číslo účtu: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="002A4422">
        <w:rPr>
          <w:rFonts w:ascii="Calibri" w:hAnsi="Calibri" w:cs="Calibri"/>
          <w:sz w:val="22"/>
          <w:szCs w:val="22"/>
        </w:rPr>
        <w:t>xxx</w:t>
      </w:r>
    </w:p>
    <w:p w14:paraId="77DC00EE" w14:textId="77D07737" w:rsidR="00F60760" w:rsidRPr="00FC1088" w:rsidRDefault="00F60760" w:rsidP="001959B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Tel. / fax: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="002A4422">
        <w:rPr>
          <w:rFonts w:ascii="Calibri" w:hAnsi="Calibri" w:cs="Calibri"/>
          <w:sz w:val="22"/>
          <w:szCs w:val="22"/>
        </w:rPr>
        <w:t>xxx</w:t>
      </w:r>
    </w:p>
    <w:p w14:paraId="4E1C96A8" w14:textId="392D23FD" w:rsidR="008A7548" w:rsidRPr="00FC1088" w:rsidRDefault="00F60760" w:rsidP="001959B0">
      <w:pPr>
        <w:ind w:left="708" w:hanging="708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e-mail: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bookmarkStart w:id="4" w:name="_Hlk160178487"/>
      <w:r w:rsidR="002A4422">
        <w:rPr>
          <w:rFonts w:ascii="Calibri" w:hAnsi="Calibri" w:cs="Calibri"/>
          <w:sz w:val="22"/>
          <w:szCs w:val="22"/>
        </w:rPr>
        <w:t>xxx</w:t>
      </w:r>
      <w:r w:rsidR="00AE6C52">
        <w:rPr>
          <w:rFonts w:ascii="Calibri" w:hAnsi="Calibri" w:cs="Calibri"/>
          <w:sz w:val="22"/>
          <w:szCs w:val="22"/>
        </w:rPr>
        <w:t xml:space="preserve"> </w:t>
      </w:r>
      <w:r w:rsidRPr="00FC1088">
        <w:rPr>
          <w:rFonts w:ascii="Calibri" w:hAnsi="Calibri" w:cs="Calibri"/>
          <w:sz w:val="22"/>
          <w:szCs w:val="22"/>
        </w:rPr>
        <w:t xml:space="preserve"> </w:t>
      </w:r>
      <w:bookmarkEnd w:id="4"/>
    </w:p>
    <w:p w14:paraId="39CC8FF6" w14:textId="77777777" w:rsidR="002C6C9B" w:rsidRPr="00FC1088" w:rsidRDefault="00F60760" w:rsidP="001959B0">
      <w:pPr>
        <w:ind w:left="708" w:hanging="708"/>
        <w:rPr>
          <w:rFonts w:ascii="Calibri" w:hAnsi="Calibri" w:cs="Calibri"/>
          <w:i/>
          <w:sz w:val="22"/>
          <w:szCs w:val="22"/>
        </w:rPr>
      </w:pPr>
      <w:r w:rsidRPr="00FC1088">
        <w:rPr>
          <w:rFonts w:ascii="Calibri" w:hAnsi="Calibri" w:cs="Calibri"/>
          <w:i/>
          <w:sz w:val="22"/>
          <w:szCs w:val="22"/>
        </w:rPr>
        <w:t>(dále jen prodávající)</w:t>
      </w:r>
    </w:p>
    <w:p w14:paraId="77BB9D8A" w14:textId="77777777" w:rsidR="008A7548" w:rsidRPr="00FC1088" w:rsidRDefault="008A7548" w:rsidP="001959B0">
      <w:pPr>
        <w:ind w:left="708" w:hanging="708"/>
        <w:rPr>
          <w:rFonts w:ascii="Calibri" w:hAnsi="Calibri" w:cs="Calibri"/>
          <w:i/>
          <w:sz w:val="22"/>
          <w:szCs w:val="22"/>
        </w:rPr>
      </w:pPr>
    </w:p>
    <w:p w14:paraId="7397BAC7" w14:textId="77777777" w:rsidR="008A7548" w:rsidRPr="00FC1088" w:rsidRDefault="008A7548" w:rsidP="001959B0">
      <w:pPr>
        <w:ind w:left="708" w:hanging="708"/>
        <w:rPr>
          <w:rFonts w:ascii="Calibri" w:hAnsi="Calibri" w:cs="Calibri"/>
          <w:b/>
          <w:sz w:val="22"/>
          <w:szCs w:val="22"/>
        </w:rPr>
      </w:pPr>
      <w:r w:rsidRPr="00FC1088">
        <w:rPr>
          <w:rFonts w:ascii="Calibri" w:hAnsi="Calibri" w:cs="Calibri"/>
          <w:b/>
          <w:sz w:val="22"/>
          <w:szCs w:val="22"/>
        </w:rPr>
        <w:t>a</w:t>
      </w:r>
    </w:p>
    <w:p w14:paraId="1EE56A0B" w14:textId="77777777" w:rsidR="00F60760" w:rsidRPr="00FC1088" w:rsidRDefault="00F60760" w:rsidP="001959B0">
      <w:pPr>
        <w:ind w:left="708" w:hanging="708"/>
        <w:rPr>
          <w:rFonts w:ascii="Calibri" w:hAnsi="Calibri" w:cs="Calibri"/>
          <w:sz w:val="22"/>
          <w:szCs w:val="22"/>
        </w:rPr>
      </w:pPr>
    </w:p>
    <w:p w14:paraId="35EC3DC6" w14:textId="77777777" w:rsidR="00B07034" w:rsidRPr="00B07034" w:rsidRDefault="00F60760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b/>
          <w:sz w:val="22"/>
          <w:szCs w:val="22"/>
        </w:rPr>
        <w:t>Kupující</w:t>
      </w:r>
      <w:r w:rsidR="00AC4538" w:rsidRPr="00B07034">
        <w:rPr>
          <w:rFonts w:ascii="Calibri" w:hAnsi="Calibri" w:cs="Calibri"/>
          <w:b/>
          <w:sz w:val="22"/>
          <w:szCs w:val="22"/>
        </w:rPr>
        <w:t>m</w:t>
      </w:r>
      <w:r w:rsidRPr="00B07034">
        <w:rPr>
          <w:rFonts w:ascii="Calibri" w:hAnsi="Calibri" w:cs="Calibri"/>
          <w:b/>
          <w:sz w:val="22"/>
          <w:szCs w:val="22"/>
        </w:rPr>
        <w:t>: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="00B07034" w:rsidRPr="00B07034">
        <w:rPr>
          <w:rFonts w:ascii="Calibri" w:hAnsi="Calibri" w:cs="Calibri"/>
          <w:b/>
          <w:sz w:val="26"/>
          <w:szCs w:val="22"/>
        </w:rPr>
        <w:t>Správa a údržba silnic Zlínska, s.r.o.</w:t>
      </w:r>
    </w:p>
    <w:p w14:paraId="505C5107" w14:textId="0C204FD9" w:rsidR="00AE6C52" w:rsidRDefault="00B07034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Se sídlem:</w:t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  <w:t>K Majáku 5001</w:t>
      </w:r>
    </w:p>
    <w:p w14:paraId="430A9DFC" w14:textId="3EC6168F" w:rsidR="00B07034" w:rsidRPr="00B07034" w:rsidRDefault="00B07034" w:rsidP="00AE6C52">
      <w:pPr>
        <w:ind w:left="1416" w:firstLine="708"/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760 01 Zlín</w:t>
      </w:r>
    </w:p>
    <w:p w14:paraId="095BAA36" w14:textId="1BC613D7" w:rsidR="00B07034" w:rsidRPr="00B07034" w:rsidRDefault="00B07034" w:rsidP="00B070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Zapsaná:</w:t>
      </w:r>
      <w:r w:rsidRPr="00B07034">
        <w:rPr>
          <w:rFonts w:ascii="Calibri" w:hAnsi="Calibri" w:cs="Calibri"/>
          <w:sz w:val="22"/>
          <w:szCs w:val="22"/>
        </w:rPr>
        <w:t>:</w:t>
      </w:r>
      <w:r w:rsidRPr="00B07034">
        <w:rPr>
          <w:rFonts w:ascii="Calibri" w:hAnsi="Calibri" w:cs="Calibri"/>
          <w:sz w:val="22"/>
          <w:szCs w:val="22"/>
        </w:rPr>
        <w:tab/>
      </w:r>
      <w:bookmarkStart w:id="5" w:name="_Hlk138853485"/>
      <w:r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 xml:space="preserve">v OR vedeném Krajským soudem v </w:t>
      </w:r>
      <w:r>
        <w:rPr>
          <w:rFonts w:ascii="Calibri" w:hAnsi="Calibri" w:cs="Calibri"/>
          <w:sz w:val="22"/>
          <w:szCs w:val="22"/>
        </w:rPr>
        <w:t>Brně</w:t>
      </w:r>
      <w:r w:rsidRPr="00FC1088">
        <w:rPr>
          <w:rFonts w:ascii="Calibri" w:hAnsi="Calibri" w:cs="Calibri"/>
          <w:sz w:val="22"/>
          <w:szCs w:val="22"/>
        </w:rPr>
        <w:t xml:space="preserve">, oddíl C, vložka </w:t>
      </w:r>
      <w:r>
        <w:rPr>
          <w:rFonts w:ascii="Calibri" w:hAnsi="Calibri" w:cs="Calibri"/>
          <w:sz w:val="22"/>
          <w:szCs w:val="22"/>
        </w:rPr>
        <w:t>44640</w:t>
      </w:r>
    </w:p>
    <w:bookmarkEnd w:id="5"/>
    <w:p w14:paraId="1C9D8F0B" w14:textId="29D04A78" w:rsidR="00B07034" w:rsidRPr="00B07034" w:rsidRDefault="00B07034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Zastoupená:</w:t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  <w:t xml:space="preserve">Liborem Lukášem, jednatelem </w:t>
      </w:r>
      <w:r w:rsidRPr="00FC1088">
        <w:rPr>
          <w:rFonts w:ascii="Calibri" w:hAnsi="Calibri" w:cs="Calibri"/>
          <w:sz w:val="22"/>
          <w:szCs w:val="22"/>
        </w:rPr>
        <w:t>společnosti</w:t>
      </w:r>
    </w:p>
    <w:p w14:paraId="63856007" w14:textId="0CCB2AD6" w:rsidR="00B07034" w:rsidRPr="00B07034" w:rsidRDefault="00B07034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IČ:</w:t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  <w:t>26913453</w:t>
      </w:r>
    </w:p>
    <w:p w14:paraId="0EC1CDE1" w14:textId="2E6DC1B1" w:rsidR="00B07034" w:rsidRPr="00B07034" w:rsidRDefault="00B07034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DIČ:</w:t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</w:r>
      <w:r w:rsidR="002A4422">
        <w:rPr>
          <w:rFonts w:ascii="Calibri" w:hAnsi="Calibri" w:cs="Calibri"/>
          <w:sz w:val="22"/>
          <w:szCs w:val="22"/>
        </w:rPr>
        <w:t>xxx</w:t>
      </w:r>
    </w:p>
    <w:p w14:paraId="3C03E257" w14:textId="07DD6920" w:rsidR="00B07034" w:rsidRPr="00B07034" w:rsidRDefault="00B07034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Bankovní spojení:</w:t>
      </w:r>
      <w:r w:rsidRPr="00B07034">
        <w:rPr>
          <w:rFonts w:ascii="Calibri" w:hAnsi="Calibri" w:cs="Calibri"/>
          <w:sz w:val="22"/>
          <w:szCs w:val="22"/>
        </w:rPr>
        <w:tab/>
      </w:r>
      <w:r w:rsidR="002A4422">
        <w:rPr>
          <w:rFonts w:ascii="Calibri" w:hAnsi="Calibri" w:cs="Calibri"/>
          <w:sz w:val="22"/>
          <w:szCs w:val="22"/>
        </w:rPr>
        <w:t>xxx</w:t>
      </w:r>
    </w:p>
    <w:p w14:paraId="7C0F06E2" w14:textId="70E76558" w:rsidR="00B07034" w:rsidRPr="00B07034" w:rsidRDefault="00B07034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Číslo účtu:</w:t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</w:r>
      <w:r w:rsidR="002A4422">
        <w:rPr>
          <w:rFonts w:ascii="Calibri" w:hAnsi="Calibri" w:cs="Calibri"/>
          <w:sz w:val="22"/>
          <w:szCs w:val="22"/>
        </w:rPr>
        <w:t>xxx</w:t>
      </w:r>
    </w:p>
    <w:p w14:paraId="6787FFCA" w14:textId="106E6198" w:rsidR="00B07034" w:rsidRPr="00B07034" w:rsidRDefault="00B07034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Tel.:</w:t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</w:r>
      <w:r w:rsidR="002A4422">
        <w:rPr>
          <w:rFonts w:ascii="Calibri" w:hAnsi="Calibri" w:cs="Calibri"/>
          <w:sz w:val="22"/>
          <w:szCs w:val="22"/>
        </w:rPr>
        <w:t>xxx</w:t>
      </w:r>
    </w:p>
    <w:p w14:paraId="515C32A0" w14:textId="40DE0DEA" w:rsidR="00AE6C52" w:rsidRDefault="00B07034" w:rsidP="00B07034">
      <w:pPr>
        <w:rPr>
          <w:rFonts w:ascii="Calibri" w:hAnsi="Calibri" w:cs="Calibri"/>
          <w:sz w:val="22"/>
          <w:szCs w:val="22"/>
        </w:rPr>
      </w:pPr>
      <w:r w:rsidRPr="00B07034">
        <w:rPr>
          <w:rFonts w:ascii="Calibri" w:hAnsi="Calibri" w:cs="Calibri"/>
          <w:sz w:val="22"/>
          <w:szCs w:val="22"/>
        </w:rPr>
        <w:t>e-mail:</w:t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</w:r>
      <w:r w:rsidRPr="00B07034">
        <w:rPr>
          <w:rFonts w:ascii="Calibri" w:hAnsi="Calibri" w:cs="Calibri"/>
          <w:sz w:val="22"/>
          <w:szCs w:val="22"/>
        </w:rPr>
        <w:tab/>
      </w:r>
      <w:r w:rsidR="002A4422">
        <w:t>xxx</w:t>
      </w:r>
      <w:r w:rsidR="00AE6C52">
        <w:rPr>
          <w:rFonts w:ascii="Calibri" w:hAnsi="Calibri" w:cs="Calibri"/>
          <w:sz w:val="22"/>
          <w:szCs w:val="22"/>
        </w:rPr>
        <w:t xml:space="preserve"> </w:t>
      </w:r>
      <w:r w:rsidRPr="00B07034">
        <w:rPr>
          <w:rFonts w:ascii="Calibri" w:hAnsi="Calibri" w:cs="Calibri"/>
          <w:sz w:val="22"/>
          <w:szCs w:val="22"/>
        </w:rPr>
        <w:t xml:space="preserve"> </w:t>
      </w:r>
    </w:p>
    <w:p w14:paraId="38CD92AF" w14:textId="23F58772" w:rsidR="00F60760" w:rsidRPr="00B07034" w:rsidRDefault="00F60760" w:rsidP="00B07034">
      <w:pPr>
        <w:ind w:left="708" w:hanging="708"/>
        <w:rPr>
          <w:rFonts w:ascii="Calibri" w:hAnsi="Calibri" w:cs="Calibri"/>
          <w:i/>
          <w:sz w:val="22"/>
          <w:szCs w:val="22"/>
        </w:rPr>
      </w:pPr>
      <w:r w:rsidRPr="00B07034">
        <w:rPr>
          <w:rFonts w:ascii="Calibri" w:hAnsi="Calibri" w:cs="Calibri"/>
          <w:i/>
          <w:sz w:val="22"/>
          <w:szCs w:val="22"/>
        </w:rPr>
        <w:t>(dále jen kupující)</w:t>
      </w:r>
    </w:p>
    <w:p w14:paraId="0F35D57F" w14:textId="77777777" w:rsidR="00A66CAB" w:rsidRPr="00FC1088" w:rsidRDefault="00A66CAB" w:rsidP="008C1774">
      <w:pPr>
        <w:pStyle w:val="odrky"/>
        <w:spacing w:before="0" w:line="240" w:lineRule="auto"/>
        <w:ind w:left="705" w:hanging="705"/>
        <w:rPr>
          <w:rFonts w:ascii="Calibri" w:hAnsi="Calibri" w:cs="Calibri"/>
          <w:sz w:val="22"/>
          <w:szCs w:val="22"/>
        </w:rPr>
      </w:pPr>
    </w:p>
    <w:p w14:paraId="1F4C23A8" w14:textId="77777777" w:rsidR="00A66CAB" w:rsidRPr="00FC1088" w:rsidRDefault="00A66CAB" w:rsidP="008C1774">
      <w:pPr>
        <w:pStyle w:val="odrky"/>
        <w:spacing w:before="0" w:line="240" w:lineRule="auto"/>
        <w:ind w:left="705" w:hanging="705"/>
        <w:rPr>
          <w:rFonts w:ascii="Calibri" w:hAnsi="Calibri" w:cs="Calibri"/>
          <w:sz w:val="22"/>
          <w:szCs w:val="22"/>
        </w:rPr>
      </w:pPr>
    </w:p>
    <w:p w14:paraId="4700B88D" w14:textId="77777777" w:rsidR="00165DD7" w:rsidRPr="00FC1088" w:rsidRDefault="00165DD7" w:rsidP="008A7548">
      <w:pPr>
        <w:jc w:val="center"/>
        <w:rPr>
          <w:rFonts w:ascii="Calibri" w:hAnsi="Calibri" w:cs="Calibri"/>
          <w:b/>
          <w:sz w:val="22"/>
          <w:szCs w:val="22"/>
        </w:rPr>
      </w:pPr>
      <w:r w:rsidRPr="00FC1088">
        <w:rPr>
          <w:rFonts w:ascii="Calibri" w:hAnsi="Calibri" w:cs="Calibri"/>
          <w:b/>
          <w:sz w:val="22"/>
          <w:szCs w:val="22"/>
        </w:rPr>
        <w:t>I.</w:t>
      </w:r>
    </w:p>
    <w:p w14:paraId="01B4CEDF" w14:textId="77777777" w:rsidR="00165DD7" w:rsidRPr="00FC1088" w:rsidRDefault="00165DD7" w:rsidP="008A7548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C1088">
        <w:rPr>
          <w:rFonts w:ascii="Calibri" w:hAnsi="Calibri" w:cs="Calibri"/>
          <w:b/>
          <w:sz w:val="22"/>
          <w:szCs w:val="22"/>
          <w:u w:val="single"/>
        </w:rPr>
        <w:t>Předmět plnění</w:t>
      </w:r>
      <w:r w:rsidR="00BF08B1" w:rsidRPr="00FC1088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1070E5BB" w14:textId="77777777" w:rsidR="00664480" w:rsidRPr="00FC1088" w:rsidRDefault="00664480" w:rsidP="001959B0">
      <w:pPr>
        <w:pStyle w:val="odrky"/>
        <w:spacing w:before="0" w:line="240" w:lineRule="auto"/>
        <w:ind w:left="705" w:hanging="705"/>
        <w:rPr>
          <w:rFonts w:ascii="Calibri" w:hAnsi="Calibri" w:cs="Calibri"/>
          <w:sz w:val="22"/>
          <w:szCs w:val="22"/>
        </w:rPr>
      </w:pPr>
    </w:p>
    <w:p w14:paraId="2096EC43" w14:textId="283F559A" w:rsidR="009463D3" w:rsidRPr="009A3273" w:rsidRDefault="0061784C" w:rsidP="009463D3">
      <w:pPr>
        <w:pStyle w:val="odrky"/>
        <w:numPr>
          <w:ilvl w:val="0"/>
          <w:numId w:val="14"/>
        </w:numPr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D</w:t>
      </w:r>
      <w:r w:rsidR="00754DC9" w:rsidRPr="00FC1088">
        <w:rPr>
          <w:rFonts w:ascii="Calibri" w:hAnsi="Calibri" w:cs="Calibri"/>
          <w:sz w:val="22"/>
          <w:szCs w:val="22"/>
        </w:rPr>
        <w:t>odávk</w:t>
      </w:r>
      <w:r w:rsidRPr="00FC1088">
        <w:rPr>
          <w:rFonts w:ascii="Calibri" w:hAnsi="Calibri" w:cs="Calibri"/>
          <w:sz w:val="22"/>
          <w:szCs w:val="22"/>
        </w:rPr>
        <w:t>a</w:t>
      </w:r>
      <w:r w:rsidR="00185B9B" w:rsidRPr="00FC1088">
        <w:rPr>
          <w:rFonts w:ascii="Calibri" w:hAnsi="Calibri" w:cs="Calibri"/>
          <w:sz w:val="22"/>
          <w:szCs w:val="22"/>
        </w:rPr>
        <w:t xml:space="preserve"> kamenné</w:t>
      </w:r>
      <w:r w:rsidR="00C82D65" w:rsidRPr="00FC1088">
        <w:rPr>
          <w:rFonts w:ascii="Calibri" w:hAnsi="Calibri" w:cs="Calibri"/>
          <w:sz w:val="22"/>
          <w:szCs w:val="22"/>
        </w:rPr>
        <w:t xml:space="preserve"> </w:t>
      </w:r>
      <w:r w:rsidR="00185B9B" w:rsidRPr="00FC1088">
        <w:rPr>
          <w:rFonts w:ascii="Calibri" w:hAnsi="Calibri" w:cs="Calibri"/>
          <w:sz w:val="22"/>
          <w:szCs w:val="22"/>
        </w:rPr>
        <w:t xml:space="preserve">soli </w:t>
      </w:r>
      <w:r w:rsidRPr="00FC1088">
        <w:rPr>
          <w:rFonts w:ascii="Calibri" w:hAnsi="Calibri" w:cs="Calibri"/>
          <w:sz w:val="22"/>
          <w:szCs w:val="22"/>
        </w:rPr>
        <w:t xml:space="preserve">(NaCl) </w:t>
      </w:r>
      <w:r w:rsidR="003B0CB5" w:rsidRPr="00FC1088">
        <w:rPr>
          <w:rFonts w:ascii="Calibri" w:hAnsi="Calibri" w:cs="Calibri"/>
          <w:b/>
          <w:sz w:val="22"/>
          <w:szCs w:val="22"/>
        </w:rPr>
        <w:t>posypové</w:t>
      </w:r>
      <w:r w:rsidR="003B0CB5" w:rsidRPr="00FC1088">
        <w:rPr>
          <w:rFonts w:ascii="Calibri" w:hAnsi="Calibri" w:cs="Calibri"/>
          <w:sz w:val="22"/>
          <w:szCs w:val="22"/>
        </w:rPr>
        <w:t xml:space="preserve"> </w:t>
      </w:r>
      <w:r w:rsidR="00B07034">
        <w:rPr>
          <w:rFonts w:ascii="Calibri" w:hAnsi="Calibri" w:cs="Calibri"/>
          <w:sz w:val="22"/>
          <w:szCs w:val="22"/>
        </w:rPr>
        <w:t>0,16 – 5,0</w:t>
      </w:r>
      <w:r w:rsidR="003B0CB5" w:rsidRPr="00FC1088">
        <w:rPr>
          <w:rFonts w:ascii="Calibri" w:hAnsi="Calibri" w:cs="Calibri"/>
          <w:sz w:val="22"/>
          <w:szCs w:val="22"/>
        </w:rPr>
        <w:t xml:space="preserve"> mm (</w:t>
      </w:r>
      <w:r w:rsidR="003B0CB5" w:rsidRPr="00FC1088">
        <w:rPr>
          <w:rFonts w:ascii="Calibri" w:hAnsi="Calibri" w:cs="Calibri"/>
          <w:b/>
          <w:sz w:val="22"/>
          <w:szCs w:val="22"/>
        </w:rPr>
        <w:t>volně ložené</w:t>
      </w:r>
      <w:r w:rsidR="003B0CB5" w:rsidRPr="00FC1088">
        <w:rPr>
          <w:rFonts w:ascii="Calibri" w:hAnsi="Calibri" w:cs="Calibri"/>
          <w:sz w:val="22"/>
          <w:szCs w:val="22"/>
        </w:rPr>
        <w:t xml:space="preserve">) </w:t>
      </w:r>
      <w:bookmarkStart w:id="6" w:name="_Hlk160178951"/>
      <w:r w:rsidRPr="00FC1088">
        <w:rPr>
          <w:rFonts w:ascii="Calibri" w:hAnsi="Calibri" w:cs="Calibri"/>
          <w:sz w:val="22"/>
          <w:szCs w:val="22"/>
        </w:rPr>
        <w:t>s protispékací přísadou na posyp komunikací</w:t>
      </w:r>
      <w:r w:rsidR="00C82D65" w:rsidRPr="00FC1088">
        <w:rPr>
          <w:rFonts w:ascii="Calibri" w:hAnsi="Calibri" w:cs="Calibri"/>
          <w:sz w:val="22"/>
          <w:szCs w:val="22"/>
        </w:rPr>
        <w:t>,</w:t>
      </w:r>
      <w:r w:rsidRPr="00FC1088">
        <w:rPr>
          <w:rFonts w:ascii="Calibri" w:eastAsia="Times New Roman" w:hAnsi="Calibri" w:cs="Calibri"/>
          <w:noProof w:val="0"/>
          <w:sz w:val="22"/>
          <w:szCs w:val="22"/>
        </w:rPr>
        <w:t xml:space="preserve"> </w:t>
      </w:r>
      <w:r w:rsidRPr="00FC1088">
        <w:rPr>
          <w:rFonts w:ascii="Calibri" w:hAnsi="Calibri" w:cs="Calibri"/>
          <w:sz w:val="22"/>
          <w:szCs w:val="22"/>
        </w:rPr>
        <w:t>v</w:t>
      </w:r>
      <w:r w:rsidR="003B0CB5" w:rsidRPr="00FC1088">
        <w:rPr>
          <w:rFonts w:ascii="Calibri" w:hAnsi="Calibri" w:cs="Calibri"/>
          <w:sz w:val="22"/>
          <w:szCs w:val="22"/>
        </w:rPr>
        <w:t> </w:t>
      </w:r>
      <w:r w:rsidRPr="00FC1088">
        <w:rPr>
          <w:rFonts w:ascii="Calibri" w:hAnsi="Calibri" w:cs="Calibri"/>
          <w:sz w:val="22"/>
          <w:szCs w:val="22"/>
        </w:rPr>
        <w:t>předpokládaném</w:t>
      </w:r>
      <w:r w:rsidR="003B0CB5" w:rsidRPr="00FC1088">
        <w:rPr>
          <w:rFonts w:ascii="Calibri" w:hAnsi="Calibri" w:cs="Calibri"/>
          <w:sz w:val="22"/>
          <w:szCs w:val="22"/>
        </w:rPr>
        <w:t xml:space="preserve"> </w:t>
      </w:r>
      <w:r w:rsidRPr="00FC1088">
        <w:rPr>
          <w:rFonts w:ascii="Calibri" w:hAnsi="Calibri" w:cs="Calibri"/>
          <w:sz w:val="22"/>
          <w:szCs w:val="22"/>
        </w:rPr>
        <w:t>množství</w:t>
      </w:r>
      <w:r w:rsidR="00367928" w:rsidRPr="00FC1088">
        <w:rPr>
          <w:rFonts w:ascii="Calibri" w:hAnsi="Calibri" w:cs="Calibri"/>
          <w:sz w:val="22"/>
          <w:szCs w:val="22"/>
        </w:rPr>
        <w:t xml:space="preserve"> </w:t>
      </w:r>
      <w:r w:rsidR="00483DA1" w:rsidRPr="00FC1088">
        <w:rPr>
          <w:rFonts w:ascii="Calibri" w:hAnsi="Calibri" w:cs="Calibri"/>
          <w:sz w:val="22"/>
          <w:szCs w:val="22"/>
        </w:rPr>
        <w:t xml:space="preserve"> </w:t>
      </w:r>
      <w:r w:rsidR="009A3273" w:rsidRPr="009A3273">
        <w:rPr>
          <w:rFonts w:ascii="Calibri" w:hAnsi="Calibri" w:cs="Calibri"/>
          <w:sz w:val="22"/>
          <w:szCs w:val="22"/>
        </w:rPr>
        <w:t xml:space="preserve">cca </w:t>
      </w:r>
      <w:r w:rsidR="002A4422">
        <w:rPr>
          <w:rFonts w:ascii="Calibri" w:hAnsi="Calibri" w:cs="Calibri"/>
          <w:sz w:val="22"/>
          <w:szCs w:val="22"/>
        </w:rPr>
        <w:t>xxx</w:t>
      </w:r>
      <w:r w:rsidR="00365AED">
        <w:rPr>
          <w:rFonts w:ascii="Calibri" w:hAnsi="Calibri" w:cs="Calibri"/>
          <w:sz w:val="22"/>
          <w:szCs w:val="22"/>
        </w:rPr>
        <w:t xml:space="preserve"> až </w:t>
      </w:r>
      <w:r w:rsidR="002A4422">
        <w:rPr>
          <w:rFonts w:ascii="Calibri" w:hAnsi="Calibri" w:cs="Calibri"/>
          <w:sz w:val="22"/>
          <w:szCs w:val="22"/>
        </w:rPr>
        <w:t>xxx</w:t>
      </w:r>
      <w:r w:rsidR="00BF08B1" w:rsidRPr="009A3273">
        <w:rPr>
          <w:rFonts w:ascii="Calibri" w:hAnsi="Calibri" w:cs="Calibri"/>
          <w:sz w:val="22"/>
          <w:szCs w:val="22"/>
        </w:rPr>
        <w:t xml:space="preserve"> tun</w:t>
      </w:r>
      <w:r w:rsidR="009A3273" w:rsidRPr="009A3273">
        <w:rPr>
          <w:rFonts w:ascii="Calibri" w:hAnsi="Calibri" w:cs="Calibri"/>
          <w:sz w:val="22"/>
          <w:szCs w:val="22"/>
        </w:rPr>
        <w:t xml:space="preserve"> (</w:t>
      </w:r>
      <w:bookmarkEnd w:id="6"/>
      <w:r w:rsidR="009A3273" w:rsidRPr="009A3273">
        <w:rPr>
          <w:rFonts w:ascii="Calibri" w:hAnsi="Calibri" w:cs="Calibri"/>
          <w:sz w:val="22"/>
          <w:szCs w:val="22"/>
        </w:rPr>
        <w:t xml:space="preserve">dle </w:t>
      </w:r>
      <w:r w:rsidR="009A3273">
        <w:rPr>
          <w:rFonts w:ascii="Calibri" w:hAnsi="Calibri" w:cs="Calibri"/>
          <w:sz w:val="22"/>
          <w:szCs w:val="22"/>
        </w:rPr>
        <w:t>skutečně dodaného množství).</w:t>
      </w:r>
    </w:p>
    <w:p w14:paraId="40236A65" w14:textId="58F29995" w:rsidR="00C82D65" w:rsidRPr="009463D3" w:rsidRDefault="009463D3" w:rsidP="009463D3">
      <w:pPr>
        <w:pStyle w:val="odrky"/>
        <w:numPr>
          <w:ilvl w:val="0"/>
          <w:numId w:val="14"/>
        </w:numPr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9463D3">
        <w:rPr>
          <w:rFonts w:ascii="Calibri" w:hAnsi="Calibri" w:cs="Calibri"/>
          <w:sz w:val="22"/>
          <w:szCs w:val="22"/>
        </w:rPr>
        <w:t>Předpokládané množství je orientační a nemusí být ze strany kupujícího dodrženo, tj. může být překročeno, nemusí však být na základě rozhodnutí kupujícího vyčerpáno či odebráno vůbec.</w:t>
      </w:r>
    </w:p>
    <w:p w14:paraId="7FA78C69" w14:textId="77777777" w:rsidR="00AE6C52" w:rsidRPr="00FC1088" w:rsidRDefault="00AE6C52" w:rsidP="008834F8">
      <w:pPr>
        <w:rPr>
          <w:rFonts w:ascii="Calibri" w:hAnsi="Calibri" w:cs="Calibri"/>
          <w:b/>
          <w:sz w:val="22"/>
          <w:szCs w:val="22"/>
        </w:rPr>
      </w:pPr>
    </w:p>
    <w:p w14:paraId="29B5747E" w14:textId="77777777" w:rsidR="00C82D65" w:rsidRPr="00FC1088" w:rsidRDefault="00C82D65" w:rsidP="0061784C">
      <w:pPr>
        <w:jc w:val="center"/>
        <w:rPr>
          <w:rFonts w:ascii="Calibri" w:hAnsi="Calibri" w:cs="Calibri"/>
          <w:b/>
          <w:sz w:val="22"/>
          <w:szCs w:val="22"/>
        </w:rPr>
      </w:pPr>
    </w:p>
    <w:p w14:paraId="3142CA69" w14:textId="77777777" w:rsidR="0061784C" w:rsidRPr="00FC1088" w:rsidRDefault="0061784C" w:rsidP="0061784C">
      <w:pPr>
        <w:jc w:val="center"/>
        <w:rPr>
          <w:rFonts w:ascii="Calibri" w:hAnsi="Calibri" w:cs="Calibri"/>
          <w:b/>
          <w:sz w:val="22"/>
          <w:szCs w:val="22"/>
        </w:rPr>
      </w:pPr>
      <w:r w:rsidRPr="00FC1088">
        <w:rPr>
          <w:rFonts w:ascii="Calibri" w:hAnsi="Calibri" w:cs="Calibri"/>
          <w:b/>
          <w:sz w:val="22"/>
          <w:szCs w:val="22"/>
        </w:rPr>
        <w:t>II.</w:t>
      </w:r>
    </w:p>
    <w:p w14:paraId="6A5BE04E" w14:textId="77777777" w:rsidR="0061784C" w:rsidRPr="00FC1088" w:rsidRDefault="0061784C" w:rsidP="006178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C1088">
        <w:rPr>
          <w:rFonts w:ascii="Calibri" w:hAnsi="Calibri" w:cs="Calibri"/>
          <w:b/>
          <w:sz w:val="22"/>
          <w:szCs w:val="22"/>
          <w:u w:val="single"/>
        </w:rPr>
        <w:t>Čas plnění</w:t>
      </w:r>
    </w:p>
    <w:p w14:paraId="61B8F915" w14:textId="77777777" w:rsidR="0061784C" w:rsidRPr="00FC1088" w:rsidRDefault="0061784C" w:rsidP="006178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0389849" w14:textId="71E9DFA6" w:rsidR="0061784C" w:rsidRPr="00FC1088" w:rsidRDefault="0067376A" w:rsidP="00C82D65">
      <w:pPr>
        <w:pStyle w:val="odrky"/>
        <w:numPr>
          <w:ilvl w:val="0"/>
          <w:numId w:val="20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Prodávající</w:t>
      </w:r>
      <w:r w:rsidR="008B5C47" w:rsidRPr="00FC1088">
        <w:rPr>
          <w:rFonts w:ascii="Calibri" w:hAnsi="Calibri" w:cs="Calibri"/>
          <w:sz w:val="22"/>
          <w:szCs w:val="22"/>
        </w:rPr>
        <w:t xml:space="preserve"> </w:t>
      </w:r>
      <w:r w:rsidR="00C82D65" w:rsidRPr="00FC1088">
        <w:rPr>
          <w:rFonts w:ascii="Calibri" w:hAnsi="Calibri" w:cs="Calibri"/>
          <w:sz w:val="22"/>
          <w:szCs w:val="22"/>
        </w:rPr>
        <w:t>během účinnosti této smlouvy</w:t>
      </w:r>
      <w:r w:rsidR="00203300">
        <w:rPr>
          <w:rFonts w:ascii="Calibri" w:hAnsi="Calibri" w:cs="Calibri"/>
          <w:sz w:val="22"/>
          <w:szCs w:val="22"/>
        </w:rPr>
        <w:t xml:space="preserve"> (15. 0</w:t>
      </w:r>
      <w:r w:rsidR="000F3FDF">
        <w:rPr>
          <w:rFonts w:ascii="Calibri" w:hAnsi="Calibri" w:cs="Calibri"/>
          <w:sz w:val="22"/>
          <w:szCs w:val="22"/>
        </w:rPr>
        <w:t>5</w:t>
      </w:r>
      <w:r w:rsidR="00203300">
        <w:rPr>
          <w:rFonts w:ascii="Calibri" w:hAnsi="Calibri" w:cs="Calibri"/>
          <w:sz w:val="22"/>
          <w:szCs w:val="22"/>
        </w:rPr>
        <w:t>. 202</w:t>
      </w:r>
      <w:r w:rsidR="000F3FDF">
        <w:rPr>
          <w:rFonts w:ascii="Calibri" w:hAnsi="Calibri" w:cs="Calibri"/>
          <w:sz w:val="22"/>
          <w:szCs w:val="22"/>
        </w:rPr>
        <w:t>5</w:t>
      </w:r>
      <w:r w:rsidR="00203300">
        <w:rPr>
          <w:rFonts w:ascii="Calibri" w:hAnsi="Calibri" w:cs="Calibri"/>
          <w:sz w:val="22"/>
          <w:szCs w:val="22"/>
        </w:rPr>
        <w:t xml:space="preserve"> – 31. 0</w:t>
      </w:r>
      <w:r w:rsidR="000F3FDF">
        <w:rPr>
          <w:rFonts w:ascii="Calibri" w:hAnsi="Calibri" w:cs="Calibri"/>
          <w:sz w:val="22"/>
          <w:szCs w:val="22"/>
        </w:rPr>
        <w:t>3</w:t>
      </w:r>
      <w:r w:rsidR="00203300">
        <w:rPr>
          <w:rFonts w:ascii="Calibri" w:hAnsi="Calibri" w:cs="Calibri"/>
          <w:sz w:val="22"/>
          <w:szCs w:val="22"/>
        </w:rPr>
        <w:t>. 202</w:t>
      </w:r>
      <w:r w:rsidR="000F3FDF">
        <w:rPr>
          <w:rFonts w:ascii="Calibri" w:hAnsi="Calibri" w:cs="Calibri"/>
          <w:sz w:val="22"/>
          <w:szCs w:val="22"/>
        </w:rPr>
        <w:t>6</w:t>
      </w:r>
      <w:r w:rsidR="00203300">
        <w:rPr>
          <w:rFonts w:ascii="Calibri" w:hAnsi="Calibri" w:cs="Calibri"/>
          <w:sz w:val="22"/>
          <w:szCs w:val="22"/>
        </w:rPr>
        <w:t xml:space="preserve">) </w:t>
      </w:r>
      <w:r w:rsidR="00C82D65" w:rsidRPr="00FC1088">
        <w:rPr>
          <w:rFonts w:ascii="Calibri" w:hAnsi="Calibri" w:cs="Calibri"/>
          <w:sz w:val="22"/>
          <w:szCs w:val="22"/>
        </w:rPr>
        <w:t>p</w:t>
      </w:r>
      <w:r w:rsidRPr="00FC1088">
        <w:rPr>
          <w:rFonts w:ascii="Calibri" w:hAnsi="Calibri" w:cs="Calibri"/>
          <w:sz w:val="22"/>
          <w:szCs w:val="22"/>
        </w:rPr>
        <w:t>rovede</w:t>
      </w:r>
      <w:r w:rsidR="00C82D65" w:rsidRPr="00FC1088">
        <w:rPr>
          <w:rFonts w:ascii="Calibri" w:hAnsi="Calibri" w:cs="Calibri"/>
          <w:sz w:val="22"/>
          <w:szCs w:val="22"/>
        </w:rPr>
        <w:t xml:space="preserve"> </w:t>
      </w:r>
      <w:r w:rsidR="008B5C47" w:rsidRPr="00FC1088">
        <w:rPr>
          <w:rFonts w:ascii="Calibri" w:hAnsi="Calibri" w:cs="Calibri"/>
          <w:sz w:val="22"/>
          <w:szCs w:val="22"/>
        </w:rPr>
        <w:t xml:space="preserve">jednotlivé </w:t>
      </w:r>
      <w:r w:rsidR="00C82D65" w:rsidRPr="00FC1088">
        <w:rPr>
          <w:rFonts w:ascii="Calibri" w:hAnsi="Calibri" w:cs="Calibri"/>
          <w:sz w:val="22"/>
          <w:szCs w:val="22"/>
        </w:rPr>
        <w:t>dodávky zboží</w:t>
      </w:r>
      <w:r w:rsidR="00FD3A50">
        <w:rPr>
          <w:rFonts w:ascii="Calibri" w:hAnsi="Calibri" w:cs="Calibri"/>
          <w:sz w:val="22"/>
          <w:szCs w:val="22"/>
        </w:rPr>
        <w:t xml:space="preserve"> nejpozději</w:t>
      </w:r>
      <w:r w:rsidR="00C82D65" w:rsidRPr="00FC1088">
        <w:rPr>
          <w:rFonts w:ascii="Calibri" w:hAnsi="Calibri" w:cs="Calibri"/>
          <w:sz w:val="22"/>
          <w:szCs w:val="22"/>
        </w:rPr>
        <w:t xml:space="preserve"> </w:t>
      </w:r>
      <w:r w:rsidR="00C82D65" w:rsidRPr="00FC1088">
        <w:rPr>
          <w:rFonts w:ascii="Calibri" w:hAnsi="Calibri" w:cs="Calibri"/>
          <w:b/>
          <w:sz w:val="22"/>
          <w:szCs w:val="22"/>
        </w:rPr>
        <w:t xml:space="preserve">do </w:t>
      </w:r>
      <w:r w:rsidR="008251E3" w:rsidRPr="00FC1088">
        <w:rPr>
          <w:rFonts w:ascii="Calibri" w:hAnsi="Calibri" w:cs="Calibri"/>
          <w:b/>
          <w:sz w:val="22"/>
          <w:szCs w:val="22"/>
        </w:rPr>
        <w:t>48 hodin</w:t>
      </w:r>
      <w:r w:rsidR="00C82D65" w:rsidRPr="00FC1088">
        <w:rPr>
          <w:rFonts w:ascii="Calibri" w:hAnsi="Calibri" w:cs="Calibri"/>
          <w:sz w:val="22"/>
          <w:szCs w:val="22"/>
        </w:rPr>
        <w:t xml:space="preserve"> od doručení dílčí</w:t>
      </w:r>
      <w:r w:rsidR="008B5C47" w:rsidRPr="00FC1088">
        <w:rPr>
          <w:rFonts w:ascii="Calibri" w:hAnsi="Calibri" w:cs="Calibri"/>
          <w:sz w:val="22"/>
          <w:szCs w:val="22"/>
        </w:rPr>
        <w:t>ch</w:t>
      </w:r>
      <w:r w:rsidR="00C82D65" w:rsidRPr="00FC1088">
        <w:rPr>
          <w:rFonts w:ascii="Calibri" w:hAnsi="Calibri" w:cs="Calibri"/>
          <w:sz w:val="22"/>
          <w:szCs w:val="22"/>
        </w:rPr>
        <w:t xml:space="preserve"> </w:t>
      </w:r>
      <w:r w:rsidR="008B5C47" w:rsidRPr="00FC1088">
        <w:rPr>
          <w:rFonts w:ascii="Calibri" w:hAnsi="Calibri" w:cs="Calibri"/>
          <w:sz w:val="22"/>
          <w:szCs w:val="22"/>
        </w:rPr>
        <w:t>objednávek</w:t>
      </w:r>
      <w:r w:rsidR="00C82D65" w:rsidRPr="00FC1088">
        <w:rPr>
          <w:rFonts w:ascii="Calibri" w:hAnsi="Calibri" w:cs="Calibri"/>
          <w:sz w:val="22"/>
          <w:szCs w:val="22"/>
        </w:rPr>
        <w:t xml:space="preserve"> od</w:t>
      </w:r>
      <w:r w:rsidR="008B5C47" w:rsidRPr="00FC1088">
        <w:rPr>
          <w:rFonts w:ascii="Calibri" w:hAnsi="Calibri" w:cs="Calibri"/>
          <w:sz w:val="22"/>
          <w:szCs w:val="22"/>
        </w:rPr>
        <w:t xml:space="preserve"> </w:t>
      </w:r>
      <w:r w:rsidR="00C82D65" w:rsidRPr="00FC1088">
        <w:rPr>
          <w:rFonts w:ascii="Calibri" w:hAnsi="Calibri" w:cs="Calibri"/>
          <w:sz w:val="22"/>
          <w:szCs w:val="22"/>
        </w:rPr>
        <w:t>kupujícího</w:t>
      </w:r>
      <w:r w:rsidR="008B5C47" w:rsidRPr="00FC1088">
        <w:rPr>
          <w:rFonts w:ascii="Calibri" w:hAnsi="Calibri" w:cs="Calibri"/>
          <w:sz w:val="22"/>
          <w:szCs w:val="22"/>
        </w:rPr>
        <w:t>.</w:t>
      </w:r>
    </w:p>
    <w:p w14:paraId="6636F372" w14:textId="77777777" w:rsidR="00367928" w:rsidRPr="00FC1088" w:rsidRDefault="00367928" w:rsidP="001959B0">
      <w:pPr>
        <w:jc w:val="center"/>
        <w:rPr>
          <w:rFonts w:ascii="Calibri" w:hAnsi="Calibri" w:cs="Calibri"/>
          <w:b/>
          <w:sz w:val="22"/>
          <w:szCs w:val="22"/>
        </w:rPr>
      </w:pPr>
    </w:p>
    <w:p w14:paraId="0099CF0D" w14:textId="77777777" w:rsidR="00367928" w:rsidRDefault="00367928" w:rsidP="001959B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B4D304" w14:textId="77777777" w:rsidR="00AE6C52" w:rsidRPr="00FC1088" w:rsidRDefault="00AE6C52" w:rsidP="001959B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7A8D561" w14:textId="77777777" w:rsidR="00916B03" w:rsidRPr="00FC1088" w:rsidRDefault="00916B03" w:rsidP="001959B0">
      <w:pPr>
        <w:jc w:val="center"/>
        <w:rPr>
          <w:rFonts w:ascii="Calibri" w:hAnsi="Calibri" w:cs="Calibri"/>
          <w:b/>
          <w:sz w:val="22"/>
          <w:szCs w:val="22"/>
        </w:rPr>
      </w:pPr>
      <w:r w:rsidRPr="00FC1088">
        <w:rPr>
          <w:rFonts w:ascii="Calibri" w:hAnsi="Calibri" w:cs="Calibri"/>
          <w:b/>
          <w:sz w:val="22"/>
          <w:szCs w:val="22"/>
        </w:rPr>
        <w:lastRenderedPageBreak/>
        <w:t>I</w:t>
      </w:r>
      <w:r w:rsidR="00116062" w:rsidRPr="00FC1088">
        <w:rPr>
          <w:rFonts w:ascii="Calibri" w:hAnsi="Calibri" w:cs="Calibri"/>
          <w:b/>
          <w:sz w:val="22"/>
          <w:szCs w:val="22"/>
        </w:rPr>
        <w:t>I</w:t>
      </w:r>
      <w:r w:rsidRPr="00FC1088">
        <w:rPr>
          <w:rFonts w:ascii="Calibri" w:hAnsi="Calibri" w:cs="Calibri"/>
          <w:b/>
          <w:sz w:val="22"/>
          <w:szCs w:val="22"/>
        </w:rPr>
        <w:t>I.</w:t>
      </w:r>
    </w:p>
    <w:p w14:paraId="130EB1CD" w14:textId="77777777" w:rsidR="00916B03" w:rsidRPr="00E95AF2" w:rsidRDefault="00916B03" w:rsidP="001959B0">
      <w:pPr>
        <w:jc w:val="center"/>
        <w:rPr>
          <w:rFonts w:ascii="Calibri" w:hAnsi="Calibri" w:cs="Calibri"/>
          <w:b/>
          <w:sz w:val="22"/>
          <w:szCs w:val="22"/>
        </w:rPr>
      </w:pPr>
      <w:r w:rsidRPr="00E95AF2">
        <w:rPr>
          <w:rFonts w:ascii="Calibri" w:hAnsi="Calibri" w:cs="Calibri"/>
          <w:b/>
          <w:sz w:val="22"/>
          <w:szCs w:val="22"/>
        </w:rPr>
        <w:t xml:space="preserve">Cena zboží </w:t>
      </w:r>
    </w:p>
    <w:p w14:paraId="35C7AFFF" w14:textId="77777777" w:rsidR="00916B03" w:rsidRPr="00FC1088" w:rsidRDefault="00916B03" w:rsidP="001959B0">
      <w:pPr>
        <w:rPr>
          <w:rFonts w:ascii="Calibri" w:hAnsi="Calibri" w:cs="Calibri"/>
          <w:sz w:val="22"/>
          <w:szCs w:val="22"/>
        </w:rPr>
      </w:pPr>
    </w:p>
    <w:p w14:paraId="75BCB00C" w14:textId="7ABC1E0A" w:rsidR="0066105D" w:rsidRDefault="008B5C47" w:rsidP="00A34282">
      <w:pPr>
        <w:pStyle w:val="odrky"/>
        <w:numPr>
          <w:ilvl w:val="0"/>
          <w:numId w:val="24"/>
        </w:numPr>
        <w:tabs>
          <w:tab w:val="clear" w:pos="345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Cena </w:t>
      </w:r>
      <w:r w:rsidR="007B3905" w:rsidRPr="00FC1088">
        <w:rPr>
          <w:rFonts w:ascii="Calibri" w:hAnsi="Calibri" w:cs="Calibri"/>
          <w:sz w:val="22"/>
          <w:szCs w:val="22"/>
        </w:rPr>
        <w:t>za p</w:t>
      </w:r>
      <w:r w:rsidR="009D4D70" w:rsidRPr="00FC1088">
        <w:rPr>
          <w:rFonts w:ascii="Calibri" w:hAnsi="Calibri" w:cs="Calibri"/>
          <w:sz w:val="22"/>
          <w:szCs w:val="22"/>
        </w:rPr>
        <w:t>ředpokládané množství předmětu plnění</w:t>
      </w:r>
      <w:r w:rsidR="007B3905" w:rsidRPr="00FC1088">
        <w:rPr>
          <w:rFonts w:ascii="Calibri" w:hAnsi="Calibri" w:cs="Calibri"/>
          <w:sz w:val="22"/>
          <w:szCs w:val="22"/>
        </w:rPr>
        <w:t xml:space="preserve"> </w:t>
      </w:r>
      <w:r w:rsidR="009D4D70" w:rsidRPr="00FC1088">
        <w:rPr>
          <w:rFonts w:ascii="Calibri" w:hAnsi="Calibri" w:cs="Calibri"/>
          <w:sz w:val="22"/>
          <w:szCs w:val="22"/>
        </w:rPr>
        <w:t>(čl.</w:t>
      </w:r>
      <w:r w:rsidR="00A34282">
        <w:rPr>
          <w:rFonts w:ascii="Calibri" w:hAnsi="Calibri" w:cs="Calibri"/>
          <w:sz w:val="22"/>
          <w:szCs w:val="22"/>
        </w:rPr>
        <w:t xml:space="preserve"> </w:t>
      </w:r>
      <w:r w:rsidR="009D4D70" w:rsidRPr="00FC1088">
        <w:rPr>
          <w:rFonts w:ascii="Calibri" w:hAnsi="Calibri" w:cs="Calibri"/>
          <w:sz w:val="22"/>
          <w:szCs w:val="22"/>
        </w:rPr>
        <w:t>I</w:t>
      </w:r>
      <w:r w:rsidR="00A34282">
        <w:rPr>
          <w:rFonts w:ascii="Calibri" w:hAnsi="Calibri" w:cs="Calibri"/>
          <w:sz w:val="22"/>
          <w:szCs w:val="22"/>
        </w:rPr>
        <w:t>.</w:t>
      </w:r>
      <w:r w:rsidR="009D4D70" w:rsidRPr="00FC1088">
        <w:rPr>
          <w:rFonts w:ascii="Calibri" w:hAnsi="Calibri" w:cs="Calibri"/>
          <w:sz w:val="22"/>
          <w:szCs w:val="22"/>
        </w:rPr>
        <w:t>,</w:t>
      </w:r>
      <w:r w:rsidR="00590E5C" w:rsidRPr="00FC1088">
        <w:rPr>
          <w:rFonts w:ascii="Calibri" w:hAnsi="Calibri" w:cs="Calibri"/>
          <w:sz w:val="22"/>
          <w:szCs w:val="22"/>
        </w:rPr>
        <w:t xml:space="preserve"> </w:t>
      </w:r>
      <w:r w:rsidR="009D4D70" w:rsidRPr="00FC1088">
        <w:rPr>
          <w:rFonts w:ascii="Calibri" w:hAnsi="Calibri" w:cs="Calibri"/>
          <w:sz w:val="22"/>
          <w:szCs w:val="22"/>
        </w:rPr>
        <w:t xml:space="preserve">odst.1) </w:t>
      </w:r>
      <w:r w:rsidR="004E6C7F" w:rsidRPr="00FC1088">
        <w:rPr>
          <w:rFonts w:ascii="Calibri" w:hAnsi="Calibri" w:cs="Calibri"/>
          <w:sz w:val="22"/>
          <w:szCs w:val="22"/>
        </w:rPr>
        <w:t xml:space="preserve">včetně </w:t>
      </w:r>
      <w:r w:rsidR="009D4D70" w:rsidRPr="00FC1088">
        <w:rPr>
          <w:rFonts w:ascii="Calibri" w:hAnsi="Calibri" w:cs="Calibri"/>
          <w:sz w:val="22"/>
          <w:szCs w:val="22"/>
        </w:rPr>
        <w:t>dopravy</w:t>
      </w:r>
      <w:r w:rsidR="004E6C7F" w:rsidRPr="00FC1088">
        <w:rPr>
          <w:rFonts w:ascii="Calibri" w:hAnsi="Calibri" w:cs="Calibri"/>
          <w:sz w:val="22"/>
          <w:szCs w:val="22"/>
        </w:rPr>
        <w:t xml:space="preserve"> </w:t>
      </w:r>
      <w:r w:rsidR="00F54AAA" w:rsidRPr="00FC1088">
        <w:rPr>
          <w:rFonts w:ascii="Calibri" w:hAnsi="Calibri" w:cs="Calibri"/>
          <w:sz w:val="22"/>
          <w:szCs w:val="22"/>
        </w:rPr>
        <w:t xml:space="preserve">do </w:t>
      </w:r>
      <w:r w:rsidR="009D4D70" w:rsidRPr="00FC1088">
        <w:rPr>
          <w:rFonts w:ascii="Calibri" w:hAnsi="Calibri" w:cs="Calibri"/>
          <w:sz w:val="22"/>
          <w:szCs w:val="22"/>
        </w:rPr>
        <w:t>místa určen</w:t>
      </w:r>
      <w:r w:rsidR="00590E5C" w:rsidRPr="00FC1088">
        <w:rPr>
          <w:rFonts w:ascii="Calibri" w:hAnsi="Calibri" w:cs="Calibri"/>
          <w:sz w:val="22"/>
          <w:szCs w:val="22"/>
        </w:rPr>
        <w:t xml:space="preserve">ého </w:t>
      </w:r>
      <w:r w:rsidR="009D4D70" w:rsidRPr="00FC1088">
        <w:rPr>
          <w:rFonts w:ascii="Calibri" w:hAnsi="Calibri" w:cs="Calibri"/>
          <w:sz w:val="22"/>
          <w:szCs w:val="22"/>
        </w:rPr>
        <w:t>kupujícím</w:t>
      </w:r>
      <w:r w:rsidR="004E6C7F" w:rsidRPr="00FC1088">
        <w:rPr>
          <w:rFonts w:ascii="Calibri" w:hAnsi="Calibri" w:cs="Calibri"/>
          <w:sz w:val="22"/>
          <w:szCs w:val="22"/>
        </w:rPr>
        <w:t xml:space="preserve"> </w:t>
      </w:r>
      <w:r w:rsidR="007B3905" w:rsidRPr="00FC1088">
        <w:rPr>
          <w:rFonts w:ascii="Calibri" w:hAnsi="Calibri" w:cs="Calibri"/>
          <w:sz w:val="22"/>
          <w:szCs w:val="22"/>
        </w:rPr>
        <w:t>činí</w:t>
      </w:r>
      <w:r w:rsidR="008A6BD3">
        <w:rPr>
          <w:rFonts w:ascii="Calibri" w:hAnsi="Calibri" w:cs="Calibri"/>
          <w:sz w:val="22"/>
          <w:szCs w:val="22"/>
        </w:rPr>
        <w:t xml:space="preserve"> max.</w:t>
      </w:r>
      <w:r w:rsidR="00590E5C" w:rsidRPr="00FC1088">
        <w:rPr>
          <w:rFonts w:ascii="Calibri" w:hAnsi="Calibri" w:cs="Calibri"/>
          <w:sz w:val="22"/>
          <w:szCs w:val="22"/>
        </w:rPr>
        <w:t xml:space="preserve"> celkem</w:t>
      </w:r>
      <w:r w:rsidR="00D67039" w:rsidRPr="00FC1088">
        <w:rPr>
          <w:rFonts w:ascii="Calibri" w:hAnsi="Calibri" w:cs="Calibri"/>
          <w:sz w:val="22"/>
          <w:szCs w:val="22"/>
        </w:rPr>
        <w:t>:</w:t>
      </w:r>
      <w:r w:rsidR="009A3273">
        <w:rPr>
          <w:rFonts w:ascii="Calibri" w:hAnsi="Calibri" w:cs="Calibri"/>
          <w:sz w:val="22"/>
          <w:szCs w:val="22"/>
        </w:rPr>
        <w:t xml:space="preserve"> </w:t>
      </w:r>
      <w:r w:rsidR="008251E3" w:rsidRPr="00B0703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A4422">
        <w:rPr>
          <w:rFonts w:ascii="Calibri" w:hAnsi="Calibri" w:cs="Calibri"/>
          <w:sz w:val="22"/>
          <w:szCs w:val="22"/>
        </w:rPr>
        <w:t>xxx</w:t>
      </w:r>
      <w:r w:rsidR="00CB6536" w:rsidRPr="009A3273">
        <w:rPr>
          <w:rFonts w:ascii="Calibri" w:hAnsi="Calibri" w:cs="Calibri"/>
          <w:sz w:val="22"/>
          <w:szCs w:val="22"/>
        </w:rPr>
        <w:t xml:space="preserve"> </w:t>
      </w:r>
      <w:r w:rsidR="004E6C7F" w:rsidRPr="009A3273">
        <w:rPr>
          <w:rFonts w:ascii="Calibri" w:hAnsi="Calibri" w:cs="Calibri"/>
          <w:sz w:val="22"/>
          <w:szCs w:val="22"/>
        </w:rPr>
        <w:t xml:space="preserve">Kč </w:t>
      </w:r>
      <w:r w:rsidR="009D4D70" w:rsidRPr="009A3273">
        <w:rPr>
          <w:rFonts w:ascii="Calibri" w:hAnsi="Calibri" w:cs="Calibri"/>
          <w:sz w:val="22"/>
          <w:szCs w:val="22"/>
        </w:rPr>
        <w:t>bez DPH</w:t>
      </w:r>
      <w:r w:rsidR="0059118F">
        <w:rPr>
          <w:rFonts w:ascii="Calibri" w:hAnsi="Calibri" w:cs="Calibri"/>
          <w:sz w:val="22"/>
          <w:szCs w:val="22"/>
        </w:rPr>
        <w:t>.</w:t>
      </w:r>
    </w:p>
    <w:p w14:paraId="31288EC1" w14:textId="77777777" w:rsidR="007B3905" w:rsidRPr="00FC1088" w:rsidRDefault="009E7FC3" w:rsidP="00AE6C52">
      <w:pPr>
        <w:pStyle w:val="odrky"/>
        <w:numPr>
          <w:ilvl w:val="0"/>
          <w:numId w:val="24"/>
        </w:numPr>
        <w:tabs>
          <w:tab w:val="clear" w:pos="345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K výše uvedené ceně bude připočtena příslušná výše DPH.</w:t>
      </w:r>
    </w:p>
    <w:p w14:paraId="5C5B388F" w14:textId="520DABD2" w:rsidR="00C61797" w:rsidRPr="00DE318F" w:rsidRDefault="00590E5C" w:rsidP="00DE318F">
      <w:pPr>
        <w:pStyle w:val="odrky"/>
        <w:numPr>
          <w:ilvl w:val="0"/>
          <w:numId w:val="24"/>
        </w:numPr>
        <w:tabs>
          <w:tab w:val="clear" w:pos="345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DE318F">
        <w:rPr>
          <w:rFonts w:ascii="Calibri" w:hAnsi="Calibri" w:cs="Calibri"/>
          <w:sz w:val="22"/>
          <w:szCs w:val="22"/>
        </w:rPr>
        <w:t>Prodávající bere na vědomí, že odebrané množství soli je závislé na povětrnostních podmínkách</w:t>
      </w:r>
      <w:r w:rsidR="00FE3A64" w:rsidRPr="00DE318F">
        <w:rPr>
          <w:rFonts w:ascii="Calibri" w:hAnsi="Calibri" w:cs="Calibri"/>
          <w:sz w:val="22"/>
          <w:szCs w:val="22"/>
        </w:rPr>
        <w:t xml:space="preserve"> a </w:t>
      </w:r>
      <w:r w:rsidR="00A5150A" w:rsidRPr="00DE318F">
        <w:rPr>
          <w:rFonts w:ascii="Calibri" w:hAnsi="Calibri" w:cs="Calibri"/>
          <w:sz w:val="22"/>
          <w:szCs w:val="22"/>
        </w:rPr>
        <w:t>kupující uhradí cenu jen za skutečně objednané a dodavé množství zboží.</w:t>
      </w:r>
    </w:p>
    <w:p w14:paraId="3295AEDA" w14:textId="77777777" w:rsidR="006A10B7" w:rsidRPr="00FC1088" w:rsidRDefault="006A10B7" w:rsidP="001959B0">
      <w:pPr>
        <w:rPr>
          <w:rFonts w:ascii="Calibri" w:hAnsi="Calibri" w:cs="Calibri"/>
          <w:sz w:val="22"/>
          <w:szCs w:val="22"/>
        </w:rPr>
      </w:pPr>
    </w:p>
    <w:p w14:paraId="3361A010" w14:textId="77777777" w:rsidR="000D1FCF" w:rsidRPr="00FC1088" w:rsidRDefault="000D1FCF" w:rsidP="001959B0">
      <w:pPr>
        <w:rPr>
          <w:rFonts w:ascii="Calibri" w:hAnsi="Calibri" w:cs="Calibri"/>
          <w:sz w:val="22"/>
          <w:szCs w:val="22"/>
        </w:rPr>
      </w:pPr>
    </w:p>
    <w:p w14:paraId="43464880" w14:textId="77777777" w:rsidR="00B52222" w:rsidRPr="00FC1088" w:rsidRDefault="00B52222" w:rsidP="001959B0">
      <w:pPr>
        <w:rPr>
          <w:rFonts w:ascii="Calibri" w:hAnsi="Calibri" w:cs="Calibri"/>
          <w:sz w:val="22"/>
          <w:szCs w:val="22"/>
        </w:rPr>
      </w:pPr>
    </w:p>
    <w:p w14:paraId="7A58234C" w14:textId="77777777" w:rsidR="00C61797" w:rsidRPr="00FC1088" w:rsidRDefault="00CC2B43" w:rsidP="00FE3A64">
      <w:pPr>
        <w:jc w:val="center"/>
        <w:rPr>
          <w:rFonts w:ascii="Calibri" w:hAnsi="Calibri" w:cs="Calibri"/>
          <w:b/>
          <w:sz w:val="22"/>
          <w:szCs w:val="22"/>
        </w:rPr>
      </w:pPr>
      <w:r w:rsidRPr="00FC1088">
        <w:rPr>
          <w:rFonts w:ascii="Calibri" w:hAnsi="Calibri" w:cs="Calibri"/>
          <w:b/>
          <w:sz w:val="22"/>
          <w:szCs w:val="22"/>
        </w:rPr>
        <w:t>IV</w:t>
      </w:r>
      <w:r w:rsidR="00C61797" w:rsidRPr="00FC1088">
        <w:rPr>
          <w:rFonts w:ascii="Calibri" w:hAnsi="Calibri" w:cs="Calibri"/>
          <w:b/>
          <w:sz w:val="22"/>
          <w:szCs w:val="22"/>
        </w:rPr>
        <w:t>.</w:t>
      </w:r>
    </w:p>
    <w:p w14:paraId="224F21C8" w14:textId="77777777" w:rsidR="00C61797" w:rsidRPr="00E95AF2" w:rsidRDefault="00C61797" w:rsidP="00E95AF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95AF2">
        <w:rPr>
          <w:rFonts w:ascii="Calibri" w:hAnsi="Calibri" w:cs="Calibri"/>
          <w:b/>
          <w:sz w:val="22"/>
          <w:szCs w:val="22"/>
          <w:u w:val="single"/>
        </w:rPr>
        <w:t>Fakturace, smluvní pokuty, doba splatnosti</w:t>
      </w:r>
    </w:p>
    <w:p w14:paraId="50CFC335" w14:textId="77777777" w:rsidR="00F94A24" w:rsidRPr="00FC1088" w:rsidRDefault="00F94A24" w:rsidP="00F94A24"/>
    <w:p w14:paraId="4D80A204" w14:textId="01F4A34C" w:rsidR="009E7FC3" w:rsidRDefault="00B0049B" w:rsidP="00CC2B43">
      <w:pPr>
        <w:pStyle w:val="odrky"/>
        <w:numPr>
          <w:ilvl w:val="0"/>
          <w:numId w:val="19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Doklad o koupi zboží</w:t>
      </w:r>
      <w:r w:rsidR="00C61797" w:rsidRPr="00FC1088">
        <w:rPr>
          <w:rFonts w:ascii="Calibri" w:hAnsi="Calibri" w:cs="Calibri"/>
          <w:sz w:val="22"/>
          <w:szCs w:val="22"/>
        </w:rPr>
        <w:t xml:space="preserve"> musí mít všechny </w:t>
      </w:r>
      <w:r w:rsidR="00CC2B43" w:rsidRPr="00FC1088">
        <w:rPr>
          <w:rFonts w:ascii="Calibri" w:hAnsi="Calibri" w:cs="Calibri"/>
          <w:sz w:val="22"/>
          <w:szCs w:val="22"/>
        </w:rPr>
        <w:t xml:space="preserve">náležitosti </w:t>
      </w:r>
      <w:r w:rsidR="00C61797" w:rsidRPr="00FC1088">
        <w:rPr>
          <w:rFonts w:ascii="Calibri" w:hAnsi="Calibri" w:cs="Calibri"/>
          <w:sz w:val="22"/>
          <w:szCs w:val="22"/>
        </w:rPr>
        <w:t>daňového dokladu. Závazek</w:t>
      </w:r>
      <w:r w:rsidR="007928EF" w:rsidRPr="00FC1088">
        <w:rPr>
          <w:rFonts w:ascii="Calibri" w:hAnsi="Calibri" w:cs="Calibri"/>
          <w:sz w:val="22"/>
          <w:szCs w:val="22"/>
        </w:rPr>
        <w:t xml:space="preserve"> kupujícího zaplatit kupní cenu </w:t>
      </w:r>
      <w:r w:rsidR="00C61797" w:rsidRPr="00FC1088">
        <w:rPr>
          <w:rFonts w:ascii="Calibri" w:hAnsi="Calibri" w:cs="Calibri"/>
          <w:sz w:val="22"/>
          <w:szCs w:val="22"/>
        </w:rPr>
        <w:t>je splněn připsáním fakturované částky ve lhůtě splatnosti na účet prodávajícího.</w:t>
      </w:r>
      <w:r w:rsidR="00073AC0">
        <w:rPr>
          <w:rFonts w:ascii="Calibri" w:hAnsi="Calibri" w:cs="Calibri"/>
          <w:sz w:val="22"/>
          <w:szCs w:val="22"/>
        </w:rPr>
        <w:t xml:space="preserve"> </w:t>
      </w:r>
    </w:p>
    <w:p w14:paraId="45DC93BD" w14:textId="4D7CC29A" w:rsidR="00073AC0" w:rsidRPr="00FC1088" w:rsidRDefault="00073AC0" w:rsidP="00CC2B43">
      <w:pPr>
        <w:pStyle w:val="odrky"/>
        <w:numPr>
          <w:ilvl w:val="0"/>
          <w:numId w:val="19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Fakturováno bude skutečně odebrané množství.</w:t>
      </w:r>
    </w:p>
    <w:p w14:paraId="5AD46485" w14:textId="3DD8A35A" w:rsidR="00CC2B43" w:rsidRPr="00FC1088" w:rsidRDefault="00C32E6C" w:rsidP="00CC2B43">
      <w:pPr>
        <w:pStyle w:val="odrky"/>
        <w:numPr>
          <w:ilvl w:val="0"/>
          <w:numId w:val="19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Kupující je oprávněn žádat od p</w:t>
      </w:r>
      <w:r w:rsidR="00C61797" w:rsidRPr="00FC1088">
        <w:rPr>
          <w:rFonts w:ascii="Calibri" w:hAnsi="Calibri" w:cs="Calibri"/>
          <w:sz w:val="22"/>
          <w:szCs w:val="22"/>
        </w:rPr>
        <w:t xml:space="preserve">rodávajícího, v případě zpoždění s dodáním jednotlivé zásilky, smluvní pokutu ve výši </w:t>
      </w:r>
      <w:r w:rsidR="00B164AB">
        <w:rPr>
          <w:rFonts w:ascii="Calibri" w:hAnsi="Calibri" w:cs="Calibri"/>
          <w:sz w:val="22"/>
          <w:szCs w:val="22"/>
        </w:rPr>
        <w:t>xx</w:t>
      </w:r>
      <w:r w:rsidR="00C61797" w:rsidRPr="00FC1088">
        <w:rPr>
          <w:rFonts w:ascii="Calibri" w:hAnsi="Calibri" w:cs="Calibri"/>
          <w:sz w:val="22"/>
          <w:szCs w:val="22"/>
        </w:rPr>
        <w:t xml:space="preserve"> % z ceny nedodaného množství za každý den prodlení.</w:t>
      </w:r>
    </w:p>
    <w:p w14:paraId="21211FD4" w14:textId="6EB5A006" w:rsidR="00CC2B43" w:rsidRPr="00FC1088" w:rsidRDefault="00C61797" w:rsidP="00CC2B43">
      <w:pPr>
        <w:pStyle w:val="odrky"/>
        <w:numPr>
          <w:ilvl w:val="0"/>
          <w:numId w:val="19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Prodávající je oprávněn žádat od </w:t>
      </w:r>
      <w:r w:rsidR="00C0079F" w:rsidRPr="00FC1088">
        <w:rPr>
          <w:rFonts w:ascii="Calibri" w:hAnsi="Calibri" w:cs="Calibri"/>
          <w:sz w:val="22"/>
          <w:szCs w:val="22"/>
        </w:rPr>
        <w:t>k</w:t>
      </w:r>
      <w:r w:rsidRPr="00FC1088">
        <w:rPr>
          <w:rFonts w:ascii="Calibri" w:hAnsi="Calibri" w:cs="Calibri"/>
          <w:sz w:val="22"/>
          <w:szCs w:val="22"/>
        </w:rPr>
        <w:t>upujícího, v případě zpoždění úhrady kupní ceny jednotlivé zásil</w:t>
      </w:r>
      <w:r w:rsidR="006C1A7C" w:rsidRPr="00FC1088">
        <w:rPr>
          <w:rFonts w:ascii="Calibri" w:hAnsi="Calibri" w:cs="Calibri"/>
          <w:sz w:val="22"/>
          <w:szCs w:val="22"/>
        </w:rPr>
        <w:t xml:space="preserve">ky, </w:t>
      </w:r>
      <w:r w:rsidR="00A5150A" w:rsidRPr="00FC1088">
        <w:rPr>
          <w:rFonts w:ascii="Calibri" w:hAnsi="Calibri" w:cs="Calibri"/>
          <w:sz w:val="22"/>
          <w:szCs w:val="22"/>
        </w:rPr>
        <w:t>úrok z prodlení</w:t>
      </w:r>
      <w:r w:rsidR="006C1A7C" w:rsidRPr="00FC1088">
        <w:rPr>
          <w:rFonts w:ascii="Calibri" w:hAnsi="Calibri" w:cs="Calibri"/>
          <w:sz w:val="22"/>
          <w:szCs w:val="22"/>
        </w:rPr>
        <w:t xml:space="preserve"> </w:t>
      </w:r>
      <w:r w:rsidR="00AE6C52" w:rsidRPr="00FC1088">
        <w:rPr>
          <w:rFonts w:ascii="Calibri" w:hAnsi="Calibri" w:cs="Calibri"/>
          <w:sz w:val="22"/>
          <w:szCs w:val="22"/>
        </w:rPr>
        <w:t xml:space="preserve">ve výši </w:t>
      </w:r>
      <w:r w:rsidR="00B164AB">
        <w:rPr>
          <w:rFonts w:ascii="Calibri" w:hAnsi="Calibri" w:cs="Calibri"/>
          <w:sz w:val="22"/>
          <w:szCs w:val="22"/>
        </w:rPr>
        <w:t>xx</w:t>
      </w:r>
      <w:r w:rsidR="00AE6C52" w:rsidRPr="00FC1088">
        <w:rPr>
          <w:rFonts w:ascii="Calibri" w:hAnsi="Calibri" w:cs="Calibri"/>
          <w:sz w:val="22"/>
          <w:szCs w:val="22"/>
        </w:rPr>
        <w:t xml:space="preserve"> % </w:t>
      </w:r>
      <w:r w:rsidRPr="00FC1088">
        <w:rPr>
          <w:rFonts w:ascii="Calibri" w:hAnsi="Calibri" w:cs="Calibri"/>
          <w:sz w:val="22"/>
          <w:szCs w:val="22"/>
        </w:rPr>
        <w:t>z nezaplace</w:t>
      </w:r>
      <w:r w:rsidR="00F54AAA" w:rsidRPr="00FC1088">
        <w:rPr>
          <w:rFonts w:ascii="Calibri" w:hAnsi="Calibri" w:cs="Calibri"/>
          <w:sz w:val="22"/>
          <w:szCs w:val="22"/>
        </w:rPr>
        <w:t>né částky za každý den prodlení.</w:t>
      </w:r>
    </w:p>
    <w:p w14:paraId="2FEF74ED" w14:textId="00959BFF" w:rsidR="00CC2B43" w:rsidRPr="00AE6C52" w:rsidRDefault="007928EF" w:rsidP="00AE6C52">
      <w:pPr>
        <w:pStyle w:val="odrky"/>
        <w:numPr>
          <w:ilvl w:val="0"/>
          <w:numId w:val="19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AE6C52">
        <w:rPr>
          <w:rFonts w:ascii="Calibri" w:hAnsi="Calibri" w:cs="Calibri"/>
          <w:sz w:val="22"/>
          <w:szCs w:val="22"/>
        </w:rPr>
        <w:t xml:space="preserve">Splatnost </w:t>
      </w:r>
      <w:r w:rsidR="00BB5B4B">
        <w:rPr>
          <w:rFonts w:ascii="Calibri" w:hAnsi="Calibri" w:cs="Calibri"/>
          <w:sz w:val="22"/>
          <w:szCs w:val="22"/>
        </w:rPr>
        <w:t>faktur</w:t>
      </w:r>
      <w:r w:rsidR="00B9675A" w:rsidRPr="00AE6C52">
        <w:rPr>
          <w:rFonts w:ascii="Calibri" w:hAnsi="Calibri" w:cs="Calibri"/>
          <w:sz w:val="22"/>
          <w:szCs w:val="22"/>
        </w:rPr>
        <w:t xml:space="preserve"> </w:t>
      </w:r>
      <w:r w:rsidR="008834F8" w:rsidRPr="00AE6C52">
        <w:rPr>
          <w:rFonts w:ascii="Calibri" w:hAnsi="Calibri" w:cs="Calibri"/>
          <w:sz w:val="22"/>
          <w:szCs w:val="22"/>
        </w:rPr>
        <w:t>vystaven</w:t>
      </w:r>
      <w:r w:rsidR="00BB5B4B">
        <w:rPr>
          <w:rFonts w:ascii="Calibri" w:hAnsi="Calibri" w:cs="Calibri"/>
          <w:sz w:val="22"/>
          <w:szCs w:val="22"/>
        </w:rPr>
        <w:t>ých</w:t>
      </w:r>
      <w:r w:rsidR="008834F8" w:rsidRPr="00AE6C52">
        <w:rPr>
          <w:rFonts w:ascii="Calibri" w:hAnsi="Calibri" w:cs="Calibri"/>
          <w:sz w:val="22"/>
          <w:szCs w:val="22"/>
        </w:rPr>
        <w:t xml:space="preserve"> prodávajícím </w:t>
      </w:r>
      <w:r w:rsidR="00FE4A81" w:rsidRPr="00AE6C52">
        <w:rPr>
          <w:rFonts w:ascii="Calibri" w:hAnsi="Calibri" w:cs="Calibri"/>
          <w:sz w:val="22"/>
          <w:szCs w:val="22"/>
        </w:rPr>
        <w:t>je mezi smluvními stranami do</w:t>
      </w:r>
      <w:r w:rsidRPr="00AE6C52">
        <w:rPr>
          <w:rFonts w:ascii="Calibri" w:hAnsi="Calibri" w:cs="Calibri"/>
          <w:sz w:val="22"/>
          <w:szCs w:val="22"/>
        </w:rPr>
        <w:t xml:space="preserve">hodnuta </w:t>
      </w:r>
      <w:r w:rsidR="00B9675A" w:rsidRPr="00AE6C52">
        <w:rPr>
          <w:rFonts w:ascii="Calibri" w:hAnsi="Calibri" w:cs="Calibri"/>
          <w:sz w:val="22"/>
          <w:szCs w:val="22"/>
        </w:rPr>
        <w:t xml:space="preserve">do </w:t>
      </w:r>
      <w:r w:rsidR="00B9675A" w:rsidRPr="00AE6C52">
        <w:rPr>
          <w:rFonts w:ascii="Calibri" w:hAnsi="Calibri" w:cs="Calibri"/>
          <w:b/>
          <w:sz w:val="22"/>
          <w:szCs w:val="22"/>
        </w:rPr>
        <w:t>30 kalendářních dnů</w:t>
      </w:r>
      <w:r w:rsidR="00B9675A" w:rsidRPr="00AE6C52">
        <w:rPr>
          <w:rFonts w:ascii="Calibri" w:hAnsi="Calibri" w:cs="Calibri"/>
          <w:sz w:val="22"/>
          <w:szCs w:val="22"/>
        </w:rPr>
        <w:t xml:space="preserve"> ode dne doručení </w:t>
      </w:r>
      <w:r w:rsidR="008834F8" w:rsidRPr="00AE6C52">
        <w:rPr>
          <w:rFonts w:ascii="Calibri" w:hAnsi="Calibri" w:cs="Calibri"/>
          <w:sz w:val="22"/>
          <w:szCs w:val="22"/>
        </w:rPr>
        <w:t>faktury</w:t>
      </w:r>
      <w:r w:rsidR="00B9675A" w:rsidRPr="00AE6C52">
        <w:rPr>
          <w:rFonts w:ascii="Calibri" w:hAnsi="Calibri" w:cs="Calibri"/>
          <w:sz w:val="22"/>
          <w:szCs w:val="22"/>
        </w:rPr>
        <w:t>.</w:t>
      </w:r>
    </w:p>
    <w:p w14:paraId="10656252" w14:textId="77777777" w:rsidR="00CC2B43" w:rsidRPr="00FC1088" w:rsidRDefault="00C61797" w:rsidP="00CC2B43">
      <w:pPr>
        <w:pStyle w:val="odrky"/>
        <w:numPr>
          <w:ilvl w:val="0"/>
          <w:numId w:val="19"/>
        </w:numPr>
        <w:tabs>
          <w:tab w:val="clear" w:pos="345"/>
          <w:tab w:val="left" w:pos="284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Vlastnické právo ke zboží přechází na kupujícího úplným zaplacením kupní ceny.</w:t>
      </w:r>
    </w:p>
    <w:p w14:paraId="00733475" w14:textId="77777777" w:rsidR="00024A46" w:rsidRPr="00FC1088" w:rsidRDefault="00024A46" w:rsidP="00CC2B43">
      <w:pPr>
        <w:rPr>
          <w:rFonts w:ascii="Calibri" w:hAnsi="Calibri" w:cs="Calibri"/>
          <w:sz w:val="22"/>
          <w:szCs w:val="22"/>
        </w:rPr>
      </w:pPr>
    </w:p>
    <w:p w14:paraId="5EB00FB8" w14:textId="77777777" w:rsidR="000D1FCF" w:rsidRPr="00FC1088" w:rsidRDefault="000D1FCF" w:rsidP="00CC2B43">
      <w:pPr>
        <w:rPr>
          <w:rFonts w:ascii="Calibri" w:hAnsi="Calibri" w:cs="Calibri"/>
          <w:sz w:val="22"/>
          <w:szCs w:val="22"/>
        </w:rPr>
      </w:pPr>
    </w:p>
    <w:p w14:paraId="2357EDEC" w14:textId="77777777" w:rsidR="006A10B7" w:rsidRPr="00FC1088" w:rsidRDefault="006A10B7" w:rsidP="00CC2B43">
      <w:pPr>
        <w:rPr>
          <w:rFonts w:ascii="Calibri" w:hAnsi="Calibri" w:cs="Calibri"/>
          <w:sz w:val="22"/>
          <w:szCs w:val="22"/>
        </w:rPr>
      </w:pPr>
    </w:p>
    <w:p w14:paraId="7F4F4122" w14:textId="77777777" w:rsidR="00916B03" w:rsidRPr="00E95AF2" w:rsidRDefault="004E6C7F" w:rsidP="00E95AF2">
      <w:pPr>
        <w:jc w:val="center"/>
        <w:rPr>
          <w:rFonts w:ascii="Calibri" w:hAnsi="Calibri" w:cs="Calibri"/>
          <w:b/>
          <w:sz w:val="22"/>
          <w:szCs w:val="22"/>
        </w:rPr>
      </w:pPr>
      <w:r w:rsidRPr="00E95AF2">
        <w:rPr>
          <w:rFonts w:ascii="Calibri" w:hAnsi="Calibri" w:cs="Calibri"/>
          <w:b/>
          <w:sz w:val="22"/>
          <w:szCs w:val="22"/>
        </w:rPr>
        <w:t>V.</w:t>
      </w:r>
    </w:p>
    <w:p w14:paraId="1E82C3B8" w14:textId="77777777" w:rsidR="004E6C7F" w:rsidRPr="00E95AF2" w:rsidRDefault="004E6C7F" w:rsidP="00E95AF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95AF2">
        <w:rPr>
          <w:rFonts w:ascii="Calibri" w:hAnsi="Calibri" w:cs="Calibri"/>
          <w:b/>
          <w:sz w:val="22"/>
          <w:szCs w:val="22"/>
          <w:u w:val="single"/>
        </w:rPr>
        <w:t>Dodací podmínky</w:t>
      </w:r>
      <w:r w:rsidR="005C01B3" w:rsidRPr="00E95AF2">
        <w:rPr>
          <w:rFonts w:ascii="Calibri" w:hAnsi="Calibri" w:cs="Calibri"/>
          <w:b/>
          <w:sz w:val="22"/>
          <w:szCs w:val="22"/>
          <w:u w:val="single"/>
        </w:rPr>
        <w:t>, záruka</w:t>
      </w:r>
    </w:p>
    <w:p w14:paraId="199B21D1" w14:textId="77777777" w:rsidR="00F94A24" w:rsidRPr="00FC1088" w:rsidRDefault="00F94A24" w:rsidP="00F94A24"/>
    <w:p w14:paraId="6F6D1CB3" w14:textId="24689308" w:rsidR="00CF7066" w:rsidRPr="00FC1088" w:rsidRDefault="00CF7066" w:rsidP="00CF7066">
      <w:pPr>
        <w:pStyle w:val="odrky"/>
        <w:numPr>
          <w:ilvl w:val="0"/>
          <w:numId w:val="22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Prodávajícím bude sůl dodávána </w:t>
      </w:r>
      <w:r w:rsidR="004031B7" w:rsidRPr="00FC1088">
        <w:rPr>
          <w:rFonts w:ascii="Calibri" w:hAnsi="Calibri" w:cs="Calibri"/>
          <w:sz w:val="22"/>
          <w:szCs w:val="22"/>
        </w:rPr>
        <w:t>v přirozené vlhkosti</w:t>
      </w:r>
      <w:r w:rsidR="00A45EE4" w:rsidRPr="00FC1088">
        <w:rPr>
          <w:rFonts w:ascii="Calibri" w:hAnsi="Calibri" w:cs="Calibri"/>
          <w:sz w:val="22"/>
          <w:szCs w:val="22"/>
        </w:rPr>
        <w:t xml:space="preserve"> a </w:t>
      </w:r>
      <w:r w:rsidRPr="00FC1088">
        <w:rPr>
          <w:rFonts w:ascii="Calibri" w:hAnsi="Calibri" w:cs="Calibri"/>
          <w:sz w:val="22"/>
          <w:szCs w:val="22"/>
        </w:rPr>
        <w:t>v kvalitě v souladu s platnými tec</w:t>
      </w:r>
      <w:r w:rsidR="00A45EE4" w:rsidRPr="00FC1088">
        <w:rPr>
          <w:rFonts w:ascii="Calibri" w:hAnsi="Calibri" w:cs="Calibri"/>
          <w:sz w:val="22"/>
          <w:szCs w:val="22"/>
        </w:rPr>
        <w:t xml:space="preserve">hnickými normami a předpisy </w:t>
      </w:r>
      <w:r w:rsidRPr="00FC1088">
        <w:rPr>
          <w:rFonts w:ascii="Calibri" w:hAnsi="Calibri" w:cs="Calibri"/>
          <w:sz w:val="22"/>
          <w:szCs w:val="22"/>
        </w:rPr>
        <w:t>a ve stavu způsobilém k jejímu použití pro obvyklý účel</w:t>
      </w:r>
      <w:r w:rsidR="00547BFE">
        <w:rPr>
          <w:rFonts w:ascii="Calibri" w:hAnsi="Calibri" w:cs="Calibri"/>
          <w:sz w:val="22"/>
          <w:szCs w:val="22"/>
        </w:rPr>
        <w:t xml:space="preserve"> </w:t>
      </w:r>
      <w:r w:rsidR="00CE6688">
        <w:rPr>
          <w:rFonts w:ascii="Calibri" w:hAnsi="Calibri" w:cs="Calibri"/>
          <w:sz w:val="22"/>
          <w:szCs w:val="22"/>
        </w:rPr>
        <w:t xml:space="preserve">a </w:t>
      </w:r>
      <w:r w:rsidR="00547BFE">
        <w:rPr>
          <w:rFonts w:ascii="Calibri" w:hAnsi="Calibri" w:cs="Calibri"/>
          <w:sz w:val="22"/>
          <w:szCs w:val="22"/>
        </w:rPr>
        <w:t>v souladu s přílohou č. 1</w:t>
      </w:r>
      <w:r w:rsidRPr="00FC1088">
        <w:rPr>
          <w:rFonts w:ascii="Calibri" w:hAnsi="Calibri" w:cs="Calibri"/>
          <w:sz w:val="22"/>
          <w:szCs w:val="22"/>
        </w:rPr>
        <w:t>.</w:t>
      </w:r>
    </w:p>
    <w:p w14:paraId="47F2EDB2" w14:textId="719153C0" w:rsidR="009E7FC3" w:rsidRPr="00FC1088" w:rsidRDefault="006936C2" w:rsidP="009E7FC3">
      <w:pPr>
        <w:pStyle w:val="odrky"/>
        <w:numPr>
          <w:ilvl w:val="0"/>
          <w:numId w:val="22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Prodávajícím bude </w:t>
      </w:r>
      <w:r w:rsidR="00A45EE4" w:rsidRPr="00FC1088">
        <w:rPr>
          <w:rFonts w:ascii="Calibri" w:hAnsi="Calibri" w:cs="Calibri"/>
          <w:sz w:val="22"/>
          <w:szCs w:val="22"/>
        </w:rPr>
        <w:t>dodáváno zboží v uzavřených nebo zaplachtovaných automobilech</w:t>
      </w:r>
      <w:r w:rsidR="00DE318F">
        <w:rPr>
          <w:rFonts w:ascii="Calibri" w:hAnsi="Calibri" w:cs="Calibri"/>
          <w:sz w:val="22"/>
          <w:szCs w:val="22"/>
        </w:rPr>
        <w:t xml:space="preserve"> na jednotlivá střediska kupujícího – Zlín, Zádveřice, Valašské Klobouky. Konkrétní místo</w:t>
      </w:r>
      <w:r w:rsidR="00AE6C52">
        <w:rPr>
          <w:rFonts w:ascii="Calibri" w:hAnsi="Calibri" w:cs="Calibri"/>
          <w:sz w:val="22"/>
          <w:szCs w:val="22"/>
        </w:rPr>
        <w:t xml:space="preserve"> dodání</w:t>
      </w:r>
      <w:r w:rsidR="00DE318F">
        <w:rPr>
          <w:rFonts w:ascii="Calibri" w:hAnsi="Calibri" w:cs="Calibri"/>
          <w:sz w:val="22"/>
          <w:szCs w:val="22"/>
        </w:rPr>
        <w:t xml:space="preserve"> bude upřesněnov v dílčí objednávce.</w:t>
      </w:r>
    </w:p>
    <w:p w14:paraId="4D95AA71" w14:textId="77777777" w:rsidR="004E52FE" w:rsidRPr="00FC1088" w:rsidRDefault="004E52FE" w:rsidP="009E7FC3">
      <w:pPr>
        <w:pStyle w:val="odrky"/>
        <w:numPr>
          <w:ilvl w:val="0"/>
          <w:numId w:val="22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Dodávky zboží budou realizovány ze zásob uložených na území ČR. </w:t>
      </w:r>
    </w:p>
    <w:p w14:paraId="01B896A8" w14:textId="0C22FF3D" w:rsidR="009E7FC3" w:rsidRPr="00FC1088" w:rsidRDefault="006936C2" w:rsidP="009E7FC3">
      <w:pPr>
        <w:pStyle w:val="odrky"/>
        <w:numPr>
          <w:ilvl w:val="0"/>
          <w:numId w:val="22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Jednotlivé dodávky budou předem avizovány kupujícímu.</w:t>
      </w:r>
    </w:p>
    <w:p w14:paraId="21786A33" w14:textId="77777777" w:rsidR="009E7FC3" w:rsidRPr="00FC1088" w:rsidRDefault="006936C2" w:rsidP="009E7FC3">
      <w:pPr>
        <w:pStyle w:val="odrky"/>
        <w:numPr>
          <w:ilvl w:val="0"/>
          <w:numId w:val="22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Prodávající poskytuje </w:t>
      </w:r>
      <w:r w:rsidRPr="00FC1088">
        <w:rPr>
          <w:rFonts w:ascii="Calibri" w:hAnsi="Calibri" w:cs="Calibri"/>
          <w:b/>
          <w:sz w:val="22"/>
          <w:szCs w:val="22"/>
        </w:rPr>
        <w:t>záruční lhůtu</w:t>
      </w:r>
      <w:r w:rsidRPr="00FC1088">
        <w:rPr>
          <w:rFonts w:ascii="Calibri" w:hAnsi="Calibri" w:cs="Calibri"/>
          <w:sz w:val="22"/>
          <w:szCs w:val="22"/>
        </w:rPr>
        <w:t xml:space="preserve"> na zachování protispékacích vlastností u solí s protispékací přísadou v trvání </w:t>
      </w:r>
      <w:r w:rsidRPr="00FC1088">
        <w:rPr>
          <w:rFonts w:ascii="Calibri" w:hAnsi="Calibri" w:cs="Calibri"/>
          <w:b/>
          <w:sz w:val="22"/>
          <w:szCs w:val="22"/>
        </w:rPr>
        <w:t>24 měsíců</w:t>
      </w:r>
      <w:r w:rsidRPr="00FC1088">
        <w:rPr>
          <w:rFonts w:ascii="Calibri" w:hAnsi="Calibri" w:cs="Calibri"/>
          <w:sz w:val="22"/>
          <w:szCs w:val="22"/>
        </w:rPr>
        <w:t xml:space="preserve"> ode dne jejího dodání, za předpokladu, že sůl je po celou dobu uskladněna v suchém, dobře větraném prostředí.</w:t>
      </w:r>
    </w:p>
    <w:p w14:paraId="238EDEBA" w14:textId="77777777" w:rsidR="009E7FC3" w:rsidRPr="00FC1088" w:rsidRDefault="004A43DB" w:rsidP="009E7FC3">
      <w:pPr>
        <w:pStyle w:val="odrky"/>
        <w:numPr>
          <w:ilvl w:val="0"/>
          <w:numId w:val="22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Kupující je oprávněn před převzetím zboží zkontrolovat jeho kvalitu a v případě zřejmých vad může odmítnout zboží převzít.</w:t>
      </w:r>
    </w:p>
    <w:p w14:paraId="3B0358E4" w14:textId="77777777" w:rsidR="005B1C25" w:rsidRPr="00FC1088" w:rsidRDefault="00F0609E" w:rsidP="009E7FC3">
      <w:pPr>
        <w:pStyle w:val="odrky"/>
        <w:numPr>
          <w:ilvl w:val="0"/>
          <w:numId w:val="22"/>
        </w:numPr>
        <w:tabs>
          <w:tab w:val="clear" w:pos="345"/>
          <w:tab w:val="left" w:pos="284"/>
        </w:tabs>
        <w:spacing w:before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V případě </w:t>
      </w:r>
      <w:r w:rsidR="005B1C25" w:rsidRPr="00FC1088">
        <w:rPr>
          <w:rFonts w:ascii="Calibri" w:hAnsi="Calibri" w:cs="Calibri"/>
          <w:sz w:val="22"/>
          <w:szCs w:val="22"/>
        </w:rPr>
        <w:t xml:space="preserve">dodávky jiného než deklarovaného </w:t>
      </w:r>
      <w:r w:rsidR="00D70C56" w:rsidRPr="00FC1088">
        <w:rPr>
          <w:rFonts w:ascii="Calibri" w:hAnsi="Calibri" w:cs="Calibri"/>
          <w:sz w:val="22"/>
          <w:szCs w:val="22"/>
        </w:rPr>
        <w:t xml:space="preserve">zboží </w:t>
      </w:r>
      <w:r w:rsidR="005B1C25" w:rsidRPr="00FC1088">
        <w:rPr>
          <w:rFonts w:ascii="Calibri" w:hAnsi="Calibri" w:cs="Calibri"/>
          <w:sz w:val="22"/>
          <w:szCs w:val="22"/>
        </w:rPr>
        <w:t xml:space="preserve">na dodacím listě (sůl jiné skupiny apod.) je kupující oprávněn </w:t>
      </w:r>
      <w:r w:rsidR="00D70C56" w:rsidRPr="00FC1088">
        <w:rPr>
          <w:rFonts w:ascii="Calibri" w:hAnsi="Calibri" w:cs="Calibri"/>
          <w:sz w:val="22"/>
          <w:szCs w:val="22"/>
        </w:rPr>
        <w:t>tuto</w:t>
      </w:r>
      <w:r w:rsidR="00E01D9B" w:rsidRPr="00FC1088">
        <w:rPr>
          <w:rFonts w:ascii="Calibri" w:hAnsi="Calibri" w:cs="Calibri"/>
          <w:sz w:val="22"/>
          <w:szCs w:val="22"/>
        </w:rPr>
        <w:t xml:space="preserve"> </w:t>
      </w:r>
      <w:r w:rsidR="00D70C56" w:rsidRPr="00FC1088">
        <w:rPr>
          <w:rFonts w:ascii="Calibri" w:hAnsi="Calibri" w:cs="Calibri"/>
          <w:sz w:val="22"/>
          <w:szCs w:val="22"/>
        </w:rPr>
        <w:t>dodávku nepřijmout</w:t>
      </w:r>
      <w:r w:rsidR="00E01D9B" w:rsidRPr="00FC1088">
        <w:rPr>
          <w:rFonts w:ascii="Calibri" w:hAnsi="Calibri" w:cs="Calibri"/>
          <w:sz w:val="22"/>
          <w:szCs w:val="22"/>
        </w:rPr>
        <w:t>. Prodávající je povinen si tuto dodávku okamžitě odebrat.</w:t>
      </w:r>
      <w:r w:rsidR="00D70C56" w:rsidRPr="00FC1088">
        <w:rPr>
          <w:rFonts w:ascii="Calibri" w:hAnsi="Calibri" w:cs="Calibri"/>
          <w:sz w:val="22"/>
          <w:szCs w:val="22"/>
        </w:rPr>
        <w:t xml:space="preserve"> </w:t>
      </w:r>
      <w:r w:rsidR="00E01D9B" w:rsidRPr="00FC1088">
        <w:rPr>
          <w:rFonts w:ascii="Calibri" w:hAnsi="Calibri" w:cs="Calibri"/>
          <w:sz w:val="22"/>
          <w:szCs w:val="22"/>
        </w:rPr>
        <w:t xml:space="preserve">Toto jednání </w:t>
      </w:r>
      <w:r w:rsidR="006C66AB" w:rsidRPr="00FC1088">
        <w:rPr>
          <w:rFonts w:ascii="Calibri" w:hAnsi="Calibri" w:cs="Calibri"/>
          <w:sz w:val="22"/>
          <w:szCs w:val="22"/>
        </w:rPr>
        <w:t xml:space="preserve">prodávajícího </w:t>
      </w:r>
      <w:r w:rsidR="005B1C25" w:rsidRPr="00FC1088">
        <w:rPr>
          <w:rFonts w:ascii="Calibri" w:hAnsi="Calibri" w:cs="Calibri"/>
          <w:sz w:val="22"/>
          <w:szCs w:val="22"/>
        </w:rPr>
        <w:t xml:space="preserve">je důvodem pro </w:t>
      </w:r>
      <w:r w:rsidR="00E01D9B" w:rsidRPr="00FC1088">
        <w:rPr>
          <w:rFonts w:ascii="Calibri" w:hAnsi="Calibri" w:cs="Calibri"/>
          <w:sz w:val="22"/>
          <w:szCs w:val="22"/>
        </w:rPr>
        <w:t xml:space="preserve">okamžité </w:t>
      </w:r>
      <w:r w:rsidR="005B1C25" w:rsidRPr="00FC1088">
        <w:rPr>
          <w:rFonts w:ascii="Calibri" w:hAnsi="Calibri" w:cs="Calibri"/>
          <w:sz w:val="22"/>
          <w:szCs w:val="22"/>
        </w:rPr>
        <w:t xml:space="preserve">zrušení smluvního vztahu.  </w:t>
      </w:r>
      <w:r w:rsidR="00355EB3" w:rsidRPr="00FC1088">
        <w:rPr>
          <w:rFonts w:ascii="Calibri" w:hAnsi="Calibri" w:cs="Calibri"/>
          <w:sz w:val="22"/>
          <w:szCs w:val="22"/>
        </w:rPr>
        <w:tab/>
      </w:r>
    </w:p>
    <w:p w14:paraId="0A75FC12" w14:textId="77777777" w:rsidR="008834F8" w:rsidRDefault="008834F8" w:rsidP="001959B0">
      <w:pPr>
        <w:rPr>
          <w:rFonts w:ascii="Calibri" w:hAnsi="Calibri" w:cs="Calibri"/>
          <w:sz w:val="22"/>
          <w:szCs w:val="22"/>
        </w:rPr>
      </w:pPr>
    </w:p>
    <w:p w14:paraId="570E5F1D" w14:textId="77777777" w:rsidR="00E95AF2" w:rsidRDefault="00E95AF2" w:rsidP="001959B0">
      <w:pPr>
        <w:rPr>
          <w:rFonts w:ascii="Calibri" w:hAnsi="Calibri" w:cs="Calibri"/>
          <w:sz w:val="22"/>
          <w:szCs w:val="22"/>
        </w:rPr>
      </w:pPr>
    </w:p>
    <w:p w14:paraId="1063DF03" w14:textId="77777777" w:rsidR="006A10B7" w:rsidRPr="00FC1088" w:rsidRDefault="006A10B7" w:rsidP="001959B0">
      <w:pPr>
        <w:rPr>
          <w:rFonts w:ascii="Calibri" w:hAnsi="Calibri" w:cs="Calibri"/>
          <w:sz w:val="22"/>
          <w:szCs w:val="22"/>
        </w:rPr>
      </w:pPr>
    </w:p>
    <w:p w14:paraId="626F4164" w14:textId="77777777" w:rsidR="00EE4CD2" w:rsidRPr="00E95AF2" w:rsidRDefault="005C01B3" w:rsidP="00E95AF2">
      <w:pPr>
        <w:jc w:val="center"/>
        <w:rPr>
          <w:rFonts w:ascii="Calibri" w:hAnsi="Calibri" w:cs="Calibri"/>
          <w:b/>
          <w:sz w:val="22"/>
          <w:szCs w:val="22"/>
        </w:rPr>
      </w:pPr>
      <w:r w:rsidRPr="00E95AF2">
        <w:rPr>
          <w:rFonts w:ascii="Calibri" w:hAnsi="Calibri" w:cs="Calibri"/>
          <w:b/>
          <w:sz w:val="22"/>
          <w:szCs w:val="22"/>
        </w:rPr>
        <w:t>V</w:t>
      </w:r>
      <w:r w:rsidR="00554D55" w:rsidRPr="00E95AF2">
        <w:rPr>
          <w:rFonts w:ascii="Calibri" w:hAnsi="Calibri" w:cs="Calibri"/>
          <w:b/>
          <w:sz w:val="22"/>
          <w:szCs w:val="22"/>
        </w:rPr>
        <w:t>I</w:t>
      </w:r>
      <w:r w:rsidRPr="00E95AF2">
        <w:rPr>
          <w:rFonts w:ascii="Calibri" w:hAnsi="Calibri" w:cs="Calibri"/>
          <w:b/>
          <w:sz w:val="22"/>
          <w:szCs w:val="22"/>
        </w:rPr>
        <w:t>.</w:t>
      </w:r>
    </w:p>
    <w:p w14:paraId="612C8838" w14:textId="77777777" w:rsidR="005C01B3" w:rsidRPr="00E95AF2" w:rsidRDefault="008E6157" w:rsidP="00E95AF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E95AF2">
        <w:rPr>
          <w:rFonts w:ascii="Calibri" w:hAnsi="Calibri" w:cs="Calibri"/>
          <w:b/>
          <w:sz w:val="22"/>
          <w:szCs w:val="22"/>
          <w:u w:val="single"/>
        </w:rPr>
        <w:t>Všeobecná ustanovení</w:t>
      </w:r>
    </w:p>
    <w:p w14:paraId="0472C5F5" w14:textId="77777777" w:rsidR="00F94A24" w:rsidRPr="00FC1088" w:rsidRDefault="00F94A24" w:rsidP="00F94A24"/>
    <w:p w14:paraId="4220F3E9" w14:textId="77777777" w:rsidR="00EE4CD2" w:rsidRPr="00FC1088" w:rsidRDefault="00406C54" w:rsidP="007E3294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Každá ze smluvních stran je oprávněna od této smlouvy odstoupit v</w:t>
      </w:r>
      <w:r w:rsidR="00C71CE0" w:rsidRPr="00FC1088">
        <w:rPr>
          <w:rFonts w:ascii="Calibri" w:hAnsi="Calibri" w:cs="Calibri"/>
          <w:sz w:val="22"/>
          <w:szCs w:val="22"/>
        </w:rPr>
        <w:t> </w:t>
      </w:r>
      <w:r w:rsidRPr="00FC1088">
        <w:rPr>
          <w:rFonts w:ascii="Calibri" w:hAnsi="Calibri" w:cs="Calibri"/>
          <w:sz w:val="22"/>
          <w:szCs w:val="22"/>
        </w:rPr>
        <w:t>případě porušení povinností druhou smluvní stranou. Účinky odstoupení nastanou dnem doručení odstoupení druhé smluvní straně a týkají se i všech dohodnutých a do</w:t>
      </w:r>
      <w:r w:rsidR="004A43DB" w:rsidRPr="00FC1088">
        <w:rPr>
          <w:rFonts w:ascii="Calibri" w:hAnsi="Calibri" w:cs="Calibri"/>
          <w:sz w:val="22"/>
          <w:szCs w:val="22"/>
        </w:rPr>
        <w:t>sud nerealizovaných objednávek.</w:t>
      </w:r>
    </w:p>
    <w:p w14:paraId="053A1C6C" w14:textId="6AD35AE8" w:rsidR="00CD4C78" w:rsidRPr="00FC1088" w:rsidRDefault="00CD4C78" w:rsidP="004C4241">
      <w:pPr>
        <w:pStyle w:val="odrky"/>
        <w:keepNext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lastRenderedPageBreak/>
        <w:t>Smluvní strany se dohodly, že korespondence související s</w:t>
      </w:r>
      <w:r w:rsidR="00C71CE0" w:rsidRPr="00FC1088">
        <w:rPr>
          <w:rFonts w:ascii="Calibri" w:hAnsi="Calibri" w:cs="Calibri"/>
          <w:sz w:val="22"/>
          <w:szCs w:val="22"/>
        </w:rPr>
        <w:t> </w:t>
      </w:r>
      <w:r w:rsidRPr="00FC1088">
        <w:rPr>
          <w:rFonts w:ascii="Calibri" w:hAnsi="Calibri" w:cs="Calibri"/>
          <w:sz w:val="22"/>
          <w:szCs w:val="22"/>
        </w:rPr>
        <w:t>touto smlouv</w:t>
      </w:r>
      <w:r w:rsidR="004C4241" w:rsidRPr="00FC1088">
        <w:rPr>
          <w:rFonts w:ascii="Calibri" w:hAnsi="Calibri" w:cs="Calibri"/>
          <w:sz w:val="22"/>
          <w:szCs w:val="22"/>
        </w:rPr>
        <w:t>ou, včetně odesílání daňových dokladů, objednávek a jejich akceptování</w:t>
      </w:r>
      <w:r w:rsidRPr="00FC1088">
        <w:rPr>
          <w:rFonts w:ascii="Calibri" w:hAnsi="Calibri" w:cs="Calibri"/>
          <w:sz w:val="22"/>
          <w:szCs w:val="22"/>
        </w:rPr>
        <w:t xml:space="preserve"> se bude usk</w:t>
      </w:r>
      <w:r w:rsidR="004A43DB" w:rsidRPr="00FC1088">
        <w:rPr>
          <w:rFonts w:ascii="Calibri" w:hAnsi="Calibri" w:cs="Calibri"/>
          <w:sz w:val="22"/>
          <w:szCs w:val="22"/>
        </w:rPr>
        <w:t>utečňovat elektronickou cestou</w:t>
      </w:r>
      <w:r w:rsidR="004C4241" w:rsidRPr="00FC1088">
        <w:rPr>
          <w:rFonts w:ascii="Calibri" w:hAnsi="Calibri" w:cs="Calibri"/>
          <w:sz w:val="22"/>
          <w:szCs w:val="22"/>
        </w:rPr>
        <w:t xml:space="preserve"> nebo poštou. </w:t>
      </w:r>
      <w:r w:rsidRPr="00FC1088">
        <w:rPr>
          <w:rFonts w:ascii="Calibri" w:hAnsi="Calibri" w:cs="Calibri"/>
          <w:sz w:val="22"/>
          <w:szCs w:val="22"/>
        </w:rPr>
        <w:t>Potvrzování a oznamování termínů dopravení zásilek, poskytování informací o průběhu přepravy je možné uskutečni</w:t>
      </w:r>
      <w:r w:rsidR="004A43DB" w:rsidRPr="00FC1088">
        <w:rPr>
          <w:rFonts w:ascii="Calibri" w:hAnsi="Calibri" w:cs="Calibri"/>
          <w:sz w:val="22"/>
          <w:szCs w:val="22"/>
        </w:rPr>
        <w:t>t telefonicky</w:t>
      </w:r>
      <w:r w:rsidRPr="00FC1088">
        <w:rPr>
          <w:rFonts w:ascii="Calibri" w:hAnsi="Calibri" w:cs="Calibri"/>
          <w:sz w:val="22"/>
          <w:szCs w:val="22"/>
        </w:rPr>
        <w:t>.</w:t>
      </w:r>
    </w:p>
    <w:p w14:paraId="2161087E" w14:textId="35D93F0D" w:rsidR="002E1437" w:rsidRPr="00FC1088" w:rsidRDefault="006C1A7C" w:rsidP="007E3294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Smlouva je vyhotovena ve </w:t>
      </w:r>
      <w:r w:rsidR="00C95445" w:rsidRPr="00FC1088">
        <w:rPr>
          <w:rFonts w:ascii="Calibri" w:hAnsi="Calibri" w:cs="Calibri"/>
          <w:sz w:val="22"/>
          <w:szCs w:val="22"/>
        </w:rPr>
        <w:t>dvou</w:t>
      </w:r>
      <w:r w:rsidR="002149D0" w:rsidRPr="00FC1088">
        <w:rPr>
          <w:rFonts w:ascii="Calibri" w:hAnsi="Calibri" w:cs="Calibri"/>
          <w:sz w:val="22"/>
          <w:szCs w:val="22"/>
        </w:rPr>
        <w:t xml:space="preserve"> stejnopisech</w:t>
      </w:r>
      <w:r w:rsidR="00AE6C52">
        <w:rPr>
          <w:rFonts w:ascii="Calibri" w:hAnsi="Calibri" w:cs="Calibri"/>
          <w:sz w:val="22"/>
          <w:szCs w:val="22"/>
        </w:rPr>
        <w:t xml:space="preserve"> s platností originálu</w:t>
      </w:r>
      <w:r w:rsidR="002149D0" w:rsidRPr="00FC1088">
        <w:rPr>
          <w:rFonts w:ascii="Calibri" w:hAnsi="Calibri" w:cs="Calibri"/>
          <w:sz w:val="22"/>
          <w:szCs w:val="22"/>
        </w:rPr>
        <w:t>, jehož  jedno vyhotovení obdrží pr</w:t>
      </w:r>
      <w:r w:rsidRPr="00FC1088">
        <w:rPr>
          <w:rFonts w:ascii="Calibri" w:hAnsi="Calibri" w:cs="Calibri"/>
          <w:sz w:val="22"/>
          <w:szCs w:val="22"/>
        </w:rPr>
        <w:t>odávající</w:t>
      </w:r>
      <w:r w:rsidR="00C95445" w:rsidRPr="00FC1088">
        <w:rPr>
          <w:rFonts w:ascii="Calibri" w:hAnsi="Calibri" w:cs="Calibri"/>
          <w:sz w:val="22"/>
          <w:szCs w:val="22"/>
        </w:rPr>
        <w:t xml:space="preserve"> a jedno kupující</w:t>
      </w:r>
      <w:r w:rsidR="002149D0" w:rsidRPr="00FC1088">
        <w:rPr>
          <w:rFonts w:ascii="Calibri" w:hAnsi="Calibri" w:cs="Calibri"/>
          <w:sz w:val="22"/>
          <w:szCs w:val="22"/>
        </w:rPr>
        <w:t>.</w:t>
      </w:r>
    </w:p>
    <w:p w14:paraId="228F9886" w14:textId="77777777" w:rsidR="002E1437" w:rsidRPr="00FC1088" w:rsidRDefault="002E1437" w:rsidP="007E3294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Případné změny a doplňky této smlouvy jsou platné pouze tehdy, pokud byly sjednány písemně</w:t>
      </w:r>
      <w:r w:rsidR="00615B6E" w:rsidRPr="00FC1088">
        <w:rPr>
          <w:rFonts w:ascii="Calibri" w:hAnsi="Calibri" w:cs="Calibri"/>
          <w:sz w:val="22"/>
          <w:szCs w:val="22"/>
        </w:rPr>
        <w:t xml:space="preserve"> </w:t>
      </w:r>
      <w:r w:rsidRPr="00FC1088">
        <w:rPr>
          <w:rFonts w:ascii="Calibri" w:hAnsi="Calibri" w:cs="Calibri"/>
          <w:sz w:val="22"/>
          <w:szCs w:val="22"/>
        </w:rPr>
        <w:t>a potvrzeny oběma stranami.</w:t>
      </w:r>
    </w:p>
    <w:p w14:paraId="79DB22D8" w14:textId="6A54A7C4" w:rsidR="002149D0" w:rsidRPr="00FC1088" w:rsidRDefault="002149D0" w:rsidP="007E3294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Smluvní strany prohlašuji, že se s</w:t>
      </w:r>
      <w:r w:rsidR="00C71CE0" w:rsidRPr="00FC1088">
        <w:rPr>
          <w:rFonts w:ascii="Calibri" w:hAnsi="Calibri" w:cs="Calibri"/>
          <w:sz w:val="22"/>
          <w:szCs w:val="22"/>
        </w:rPr>
        <w:t> </w:t>
      </w:r>
      <w:r w:rsidRPr="00FC1088">
        <w:rPr>
          <w:rFonts w:ascii="Calibri" w:hAnsi="Calibri" w:cs="Calibri"/>
          <w:sz w:val="22"/>
          <w:szCs w:val="22"/>
        </w:rPr>
        <w:t>obsahem smlouvy seznámily a porozuměly jí a že smlouva vyjadřuje jejich svobodnou a pravou vůli. Smluvní strany zároveň prohlašují, že smlouvu neuzavírají v</w:t>
      </w:r>
      <w:r w:rsidR="00C71CE0" w:rsidRPr="00FC1088">
        <w:rPr>
          <w:rFonts w:ascii="Calibri" w:hAnsi="Calibri" w:cs="Calibri"/>
          <w:sz w:val="22"/>
          <w:szCs w:val="22"/>
        </w:rPr>
        <w:t> </w:t>
      </w:r>
      <w:r w:rsidRPr="00FC1088">
        <w:rPr>
          <w:rFonts w:ascii="Calibri" w:hAnsi="Calibri" w:cs="Calibri"/>
          <w:sz w:val="22"/>
          <w:szCs w:val="22"/>
        </w:rPr>
        <w:t>tísni ani za jinak nevýhodných podmínek, ani v</w:t>
      </w:r>
      <w:r w:rsidR="00C71CE0" w:rsidRPr="00FC1088">
        <w:rPr>
          <w:rFonts w:ascii="Calibri" w:hAnsi="Calibri" w:cs="Calibri"/>
          <w:sz w:val="22"/>
          <w:szCs w:val="22"/>
        </w:rPr>
        <w:t> </w:t>
      </w:r>
      <w:r w:rsidRPr="00FC1088">
        <w:rPr>
          <w:rFonts w:ascii="Calibri" w:hAnsi="Calibri" w:cs="Calibri"/>
          <w:sz w:val="22"/>
          <w:szCs w:val="22"/>
        </w:rPr>
        <w:t>omylu, a že jejich smluvní volnost nebyla žádným způsobem omezena.</w:t>
      </w:r>
    </w:p>
    <w:p w14:paraId="66D4B453" w14:textId="46B95CE5" w:rsidR="00314117" w:rsidRDefault="00F54AAA" w:rsidP="007E3294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bookmarkStart w:id="7" w:name="_Hlk160178685"/>
      <w:r w:rsidRPr="00FC1088">
        <w:rPr>
          <w:rFonts w:ascii="Calibri" w:hAnsi="Calibri" w:cs="Calibri"/>
          <w:sz w:val="22"/>
          <w:szCs w:val="22"/>
        </w:rPr>
        <w:t>Smlo</w:t>
      </w:r>
      <w:r w:rsidR="007647A4" w:rsidRPr="00FC1088">
        <w:rPr>
          <w:rFonts w:ascii="Calibri" w:hAnsi="Calibri" w:cs="Calibri"/>
          <w:sz w:val="22"/>
          <w:szCs w:val="22"/>
        </w:rPr>
        <w:t>uva se uzavírá na dobu</w:t>
      </w:r>
      <w:r w:rsidR="00F856BB">
        <w:rPr>
          <w:rFonts w:ascii="Calibri" w:hAnsi="Calibri" w:cs="Calibri"/>
          <w:sz w:val="22"/>
          <w:szCs w:val="22"/>
        </w:rPr>
        <w:t xml:space="preserve"> určitou</w:t>
      </w:r>
      <w:r w:rsidR="00DE318F">
        <w:rPr>
          <w:rFonts w:ascii="Calibri" w:hAnsi="Calibri" w:cs="Calibri"/>
          <w:sz w:val="22"/>
          <w:szCs w:val="22"/>
        </w:rPr>
        <w:t xml:space="preserve">, a to </w:t>
      </w:r>
      <w:r w:rsidR="00C338D2" w:rsidRPr="00FC1088">
        <w:rPr>
          <w:rFonts w:ascii="Calibri" w:hAnsi="Calibri" w:cs="Calibri"/>
          <w:b/>
          <w:sz w:val="22"/>
          <w:szCs w:val="22"/>
        </w:rPr>
        <w:t>do 3</w:t>
      </w:r>
      <w:r w:rsidR="00DE318F">
        <w:rPr>
          <w:rFonts w:ascii="Calibri" w:hAnsi="Calibri" w:cs="Calibri"/>
          <w:b/>
          <w:sz w:val="22"/>
          <w:szCs w:val="22"/>
        </w:rPr>
        <w:t>1</w:t>
      </w:r>
      <w:r w:rsidR="00C338D2" w:rsidRPr="00FC1088">
        <w:rPr>
          <w:rFonts w:ascii="Calibri" w:hAnsi="Calibri" w:cs="Calibri"/>
          <w:b/>
          <w:sz w:val="22"/>
          <w:szCs w:val="22"/>
        </w:rPr>
        <w:t>.</w:t>
      </w:r>
      <w:r w:rsidR="00DE318F">
        <w:rPr>
          <w:rFonts w:ascii="Calibri" w:hAnsi="Calibri" w:cs="Calibri"/>
          <w:b/>
          <w:sz w:val="22"/>
          <w:szCs w:val="22"/>
        </w:rPr>
        <w:t xml:space="preserve"> </w:t>
      </w:r>
      <w:r w:rsidR="00615B6E" w:rsidRPr="00FC1088">
        <w:rPr>
          <w:rFonts w:ascii="Calibri" w:hAnsi="Calibri" w:cs="Calibri"/>
          <w:b/>
          <w:sz w:val="22"/>
          <w:szCs w:val="22"/>
        </w:rPr>
        <w:t>0</w:t>
      </w:r>
      <w:r w:rsidR="000F3FDF">
        <w:rPr>
          <w:rFonts w:ascii="Calibri" w:hAnsi="Calibri" w:cs="Calibri"/>
          <w:b/>
          <w:sz w:val="22"/>
          <w:szCs w:val="22"/>
        </w:rPr>
        <w:t>3</w:t>
      </w:r>
      <w:r w:rsidR="00C338D2" w:rsidRPr="00FC1088">
        <w:rPr>
          <w:rFonts w:ascii="Calibri" w:hAnsi="Calibri" w:cs="Calibri"/>
          <w:b/>
          <w:sz w:val="22"/>
          <w:szCs w:val="22"/>
        </w:rPr>
        <w:t>.</w:t>
      </w:r>
      <w:r w:rsidR="00DE318F">
        <w:rPr>
          <w:rFonts w:ascii="Calibri" w:hAnsi="Calibri" w:cs="Calibri"/>
          <w:b/>
          <w:sz w:val="22"/>
          <w:szCs w:val="22"/>
        </w:rPr>
        <w:t xml:space="preserve"> </w:t>
      </w:r>
      <w:r w:rsidR="00C338D2" w:rsidRPr="00FC1088">
        <w:rPr>
          <w:rFonts w:ascii="Calibri" w:hAnsi="Calibri" w:cs="Calibri"/>
          <w:b/>
          <w:sz w:val="22"/>
          <w:szCs w:val="22"/>
        </w:rPr>
        <w:t>20</w:t>
      </w:r>
      <w:r w:rsidR="006C7CA0" w:rsidRPr="00FC1088">
        <w:rPr>
          <w:rFonts w:ascii="Calibri" w:hAnsi="Calibri" w:cs="Calibri"/>
          <w:b/>
          <w:sz w:val="22"/>
          <w:szCs w:val="22"/>
        </w:rPr>
        <w:t>2</w:t>
      </w:r>
      <w:r w:rsidR="000F3FDF">
        <w:rPr>
          <w:rFonts w:ascii="Calibri" w:hAnsi="Calibri" w:cs="Calibri"/>
          <w:b/>
          <w:sz w:val="22"/>
          <w:szCs w:val="22"/>
        </w:rPr>
        <w:t>6</w:t>
      </w:r>
      <w:r w:rsidR="007647A4" w:rsidRPr="00FC1088">
        <w:rPr>
          <w:rFonts w:ascii="Calibri" w:hAnsi="Calibri" w:cs="Calibri"/>
          <w:sz w:val="22"/>
          <w:szCs w:val="22"/>
        </w:rPr>
        <w:t xml:space="preserve">. </w:t>
      </w:r>
    </w:p>
    <w:p w14:paraId="3722CCD1" w14:textId="45AA53C5" w:rsidR="00AE6C52" w:rsidRDefault="00F856BB" w:rsidP="007E3294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nabývá plastnosti dnem podisu obou smluvních stran a účinnosti dnem uveřejnění smlouvy v registru smluv.</w:t>
      </w:r>
    </w:p>
    <w:p w14:paraId="1D699338" w14:textId="77777777" w:rsidR="00AE6C52" w:rsidRPr="00AE6C52" w:rsidRDefault="00AE6C52" w:rsidP="00AE6C52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AE6C52">
        <w:rPr>
          <w:rFonts w:ascii="Calibri" w:hAnsi="Calibri" w:cs="Calibri"/>
          <w:sz w:val="22"/>
          <w:szCs w:val="22"/>
        </w:rPr>
        <w:t>Smluvní strany výslovně souhlasí, že tato smlouva může být zveřejněna podle zákona č. 340/2015 Sb., zákon o registru smluv, ve znění pozdějších předpisů, a to včetně příloh a dodatků.</w:t>
      </w:r>
    </w:p>
    <w:p w14:paraId="76418170" w14:textId="77777777" w:rsidR="00AE6C52" w:rsidRPr="00AE6C52" w:rsidRDefault="00AE6C52" w:rsidP="00AE6C52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AE6C52">
        <w:rPr>
          <w:rFonts w:ascii="Calibri" w:hAnsi="Calibri" w:cs="Calibri"/>
          <w:sz w:val="22"/>
          <w:szCs w:val="22"/>
        </w:rPr>
        <w:t xml:space="preserve">Tato Smlouva nabývá platnosti dnem jejího podpisu oběma smluvními stranami a účinnosti dnem uveřejnění Smlouvy v registru smluv (zákon o registru smluv). </w:t>
      </w:r>
    </w:p>
    <w:p w14:paraId="57C4B04E" w14:textId="7DA0DFBC" w:rsidR="00AE6C52" w:rsidRPr="00F856BB" w:rsidRDefault="00AE6C52" w:rsidP="00F856BB">
      <w:pPr>
        <w:pStyle w:val="odrky"/>
        <w:numPr>
          <w:ilvl w:val="0"/>
          <w:numId w:val="21"/>
        </w:numPr>
        <w:tabs>
          <w:tab w:val="clear" w:pos="345"/>
        </w:tabs>
        <w:spacing w:before="0" w:line="240" w:lineRule="auto"/>
        <w:ind w:left="360"/>
        <w:rPr>
          <w:rFonts w:ascii="Calibri" w:hAnsi="Calibri" w:cs="Calibri"/>
          <w:sz w:val="22"/>
          <w:szCs w:val="22"/>
        </w:rPr>
      </w:pPr>
      <w:r w:rsidRPr="00AE6C52">
        <w:rPr>
          <w:rFonts w:ascii="Calibri" w:hAnsi="Calibri" w:cs="Calibri"/>
          <w:sz w:val="22"/>
          <w:szCs w:val="22"/>
        </w:rPr>
        <w:t xml:space="preserve">Smluvní strany se dohodly, že Správa a údržba silnic Zlínska, s.r.o. v zákonné lhůtě odešle Smlouvu k řádnému uveřejnění do registru smluv vedeného Ministerstvem vnitra ČR. </w:t>
      </w:r>
    </w:p>
    <w:bookmarkEnd w:id="7"/>
    <w:p w14:paraId="0A2DC32F" w14:textId="77777777" w:rsidR="00AB5D84" w:rsidRDefault="00AB5D84" w:rsidP="00AB5D84">
      <w:pPr>
        <w:pStyle w:val="Zkladntext21"/>
        <w:shd w:val="clear" w:color="auto" w:fill="auto"/>
        <w:spacing w:after="60" w:line="240" w:lineRule="auto"/>
        <w:ind w:firstLine="0"/>
        <w:rPr>
          <w:rFonts w:ascii="Arial" w:hAnsi="Arial" w:cs="Arial"/>
        </w:rPr>
      </w:pPr>
    </w:p>
    <w:p w14:paraId="3C81BF2C" w14:textId="1544C45C" w:rsidR="00AB5D84" w:rsidRPr="00AB5D84" w:rsidRDefault="00AB5D84" w:rsidP="00AB5D84">
      <w:pPr>
        <w:pStyle w:val="odrky"/>
        <w:tabs>
          <w:tab w:val="clear" w:pos="345"/>
        </w:tabs>
        <w:spacing w:before="0" w:line="240" w:lineRule="auto"/>
        <w:rPr>
          <w:rFonts w:ascii="Calibri" w:hAnsi="Calibri" w:cs="Calibri"/>
          <w:sz w:val="22"/>
          <w:szCs w:val="22"/>
        </w:rPr>
      </w:pPr>
      <w:r w:rsidRPr="00AB5D84">
        <w:rPr>
          <w:rFonts w:ascii="Calibri" w:hAnsi="Calibri" w:cs="Calibri"/>
          <w:sz w:val="22"/>
          <w:szCs w:val="22"/>
        </w:rPr>
        <w:t>Příloha č. 1 - Technické a kvalitativní podmínky dodávky</w:t>
      </w:r>
    </w:p>
    <w:p w14:paraId="0916B7BC" w14:textId="77777777" w:rsidR="007D6AF2" w:rsidRPr="001116DA" w:rsidRDefault="007D6AF2" w:rsidP="008D3176">
      <w:pPr>
        <w:pStyle w:val="odrky"/>
        <w:ind w:left="360" w:firstLine="0"/>
        <w:rPr>
          <w:rFonts w:ascii="Calibri" w:hAnsi="Calibri" w:cs="Calibri"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936A22" w14:textId="77777777" w:rsidR="00FF2177" w:rsidRPr="00FC1088" w:rsidRDefault="00FF2177" w:rsidP="001959B0">
      <w:pPr>
        <w:rPr>
          <w:rFonts w:ascii="Calibri" w:hAnsi="Calibri" w:cs="Calibri"/>
          <w:sz w:val="22"/>
          <w:szCs w:val="22"/>
        </w:rPr>
      </w:pPr>
    </w:p>
    <w:p w14:paraId="7D5B7516" w14:textId="77777777" w:rsidR="00C71CE0" w:rsidRPr="00FC1088" w:rsidRDefault="00C71CE0" w:rsidP="001959B0">
      <w:pPr>
        <w:rPr>
          <w:rFonts w:ascii="Calibri" w:hAnsi="Calibri" w:cs="Calibri"/>
          <w:sz w:val="22"/>
          <w:szCs w:val="22"/>
        </w:rPr>
      </w:pPr>
    </w:p>
    <w:p w14:paraId="38A7CBEC" w14:textId="77777777" w:rsidR="002E1437" w:rsidRPr="00FC1088" w:rsidRDefault="002E1437" w:rsidP="001959B0">
      <w:pPr>
        <w:rPr>
          <w:rFonts w:ascii="Calibri" w:hAnsi="Calibri" w:cs="Calibri"/>
          <w:sz w:val="22"/>
          <w:szCs w:val="22"/>
        </w:rPr>
      </w:pPr>
    </w:p>
    <w:p w14:paraId="1846EB30" w14:textId="77777777" w:rsidR="00FF2177" w:rsidRPr="00FC1088" w:rsidRDefault="00FF2177" w:rsidP="00C71CE0">
      <w:pPr>
        <w:ind w:left="709"/>
        <w:rPr>
          <w:rFonts w:ascii="Calibri" w:hAnsi="Calibri" w:cs="Calibri"/>
          <w:sz w:val="22"/>
          <w:szCs w:val="22"/>
        </w:rPr>
      </w:pPr>
    </w:p>
    <w:p w14:paraId="73B94ABB" w14:textId="05FE8B8F" w:rsidR="00916B03" w:rsidRPr="00FC1088" w:rsidRDefault="00E75633" w:rsidP="001959B0">
      <w:pPr>
        <w:jc w:val="both"/>
        <w:rPr>
          <w:rFonts w:ascii="Calibri" w:hAnsi="Calibri" w:cs="Calibri"/>
          <w:sz w:val="22"/>
          <w:szCs w:val="22"/>
        </w:rPr>
      </w:pPr>
      <w:bookmarkStart w:id="8" w:name="_Hlk160178577"/>
      <w:r w:rsidRPr="00FC1088">
        <w:rPr>
          <w:rFonts w:ascii="Calibri" w:hAnsi="Calibri" w:cs="Calibri"/>
          <w:sz w:val="22"/>
          <w:szCs w:val="22"/>
        </w:rPr>
        <w:t xml:space="preserve">Ve </w:t>
      </w:r>
      <w:r w:rsidR="00100EF9">
        <w:rPr>
          <w:rFonts w:ascii="Calibri" w:hAnsi="Calibri" w:cs="Calibri"/>
          <w:sz w:val="22"/>
          <w:szCs w:val="22"/>
        </w:rPr>
        <w:t xml:space="preserve">Velkém Týnci – </w:t>
      </w:r>
      <w:r w:rsidRPr="00FC1088">
        <w:rPr>
          <w:rFonts w:ascii="Calibri" w:hAnsi="Calibri" w:cs="Calibri"/>
          <w:sz w:val="22"/>
          <w:szCs w:val="22"/>
        </w:rPr>
        <w:t>Vsisku</w:t>
      </w:r>
      <w:bookmarkEnd w:id="8"/>
      <w:r w:rsidRPr="00FC1088">
        <w:rPr>
          <w:rFonts w:ascii="Calibri" w:hAnsi="Calibri" w:cs="Calibri"/>
          <w:sz w:val="22"/>
          <w:szCs w:val="22"/>
        </w:rPr>
        <w:t>, dne</w:t>
      </w:r>
      <w:r w:rsidR="006C1A7C" w:rsidRPr="00FC1088">
        <w:rPr>
          <w:rFonts w:ascii="Calibri" w:hAnsi="Calibri" w:cs="Calibri"/>
          <w:sz w:val="22"/>
          <w:szCs w:val="22"/>
        </w:rPr>
        <w:t xml:space="preserve"> </w:t>
      </w:r>
      <w:r w:rsidR="009D5D7F">
        <w:rPr>
          <w:rFonts w:ascii="Calibri" w:hAnsi="Calibri" w:cs="Calibri"/>
          <w:sz w:val="22"/>
          <w:szCs w:val="22"/>
        </w:rPr>
        <w:t>20.05.2025</w:t>
      </w:r>
      <w:r w:rsidR="00F638DE"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="00100EF9">
        <w:rPr>
          <w:rFonts w:ascii="Calibri" w:hAnsi="Calibri" w:cs="Calibri"/>
          <w:sz w:val="22"/>
          <w:szCs w:val="22"/>
        </w:rPr>
        <w:t>V</w:t>
      </w:r>
      <w:r w:rsidR="001116DA">
        <w:rPr>
          <w:rFonts w:ascii="Calibri" w:hAnsi="Calibri" w:cs="Calibri"/>
          <w:sz w:val="22"/>
          <w:szCs w:val="22"/>
        </w:rPr>
        <w:t>e Zlíně</w:t>
      </w:r>
      <w:r w:rsidR="00FD227C" w:rsidRPr="00FC1088">
        <w:rPr>
          <w:rFonts w:ascii="Calibri" w:hAnsi="Calibri" w:cs="Calibri"/>
          <w:sz w:val="22"/>
          <w:szCs w:val="22"/>
        </w:rPr>
        <w:t xml:space="preserve">, dne </w:t>
      </w:r>
      <w:r w:rsidR="009D5D7F">
        <w:rPr>
          <w:rFonts w:ascii="Calibri" w:hAnsi="Calibri" w:cs="Calibri"/>
          <w:sz w:val="22"/>
          <w:szCs w:val="22"/>
        </w:rPr>
        <w:t>20.05.2025</w:t>
      </w:r>
    </w:p>
    <w:p w14:paraId="2674CDEA" w14:textId="77777777" w:rsidR="00916B03" w:rsidRPr="00FC1088" w:rsidRDefault="00916B03" w:rsidP="001959B0">
      <w:pPr>
        <w:jc w:val="center"/>
        <w:rPr>
          <w:rFonts w:ascii="Calibri" w:hAnsi="Calibri" w:cs="Calibri"/>
          <w:sz w:val="22"/>
          <w:szCs w:val="22"/>
        </w:rPr>
      </w:pPr>
    </w:p>
    <w:p w14:paraId="6A0C45B9" w14:textId="77777777" w:rsidR="00C71CE0" w:rsidRPr="00FC1088" w:rsidRDefault="00C71CE0" w:rsidP="001959B0">
      <w:pPr>
        <w:jc w:val="center"/>
        <w:rPr>
          <w:rFonts w:ascii="Calibri" w:hAnsi="Calibri" w:cs="Calibri"/>
          <w:sz w:val="22"/>
          <w:szCs w:val="22"/>
        </w:rPr>
      </w:pPr>
    </w:p>
    <w:p w14:paraId="73DBC17D" w14:textId="77777777" w:rsidR="00C338D2" w:rsidRPr="00FC1088" w:rsidRDefault="00C338D2" w:rsidP="001959B0">
      <w:pPr>
        <w:jc w:val="center"/>
        <w:rPr>
          <w:rFonts w:ascii="Calibri" w:hAnsi="Calibri" w:cs="Calibri"/>
          <w:sz w:val="22"/>
          <w:szCs w:val="22"/>
        </w:rPr>
      </w:pPr>
    </w:p>
    <w:p w14:paraId="509ADF35" w14:textId="77777777" w:rsidR="00C71CE0" w:rsidRPr="00FC1088" w:rsidRDefault="00C71CE0" w:rsidP="001959B0">
      <w:pPr>
        <w:jc w:val="center"/>
        <w:rPr>
          <w:rFonts w:ascii="Calibri" w:hAnsi="Calibri" w:cs="Calibri"/>
          <w:sz w:val="22"/>
          <w:szCs w:val="22"/>
        </w:rPr>
      </w:pPr>
    </w:p>
    <w:p w14:paraId="6071C566" w14:textId="77777777" w:rsidR="00EF49DA" w:rsidRPr="00FC1088" w:rsidRDefault="00EF49DA" w:rsidP="001959B0">
      <w:pPr>
        <w:jc w:val="center"/>
        <w:rPr>
          <w:rFonts w:ascii="Calibri" w:hAnsi="Calibri" w:cs="Calibri"/>
          <w:sz w:val="22"/>
          <w:szCs w:val="22"/>
        </w:rPr>
      </w:pPr>
    </w:p>
    <w:p w14:paraId="07AECF65" w14:textId="77777777" w:rsidR="00FF2177" w:rsidRPr="00FC1088" w:rsidRDefault="00FF2177" w:rsidP="001959B0">
      <w:pPr>
        <w:jc w:val="center"/>
        <w:rPr>
          <w:rFonts w:ascii="Calibri" w:hAnsi="Calibri" w:cs="Calibri"/>
          <w:sz w:val="22"/>
          <w:szCs w:val="22"/>
        </w:rPr>
      </w:pPr>
    </w:p>
    <w:p w14:paraId="58571A66" w14:textId="2803EEDC" w:rsidR="00C71CE0" w:rsidRPr="00FC1088" w:rsidRDefault="00C71CE0" w:rsidP="00C71CE0">
      <w:pPr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…………………………………………………</w:t>
      </w:r>
      <w:r w:rsidR="00EC56F9">
        <w:rPr>
          <w:rFonts w:ascii="Calibri" w:hAnsi="Calibri" w:cs="Calibri"/>
          <w:sz w:val="22"/>
          <w:szCs w:val="22"/>
        </w:rPr>
        <w:t>…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  <w:t>…………………………………………………</w:t>
      </w:r>
      <w:r w:rsidR="00EC56F9">
        <w:rPr>
          <w:rFonts w:ascii="Calibri" w:hAnsi="Calibri" w:cs="Calibri"/>
          <w:sz w:val="22"/>
          <w:szCs w:val="22"/>
        </w:rPr>
        <w:t>…</w:t>
      </w:r>
    </w:p>
    <w:p w14:paraId="209CAA8D" w14:textId="32286C35" w:rsidR="00C71CE0" w:rsidRPr="00FC1088" w:rsidRDefault="00C338D2" w:rsidP="00C71CE0">
      <w:pPr>
        <w:jc w:val="both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 xml:space="preserve">za </w:t>
      </w:r>
      <w:r w:rsidR="00C71CE0" w:rsidRPr="00FC1088">
        <w:rPr>
          <w:rFonts w:ascii="Calibri" w:hAnsi="Calibri" w:cs="Calibri"/>
          <w:sz w:val="22"/>
          <w:szCs w:val="22"/>
        </w:rPr>
        <w:t>prodávající</w:t>
      </w:r>
      <w:r w:rsidRPr="00FC1088">
        <w:rPr>
          <w:rFonts w:ascii="Calibri" w:hAnsi="Calibri" w:cs="Calibri"/>
          <w:sz w:val="22"/>
          <w:szCs w:val="22"/>
        </w:rPr>
        <w:t>ho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  <w:t xml:space="preserve">za </w:t>
      </w:r>
      <w:r w:rsidR="00C71CE0" w:rsidRPr="00FC1088">
        <w:rPr>
          <w:rFonts w:ascii="Calibri" w:hAnsi="Calibri" w:cs="Calibri"/>
          <w:sz w:val="22"/>
          <w:szCs w:val="22"/>
        </w:rPr>
        <w:t>kupující</w:t>
      </w:r>
      <w:r w:rsidRPr="00FC1088">
        <w:rPr>
          <w:rFonts w:ascii="Calibri" w:hAnsi="Calibri" w:cs="Calibri"/>
          <w:sz w:val="22"/>
          <w:szCs w:val="22"/>
        </w:rPr>
        <w:t>ho</w:t>
      </w:r>
    </w:p>
    <w:p w14:paraId="3547A17D" w14:textId="53CBFEED" w:rsidR="00FF2177" w:rsidRPr="00FC1088" w:rsidRDefault="00C71CE0" w:rsidP="00C71CE0">
      <w:pPr>
        <w:jc w:val="both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Pavel Spurný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="001116DA">
        <w:rPr>
          <w:rFonts w:ascii="Calibri" w:hAnsi="Calibri" w:cs="Calibri"/>
          <w:sz w:val="22"/>
          <w:szCs w:val="22"/>
        </w:rPr>
        <w:t>Libor Lukáš</w:t>
      </w:r>
    </w:p>
    <w:p w14:paraId="180B1014" w14:textId="53FFA37C" w:rsidR="00C71CE0" w:rsidRPr="00FC1088" w:rsidRDefault="00C71CE0" w:rsidP="00C71CE0">
      <w:pPr>
        <w:jc w:val="both"/>
        <w:rPr>
          <w:rFonts w:ascii="Calibri" w:hAnsi="Calibri" w:cs="Calibri"/>
          <w:sz w:val="22"/>
          <w:szCs w:val="22"/>
        </w:rPr>
      </w:pPr>
      <w:r w:rsidRPr="00FC1088">
        <w:rPr>
          <w:rFonts w:ascii="Calibri" w:hAnsi="Calibri" w:cs="Calibri"/>
          <w:sz w:val="22"/>
          <w:szCs w:val="22"/>
        </w:rPr>
        <w:t>jednatel společnosti</w:t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</w:r>
      <w:r w:rsidRPr="00FC1088">
        <w:rPr>
          <w:rFonts w:ascii="Calibri" w:hAnsi="Calibri" w:cs="Calibri"/>
          <w:sz w:val="22"/>
          <w:szCs w:val="22"/>
        </w:rPr>
        <w:tab/>
        <w:t>jednatel společnosti</w:t>
      </w:r>
    </w:p>
    <w:sectPr w:rsidR="00C71CE0" w:rsidRPr="00FC1088" w:rsidSect="009A2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D8CE" w14:textId="77777777" w:rsidR="00BC36B1" w:rsidRDefault="00BC36B1">
      <w:r>
        <w:separator/>
      </w:r>
    </w:p>
  </w:endnote>
  <w:endnote w:type="continuationSeparator" w:id="0">
    <w:p w14:paraId="373F6672" w14:textId="77777777" w:rsidR="00BC36B1" w:rsidRDefault="00BC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Avinion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40D7" w14:textId="77777777" w:rsidR="009E7FC3" w:rsidRDefault="009E7F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6B46C8" w14:textId="77777777" w:rsidR="009E7FC3" w:rsidRDefault="009E7F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EC2C" w14:textId="77777777" w:rsidR="009E7FC3" w:rsidRDefault="009E7F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73B8">
      <w:rPr>
        <w:rStyle w:val="slostrnky"/>
        <w:noProof/>
      </w:rPr>
      <w:t>3</w:t>
    </w:r>
    <w:r>
      <w:rPr>
        <w:rStyle w:val="slostrnky"/>
      </w:rPr>
      <w:fldChar w:fldCharType="end"/>
    </w:r>
  </w:p>
  <w:p w14:paraId="6556371D" w14:textId="77777777" w:rsidR="009E7FC3" w:rsidRDefault="009E7F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EEB7" w14:textId="77777777" w:rsidR="006329B5" w:rsidRDefault="006329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FA2B" w14:textId="77777777" w:rsidR="00BC36B1" w:rsidRDefault="00BC36B1">
      <w:r>
        <w:separator/>
      </w:r>
    </w:p>
  </w:footnote>
  <w:footnote w:type="continuationSeparator" w:id="0">
    <w:p w14:paraId="1CF9B7A3" w14:textId="77777777" w:rsidR="00BC36B1" w:rsidRDefault="00BC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8CD4" w14:textId="77777777" w:rsidR="006329B5" w:rsidRDefault="006329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6FBB" w14:textId="77777777" w:rsidR="006329B5" w:rsidRDefault="006329B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98FC" w14:textId="77777777" w:rsidR="006329B5" w:rsidRDefault="006329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351"/>
    <w:multiLevelType w:val="hybridMultilevel"/>
    <w:tmpl w:val="2E340B5C"/>
    <w:lvl w:ilvl="0" w:tplc="0AD61E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06468"/>
    <w:multiLevelType w:val="multilevel"/>
    <w:tmpl w:val="48929D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0740A1"/>
    <w:multiLevelType w:val="multilevel"/>
    <w:tmpl w:val="88BC16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3A97E39"/>
    <w:multiLevelType w:val="multilevel"/>
    <w:tmpl w:val="5C7EBA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24537B"/>
    <w:multiLevelType w:val="hybridMultilevel"/>
    <w:tmpl w:val="C3A64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77E9"/>
    <w:multiLevelType w:val="hybridMultilevel"/>
    <w:tmpl w:val="D5385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1ED3"/>
    <w:multiLevelType w:val="hybridMultilevel"/>
    <w:tmpl w:val="80C81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600B7"/>
    <w:multiLevelType w:val="hybridMultilevel"/>
    <w:tmpl w:val="1B4A581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0962B1"/>
    <w:multiLevelType w:val="hybridMultilevel"/>
    <w:tmpl w:val="4FA4C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4357"/>
    <w:multiLevelType w:val="hybridMultilevel"/>
    <w:tmpl w:val="CA34E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B50B8"/>
    <w:multiLevelType w:val="multilevel"/>
    <w:tmpl w:val="CD2ED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D52786"/>
    <w:multiLevelType w:val="multilevel"/>
    <w:tmpl w:val="FCAE3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093523"/>
    <w:multiLevelType w:val="hybridMultilevel"/>
    <w:tmpl w:val="05E20E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0C59DA"/>
    <w:multiLevelType w:val="hybridMultilevel"/>
    <w:tmpl w:val="AC224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413C"/>
    <w:multiLevelType w:val="hybridMultilevel"/>
    <w:tmpl w:val="B6E047B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C67631F"/>
    <w:multiLevelType w:val="multilevel"/>
    <w:tmpl w:val="C0564C1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EDF0543"/>
    <w:multiLevelType w:val="hybridMultilevel"/>
    <w:tmpl w:val="92F2DA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85B81"/>
    <w:multiLevelType w:val="multilevel"/>
    <w:tmpl w:val="40463232"/>
    <w:lvl w:ilvl="0">
      <w:start w:val="1998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8" w15:restartNumberingAfterBreak="0">
    <w:nsid w:val="5AA40D7A"/>
    <w:multiLevelType w:val="hybridMultilevel"/>
    <w:tmpl w:val="6C6CE020"/>
    <w:lvl w:ilvl="0" w:tplc="C99E4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C1667"/>
    <w:multiLevelType w:val="multilevel"/>
    <w:tmpl w:val="2BDCEF2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B91595"/>
    <w:multiLevelType w:val="hybridMultilevel"/>
    <w:tmpl w:val="E35254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F1AB9"/>
    <w:multiLevelType w:val="multilevel"/>
    <w:tmpl w:val="AD32D6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81A4699"/>
    <w:multiLevelType w:val="multilevel"/>
    <w:tmpl w:val="312832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C150CF6"/>
    <w:multiLevelType w:val="multilevel"/>
    <w:tmpl w:val="B574CA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885570"/>
    <w:multiLevelType w:val="hybridMultilevel"/>
    <w:tmpl w:val="D94A8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15453">
    <w:abstractNumId w:val="17"/>
  </w:num>
  <w:num w:numId="2" w16cid:durableId="1636567896">
    <w:abstractNumId w:val="22"/>
  </w:num>
  <w:num w:numId="3" w16cid:durableId="1613198905">
    <w:abstractNumId w:val="1"/>
  </w:num>
  <w:num w:numId="4" w16cid:durableId="1300842473">
    <w:abstractNumId w:val="23"/>
  </w:num>
  <w:num w:numId="5" w16cid:durableId="1920871224">
    <w:abstractNumId w:val="21"/>
  </w:num>
  <w:num w:numId="6" w16cid:durableId="1056398396">
    <w:abstractNumId w:val="3"/>
  </w:num>
  <w:num w:numId="7" w16cid:durableId="737091084">
    <w:abstractNumId w:val="19"/>
  </w:num>
  <w:num w:numId="8" w16cid:durableId="1582565660">
    <w:abstractNumId w:val="2"/>
  </w:num>
  <w:num w:numId="9" w16cid:durableId="851528959">
    <w:abstractNumId w:val="10"/>
  </w:num>
  <w:num w:numId="10" w16cid:durableId="189342981">
    <w:abstractNumId w:val="11"/>
  </w:num>
  <w:num w:numId="11" w16cid:durableId="1791704528">
    <w:abstractNumId w:val="15"/>
  </w:num>
  <w:num w:numId="12" w16cid:durableId="61485238">
    <w:abstractNumId w:val="6"/>
  </w:num>
  <w:num w:numId="13" w16cid:durableId="88427893">
    <w:abstractNumId w:val="13"/>
  </w:num>
  <w:num w:numId="14" w16cid:durableId="1168981119">
    <w:abstractNumId w:val="8"/>
  </w:num>
  <w:num w:numId="15" w16cid:durableId="656570938">
    <w:abstractNumId w:val="5"/>
  </w:num>
  <w:num w:numId="16" w16cid:durableId="1410155396">
    <w:abstractNumId w:val="24"/>
  </w:num>
  <w:num w:numId="17" w16cid:durableId="1477531213">
    <w:abstractNumId w:val="12"/>
  </w:num>
  <w:num w:numId="18" w16cid:durableId="479156752">
    <w:abstractNumId w:val="20"/>
  </w:num>
  <w:num w:numId="19" w16cid:durableId="1583947802">
    <w:abstractNumId w:val="0"/>
  </w:num>
  <w:num w:numId="20" w16cid:durableId="1041709873">
    <w:abstractNumId w:val="4"/>
  </w:num>
  <w:num w:numId="21" w16cid:durableId="2000305252">
    <w:abstractNumId w:val="18"/>
  </w:num>
  <w:num w:numId="22" w16cid:durableId="288709618">
    <w:abstractNumId w:val="7"/>
  </w:num>
  <w:num w:numId="23" w16cid:durableId="294143655">
    <w:abstractNumId w:val="9"/>
  </w:num>
  <w:num w:numId="24" w16cid:durableId="979268192">
    <w:abstractNumId w:val="16"/>
  </w:num>
  <w:num w:numId="25" w16cid:durableId="7695480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B3"/>
    <w:rsid w:val="0001401B"/>
    <w:rsid w:val="000240FD"/>
    <w:rsid w:val="00024A46"/>
    <w:rsid w:val="000377FD"/>
    <w:rsid w:val="00043942"/>
    <w:rsid w:val="000473E4"/>
    <w:rsid w:val="00051FD6"/>
    <w:rsid w:val="00073AC0"/>
    <w:rsid w:val="00074F1E"/>
    <w:rsid w:val="0007567F"/>
    <w:rsid w:val="00076812"/>
    <w:rsid w:val="000814EF"/>
    <w:rsid w:val="000918AD"/>
    <w:rsid w:val="000A3AEE"/>
    <w:rsid w:val="000B1C16"/>
    <w:rsid w:val="000D1FCF"/>
    <w:rsid w:val="000E0DEC"/>
    <w:rsid w:val="000E3362"/>
    <w:rsid w:val="000E377A"/>
    <w:rsid w:val="000F30A2"/>
    <w:rsid w:val="000F3FDF"/>
    <w:rsid w:val="00100EF9"/>
    <w:rsid w:val="0010638A"/>
    <w:rsid w:val="001116DA"/>
    <w:rsid w:val="00112FC1"/>
    <w:rsid w:val="00116062"/>
    <w:rsid w:val="00117F3C"/>
    <w:rsid w:val="00126B0E"/>
    <w:rsid w:val="00132AE6"/>
    <w:rsid w:val="00132EF9"/>
    <w:rsid w:val="00140E81"/>
    <w:rsid w:val="001436A7"/>
    <w:rsid w:val="00146650"/>
    <w:rsid w:val="00147243"/>
    <w:rsid w:val="00151B81"/>
    <w:rsid w:val="00154CDF"/>
    <w:rsid w:val="00161469"/>
    <w:rsid w:val="00165DD7"/>
    <w:rsid w:val="00175B9C"/>
    <w:rsid w:val="00185B9B"/>
    <w:rsid w:val="00187B93"/>
    <w:rsid w:val="00192539"/>
    <w:rsid w:val="001959B0"/>
    <w:rsid w:val="001A093A"/>
    <w:rsid w:val="001D1212"/>
    <w:rsid w:val="001D6C56"/>
    <w:rsid w:val="00203300"/>
    <w:rsid w:val="002071D0"/>
    <w:rsid w:val="00207651"/>
    <w:rsid w:val="00210E2E"/>
    <w:rsid w:val="002149D0"/>
    <w:rsid w:val="002305C8"/>
    <w:rsid w:val="00246C7C"/>
    <w:rsid w:val="0025139A"/>
    <w:rsid w:val="00265552"/>
    <w:rsid w:val="00272D75"/>
    <w:rsid w:val="00275717"/>
    <w:rsid w:val="002A22C6"/>
    <w:rsid w:val="002A4422"/>
    <w:rsid w:val="002A7A5F"/>
    <w:rsid w:val="002B1EEA"/>
    <w:rsid w:val="002B5BF2"/>
    <w:rsid w:val="002C6C9B"/>
    <w:rsid w:val="002E1437"/>
    <w:rsid w:val="002F00CD"/>
    <w:rsid w:val="00314117"/>
    <w:rsid w:val="003411EF"/>
    <w:rsid w:val="00346CF3"/>
    <w:rsid w:val="00351473"/>
    <w:rsid w:val="00353611"/>
    <w:rsid w:val="00355EB3"/>
    <w:rsid w:val="003623FF"/>
    <w:rsid w:val="00365AED"/>
    <w:rsid w:val="00367928"/>
    <w:rsid w:val="00372269"/>
    <w:rsid w:val="0038082B"/>
    <w:rsid w:val="00397B7E"/>
    <w:rsid w:val="003A5D4F"/>
    <w:rsid w:val="003B0CB5"/>
    <w:rsid w:val="003E3BEA"/>
    <w:rsid w:val="004031B7"/>
    <w:rsid w:val="00406C54"/>
    <w:rsid w:val="00407305"/>
    <w:rsid w:val="00413873"/>
    <w:rsid w:val="00417812"/>
    <w:rsid w:val="00421119"/>
    <w:rsid w:val="00426067"/>
    <w:rsid w:val="00434E6B"/>
    <w:rsid w:val="0045125A"/>
    <w:rsid w:val="00462688"/>
    <w:rsid w:val="00483DA1"/>
    <w:rsid w:val="004902FE"/>
    <w:rsid w:val="004A077D"/>
    <w:rsid w:val="004A43DB"/>
    <w:rsid w:val="004A5726"/>
    <w:rsid w:val="004A6B40"/>
    <w:rsid w:val="004B3B2E"/>
    <w:rsid w:val="004B4900"/>
    <w:rsid w:val="004C4241"/>
    <w:rsid w:val="004C4371"/>
    <w:rsid w:val="004D21F8"/>
    <w:rsid w:val="004E401D"/>
    <w:rsid w:val="004E52FE"/>
    <w:rsid w:val="004E6C7F"/>
    <w:rsid w:val="004F2F0D"/>
    <w:rsid w:val="004F30EF"/>
    <w:rsid w:val="004F3821"/>
    <w:rsid w:val="004F6696"/>
    <w:rsid w:val="00512FF4"/>
    <w:rsid w:val="005307AD"/>
    <w:rsid w:val="0054635F"/>
    <w:rsid w:val="00547BFE"/>
    <w:rsid w:val="00554D55"/>
    <w:rsid w:val="00564D0A"/>
    <w:rsid w:val="00570295"/>
    <w:rsid w:val="0057325E"/>
    <w:rsid w:val="0059079F"/>
    <w:rsid w:val="00590E5C"/>
    <w:rsid w:val="0059118F"/>
    <w:rsid w:val="00593D8A"/>
    <w:rsid w:val="005A0950"/>
    <w:rsid w:val="005A18A4"/>
    <w:rsid w:val="005B1C25"/>
    <w:rsid w:val="005B1DBE"/>
    <w:rsid w:val="005B62A9"/>
    <w:rsid w:val="005B7319"/>
    <w:rsid w:val="005C01B3"/>
    <w:rsid w:val="005C4026"/>
    <w:rsid w:val="005D0E4C"/>
    <w:rsid w:val="005D5834"/>
    <w:rsid w:val="005F6688"/>
    <w:rsid w:val="00602F0B"/>
    <w:rsid w:val="00613A34"/>
    <w:rsid w:val="00615B6E"/>
    <w:rsid w:val="0061784C"/>
    <w:rsid w:val="00621A97"/>
    <w:rsid w:val="006329B5"/>
    <w:rsid w:val="0063362F"/>
    <w:rsid w:val="00633E17"/>
    <w:rsid w:val="00634089"/>
    <w:rsid w:val="006345F4"/>
    <w:rsid w:val="0065450D"/>
    <w:rsid w:val="0066105D"/>
    <w:rsid w:val="00661879"/>
    <w:rsid w:val="00662CDA"/>
    <w:rsid w:val="00664480"/>
    <w:rsid w:val="00671E65"/>
    <w:rsid w:val="0067376A"/>
    <w:rsid w:val="00683C91"/>
    <w:rsid w:val="0068501F"/>
    <w:rsid w:val="00690F16"/>
    <w:rsid w:val="006936C2"/>
    <w:rsid w:val="006A10B7"/>
    <w:rsid w:val="006A532E"/>
    <w:rsid w:val="006B1D93"/>
    <w:rsid w:val="006C1A7C"/>
    <w:rsid w:val="006C66AB"/>
    <w:rsid w:val="006C7CA0"/>
    <w:rsid w:val="006D34FA"/>
    <w:rsid w:val="006D4B3F"/>
    <w:rsid w:val="006D5510"/>
    <w:rsid w:val="006D6D54"/>
    <w:rsid w:val="006D7935"/>
    <w:rsid w:val="006E43CB"/>
    <w:rsid w:val="006E663D"/>
    <w:rsid w:val="006F362F"/>
    <w:rsid w:val="007030A5"/>
    <w:rsid w:val="0070730D"/>
    <w:rsid w:val="00707746"/>
    <w:rsid w:val="007173AE"/>
    <w:rsid w:val="0072563A"/>
    <w:rsid w:val="0073098C"/>
    <w:rsid w:val="007361CA"/>
    <w:rsid w:val="007460F3"/>
    <w:rsid w:val="00751430"/>
    <w:rsid w:val="00754DC9"/>
    <w:rsid w:val="007647A4"/>
    <w:rsid w:val="00764B84"/>
    <w:rsid w:val="0077510D"/>
    <w:rsid w:val="007928EF"/>
    <w:rsid w:val="007A5A92"/>
    <w:rsid w:val="007A663D"/>
    <w:rsid w:val="007B3905"/>
    <w:rsid w:val="007D6AF2"/>
    <w:rsid w:val="007E2002"/>
    <w:rsid w:val="007E2CEB"/>
    <w:rsid w:val="007E3294"/>
    <w:rsid w:val="007E7B53"/>
    <w:rsid w:val="00805CC6"/>
    <w:rsid w:val="0080645F"/>
    <w:rsid w:val="00812F7E"/>
    <w:rsid w:val="00815E34"/>
    <w:rsid w:val="00817347"/>
    <w:rsid w:val="008251E3"/>
    <w:rsid w:val="00827003"/>
    <w:rsid w:val="008400AF"/>
    <w:rsid w:val="0086271D"/>
    <w:rsid w:val="00881D44"/>
    <w:rsid w:val="008834F8"/>
    <w:rsid w:val="00897095"/>
    <w:rsid w:val="008A2D34"/>
    <w:rsid w:val="008A38B5"/>
    <w:rsid w:val="008A5C1C"/>
    <w:rsid w:val="008A68F5"/>
    <w:rsid w:val="008A6BD3"/>
    <w:rsid w:val="008A7548"/>
    <w:rsid w:val="008B1BD5"/>
    <w:rsid w:val="008B46CB"/>
    <w:rsid w:val="008B5C47"/>
    <w:rsid w:val="008C1774"/>
    <w:rsid w:val="008C6F67"/>
    <w:rsid w:val="008D3176"/>
    <w:rsid w:val="008D6DBE"/>
    <w:rsid w:val="008E043D"/>
    <w:rsid w:val="008E1866"/>
    <w:rsid w:val="008E3397"/>
    <w:rsid w:val="008E5732"/>
    <w:rsid w:val="008E6157"/>
    <w:rsid w:val="008F2BC7"/>
    <w:rsid w:val="00902382"/>
    <w:rsid w:val="00904A89"/>
    <w:rsid w:val="00906B47"/>
    <w:rsid w:val="009163EE"/>
    <w:rsid w:val="00916B03"/>
    <w:rsid w:val="009249AA"/>
    <w:rsid w:val="009318DB"/>
    <w:rsid w:val="00932227"/>
    <w:rsid w:val="0093381E"/>
    <w:rsid w:val="009358DD"/>
    <w:rsid w:val="00945E85"/>
    <w:rsid w:val="009463D3"/>
    <w:rsid w:val="00987FCE"/>
    <w:rsid w:val="009A1688"/>
    <w:rsid w:val="009A2B62"/>
    <w:rsid w:val="009A3273"/>
    <w:rsid w:val="009C253E"/>
    <w:rsid w:val="009C674E"/>
    <w:rsid w:val="009C7DF6"/>
    <w:rsid w:val="009D1EB9"/>
    <w:rsid w:val="009D4D70"/>
    <w:rsid w:val="009D5D7F"/>
    <w:rsid w:val="009E09D1"/>
    <w:rsid w:val="009E7FC3"/>
    <w:rsid w:val="009F7598"/>
    <w:rsid w:val="00A07C6F"/>
    <w:rsid w:val="00A10CA4"/>
    <w:rsid w:val="00A11767"/>
    <w:rsid w:val="00A239A9"/>
    <w:rsid w:val="00A34282"/>
    <w:rsid w:val="00A41927"/>
    <w:rsid w:val="00A45EE4"/>
    <w:rsid w:val="00A5150A"/>
    <w:rsid w:val="00A53853"/>
    <w:rsid w:val="00A55BA6"/>
    <w:rsid w:val="00A60F6F"/>
    <w:rsid w:val="00A66CAB"/>
    <w:rsid w:val="00A954CC"/>
    <w:rsid w:val="00AA6B79"/>
    <w:rsid w:val="00AB5D84"/>
    <w:rsid w:val="00AC2912"/>
    <w:rsid w:val="00AC4538"/>
    <w:rsid w:val="00AC7106"/>
    <w:rsid w:val="00AE6C52"/>
    <w:rsid w:val="00B0049B"/>
    <w:rsid w:val="00B0510C"/>
    <w:rsid w:val="00B07034"/>
    <w:rsid w:val="00B126DD"/>
    <w:rsid w:val="00B15800"/>
    <w:rsid w:val="00B164AB"/>
    <w:rsid w:val="00B26C00"/>
    <w:rsid w:val="00B37AFB"/>
    <w:rsid w:val="00B44B81"/>
    <w:rsid w:val="00B52222"/>
    <w:rsid w:val="00B55FFC"/>
    <w:rsid w:val="00B56C6C"/>
    <w:rsid w:val="00B74122"/>
    <w:rsid w:val="00B76483"/>
    <w:rsid w:val="00B7781F"/>
    <w:rsid w:val="00B80931"/>
    <w:rsid w:val="00B902B3"/>
    <w:rsid w:val="00B908C4"/>
    <w:rsid w:val="00B90CE7"/>
    <w:rsid w:val="00B950D8"/>
    <w:rsid w:val="00B9675A"/>
    <w:rsid w:val="00BA3761"/>
    <w:rsid w:val="00BB0A94"/>
    <w:rsid w:val="00BB5B4B"/>
    <w:rsid w:val="00BC36B1"/>
    <w:rsid w:val="00BD5334"/>
    <w:rsid w:val="00BE4B85"/>
    <w:rsid w:val="00BF08B1"/>
    <w:rsid w:val="00BF1B82"/>
    <w:rsid w:val="00C0079F"/>
    <w:rsid w:val="00C174AC"/>
    <w:rsid w:val="00C3119E"/>
    <w:rsid w:val="00C32E6C"/>
    <w:rsid w:val="00C338D2"/>
    <w:rsid w:val="00C40A25"/>
    <w:rsid w:val="00C45F6A"/>
    <w:rsid w:val="00C46882"/>
    <w:rsid w:val="00C529CE"/>
    <w:rsid w:val="00C61797"/>
    <w:rsid w:val="00C71399"/>
    <w:rsid w:val="00C71CE0"/>
    <w:rsid w:val="00C81EF4"/>
    <w:rsid w:val="00C82D65"/>
    <w:rsid w:val="00C90162"/>
    <w:rsid w:val="00C94641"/>
    <w:rsid w:val="00C95445"/>
    <w:rsid w:val="00CA3330"/>
    <w:rsid w:val="00CB6536"/>
    <w:rsid w:val="00CC2B43"/>
    <w:rsid w:val="00CD4C78"/>
    <w:rsid w:val="00CD76F0"/>
    <w:rsid w:val="00CE6688"/>
    <w:rsid w:val="00CF30A5"/>
    <w:rsid w:val="00CF659A"/>
    <w:rsid w:val="00CF7066"/>
    <w:rsid w:val="00D10568"/>
    <w:rsid w:val="00D533FF"/>
    <w:rsid w:val="00D60914"/>
    <w:rsid w:val="00D6257B"/>
    <w:rsid w:val="00D659AE"/>
    <w:rsid w:val="00D67039"/>
    <w:rsid w:val="00D70C56"/>
    <w:rsid w:val="00D8105B"/>
    <w:rsid w:val="00D819B7"/>
    <w:rsid w:val="00D9518A"/>
    <w:rsid w:val="00D973B8"/>
    <w:rsid w:val="00DA3C9F"/>
    <w:rsid w:val="00DB7FBD"/>
    <w:rsid w:val="00DC2DBE"/>
    <w:rsid w:val="00DD6426"/>
    <w:rsid w:val="00DE04EA"/>
    <w:rsid w:val="00DE318F"/>
    <w:rsid w:val="00E01D9B"/>
    <w:rsid w:val="00E26B89"/>
    <w:rsid w:val="00E3386B"/>
    <w:rsid w:val="00E35A99"/>
    <w:rsid w:val="00E3732D"/>
    <w:rsid w:val="00E56A2B"/>
    <w:rsid w:val="00E63669"/>
    <w:rsid w:val="00E63DAE"/>
    <w:rsid w:val="00E75633"/>
    <w:rsid w:val="00E8111D"/>
    <w:rsid w:val="00E95AF2"/>
    <w:rsid w:val="00EA3D8E"/>
    <w:rsid w:val="00EA56E7"/>
    <w:rsid w:val="00EB29D8"/>
    <w:rsid w:val="00EC26D2"/>
    <w:rsid w:val="00EC36C9"/>
    <w:rsid w:val="00EC56F9"/>
    <w:rsid w:val="00EC79EF"/>
    <w:rsid w:val="00ED0FC0"/>
    <w:rsid w:val="00ED39C9"/>
    <w:rsid w:val="00EE4CD2"/>
    <w:rsid w:val="00EF097F"/>
    <w:rsid w:val="00EF1F61"/>
    <w:rsid w:val="00EF49DA"/>
    <w:rsid w:val="00F0609E"/>
    <w:rsid w:val="00F0613D"/>
    <w:rsid w:val="00F1567D"/>
    <w:rsid w:val="00F219E9"/>
    <w:rsid w:val="00F3537D"/>
    <w:rsid w:val="00F54AAA"/>
    <w:rsid w:val="00F60760"/>
    <w:rsid w:val="00F62523"/>
    <w:rsid w:val="00F638DE"/>
    <w:rsid w:val="00F711F2"/>
    <w:rsid w:val="00F856BB"/>
    <w:rsid w:val="00F94A24"/>
    <w:rsid w:val="00FA37EA"/>
    <w:rsid w:val="00FA45D9"/>
    <w:rsid w:val="00FB39E1"/>
    <w:rsid w:val="00FB7F0E"/>
    <w:rsid w:val="00FC1088"/>
    <w:rsid w:val="00FC2DCB"/>
    <w:rsid w:val="00FC4117"/>
    <w:rsid w:val="00FD227C"/>
    <w:rsid w:val="00FD3A50"/>
    <w:rsid w:val="00FD6110"/>
    <w:rsid w:val="00FE29CA"/>
    <w:rsid w:val="00FE3A64"/>
    <w:rsid w:val="00FE3B55"/>
    <w:rsid w:val="00FE4A81"/>
    <w:rsid w:val="00FE6E0B"/>
    <w:rsid w:val="00FF10B9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1ED0E"/>
  <w15:chartTrackingRefBased/>
  <w15:docId w15:val="{B2214A5B-E6D2-45C1-9AF0-58BD89C9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Bookman Old Style" w:hAnsi="Bookman Old Style"/>
      <w:b/>
      <w:bC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Bookman Old Style" w:hAnsi="Bookman Old Style"/>
      <w:b/>
      <w:bC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Century Schoolbook" w:hAnsi="Century Schoolbook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b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Bookman Old Style" w:hAnsi="Bookman Old Style"/>
      <w:b/>
      <w:bCs/>
      <w:i/>
      <w:iC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Poster Bodoni ATT" w:hAnsi="Poster Bodoni ATT"/>
      <w:b/>
      <w:smallCaps/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Bookman Old Style" w:hAnsi="Bookman Old Style"/>
      <w:b/>
      <w:smallCaps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Bookman Old Style" w:hAnsi="Bookman Old Style"/>
      <w:bC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9">
    <w:name w:val="heading 9"/>
    <w:basedOn w:val="Normln"/>
    <w:next w:val="Normln"/>
    <w:qFormat/>
    <w:pPr>
      <w:keepNext/>
      <w:ind w:hanging="71"/>
      <w:jc w:val="center"/>
      <w:outlineLvl w:val="8"/>
    </w:pPr>
    <w:rPr>
      <w:rFonts w:ascii="Poster Bodoni ATT" w:hAnsi="Poster Bodoni ATT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Poster Bodoni ATT" w:hAnsi="Poster Bodoni ATT"/>
      <w:b/>
      <w:smallCap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Century Schoolbook" w:hAnsi="Century Schoolbook"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rPr>
      <w:rFonts w:ascii="Bookman Old Style" w:hAnsi="Bookman Old Style"/>
      <w:sz w:val="24"/>
    </w:rPr>
  </w:style>
  <w:style w:type="paragraph" w:styleId="Zkladntext2">
    <w:name w:val="Body Text 2"/>
    <w:basedOn w:val="Normln"/>
    <w:rPr>
      <w:rFonts w:ascii="Bookman Old Style" w:hAnsi="Bookman Old Style"/>
      <w:b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"/>
    <w:pPr>
      <w:jc w:val="both"/>
    </w:pPr>
    <w:rPr>
      <w:rFonts w:ascii="Bookman Old Style" w:hAnsi="Bookman Old Style"/>
      <w:bC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rky">
    <w:name w:val="odrážky"/>
    <w:basedOn w:val="Normln"/>
    <w:link w:val="odrkyChar"/>
    <w:rsid w:val="00683C91"/>
    <w:pPr>
      <w:widowControl w:val="0"/>
      <w:tabs>
        <w:tab w:val="left" w:pos="345"/>
      </w:tabs>
      <w:spacing w:before="165" w:line="288" w:lineRule="auto"/>
      <w:ind w:left="345" w:hanging="345"/>
      <w:jc w:val="both"/>
    </w:pPr>
    <w:rPr>
      <w:rFonts w:eastAsia="Avinion"/>
      <w:noProof/>
    </w:rPr>
  </w:style>
  <w:style w:type="character" w:customStyle="1" w:styleId="odrkyChar">
    <w:name w:val="odrážky Char"/>
    <w:link w:val="odrky"/>
    <w:rsid w:val="005C01B3"/>
    <w:rPr>
      <w:rFonts w:eastAsia="Avinion"/>
      <w:noProof/>
      <w:lang w:val="cs-CZ" w:eastAsia="cs-CZ" w:bidi="ar-SA"/>
    </w:rPr>
  </w:style>
  <w:style w:type="character" w:styleId="Hypertextovodkaz">
    <w:name w:val="Hyperlink"/>
    <w:rsid w:val="00351473"/>
    <w:rPr>
      <w:color w:val="0000FF"/>
      <w:u w:val="single"/>
    </w:rPr>
  </w:style>
  <w:style w:type="table" w:styleId="Mkatabulky">
    <w:name w:val="Table Grid"/>
    <w:basedOn w:val="Normlntabulka"/>
    <w:rsid w:val="00EF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F30A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F30A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55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5F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5F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5FF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B55FF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329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9B5"/>
  </w:style>
  <w:style w:type="character" w:styleId="Nevyeenzmnka">
    <w:name w:val="Unresolved Mention"/>
    <w:basedOn w:val="Standardnpsmoodstavce"/>
    <w:uiPriority w:val="99"/>
    <w:semiHidden/>
    <w:unhideWhenUsed/>
    <w:rsid w:val="00AE6C52"/>
    <w:rPr>
      <w:color w:val="605E5C"/>
      <w:shd w:val="clear" w:color="auto" w:fill="E1DFDD"/>
    </w:rPr>
  </w:style>
  <w:style w:type="character" w:customStyle="1" w:styleId="Zkladntext20">
    <w:name w:val="Základní text (2)_"/>
    <w:basedOn w:val="Standardnpsmoodstavce"/>
    <w:link w:val="Zkladntext21"/>
    <w:rsid w:val="00AB5D84"/>
    <w:rPr>
      <w:sz w:val="22"/>
      <w:szCs w:val="22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AB5D84"/>
    <w:pPr>
      <w:widowControl w:val="0"/>
      <w:shd w:val="clear" w:color="auto" w:fill="FFFFFF"/>
      <w:spacing w:line="254" w:lineRule="exact"/>
      <w:ind w:hanging="42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4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44D4-14B1-46C0-BB4D-DEA97DBC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EQUUS, spol. s r.o.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Isabela Suchanková</dc:creator>
  <cp:keywords/>
  <cp:lastModifiedBy>Petra Kalová</cp:lastModifiedBy>
  <cp:revision>11</cp:revision>
  <cp:lastPrinted>2024-03-12T08:35:00Z</cp:lastPrinted>
  <dcterms:created xsi:type="dcterms:W3CDTF">2025-05-19T06:28:00Z</dcterms:created>
  <dcterms:modified xsi:type="dcterms:W3CDTF">2025-05-21T10:55:00Z</dcterms:modified>
</cp:coreProperties>
</file>