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4104" w:firstLine="0"/>
        <w:spacing w:before="0" w:after="0" w:line="218" w:lineRule="auto"/>
        <w:jc w:val="left"/>
        <w:rPr>
          <w:b w:val="true"/>
          <w:color w:val="#000000"/>
          <w:sz w:val="22"/>
          <w:lang w:val="cs-CZ"/>
          <w:spacing w:val="-8"/>
          <w:w w:val="100"/>
          <w:strike w:val="false"/>
          <w:vertAlign w:val="baseline"/>
          <w:rFonts w:ascii="Verdana" w:hAnsi="Verdana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79.95pt;height:20.1pt;z-index:-1000;margin-left:61.05pt;margin-top:474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right"/>
                    <w:framePr w:hAnchor="page" w:vAnchor="page" w:x="1221" w:y="9492" w:w="1599" w:h="402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 273351216R00</w:t>
                  </w:r>
                </w:p>
                <w:p>
                  <w:pPr>
                    <w:ind w:right="0" w:left="0" w:firstLine="0"/>
                    <w:spacing w:before="36" w:after="36" w:line="201" w:lineRule="auto"/>
                    <w:jc w:val="right"/>
                    <w:framePr w:hAnchor="page" w:vAnchor="page" w:x="1221" w:y="9492" w:w="1599" w:h="402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14 273361821 R00</w:t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79.6pt;height:7.9pt;z-index:-999;margin-left:61.05pt;margin-top:51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right"/>
                    <w:framePr w:hAnchor="page" w:vAnchor="page" w:x="1221" w:y="10381" w:w="1592" w:h="15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 279321411R00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79.95pt;height:57.4pt;z-index:-998;margin-left:61.05pt;margin-top:400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right"/>
                    <w:framePr w:hAnchor="page" w:vAnchor="page" w:x="1221" w:y="8001" w:w="1599" w:h="114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 271531114R00</w:t>
                  </w:r>
                </w:p>
                <w:p>
                  <w:pPr>
                    <w:ind w:right="0" w:left="0" w:firstLine="0"/>
                    <w:spacing w:before="324" w:after="0" w:line="211" w:lineRule="auto"/>
                    <w:jc w:val="right"/>
                    <w:framePr w:hAnchor="page" w:vAnchor="page" w:x="1221" w:y="8001" w:w="1599" w:h="114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 273321411R00</w:t>
                  </w:r>
                </w:p>
                <w:p>
                  <w:pPr>
                    <w:ind w:right="0" w:left="0" w:firstLine="0"/>
                    <w:spacing w:before="288" w:after="36" w:line="201" w:lineRule="auto"/>
                    <w:jc w:val="right"/>
                    <w:framePr w:hAnchor="page" w:vAnchor="page" w:x="1221" w:y="8001" w:w="1599" w:h="114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 273351215R00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26.1pt;height:7.85pt;z-index:-997;margin-left:61.05pt;margin-top:18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360" w:firstLine="0"/>
                    <w:spacing w:before="0" w:after="0" w:line="220" w:lineRule="auto"/>
                    <w:jc w:val="0"/>
                    <w:framePr w:hAnchor="page" w:vAnchor="page" w:x="1221" w:y="3642" w:w="522" w:h="157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203.95pt;height:361pt;z-index:-996;margin-left:166.35pt;margin-top:167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432" w:left="0" w:firstLine="0"/>
                    <w:spacing w:before="0" w:after="0" w:line="238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Hloubení nezapaž. jam hor.3 do 50 m3, STROJN</w:t>
                  </w: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založení VŠ:2,31"2,1251,45 </w:t>
                  </w: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svahování:0,558*(2,125+2,31"2)</w:t>
                  </w:r>
                </w:p>
                <w:p>
                  <w:pPr>
                    <w:ind w:right="504" w:left="0" w:firstLine="0"/>
                    <w:spacing w:before="36" w:after="0" w:line="214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říplatek za lepivost - hloubení nezap.jam v hor.3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10,8814/2</w:t>
                  </w:r>
                </w:p>
                <w:p>
                  <w:pPr>
                    <w:ind w:right="1728" w:left="0" w:firstLine="0"/>
                    <w:spacing w:before="72" w:after="0" w:line="219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Zásyp ru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ční se zhutněním svahování:0,558"(2,125+2,31*2)</w:t>
                  </w:r>
                </w:p>
                <w:p>
                  <w:pPr>
                    <w:ind w:right="216" w:left="0" w:firstLine="0"/>
                    <w:spacing w:before="36" w:after="0" w:line="214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Nakládání výkopku z hor. 1 + 4 v množství do 100 m3 </w:t>
                  </w:r>
                  <w:r>
                    <w:rPr>
                      <w:color w:val="#000000"/>
                      <w:sz w:val="16"/>
                      <w:lang w:val="cs-CZ"/>
                      <w:spacing w:val="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založení VŠ:2,31"2,1251,45</w:t>
                  </w:r>
                </w:p>
                <w:p>
                  <w:pPr>
                    <w:ind w:right="216" w:left="0" w:firstLine="0"/>
                    <w:spacing w:before="72" w:after="0" w:line="226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Vodorovné p</w:t>
                  </w:r>
                  <w:r>
                    <w:rPr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řemístění výkopku z hor.1-4 do 10000 m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Příplatek k vod. přemístění hor.1-4 za další 1 km </w:t>
                  </w:r>
                  <w:r>
                    <w:rPr>
                      <w:color w:val="#000000"/>
                      <w:sz w:val="16"/>
                      <w:lang w:val="cs-CZ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7,117687510</w:t>
                  </w:r>
                </w:p>
                <w:p>
                  <w:pPr>
                    <w:ind w:right="0" w:left="0" w:firstLine="0"/>
                    <w:spacing w:before="72" w:after="0" w:line="204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Uložení sypaniny na skl.-sypanina na výšku p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řes 2m Poplatek za skládku horniny 1- 4, č. dle katal. odpadů 17 05 04</w:t>
                  </w:r>
                </w:p>
                <w:p>
                  <w:pPr>
                    <w:ind w:right="720" w:left="0" w:firstLine="0"/>
                    <w:spacing w:before="0" w:after="0" w:line="228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Úprava plán</w:t>
                  </w: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 v zářezech se zhutněním - ručně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založení VŠ:2,31*2,125</w:t>
                  </w:r>
                </w:p>
                <w:p>
                  <w:pPr>
                    <w:ind w:right="0" w:left="0" w:firstLine="0"/>
                    <w:spacing w:before="0" w:after="0" w:line="271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9"/>
                      <w:lang w:val="cs-CZ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9"/>
                      <w:lang w:val="cs-CZ"/>
                      <w:spacing w:val="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Základy,zyláštni záklá ání</w:t>
                  </w:r>
                </w:p>
                <w:p>
                  <w:pPr>
                    <w:ind w:right="720" w:left="0" w:firstLine="0"/>
                    <w:spacing w:before="0" w:after="0" w:line="221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Polštá</w:t>
                  </w: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 základu z kameniva drceného 8-16 mm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podklad ZD:0,1*2,125*2,31</w:t>
                  </w:r>
                </w:p>
                <w:p>
                  <w:pPr>
                    <w:ind w:right="1152" w:left="0" w:firstLine="0"/>
                    <w:spacing w:before="0" w:after="0" w:line="232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Železobeton základových desek C 25/30 </w:t>
                  </w: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ZD ti. 300 mm:0,3*2,125*2,31</w:t>
                  </w:r>
                </w:p>
                <w:p>
                  <w:pPr>
                    <w:ind w:right="1080" w:left="0" w:firstLine="0"/>
                    <w:spacing w:before="72" w:after="0" w:line="219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Bedn</w:t>
                  </w: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 stěn základových desek - zřízení </w:t>
                  </w:r>
                  <w:r>
                    <w:rPr>
                      <w:color w:val="#000000"/>
                      <w:sz w:val="16"/>
                      <w:lang w:val="cs-CZ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ZD tl. 300 mm:0,3"(2,125+22,31)</w:t>
                  </w:r>
                </w:p>
                <w:p>
                  <w:pPr>
                    <w:ind w:right="0" w:left="0" w:firstLine="0"/>
                    <w:spacing w:before="36" w:after="0" w:line="193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Bedn</w:t>
                  </w: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 stěn základových desek - odstranění</w:t>
                  </w:r>
                </w:p>
                <w:p>
                  <w:pPr>
                    <w:ind w:right="0" w:left="0" w:firstLine="0"/>
                    <w:spacing w:before="72" w:after="0" w:line="192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Výztuž základových desek z betoná</w:t>
                  </w: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řské oceli B500B (10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505)</w:t>
                  </w:r>
                </w:p>
                <w:p>
                  <w:pPr>
                    <w:ind w:right="0" w:left="0" w:firstLine="0"/>
                    <w:spacing w:before="0" w:after="0" w:line="194" w:lineRule="exact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ředpoklad 150 kg/m3:0,15"1,47263</w:t>
                  </w:r>
                </w:p>
                <w:p>
                  <w:pPr>
                    <w:ind w:right="0" w:left="0" w:firstLine="0"/>
                    <w:spacing w:before="0" w:after="144" w:line="292" w:lineRule="auto"/>
                    <w:jc w:val="left"/>
                    <w:framePr w:hAnchor="page" w:vAnchor="page" w:x="3327" w:y="3355" w:w="4079" w:h="7220" w:hSpace="0" w:vSpace="0" w:wrap="3"/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Železobeton základových zdí C 25/30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34pt;height:361.55pt;z-index:-995;margin-left:425.05pt;margin-top:16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252" w:after="144" w:line="324" w:lineRule="auto"/>
                    <w:jc w:val="both"/>
                    <w:framePr w:hAnchor="page" w:vAnchor="page" w:x="8501" w:y="3344" w:w="680" w:h="7231" w:hSpace="0" w:vSpace="0" w:wrap="3"/>
                    <w:rPr>
                      <w:color w:val="#000000"/>
                      <w:sz w:val="16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10,88140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7,11769 </w:t>
                  </w:r>
                  <w:r>
                    <w:rPr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3,76371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5,44070 5,44070 </w:t>
                  </w:r>
                  <w:r>
                    <w:rPr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3,76371 3,76371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7,11769 7,11769 7,11769 </w:t>
                  </w:r>
                  <w:r>
                    <w:rPr>
                      <w:color w:val="#000000"/>
                      <w:sz w:val="16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71,17688 71,17688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7,11769 7,11769</w:t>
                  </w:r>
                </w:p>
                <w:p>
                  <w:pPr>
                    <w:ind w:right="0" w:left="0" w:firstLine="0"/>
                    <w:spacing w:before="0" w:after="108" w:line="360" w:lineRule="auto"/>
                    <w:jc w:val="center"/>
                    <w:framePr w:hAnchor="page" w:vAnchor="page" w:x="8501" w:y="3344" w:w="680" w:h="7231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4,90875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4,90875</w:t>
                  </w:r>
                </w:p>
                <w:p>
                  <w:pPr>
                    <w:ind w:right="0" w:left="72" w:firstLine="0"/>
                    <w:spacing w:before="0" w:after="144" w:line="326" w:lineRule="auto"/>
                    <w:jc w:val="both"/>
                    <w:framePr w:hAnchor="page" w:vAnchor="page" w:x="8501" w:y="3344" w:w="680" w:h="7231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0,49088 0,49088 1,47263 1,47263 2,02350 2,02350 2,02350 0,22089</w:t>
                  </w:r>
                </w:p>
                <w:p>
                  <w:pPr>
                    <w:ind w:right="0" w:left="0" w:firstLine="0"/>
                    <w:spacing w:before="0" w:after="0" w:line="214" w:lineRule="exact"/>
                    <w:jc w:val="center"/>
                    <w:framePr w:hAnchor="page" w:vAnchor="page" w:x="8501" w:y="3344" w:w="680" w:h="7231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0,22089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1,41645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193.7pt;height:397.45pt;z-index:-994;margin-left:585.05pt;margin-top:131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Ind w:w="22" w:type="dxa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922"/>
                    <w:gridCol w:w="950"/>
                    <w:gridCol w:w="968"/>
                    <w:gridCol w:w="990"/>
                  </w:tblGrid>
                  <w:tr>
                    <w:trPr>
                      <w:trHeight w:val="72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72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1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1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hmotnost </w:t>
                        </w:r>
                        <w:r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/ MJ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108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1"/>
                            <w:lang w:val="cs-CZ"/>
                            <w:spacing w:val="-1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1"/>
                            <w:lang w:val="cs-CZ"/>
                            <w:spacing w:val="-1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hmotnost </w:t>
                        </w:r>
                        <w:r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celk.(t)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108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dem. </w:t>
                        </w:r>
                        <w:r>
                          <w:rPr>
                            <w:color w:val="#000000"/>
                            <w:sz w:val="21"/>
                            <w:lang w:val="cs-CZ"/>
                            <w:spacing w:val="-7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hmotnost </w:t>
                        </w:r>
                        <w:r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/ MJ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108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dem. </w:t>
                        </w:r>
                        <w:r>
                          <w:rPr>
                            <w:color w:val="#000000"/>
                            <w:sz w:val="19"/>
                            <w:lang w:val="cs-CZ"/>
                            <w:spacing w:val="-11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hmotnost </w:t>
                        </w:r>
                        <w:r>
                          <w:rPr>
                            <w:color w:val="#000000"/>
                            <w:sz w:val="19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celk.(t)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single" w:sz="8" w:color="#000000"/>
                          <w:bottom w:val="single" w:sz="8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single" w:sz="8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  <w:shd w:val="clear" w:color="#D2D2D2" w:fill="#D2D2D2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single" w:sz="8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single" w:sz="8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  <w:shd w:val="clear" w:color="#D2D2D2" w:fill="#D2D2D2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top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top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61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9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9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top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top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58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top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top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  <w:shd w:val="clear" w:color="#D2D2D2" w:fill="#D2D2D2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1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9,88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  <w:shd w:val="clear" w:color="#D2D2D2" w:fill="#D2D2D2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8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  <w:shd w:val="clear" w:color="#D2D2D2" w:fill="#D2D2D2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57" w:hRule="exact"/>
                    </w:trPr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2,16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top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1,06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8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top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9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2,53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3,72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center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center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1,03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top"/>
                      </w:tcPr>
                      <w:p>
                        <w:pPr>
                          <w:ind w:right="29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0,23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top"/>
                      </w:tcPr>
                      <w:p>
                        <w:pPr>
                          <w:ind w:right="5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8" w:color="#000000"/>
                        </w:tcBorders>
                        <w:tcW w:w="944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180" w:after="0" w:line="240" w:lineRule="auto"/>
                          <w:jc w:val="left"/>
                          <w:tabs>
                            <w:tab w:val="decimal" w:leader="none" w:pos="690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2,53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1894" w:type="auto"/>
                        <w:textDirection w:val="lrTb"/>
                        <w:vAlign w:val="bottom"/>
                      </w:tcPr>
                      <w:p>
                        <w:pPr>
                          <w:ind w:right="29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3,58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single" w:sz="8" w:color="#000000"/>
                        </w:tcBorders>
                        <w:tcW w:w="286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180" w:after="0" w:line="240" w:lineRule="auto"/>
                          <w:jc w:val="left"/>
                          <w:tabs>
                            <w:tab w:val="decimal" w:leader="none" w:pos="734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8" w:color="#000000"/>
                          <w:right w:val="none" w:sz="0" w:color="#000000"/>
                        </w:tcBorders>
                        <w:tcW w:w="3852" w:type="auto"/>
                        <w:textDirection w:val="lrTb"/>
                        <w:vAlign w:val="bottom"/>
                      </w:tcPr>
                      <w:p>
                        <w:pPr>
                          <w:ind w:right="50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26.1pt;height:178.4pt;z-index:-993;margin-left:61.05pt;margin-top:219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360" w:firstLine="0"/>
                    <w:spacing w:before="0" w:after="0" w:line="206" w:lineRule="auto"/>
                    <w:jc w:val="0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</w:t>
                  </w:r>
                </w:p>
                <w:p>
                  <w:pPr>
                    <w:ind w:right="72" w:left="0" w:firstLine="0"/>
                    <w:spacing w:before="324" w:after="0" w:line="213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</w:t>
                  </w:r>
                </w:p>
                <w:p>
                  <w:pPr>
                    <w:ind w:right="72" w:left="0" w:firstLine="0"/>
                    <w:spacing w:before="324" w:after="0" w:line="201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</w:t>
                  </w:r>
                </w:p>
                <w:p>
                  <w:pPr>
                    <w:ind w:right="72" w:left="0" w:firstLine="0"/>
                    <w:spacing w:before="360" w:after="0" w:line="213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</w:t>
                  </w:r>
                </w:p>
                <w:p>
                  <w:pPr>
                    <w:ind w:right="72" w:left="0" w:firstLine="0"/>
                    <w:spacing w:before="72" w:after="0" w:line="201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</w:t>
                  </w:r>
                </w:p>
                <w:p>
                  <w:pPr>
                    <w:ind w:right="72" w:left="0" w:firstLine="0"/>
                    <w:spacing w:before="360" w:after="0" w:line="201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</w:t>
                  </w:r>
                </w:p>
                <w:p>
                  <w:pPr>
                    <w:ind w:right="72" w:left="0" w:firstLine="0"/>
                    <w:spacing w:before="72" w:after="0" w:line="204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</w:t>
                  </w:r>
                </w:p>
                <w:p>
                  <w:pPr>
                    <w:ind w:right="72" w:left="0" w:firstLine="0"/>
                    <w:spacing w:before="252" w:after="0" w:line="201" w:lineRule="auto"/>
                    <w:jc w:val="right"/>
                    <w:framePr w:hAnchor="page" w:vAnchor="page" w:x="1221" w:y="4387" w:w="522" w:h="3568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</w:t>
                  </w:r>
                </w:p>
                <w:p>
                  <w:pPr>
                    <w:ind w:right="0" w:left="0" w:firstLine="0"/>
                    <w:spacing w:before="288" w:after="72" w:line="211" w:lineRule="auto"/>
                    <w:jc w:val="left"/>
                    <w:framePr w:hAnchor="page" w:vAnchor="page" w:x="1221" w:y="4387" w:w="522" w:h="3568" w:hSpace="0" w:vSpace="0" w:wrap="3"/>
                    <w:rPr>
                      <w:color w:val="#000000"/>
                      <w:sz w:val="18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8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Díl: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54.2pt;height:188.45pt;z-index:-992;margin-left:87.15pt;margin-top:182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72" w:lineRule="exact"/>
                    <w:jc w:val="both"/>
                    <w:framePr w:hAnchor="page" w:vAnchor="page" w:x="1743" w:y="3645" w:w="1084" w:h="3769" w:hSpace="0" w:vSpace="0" w:wrap="3"/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131201110R00 131201119R00 174101102R00 167101101R00</w:t>
                  </w:r>
                </w:p>
                <w:p>
                  <w:pPr>
                    <w:ind w:right="0" w:left="0" w:firstLine="0"/>
                    <w:spacing w:before="216" w:after="0" w:line="205" w:lineRule="exact"/>
                    <w:jc w:val="center"/>
                    <w:framePr w:hAnchor="page" w:vAnchor="page" w:x="1743" w:y="3645" w:w="1084" w:h="3769" w:hSpace="0" w:vSpace="0" w:wrap="3"/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162701105R00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162701109R00</w:t>
                  </w:r>
                </w:p>
                <w:p>
                  <w:pPr>
                    <w:ind w:right="0" w:left="0" w:firstLine="0"/>
                    <w:spacing w:before="216" w:after="0" w:line="203" w:lineRule="exact"/>
                    <w:jc w:val="center"/>
                    <w:framePr w:hAnchor="page" w:vAnchor="page" w:x="1743" w:y="3645" w:w="1084" w:h="3769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171201201800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199000002R00</w:t>
                  </w:r>
                </w:p>
                <w:p>
                  <w:pPr>
                    <w:ind w:right="0" w:left="0" w:firstLine="0"/>
                    <w:spacing w:before="180" w:after="108" w:line="180" w:lineRule="exact"/>
                    <w:jc w:val="center"/>
                    <w:framePr w:hAnchor="page" w:vAnchor="page" w:x="1743" w:y="3645" w:w="1084" w:h="3769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181101111R00</w:t>
                  </w:r>
                </w:p>
              </w:txbxContent>
            </v:textbox>
          </v:shape>
        </w:pict>
      </w:r>
      <w:r>
        <w:pict>
          <v:line strokeweight="1.25pt" strokecolor="#030303" from="24.3pt,12.4pt" to="24.3pt,62.7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20202" from="61.95pt,93.95pt" to="584.9pt,93.95pt" style="position:absolute;mso-position-horizontal-relative:page;mso-position-vertical-relative:page;">
            <v:stroke dashstyle="solid"/>
          </v:line>
        </w:pict>
      </w:r>
      <w:r>
        <w:pict>
          <v:line strokeweight="1.1pt" strokecolor="#020202" from="0.75pt,74pt" to="716.65pt,74pt" style="position:absolute;mso-position-horizontal-relative:text;mso-position-vertical-relative:text;">
            <v:stroke dashstyle="solid"/>
          </v:line>
        </w:pict>
      </w:r>
      <w:r>
        <w:pict>
          <v:line strokeweight="1.25pt" strokecolor="#040404" from="316.3pt,74.5pt" to="316.3pt,473.95pt" style="position:absolute;mso-position-horizontal-relative:text;mso-position-vertical-relative:text;">
            <v:stroke dashstyle="solid"/>
          </v:line>
        </w:pict>
      </w:r>
      <w:r>
        <w:pict>
          <v:line strokeweight="1.25pt" strokecolor="#040405" from="0.75pt,74.3pt" to="0.75pt,473.7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2"/>
          <w:lang w:val="cs-CZ"/>
          <w:spacing w:val="-8"/>
          <w:w w:val="100"/>
          <w:strike w:val="false"/>
          <w:vertAlign w:val="baseline"/>
          <w:rFonts w:ascii="Verdana" w:hAnsi="Verdana"/>
        </w:rPr>
        <w:t xml:space="preserve">Položkový rozpo</w:t>
      </w:r>
      <w:r>
        <w:rPr>
          <w:b w:val="true"/>
          <w:color w:val="#000000"/>
          <w:sz w:val="22"/>
          <w:lang w:val="cs-CZ"/>
          <w:spacing w:val="-8"/>
          <w:w w:val="100"/>
          <w:strike w:val="false"/>
          <w:vertAlign w:val="baseline"/>
          <w:rFonts w:ascii="Verdana" w:hAnsi="Verdana"/>
        </w:rPr>
        <w:t xml:space="preserve">čet</w:t>
      </w:r>
    </w:p>
    <w:p>
      <w:pPr>
        <w:ind w:right="3876" w:left="0" w:firstLine="0"/>
        <w:spacing w:before="0" w:after="0" w:line="240" w:lineRule="auto"/>
        <w:jc w:val="left"/>
        <w:tabs>
          <w:tab w:val="right" w:leader="none" w:pos="5994"/>
        </w:tabs>
        <w:pBdr>
          <w:top w:sz="7" w:space="5.4" w:color="#020202" w:val="single"/>
          <w:left w:sz="10" w:space="0" w:color="#040404" w:val="single"/>
          <w:bottom w:sz="8" w:space="5.4" w:color="#020202" w:val="single"/>
          <w:right w:sz="8" w:space="0" w:color="#030303" w:val="single"/>
        </w:pBdr>
        <w:rPr>
          <w:color w:val="#000000"/>
          <w:sz w:val="19"/>
          <w:lang w:val="cs-CZ"/>
          <w:spacing w:val="-1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9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S:	</w:t>
      </w:r>
      <w:r>
        <w:rPr>
          <w:color w:val="#000000"/>
          <w:sz w:val="18"/>
          <w:lang w:val="cs-CZ"/>
          <w:spacing w:val="-4"/>
          <w:w w:val="100"/>
          <w:strike w:val="false"/>
          <w:vertAlign w:val="baseline"/>
          <w:rFonts w:ascii="Verdana" w:hAnsi="Verdana"/>
        </w:rPr>
        <w:t xml:space="preserve">Stavební úpravy objektu-vybudování výtahu</w:t>
      </w:r>
    </w:p>
    <w:p>
      <w:pPr>
        <w:ind w:right="3876" w:left="0" w:firstLine="0"/>
        <w:spacing w:before="252" w:after="236" w:line="206" w:lineRule="auto"/>
        <w:jc w:val="left"/>
        <w:tabs>
          <w:tab w:val="right" w:leader="none" w:pos="4101"/>
        </w:tabs>
        <w:pBdr>
          <w:top w:sz="7" w:space="5.4" w:color="#020202" w:val="single"/>
          <w:left w:sz="10" w:space="0" w:color="#040404" w:val="single"/>
          <w:bottom w:sz="8" w:space="5.4" w:color="#020202" w:val="single"/>
          <w:right w:sz="8" w:space="0" w:color="#030303" w:val="single"/>
        </w:pBdr>
        <w:rPr>
          <w:color w:val="#000000"/>
          <w:sz w:val="19"/>
          <w:lang w:val="cs-CZ"/>
          <w:spacing w:val="-1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9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0:	</w:t>
      </w:r>
      <w:r>
        <w:rPr>
          <w:color w:val="#000000"/>
          <w:sz w:val="18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Zimní stadion P</w:t>
      </w:r>
      <w:r>
        <w:rPr>
          <w:color w:val="#000000"/>
          <w:sz w:val="18"/>
          <w:lang w:val="cs-CZ"/>
          <w:spacing w:val="0"/>
          <w:w w:val="100"/>
          <w:strike w:val="false"/>
          <w:vertAlign w:val="baseline"/>
          <w:rFonts w:ascii="Verdana" w:hAnsi="Verdana"/>
        </w:rPr>
        <w:t xml:space="preserve">říbram</w:t>
      </w:r>
    </w:p>
    <w:p>
      <w:pPr>
        <w:ind w:right="2930" w:left="0" w:firstLine="0"/>
        <w:spacing w:before="0" w:after="0" w:line="204" w:lineRule="auto"/>
        <w:jc w:val="right"/>
        <w:shd w:val="solid" w:color="#CDCDCD" w:fill="#CDCDCD"/>
        <w:rPr>
          <w:color w:val="#000000"/>
          <w:sz w:val="21"/>
          <w:lang w:val="cs-CZ"/>
          <w:spacing w:val="-7"/>
          <w:w w:val="100"/>
          <w:strike w:val="false"/>
          <w:vertAlign w:val="baseline"/>
          <w:rFonts w:ascii="Arial" w:hAnsi="Arial"/>
        </w:rPr>
      </w:pP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291.8pt;height:37.35pt;z-index:-991;margin-left:84.65pt;margin-top:131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202.85pt;height:36.8pt;z-index:-990;margin-left:380.2pt;margin-top:131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121.3pt;height:82.8pt;z-index:-989;margin-left:460.85pt;margin-top:291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24.45pt;height:94.95pt;z-index:-988;margin-left:488.95pt;margin-top:182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CDCDCD" stroked="f" style="position:absolute;width:16.4pt;height:8.1pt;z-index:-987;margin-left:64.85pt;margin-top:157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3" w:lineRule="exact"/>
                    <w:jc w:val="left"/>
                    <w:shd w:val="solid" w:color="#CDCDCD" w:fill="#CDCDCD"/>
                    <w:framePr w:hAnchor="page" w:vAnchor="page" w:x="1297" w:y="3150" w:w="328" w:h="162" w:hSpace="0" w:vSpace="0" w:wrap="3"/>
                    <w:rPr>
                      <w:color w:val="#000000"/>
                      <w:sz w:val="21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1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P.</w:t>
                  </w:r>
                  <w:r>
                    <w:rPr>
                      <w:color w:val="#000000"/>
                      <w:sz w:val="21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č.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291.8pt;height:36.35pt;z-index:-986;margin-left:84.65pt;margin-top:131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705860" cy="461645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5860" cy="461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CDCDCD" stroked="f" style="position:absolute;width:58.9pt;height:11.9pt;z-index:-985;margin-left:87.15pt;margin-top:155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CDCDCD" w:fill="#CDCDCD"/>
                    <w:framePr w:hAnchor="page" w:vAnchor="page" w:x="1743" w:y="3114" w:w="1178" w:h="238" w:hSpace="0" w:vSpace="0" w:wrap="3"/>
                    <w:rPr>
                      <w:color w:val="#000000"/>
                      <w:sz w:val="21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1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Číslo položky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10.6pt;height:7.7pt;z-index:-984;margin-left:379.5pt;margin-top:519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page" w:vAnchor="page" w:x="7590" w:y="10385" w:w="212" w:h="154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ed="f" stroked="f" style="position:absolute;width:202.85pt;height:35.45pt;z-index:-983;margin-left:380.2pt;margin-top:131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576195" cy="450215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6195" cy="450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CDCDCD" stroked="f" style="position:absolute;width:11.9pt;height:7.9pt;z-index:-982;margin-left:380.2pt;margin-top:15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0" w:lineRule="exact"/>
                    <w:jc w:val="left"/>
                    <w:shd w:val="solid" w:color="#CDCDCD" w:fill="#CDCDCD"/>
                    <w:framePr w:hAnchor="page" w:vAnchor="page" w:x="7604" w:y="3154" w:w="238" w:h="158" w:hSpace="0" w:vSpace="0" w:wrap="3"/>
                    <w:rPr>
                      <w:color w:val="#000000"/>
                      <w:sz w:val="21"/>
                      <w:lang w:val="cs-CZ"/>
                      <w:spacing w:val="-2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1"/>
                      <w:lang w:val="cs-CZ"/>
                      <w:spacing w:val="-2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MJ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CDCDCD" stroked="f" style="position:absolute;width:42.5pt;height:7.95pt;z-index:-981;margin-left:462.45pt;margin-top:157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1" w:lineRule="exact"/>
                    <w:jc w:val="left"/>
                    <w:shd w:val="solid" w:color="#CDCDCD" w:fill="#CDCDCD"/>
                    <w:framePr w:hAnchor="page" w:vAnchor="page" w:x="9249" w:y="3157" w:w="850" w:h="159" w:hSpace="0" w:vSpace="0" w:wrap="3"/>
                    <w:rPr>
                      <w:color w:val="#000000"/>
                      <w:sz w:val="21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1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cena / MJ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CDCDCD" stroked="f" style="position:absolute;width:52pt;height:24.5pt;z-index:-980;margin-left:460.85pt;margin-top:291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right"/>
                    <w:shd w:val="solid" w:color="#CDCDCD" w:fill="#CDCDCD"/>
                    <w:framePr w:hAnchor="page" w:vAnchor="page" w:x="9217" w:y="5839" w:w="1040" w:h="490" w:hSpace="0" w:vSpace="0" w:wrap="3"/>
                    <w:rPr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321,50</w:t>
                  </w:r>
                </w:p>
                <w:p>
                  <w:pPr>
                    <w:ind w:right="0" w:left="0" w:firstLine="0"/>
                    <w:spacing w:before="0" w:after="72" w:line="240" w:lineRule="auto"/>
                    <w:jc w:val="right"/>
                    <w:shd w:val="solid" w:color="#CDCDCD" w:fill="#CDCDCD"/>
                    <w:framePr w:hAnchor="page" w:vAnchor="page" w:x="9217" w:y="5839" w:w="1040" w:h="490" w:hSpace="0" w:vSpace="0" w:wrap="3"/>
                    <w:rPr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25,80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25pt;height:21.5pt;z-index:-979;margin-left:557.15pt;margin-top:352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80" w:after="36" w:line="240" w:lineRule="auto"/>
                    <w:jc w:val="right"/>
                    <w:framePr w:hAnchor="page" w:vAnchor="page" w:x="11143" w:y="7047" w:w="500" w:h="430" w:hSpace="0" w:vSpace="0" w:wrap="3"/>
                    <w:rPr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368,65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d="f" style="position:absolute;width:34pt;height:58.5pt;z-index:-978;margin-left:548.15pt;margin-top:293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31" w:lineRule="auto"/>
                    <w:jc w:val="center"/>
                    <w:framePr w:hAnchor="page" w:vAnchor="page" w:x="10963" w:y="5877" w:w="680" w:h="1170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2 288,34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1 836,36</w:t>
                  </w:r>
                </w:p>
                <w:p>
                  <w:pPr>
                    <w:ind w:right="0" w:left="0" w:firstLine="0"/>
                    <w:spacing w:before="216" w:after="0" w:line="240" w:lineRule="auto"/>
                    <w:jc w:val="right"/>
                    <w:framePr w:hAnchor="page" w:vAnchor="page" w:x="10963" w:y="5877" w:w="680" w:h="1170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150,18</w:t>
                  </w:r>
                </w:p>
                <w:p>
                  <w:pPr>
                    <w:ind w:right="0" w:left="0" w:firstLine="0"/>
                    <w:spacing w:before="36" w:after="36" w:line="235" w:lineRule="auto"/>
                    <w:jc w:val="right"/>
                    <w:framePr w:hAnchor="page" w:vAnchor="page" w:x="10963" w:y="5877" w:w="680" w:h="1170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4 014,38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d="f" style="position:absolute;width:53.45pt;height:44.65pt;z-index:-977;margin-left:460.85pt;margin-top:329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4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676275" cy="567055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5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CDCDCD" stroked="f" style="position:absolute;width:24.45pt;height:18.75pt;z-index:-976;margin-left:488.95pt;margin-top:33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right"/>
                    <w:shd w:val="solid" w:color="#CDCDCD" w:fill="#CDCDCD"/>
                    <w:framePr w:hAnchor="page" w:vAnchor="page" w:x="9779" w:y="6620" w:w="489" w:h="375" w:hSpace="0" w:vSpace="0" w:wrap="3"/>
                    <w:rPr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21,1</w:t>
                  </w:r>
                  <w:r>
                    <w:rPr>
                      <w:color w:val="#000000"/>
                      <w:sz w:val="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.</w:t>
                  </w:r>
                  <w:r>
                    <w:rPr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</w:t>
                  </w:r>
                </w:p>
                <w:p>
                  <w:pPr>
                    <w:ind w:right="0" w:left="0" w:firstLine="0"/>
                    <w:spacing w:before="36" w:after="0" w:line="126" w:lineRule="exact"/>
                    <w:jc w:val="left"/>
                    <w:shd w:val="solid" w:color="#CDCDCD" w:fill="#CDCDCD"/>
                    <w:framePr w:hAnchor="page" w:vAnchor="page" w:x="9779" w:y="6620" w:w="489" w:h="375" w:hSpace="0" w:vSpace="0" w:wrap="3"/>
                    <w:rPr>
                      <w:color w:val="#000000"/>
                      <w:sz w:val="17"/>
                      <w:lang w:val="cs-CZ"/>
                      <w:spacing w:val="-2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-2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564 00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d="f" style="position:absolute;width:36pt;height:96.85pt;z-index:-975;margin-left:477.6pt;margin-top:39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96" w:lineRule="exact"/>
                    <w:jc w:val="center"/>
                    <w:framePr w:hAnchor="page" w:vAnchor="page" w:x="9552" w:y="7991" w:w="720" w:h="1937" w:hSpace="0" w:vSpace="0" w:wrap="3"/>
                    <w:rPr>
                      <w:color w:val="#000000"/>
                      <w:sz w:val="16"/>
                      <w:lang w:val="cs-CZ"/>
                      <w:spacing w:val="-2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2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2 225,00
</w:t>
                    <w:br/>
                  </w:r>
                  <w:r>
                    <w:rPr>
                      <w:color w:val="#000000"/>
                      <w:sz w:val="18"/>
                      <w:lang w:val="cs-CZ"/>
                      <w:spacing w:val="0"/>
                      <w:w w:val="115"/>
                      <w:strike w:val="false"/>
                      <w:vertAlign w:val="baseline"/>
                      <w:rFonts w:ascii="Times New Roman" w:hAnsi="Times New Roman"/>
                    </w:rPr>
                    <w:t xml:space="preserve">4 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§Q;00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.1 183,00</w:t>
                  </w:r>
                </w:p>
                <w:p>
                  <w:pPr>
                    <w:ind w:right="0" w:left="0" w:firstLine="0"/>
                    <w:spacing w:before="180" w:after="0" w:line="195" w:lineRule="exact"/>
                    <w:jc w:val="right"/>
                    <w:framePr w:hAnchor="page" w:vAnchor="page" w:x="9552" w:y="7991" w:w="720" w:h="1937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187,50</w:t>
                  </w:r>
                </w:p>
                <w:p>
                  <w:pPr>
                    <w:ind w:right="0" w:left="0" w:firstLine="0"/>
                    <w:spacing w:before="72" w:after="108" w:line="249" w:lineRule="auto"/>
                    <w:jc w:val="left"/>
                    <w:framePr w:hAnchor="page" w:vAnchor="page" w:x="9552" w:y="7991" w:w="720" w:h="1937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58 840,00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d="f" style="position:absolute;width:31.3pt;height:8.35pt;z-index:-974;margin-left:481.55pt;margin-top:518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8" w:lineRule="auto"/>
                    <w:jc w:val="left"/>
                    <w:framePr w:hAnchor="page" w:vAnchor="page" w:x="9631" w:y="10377" w:w="626" w:h="167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4 265,00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d="f" style="position:absolute;width:24.45pt;height:86.5pt;z-index:-973;margin-left:488.95pt;margin-top:182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1476" w:line="240" w:lineRule="auto"/>
                    <w:jc w:val="left"/>
                    <w:framePr w:hAnchor="page" w:vAnchor="page" w:x="9779" w:y="3645" w:w="489" w:h="1730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478,50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color="#CDCDCD" stroked="f" style="position:absolute;width:24.45pt;height:7.55pt;z-index:-972;margin-left:488.95pt;margin-top:268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43" w:lineRule="exact"/>
                    <w:jc w:val="left"/>
                    <w:shd w:val="solid" w:color="#CDCDCD" w:fill="#CDCDCD"/>
                    <w:framePr w:hAnchor="page" w:vAnchor="page" w:x="9779" w:y="5375" w:w="489" w:h="151" w:hSpace="0" w:vSpace="0" w:wrap="3"/>
                    <w:rPr>
                      <w:color w:val="#000000"/>
                      <w:sz w:val="17"/>
                      <w:lang w:val="cs-CZ"/>
                      <w:spacing w:val="-2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-2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374,00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color="#CDCDCD" stroked="f" style="position:absolute;width:42.85pt;height:9.35pt;z-index:-971;margin-left:539.15pt;margin-top:170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CDCDCD" w:fill="#CDCDCD"/>
                    <w:framePr w:hAnchor="page" w:vAnchor="page" w:x="10783" w:y="3406" w:w="857" w:h="187" w:hSpace="0" w:vSpace="0" w:wrap="3"/>
                    <w:rPr>
                      <w:color w:val="#000000"/>
                      <w:sz w:val="21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1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19 262,87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d="f" style="position:absolute;width:34.75pt;height:21.55pt;z-index:-970;margin-left:547.25pt;margin-top:474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page" w:vAnchor="page" w:x="10945" w:y="9492" w:w="695" w:h="431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379,41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  <w:framePr w:hAnchor="page" w:vAnchor="page" w:x="10945" w:y="9492" w:w="695" w:h="431" w:hSpace="0" w:vSpace="0" w:wrap="3"/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12 997,43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d="f" style="position:absolute;width:31.1pt;height:58.45pt;z-index:-969;margin-left:551.05pt;margin-top:400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36" w:lineRule="exact"/>
                    <w:jc w:val="center"/>
                    <w:framePr w:hAnchor="page" w:vAnchor="page" w:x="11021" w:y="8005" w:w="622" w:h="1169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1 092,20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6 170,30</w:t>
                  </w:r>
                </w:p>
                <w:p>
                  <w:pPr>
                    <w:ind w:right="0" w:left="0" w:firstLine="0"/>
                    <w:spacing w:before="180" w:after="108" w:line="180" w:lineRule="exact"/>
                    <w:jc w:val="center"/>
                    <w:framePr w:hAnchor="page" w:vAnchor="page" w:x="11021" w:y="8005" w:w="622" w:h="1169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2 393,80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d="f" style="position:absolute;width:30.95pt;height:7.95pt;z-index:-968;margin-left:551.05pt;margin-top:519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page" w:vAnchor="page" w:x="11021" w:y="10385" w:w="619" w:h="159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6 041,16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ed="f" stroked="f" style="position:absolute;width:31.15pt;height:58.45pt;z-index:-967;margin-left:551.4pt;margin-top:21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144"/>
                    <w:spacing w:before="0" w:after="0" w:line="389" w:lineRule="exact"/>
                    <w:jc w:val="both"/>
                    <w:framePr w:hAnchor="page" w:vAnchor="page" w:x="11028" w:y="4391" w:w="623" w:h="1169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180,63 2 555,56 2 662,02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ed="f" stroked="f" style="position:absolute;width:31pt;height:8.75pt;z-index:-966;margin-left:551.55pt;margin-top:182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30" w:lineRule="auto"/>
                    <w:jc w:val="left"/>
                    <w:framePr w:hAnchor="page" w:vAnchor="page" w:x="11031" w:y="3653" w:w="620" w:h="175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5 206,75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ed="f" stroked="f" style="position:absolute;width:10.95pt;height:82.45pt;z-index:-965;margin-left:379.5pt;margin-top:400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12" w:lineRule="exact"/>
                    <w:jc w:val="both"/>
                    <w:framePr w:hAnchor="page" w:vAnchor="page" w:x="7590" w:y="8001" w:w="219" w:h="1649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 </w:t>
                  </w:r>
                  <w:r>
                    <w:rPr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 </w:t>
                  </w:r>
                  <w:r>
                    <w:rPr>
                      <w:color w:val="#000000"/>
                      <w:sz w:val="16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m2 m2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d="f" style="position:absolute;width:11pt;height:188.4pt;z-index:-964;margin-left:379.65pt;margin-top:182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72" w:lineRule="exact"/>
                    <w:jc w:val="both"/>
                    <w:framePr w:hAnchor="page" w:vAnchor="page" w:x="7593" w:y="3653" w:w="220" w:h="3768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 m3 m3 m3</w:t>
                  </w:r>
                </w:p>
                <w:p>
                  <w:pPr>
                    <w:ind w:right="0" w:left="0" w:firstLine="0"/>
                    <w:spacing w:before="216" w:after="0" w:line="205" w:lineRule="exact"/>
                    <w:jc w:val="center"/>
                    <w:framePr w:hAnchor="page" w:vAnchor="page" w:x="7593" w:y="3653" w:w="220" w:h="3768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</w:t>
                  </w:r>
                </w:p>
                <w:p>
                  <w:pPr>
                    <w:ind w:right="0" w:left="0" w:firstLine="0"/>
                    <w:spacing w:before="216" w:after="0" w:line="201" w:lineRule="exact"/>
                    <w:jc w:val="center"/>
                    <w:framePr w:hAnchor="page" w:vAnchor="page" w:x="7593" w:y="3653" w:w="220" w:h="3768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m3</w:t>
                  </w:r>
                </w:p>
                <w:p>
                  <w:pPr>
                    <w:ind w:right="0" w:left="0" w:firstLine="0"/>
                    <w:spacing w:before="180" w:after="108" w:line="180" w:lineRule="exact"/>
                    <w:jc w:val="center"/>
                    <w:framePr w:hAnchor="page" w:vAnchor="page" w:x="7593" w:y="3653" w:w="220" w:h="3768" w:hSpace="0" w:vSpace="0" w:wrap="3"/>
                    <w:rPr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m2</w:t>
                  </w:r>
                </w:p>
              </w:txbxContent>
            </v:textbox>
          </v:shape>
        </w:pict>
      </w:r>
      <w:r>
        <w:pict>
          <v:line strokeweight="1.45pt" strokecolor="#040404" from="84.65pt,167.05pt" to="84.65pt,400.2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40404" from="84.65pt,455.95pt" to="84.65pt,474.7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40404" from="84.65pt,493.2pt" to="84.65pt,519.1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164.75pt,167.75pt" to="164.75pt,529.9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40404" from="401.8pt,167.2pt" to="401.8pt,530.1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459.75pt,350.8pt" to="459.75pt,400.2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459.75pt,407.7pt" to="459.75pt,449.8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459.75pt,494.45pt" to="459.75pt,519.3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514.65pt,167.2pt" to="514.65pt,267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514.65pt,373.85pt" to="514.65pt,399.6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514.65pt,482.6pt" to="514.65pt,529.9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583.8pt,181.1pt" to="583.8pt,530.15pt" style="position:absolute;mso-position-horizontal-relative:page;mso-position-vertical-relative:page;">
            <v:stroke dashstyle="solid"/>
          </v:line>
        </w:pict>
      </w:r>
      <w:r>
        <w:pict>
          <v:line strokeweight="1.1pt" strokecolor="#030303" from="83.75pt,180pt" to="535.05pt,180pt" style="position:absolute;mso-position-horizontal-relative:page;mso-position-vertical-relative:page;">
            <v:stroke dashstyle="solid"/>
          </v:line>
        </w:pict>
      </w:r>
      <w:r>
        <w:pict>
          <v:line strokeweight="1.1pt" strokecolor="#030303" from="61.8pt,168.5pt" to="586.2pt,168.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40404" from="61.05pt,398.5pt" to="586.2pt,398.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30303" from="512.85pt,291.95pt" to="512.85pt,316.4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1"/>
          <w:lang w:val="cs-CZ"/>
          <w:spacing w:val="-7"/>
          <w:w w:val="100"/>
          <w:strike w:val="false"/>
          <w:vertAlign w:val="baseline"/>
          <w:rFonts w:ascii="Arial" w:hAnsi="Arial"/>
        </w:rPr>
        <w:t xml:space="preserve">Zemní práce</w:t>
      </w:r>
    </w:p>
    <w:p>
      <w:pPr>
        <w:sectPr>
          <w:pgSz w:w="16841" w:h="11902" w:orient="landscape"/>
          <w:type w:val="nextPage"/>
          <w:textDirection w:val="lrTb"/>
          <w:pgMar w:bottom="8946" w:top="1124" w:right="1206" w:left="1221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79"/>
        <w:gridCol w:w="1310"/>
        <w:gridCol w:w="299"/>
        <w:gridCol w:w="4252"/>
        <w:gridCol w:w="489"/>
        <w:gridCol w:w="1163"/>
        <w:gridCol w:w="551"/>
        <w:gridCol w:w="547"/>
        <w:gridCol w:w="335"/>
        <w:gridCol w:w="1047"/>
        <w:gridCol w:w="969"/>
        <w:gridCol w:w="950"/>
        <w:gridCol w:w="976"/>
        <w:gridCol w:w="986"/>
      </w:tblGrid>
      <w:tr>
        <w:trPr>
          <w:trHeight w:val="27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st</w:t>
            </w:r>
            <w:r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ěny založení VŠ:0,21,05*(2,125+2"2,31)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1,41645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279351105R00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Bedn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ění stěn základových zdí, oboustranné - zřízení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14,16450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810,00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11 473,25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0,56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st</w:t>
            </w:r>
            <w:r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ěny založení VŠ:21,05*(2,125+2'2,31)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14,16450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279351106R00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Bedn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ění stěn základových zdí, oboustranné - odstranění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14,16450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365,00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5 170,04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279361821R00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Výztuž základových zdí z betoná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řské oceli B500B (10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0,21247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520,00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13 920,87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ředpoklad 150 kg/m3:0,15*1,41645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0,21247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41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711141559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54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Provedení izolace proti zemní vlhkosti (vodorovné i </w:t>
            </w:r>
            <w:r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svislé), penetra</w:t>
            </w:r>
            <w:r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ční nátěr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9,35500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86,Q0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804,53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0,45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16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1.05"5,845+2,11"1,525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9,35500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331" w:hRule="exact"/>
        </w:trPr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  <w:shd w:val="clear" w:color="#D9D9D9" w:fill="#D9D9D9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  <w:shd w:val="clear" w:color="#D9D9D9" w:fill="#D9D9D9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  <w:shd w:val="clear" w:color="#D9D9D9" w:fill="#D9D9D9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1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12"/>
                <w:w w:val="100"/>
                <w:strike w:val="false"/>
                <w:vertAlign w:val="baseline"/>
                <w:rFonts w:ascii="Verdana" w:hAnsi="Verdana"/>
              </w:rPr>
              <w:t xml:space="preserve">Svislé a kompletní konstrukce 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  <w:shd w:val="clear" w:color="#D9D9D9" w:fill="#D9D9D9"/>
          </w:tcPr>
          <w:p>
            <w:pPr>
              <w:ind w:right="1001" w:left="0" w:firstLine="0"/>
              <w:spacing w:before="0" w:after="0" w:line="74" w:lineRule="exact"/>
              <w:jc w:val="right"/>
              <w:rPr>
                <w:color w:val="#000000"/>
                <w:sz w:val="20"/>
                <w:lang w:val="cs-CZ"/>
                <w:spacing w:val="-4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42"/>
                <w:w w:val="100"/>
                <w:strike w:val="false"/>
                <w:vertAlign w:val="baseline"/>
                <w:rFonts w:ascii="Verdana" w:hAnsi="Verdana"/>
              </w:rPr>
              <w:t xml:space="preserve">2?</w:t>
            </w:r>
          </w:p>
          <w:p>
            <w:pPr>
              <w:ind w:right="371" w:left="0" w:firstLine="0"/>
              <w:spacing w:before="72" w:after="0" w:line="15" w:lineRule="exact"/>
              <w:jc w:val="right"/>
              <w:rPr>
                <w:color w:val="#000000"/>
                <w:sz w:val="20"/>
                <w:lang w:val="cs-CZ"/>
                <w:spacing w:val="-5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56"/>
                <w:w w:val="100"/>
                <w:strike w:val="false"/>
                <w:vertAlign w:val="baseline"/>
                <w:rFonts w:ascii="Verdana" w:hAnsi="Verdana"/>
              </w:rPr>
              <w:t xml:space="preserve">..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C9C9CA" w:fill="#C9C9CA"/>
          </w:tcPr>
          <w:p>
            <w:pPr>
              <w:ind w:right="468" w:left="0" w:firstLine="0"/>
              <w:spacing w:before="0" w:after="0" w:line="240" w:lineRule="auto"/>
              <w:jc w:val="right"/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36" w:after="0" w:line="240" w:lineRule="auto"/>
              <w:jc w:val="center"/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,
</w:t>
              <w:br/>
            </w:r>
            <w:r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°'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25 030,03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  <w:shd w:val="clear" w:color="#D9D9D9" w:fill="#D9D9D9"/>
          </w:tcPr>
          <w:p>
            <w:pPr>
              <w:ind w:right="1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,51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  <w:shd w:val="clear" w:color="#D9D9D9" w:fill="#D9D9D9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, 0</w:t>
            </w:r>
          </w:p>
        </w:tc>
      </w:tr>
      <w:tr>
        <w:trPr>
          <w:trHeight w:val="209" w:hRule="exact"/>
        </w:trPr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310238211RT1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Zazdívka otvor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ů plochy do 1 m2 cihlami na MVC, s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m3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0,41400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355,00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3 872,97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1,68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0,70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18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použitím suché maltové sm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ěsi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</w:tcPr>
          <w:p>
            <w:pPr>
              <w:ind w:right="0" w:left="180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6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1NP:0,4*0,91 ,15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0,41400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2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</w:tcPr>
          <w:p>
            <w:pPr>
              <w:ind w:right="0" w:left="180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2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2"/>
                <w:w w:val="100"/>
                <w:strike w:val="false"/>
                <w:vertAlign w:val="baseline"/>
                <w:rFonts w:ascii="Arial" w:hAnsi="Arial"/>
              </w:rPr>
              <w:t xml:space="preserve">......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36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380932118R00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252" w:left="36" w:firstLine="0"/>
              <w:spacing w:before="0" w:after="0" w:line="180" w:lineRule="exact"/>
              <w:jc w:val="left"/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Vlepení výztuže D 20 mm do vrtu v betonu, 2složkovou 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epoxidovou hmotou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8,50000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18" w:left="0" w:firstLine="0"/>
              <w:spacing w:before="0" w:after="0" w:line="187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</w:t>
            </w:r>
          </w:p>
          <w:p>
            <w:pPr>
              <w:ind w:right="288" w:left="0" w:firstLine="0"/>
              <w:spacing w:before="0" w:after="0" w:line="128" w:lineRule="exact"/>
              <w:jc w:val="right"/>
              <w:rPr>
                <w:color w:val="#000000"/>
                <w:sz w:val="16"/>
                <w:lang w:val="cs-CZ"/>
                <w:spacing w:val="-2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0"/>
                <w:w w:val="100"/>
                <w:strike w:val="false"/>
                <w:vertAlign w:val="baseline"/>
                <w:rFonts w:ascii="Arial" w:hAnsi="Arial"/>
              </w:rPr>
              <w:t xml:space="preserve">..,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16 847,00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kotvení ZD výtahu do stáv. kce:0,5*17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8,50000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41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318261112RT1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396" w:left="36" w:firstLine="0"/>
              <w:spacing w:before="0" w:after="0" w:line="268" w:lineRule="auto"/>
              <w:jc w:val="left"/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Zdivo plotové z tvárnic, betonová zálivka, tl. 190 mm, 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tvárnice jednostrann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 štípané, přírodní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2,02350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7E7D7F" w:fill="#7E7D7F"/>
          </w:tcPr>
          <w:p>
            <w:pPr>
              <w:ind w:right="0" w:left="180" w:firstLine="0"/>
              <w:spacing w:before="36" w:after="0" w:line="240" w:lineRule="auto"/>
              <w:jc w:val="left"/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4 310,06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19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st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ěny založení VŠ-nad terénem:0,3*(2,125+2"2,31)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2,02350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FFFFFF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99" w:hRule="exact"/>
        </w:trPr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  <w:shd w:val="clear" w:color="#D9D9D9" w:fill="#D9D9D9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  <w:shd w:val="clear" w:color="#D9D9D9" w:fill="#D9D9D9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5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50"/>
                <w:w w:val="100"/>
                <w:strike w:val="false"/>
                <w:vertAlign w:val="baseline"/>
                <w:rFonts w:ascii="Arial" w:hAnsi="Arial"/>
              </w:rPr>
              <w:t xml:space="preserve">.&gt;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&gt;"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134" w:lineRule="exact"/>
              <w:jc w:val="left"/>
              <w:tabs>
                <w:tab w:val="left" w:leader="none" w:pos="1359"/>
                <w:tab w:val="right" w:leader="none" w:pos="1879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U	</w:t>
            </w:r>
            <w:r>
              <w:rPr>
                <w:color w:val="#000000"/>
                <w:sz w:val="16"/>
                <w:lang w:val="cs-CZ"/>
                <w:spacing w:val="0"/>
                <w:w w:val="185"/>
                <w:strike w:val="false"/>
                <w:vertAlign w:val="superscript"/>
                <w:rFonts w:ascii="Arial" w:hAnsi="Arial"/>
              </w:rPr>
              <w:t xml:space="preserve">6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ab/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« -</w:t>
            </w:r>
          </w:p>
          <w:p>
            <w:pPr>
              <w:ind w:right="2229" w:left="0" w:firstLine="0"/>
              <w:spacing w:before="144" w:after="0" w:line="110" w:lineRule="exact"/>
              <w:jc w:val="right"/>
              <w:rPr>
                <w:color w:val="#000000"/>
                <w:sz w:val="20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praw povrchu vnitrní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bottom"/>
            <w:shd w:val="clear" w:color="#C9C9CA" w:fill="#C9C9CA"/>
          </w:tcPr>
          <w:p>
            <w:pPr>
              <w:ind w:right="468" w:left="0" w:firstLine="0"/>
              <w:spacing w:before="0" w:after="0" w:line="85" w:lineRule="exact"/>
              <w:jc w:val="right"/>
              <w:rPr>
                <w:color w:val="#FFFFFF"/>
                <w:sz w:val="17"/>
                <w:shd w:val="solid" w:color="#D9D9D9" w:fill="#D9D9D9"/>
                <w:lang w:val="cs-CZ"/>
                <w:spacing w:val="0"/>
                <w:w w:val="50"/>
                <w:strike w:val="false"/>
                <w:vertAlign w:val="baseline"/>
                <w:rFonts w:ascii="Arial" w:hAnsi="Arial"/>
              </w:rPr>
            </w:pPr>
            <w:r>
              <w:rPr>
                <w:color w:val="#FFFFFF"/>
                <w:sz w:val="17"/>
                <w:shd w:val="solid" w:color="#D9D9D9" w:fill="#D9D9D9"/>
                <w:lang w:val="cs-CZ"/>
                <w:spacing w:val="0"/>
                <w:w w:val="50"/>
                <w:strike w:val="false"/>
                <w:vertAlign w:val="baseline"/>
                <w:rFonts w:ascii="Arial" w:hAnsi="Arial"/>
              </w:rPr>
              <w:t xml:space="preserve">_.</w:t>
            </w:r>
          </w:p>
          <w:p>
            <w:pPr>
              <w:ind w:right="198" w:left="0" w:firstLine="0"/>
              <w:spacing w:before="144" w:after="0" w:line="26" w:lineRule="exact"/>
              <w:jc w:val="right"/>
              <w:rPr>
                <w:color w:val="#000000"/>
                <w:sz w:val="9"/>
                <w:lang w:val="cs-CZ"/>
                <w:spacing w:val="0"/>
                <w:w w:val="13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9"/>
                <w:lang w:val="cs-CZ"/>
                <w:spacing w:val="0"/>
                <w:w w:val="135"/>
                <w:strike w:val="false"/>
                <w:vertAlign w:val="baseline"/>
                <w:rFonts w:ascii="Arial" w:hAnsi="Arial"/>
              </w:rPr>
              <w:t xml:space="preserve">°</w:t>
            </w:r>
          </w:p>
          <w:p>
            <w:pPr>
              <w:ind w:right="198" w:left="0" w:firstLine="0"/>
              <w:spacing w:before="0" w:after="0" w:line="75" w:lineRule="exact"/>
              <w:jc w:val="right"/>
              <w:rPr>
                <w:color w:val="#000000"/>
                <w:sz w:val="9"/>
                <w:shd w:val="solid" w:color="#D9D9D9" w:fill="#D9D9D9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9"/>
                <w:shd w:val="solid" w:color="#D9D9D9" w:fill="#D9D9D9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,i.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180" w:firstLine="0"/>
              <w:spacing w:before="108" w:after="0" w:line="98" w:lineRule="exact"/>
              <w:jc w:val="left"/>
              <w:rPr>
                <w:color w:val="#000000"/>
                <w:sz w:val="16"/>
                <w:lang w:val="cs-CZ"/>
                <w:spacing w:val="-2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7"/>
                <w:w w:val="100"/>
                <w:strike w:val="false"/>
                <w:vertAlign w:val="baseline"/>
                <w:rFonts w:ascii="Arial" w:hAnsi="Arial"/>
              </w:rPr>
              <w:t xml:space="preserve">-,.:,...,-.</w:t>
            </w:r>
          </w:p>
          <w:p>
            <w:pPr>
              <w:ind w:right="0" w:left="180" w:firstLine="0"/>
              <w:spacing w:before="0" w:after="0" w:line="123" w:lineRule="exact"/>
              <w:jc w:val="left"/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-4</w:t>
            </w:r>
            <w:r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,</w:t>
            </w:r>
            <w:r>
              <w:rPr>
                <w:color w:val="#000000"/>
                <w:sz w:val="1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center"/>
            <w:shd w:val="clear" w:color="#D9D9D9" w:fill="#D9D9D9"/>
          </w:tcPr>
          <w:p>
            <w:pPr>
              <w:ind w:right="0" w:left="119" w:firstLine="0"/>
              <w:spacing w:before="0" w:after="0" w:line="240" w:lineRule="auto"/>
              <w:jc w:val="left"/>
              <w:tabs>
                <w:tab w:val="right" w:leader="none" w:pos="40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*	</w:t>
            </w:r>
            <w:r>
              <w:rPr>
                <w:color w:val="#000000"/>
                <w:sz w:val="16"/>
                <w:lang w:val="cs-CZ"/>
                <w:spacing w:val="-27"/>
                <w:w w:val="100"/>
                <w:strike w:val="false"/>
                <w:vertAlign w:val="baseline"/>
                <w:rFonts w:ascii="Arial" w:hAnsi="Arial"/>
              </w:rPr>
              <w:t xml:space="preserve">---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6"/>
                <w:lang w:val="cs-CZ"/>
                <w:spacing w:val="77"/>
                <w:w w:val="100"/>
                <w:strike w:val="false"/>
                <w:vertAlign w:val="superscript"/>
                <w:rFonts w:ascii="Times New Roman" w:hAnsi="Times New Roman"/>
              </w:rPr>
            </w:pPr>
            <w:r>
              <w:rPr>
                <w:color w:val="#000000"/>
                <w:sz w:val="6"/>
                <w:lang w:val="cs-CZ"/>
                <w:spacing w:val="77"/>
                <w:w w:val="100"/>
                <w:strike w:val="false"/>
                <w:vertAlign w:val="superscript"/>
                <w:rFonts w:ascii="Times New Roman" w:hAnsi="Times New Roman"/>
              </w:rPr>
              <w:t xml:space="preserve"> .</w:t>
            </w:r>
            <w:r>
              <w:rPr>
                <w:color w:val="#000000"/>
                <w:sz w:val="29"/>
                <w:lang w:val="cs-CZ"/>
                <w:spacing w:val="77"/>
                <w:w w:val="85"/>
                <w:strike w:val="false"/>
                <w:vertAlign w:val="baseline"/>
                <w:rFonts w:ascii="Times New Roman" w:hAnsi="Times New Roman"/>
              </w:rPr>
              <w:t xml:space="preserve">b</w:t>
            </w:r>
            <w:r>
              <w:rPr>
                <w:color w:val="#000000"/>
                <w:sz w:val="29"/>
                <w:lang w:val="cs-CZ"/>
                <w:spacing w:val="77"/>
                <w:w w:val="100"/>
                <w:strike w:val="false"/>
                <w:vertAlign w:val="superscript"/>
                <w:rFonts w:ascii="Times New Roman" w:hAnsi="Times New Roman"/>
              </w:rPr>
              <w:t xml:space="preserve">'.--</w:t>
            </w:r>
            <w:r>
              <w:rPr>
                <w:color w:val="#000000"/>
                <w:sz w:val="29"/>
                <w:lang w:val="cs-CZ"/>
                <w:spacing w:val="77"/>
                <w:w w:val="85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bottom"/>
            <w:shd w:val="clear" w:color="#9D9C9E" w:fill="#9D9C9E"/>
          </w:tcPr>
          <w:p>
            <w:pPr>
              <w:ind w:right="464" w:left="0" w:firstLine="0"/>
              <w:spacing w:before="144" w:after="0" w:line="240" w:lineRule="auto"/>
              <w:jc w:val="right"/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-,.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single" w:sz="10" w:color="#000000"/>
              <w:right w:val="single" w:sz="10" w:color="#FFFFFF"/>
            </w:tcBorders>
            <w:tcW w:w="13367" w:type="auto"/>
            <w:textDirection w:val="lrTb"/>
            <w:vAlign w:val="top"/>
            <w:vMerge w:val="restart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FFFFFF"/>
              <w:bottom w:val="0" w:sz="0" w:color="#000000"/>
              <w:left w:val="single" w:sz="10" w:color="#FFFFFF"/>
              <w:right w:val="single" w:sz="10" w:color="#FFFFFF"/>
            </w:tcBorders>
            <w:tcW w:w="14353" w:type="auto"/>
            <w:textDirection w:val="lrTb"/>
            <w:vAlign w:val="top"/>
            <w:vMerge w:val="restart"/>
            <w:shd w:val="clear" w:color="#000000" w:fill="#000000"/>
          </w:tcPr>
          <w:p>
            <w:pPr>
              <w:ind w:right="403" w:left="0" w:firstLine="0"/>
              <w:spacing w:before="0" w:after="0" w:line="240" w:lineRule="auto"/>
              <w:jc w:val="right"/>
              <w:rPr>
                <w:color w:val="#FFFFFF"/>
                <w:sz w:val="6"/>
                <w:lang w:val="cs-CZ"/>
                <w:spacing w:val="2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FFFFFF"/>
                <w:sz w:val="6"/>
                <w:lang w:val="cs-CZ"/>
                <w:spacing w:val="26"/>
                <w:w w:val="100"/>
                <w:strike w:val="false"/>
                <w:vertAlign w:val="baseline"/>
                <w:rFonts w:ascii="Arial" w:hAnsi="Arial"/>
              </w:rPr>
              <w:t xml:space="preserve">. -</w:t>
            </w:r>
          </w:p>
        </w:tc>
      </w:tr>
      <w:tr>
        <w:trPr>
          <w:trHeight w:val="36" w:hRule="exact"/>
        </w:trPr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  <w:vMerge w:val="restart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23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  <w:vMerge w:val="restart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612401391RT2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  <w:vMerge w:val="restart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Omítka malých ploch vnit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řních stěn do 1 m2, vápennou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  <w:vMerge w:val="restart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kus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2,00000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center"/>
            <w:vMerge w:val="restart"/>
            <w:shd w:val="clear" w:color="#D9D9D9" w:fill="#D9D9D9"/>
          </w:tcPr>
          <w:p>
            <w:pPr>
              <w:ind w:right="46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bottom"/>
            <w:vMerge w:val="restart"/>
            <w:shd w:val="clear" w:color="#7E7D7F" w:fill="#7E7D7F"/>
          </w:tcPr>
          <w:p>
            <w:pPr>
              <w:ind w:right="18" w:left="0" w:firstLine="0"/>
              <w:spacing w:before="108" w:after="0" w:line="240" w:lineRule="auto"/>
              <w:jc w:val="right"/>
              <w:rPr>
                <w:color w:val="#000000"/>
                <w:sz w:val="6"/>
                <w:lang w:val="cs-CZ"/>
                <w:spacing w:val="0"/>
                <w:w w:val="17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lang w:val="cs-CZ"/>
                <w:spacing w:val="0"/>
                <w:w w:val="170"/>
                <w:strike w:val="false"/>
                <w:vertAlign w:val="baseline"/>
                <w:rFonts w:ascii="Arial" w:hAnsi="Arial"/>
              </w:rPr>
              <w:t xml:space="preserve">tt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5"/>
                <w:lang w:val="cs-CZ"/>
                <w:spacing w:val="0"/>
                <w:w w:val="9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5"/>
                <w:lang w:val="cs-CZ"/>
                <w:spacing w:val="0"/>
                <w:w w:val="95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848,00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0,04</w:t>
            </w:r>
          </w:p>
        </w:tc>
        <w:tc>
          <w:tcPr>
            <w:gridSpan w:val="1"/>
            <w:tcBorders>
              <w:top w:val="single" w:sz="10" w:color="#000000"/>
              <w:bottom w:val="0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FFFFFF"/>
            </w:tcBorders>
            <w:tcW w:w="13367" w:type="auto"/>
            <w:textDirection w:val="lrTb"/>
            <w:vAlign w:val="top"/>
            <w:vMerge w:val="continue"/>
            <w:shd w:val="clear" w:color="#D9D9D9" w:fill="#D9D9D9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FFFFFF"/>
              <w:right w:val="single" w:sz="10" w:color="#FFFFFF"/>
            </w:tcBorders>
            <w:tcW w:w="14353" w:type="auto"/>
            <w:textDirection w:val="lrTb"/>
            <w:vAlign w:val="top"/>
            <w:vMerge w:val="continue"/>
            <w:shd w:val="clear" w:color="#000000" w:fill="#000000"/>
          </w:tcPr>
          <w:p/>
        </w:tc>
      </w:tr>
      <w:tr>
        <w:trPr>
          <w:trHeight w:val="183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center"/>
            <w:vMerge w:val="continue"/>
            <w:shd w:val="clear" w:color="#D9D9D9" w:fill="#D9D9D9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bottom"/>
            <w:vMerge w:val="continue"/>
            <w:shd w:val="clear" w:color="#7E7D7F" w:fill="#7E7D7F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17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štukovou omítkou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8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82"/>
                <w:w w:val="100"/>
                <w:strike w:val="false"/>
                <w:vertAlign w:val="baseline"/>
                <w:rFonts w:ascii="Arial" w:hAnsi="Arial"/>
              </w:rPr>
              <w:t xml:space="preserve"> ,.,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1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center"/>
          </w:tcPr>
          <w:p>
            <w:pPr>
              <w:ind w:right="28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-3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31"/>
                <w:w w:val="100"/>
                <w:strike w:val="false"/>
                <w:vertAlign w:val="baseline"/>
                <w:rFonts w:ascii="Arial" w:hAnsi="Arial"/>
              </w:rPr>
              <w:t xml:space="preserve">....,....,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bottom"/>
          </w:tcPr>
          <w:p>
            <w:pPr>
              <w:ind w:right="468" w:left="0" w:firstLine="0"/>
              <w:spacing w:before="36" w:after="0" w:line="240" w:lineRule="auto"/>
              <w:jc w:val="right"/>
              <w:rPr>
                <w:color w:val="#000000"/>
                <w:sz w:val="6"/>
                <w:shd w:val="solid" w:color="#9D9C9E" w:fill="#9D9C9E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shd w:val="solid" w:color="#9D9C9E" w:fill="#9D9C9E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3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612425931RT2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324" w:left="36" w:firstLine="0"/>
              <w:spacing w:before="0" w:after="0" w:line="171" w:lineRule="exact"/>
              <w:jc w:val="left"/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Omítka vápenná vnit</w:t>
            </w: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řního ostění - štuková, s použitím 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suché maltové směsi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0,72000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9D9C9E" w:fill="#9D9C9E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834,48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1NP:0,4"0,9"2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0,72000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FFFFFF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612473186R00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říplatek za zabudované rohovníky, stěny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2,50000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FFFFFF"/>
            </w:tcBorders>
            <w:tcW w:w="8543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rž'''''</w:t>
            </w:r>
            <w:r>
              <w:rPr>
                <w:color w:val="#000000"/>
                <w:sz w:val="16"/>
                <w:lang w:val="cs-CZ"/>
                <w:spacing w:val="-4"/>
                <w:w w:val="185"/>
                <w:strike w:val="false"/>
                <w:vertAlign w:val="superscript"/>
                <w:rFonts w:ascii="Arial" w:hAnsi="Arial"/>
              </w:rPr>
              <w:t xml:space="preserve">.</w:t>
            </w: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FFFFFF"/>
              <w:bottom w:val="none" w:sz="0" w:color="#000000"/>
              <w:left w:val="none" w:sz="0" w:color="#FFFFFF"/>
              <w:right w:val="single" w:sz="10" w:color="#000000"/>
            </w:tcBorders>
            <w:tcW w:w="9090" w:type="auto"/>
            <w:textDirection w:val="lrTb"/>
            <w:vAlign w:val="center"/>
            <w:shd w:val="clear" w:color="#000000" w:fill="#000000"/>
          </w:tcPr>
          <w:p>
            <w:pPr>
              <w:ind w:right="198" w:left="0" w:firstLine="0"/>
              <w:spacing w:before="0" w:after="0" w:line="80" w:lineRule="exact"/>
              <w:jc w:val="right"/>
              <w:tabs>
                <w:tab w:val="right" w:leader="none" w:pos="349"/>
              </w:tabs>
              <w:rPr>
                <w:color w:val="#FFFFFF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FFFFFF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Z	</w:t>
            </w:r>
            <w:r>
              <w:rPr>
                <w:color w:val="#FFFFFF"/>
                <w:sz w:val="15"/>
                <w:lang w:val="cs-CZ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''':</w:t>
            </w:r>
          </w:p>
          <w:p>
            <w:pPr>
              <w:ind w:right="18" w:left="0" w:firstLine="0"/>
              <w:spacing w:before="0" w:after="0" w:line="121" w:lineRule="exact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_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260,00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0,9'2+0,35</w:t>
            </w:r>
            <w:r>
              <w:rPr>
                <w:color w:val="#000000"/>
                <w:sz w:val="16"/>
                <w:lang w:val="cs-CZ"/>
                <w:spacing w:val="-4"/>
                <w:w w:val="205"/>
                <w:strike w:val="false"/>
                <w:vertAlign w:val="superscript"/>
                <w:rFonts w:ascii="Arial" w:hAnsi="Arial"/>
              </w:rPr>
              <w:t xml:space="preserve">2</w:t>
            </w: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2,50000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612 10-0020.RAO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Za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čištění omítek kolem oken a dveří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125,00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 P:2"(0,35"2+0,9*2)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38" w:hRule="exact"/>
        </w:trPr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  <w:shd w:val="clear" w:color="#D9D9D9" w:fill="#D9D9D9"/>
          </w:tcPr>
          <w:p>
            <w:pPr>
              <w:ind w:right="11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  <w:shd w:val="clear" w:color="#D9D9D9" w:fill="#D9D9D9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62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  <w:shd w:val="clear" w:color="#D9D9D9" w:fill="#D9D9D9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-1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12"/>
                <w:w w:val="100"/>
                <w:strike w:val="false"/>
                <w:vertAlign w:val="baseline"/>
                <w:rFonts w:ascii="Verdana" w:hAnsi="Verdana"/>
              </w:rPr>
              <w:t xml:space="preserve">Upravy povrch</w:t>
            </w:r>
            <w:r>
              <w:rPr>
                <w:color w:val="#000000"/>
                <w:sz w:val="20"/>
                <w:lang w:val="cs-CZ"/>
                <w:spacing w:val="-12"/>
                <w:w w:val="100"/>
                <w:strike w:val="false"/>
                <w:vertAlign w:val="baseline"/>
                <w:rFonts w:ascii="Verdana" w:hAnsi="Verdana"/>
              </w:rPr>
              <w:t xml:space="preserve">ů vnější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3 </w:t>
            </w:r>
            <w:r>
              <w:rPr>
                <w:color w:val="#000000"/>
                <w:sz w:val="20"/>
                <w:lang w:val="cs-CZ"/>
                <w:spacing w:val="-8"/>
                <w:w w:val="100"/>
                <w:strike w:val="false"/>
                <w:vertAlign w:val="superscript"/>
                <w:rFonts w:ascii="Arial" w:hAnsi="Arial"/>
              </w:rPr>
              <w:t xml:space="preserve">.</w:t>
            </w:r>
            <w:r>
              <w:rPr>
                <w:color w:val="#000000"/>
                <w:sz w:val="22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6 </w:t>
            </w:r>
            <w:r>
              <w:rPr>
                <w:color w:val="#000000"/>
                <w:sz w:val="28"/>
                <w:lang w:val="cs-CZ"/>
                <w:spacing w:val="-8"/>
                <w:w w:val="105"/>
                <w:strike w:val="false"/>
                <w:vertAlign w:val="baseline"/>
                <w:rFonts w:ascii="Times New Roman" w:hAnsi="Times New Roman"/>
              </w:rPr>
              <w:t xml:space="preserve">ff, </w:t>
            </w:r>
            <w:r>
              <w:rPr>
                <w:color w:val="#000000"/>
                <w:sz w:val="28"/>
                <w:lang w:val="cs-CZ"/>
                <w:spacing w:val="-8"/>
                <w:w w:val="100"/>
                <w:strike w:val="false"/>
                <w:vertAlign w:val="baseline"/>
                <w:rFonts w:ascii="Times New Roman" w:hAnsi="Times New Roman"/>
              </w:rPr>
              <w:t xml:space="preserve">1'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bottom"/>
          </w:tcPr>
          <w:p>
            <w:pPr>
              <w:ind w:right="288" w:left="0" w:firstLine="0"/>
              <w:spacing w:before="108" w:after="0" w:line="240" w:lineRule="auto"/>
              <w:jc w:val="right"/>
              <w:rPr>
                <w:color w:val="#000000"/>
                <w:sz w:val="10"/>
                <w:lang w:val="cs-CZ"/>
                <w:spacing w:val="0"/>
                <w:w w:val="12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0"/>
                <w:lang w:val="cs-CZ"/>
                <w:spacing w:val="0"/>
                <w:w w:val="120"/>
                <w:strike w:val="false"/>
                <w:vertAlign w:val="baseline"/>
                <w:rFonts w:ascii="Arial" w:hAnsi="Arial"/>
              </w:rPr>
              <w:t xml:space="preserve">9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  <w:shd w:val="clear" w:color="#D9D9D9" w:fill="#D9D9D9"/>
          </w:tcPr>
          <w:p>
            <w:pPr>
              <w:ind w:right="14" w:left="0" w:firstLine="0"/>
              <w:spacing w:before="108" w:after="0" w:line="98" w:lineRule="exact"/>
              <w:jc w:val="right"/>
              <w:tabs>
                <w:tab w:val="right" w:leader="dot" w:pos="907"/>
              </w:tabs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	</w:t>
            </w: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0 04</w:t>
            </w:r>
          </w:p>
          <w:p>
            <w:pPr>
              <w:ind w:right="0" w:left="587" w:firstLine="0"/>
              <w:spacing w:before="0" w:after="0" w:line="111" w:lineRule="exact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,</w:t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  <w:shd w:val="clear" w:color="#D9D9D9" w:fill="#D9D9D9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620991121 R00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Zakrývání výpiní vn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ějších otvorů z lešení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2,32200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66,50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154,41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1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1NP:1,08"2,15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2,32200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40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622311031R00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324" w:left="0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Zakládací sada ETICS, profil zakládací + okapní profil, 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PVC, pro tl. izolantu 60-90 mm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7,04000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432,50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3 044,80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2,675+1,925+2,44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7,04000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center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622319031R00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center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ěsnicí páska mezi sokl.profilem a soklovou deskou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center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7,04000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center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48,50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341,44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41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622311521RT1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288" w:left="0" w:firstLine="0"/>
              <w:spacing w:before="0" w:after="0" w:line="264" w:lineRule="auto"/>
              <w:jc w:val="left"/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Osazení a p</w:t>
            </w:r>
            <w:r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řipojení elektrického přímotopu, sepnutí na 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teplotní čidlo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39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24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622311554RT1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252" w:left="0" w:firstLine="0"/>
              <w:spacing w:before="0" w:after="0" w:line="182" w:lineRule="exact"/>
              <w:jc w:val="left"/>
              <w:rPr>
                <w:color w:val="#000000"/>
                <w:sz w:val="16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Zateplovací systém, ost</w:t>
            </w:r>
            <w:r>
              <w:rPr>
                <w:color w:val="#000000"/>
                <w:sz w:val="16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ění, XPS, tl. 40 mm, s omítkou, 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lepidlo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32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1,12980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  <w:shd w:val="clear" w:color="#D9D9D9" w:fill="#D9D9D9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940,00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3 321,61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7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9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4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178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20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340" w:type="auto"/>
            <w:textDirection w:val="lrTb"/>
            <w:vAlign w:val="top"/>
          </w:tcPr>
          <w:p>
            <w:pPr>
              <w:ind w:right="0" w:left="25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1NP:0,21*(1,08+2.15*2)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68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2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1,12980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854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none" w:sz="0" w:color="#000000"/>
            </w:tcBorders>
            <w:tcW w:w="94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10" w:color="#000000"/>
            </w:tcBorders>
            <w:tcW w:w="10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239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10" w:color="#000000"/>
              <w:right w:val="single" w:sz="10" w:color="#000000"/>
            </w:tcBorders>
            <w:tcW w:w="1435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</w:tbl>
    <w:p>
      <w:pPr>
        <w:sectPr>
          <w:pgSz w:w="16841" w:h="11902" w:orient="landscape"/>
          <w:type w:val="nextPage"/>
          <w:textDirection w:val="lrTb"/>
          <w:pgMar w:bottom="912" w:top="1080" w:right="1183" w:left="1244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ed="f" stroked="f" style="position:absolute;width:717.5pt;height:480.8pt;z-index:-963;margin-left:62.15pt;margin-top:43.9pt;mso-wrap-distance-left:0pt;mso-wrap-distance-right:0pt;mso-position-horizontal-relative:page;mso-position-vertical-relative:page"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12250" cy="6106160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2250" cy="6106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color="#D3D3D3" stroked="f" style="position:absolute;width:25.2pt;height:7.6pt;z-index:-962;margin-left:490.75pt;margin-top:451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7" w:lineRule="auto"/>
                    <w:jc w:val="left"/>
                    <w:shd w:val="solid" w:color="#D3D3D3" w:fill="#D3D3D3"/>
                    <w:framePr w:hAnchor="page" w:vAnchor="page" w:x="9815" w:y="9032" w:w="504" w:h="152" w:hSpace="0" w:vSpace="0" w:wrap="3"/>
                    <w:rPr>
                      <w:color w:val="#000000"/>
                      <w:sz w:val="16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940,00</w:t>
                  </w:r>
                  <w:r>
                    <w:rPr>
                      <w:color w:val="#000000"/>
                      <w:sz w:val="6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'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color="#D3D3D3" stroked="f" style="position:absolute;width:30.6pt;height:7.2pt;z-index:-961;margin-left:553.55pt;margin-top:451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shd w:val="solid" w:color="#D3D3D3" w:fill="#D3D3D3"/>
                    <w:framePr w:hAnchor="page" w:vAnchor="page" w:x="11071" w:y="9036" w:w="612" w:h="144" w:hSpace="0" w:vSpace="0" w:wrap="3"/>
                    <w:rPr>
                      <w:color w:val="#000000"/>
                      <w:sz w:val="16"/>
                      <w:lang w:val="cs-CZ"/>
                      <w:spacing w:val="-1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7 952,00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color="#D3D3D3" stroked="f" style="position:absolute;width:24.3pt;height:7.35pt;z-index:-960;margin-left:490.9pt;margin-top:513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auto"/>
                    <w:jc w:val="left"/>
                    <w:shd w:val="solid" w:color="#D3D3D3" w:fill="#D3D3D3"/>
                    <w:framePr w:hAnchor="page" w:vAnchor="page" w:x="9818" w:y="10271" w:w="486" w:h="147" w:hSpace="0" w:vSpace="0" w:wrap="3"/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561,00</w:t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color="#FFFFFF" stroked="f" style="position:absolute;width:30.6pt;height:7pt;z-index:-959;margin-left:553.55pt;margin-top:513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FFFFFF" w:fill="#FFFFFF"/>
                    <w:framePr w:hAnchor="page" w:vAnchor="page" w:x="11071" w:y="10278" w:w="612" w:h="140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2 109,36</w:t>
                  </w:r>
                </w:p>
              </w:txbxContent>
            </v:textbox>
          </v:shape>
        </w:pict>
      </w: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color="#FFFFFF" stroked="f" style="position:absolute;width:398.15pt;height:468pt;z-index:-958;margin-left:62.15pt;margin-top:56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472"/>
                    <w:gridCol w:w="1612"/>
                    <w:gridCol w:w="4252"/>
                    <w:gridCol w:w="497"/>
                    <w:gridCol w:w="1130"/>
                  </w:tblGrid>
                  <w:tr>
                    <w:trPr>
                      <w:trHeight w:val="36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622473187RT2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top"/>
                      </w:tcPr>
                      <w:p>
                        <w:pPr>
                          <w:ind w:right="108" w:left="36" w:firstLine="0"/>
                          <w:spacing w:before="0" w:after="0" w:line="180" w:lineRule="exact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-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říplatek za okenní lištu (APU) - montáž, včetně dodávky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lišty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2,50000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NP:0,35*2+0,9*2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2,50000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622311111R00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Dilata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ční průběžný profil, zateplovací systém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22,65000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11,325'2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22,65000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622471317R00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Nát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ěr nebo nástřik stěn vnějších, složitost 1 - 2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1,57215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lemování 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řechy:(0,22+0,25)*(0,7+1,945+0,7)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1,57215</w:t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12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-1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Díl: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63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Podlahy a podlahové konstrukce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  <w:shd w:val="clear" w:color="#CBCBCC" w:fill="#CBCBC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  <w:shd w:val="clear" w:color="#DCDCDC" w:fill="#DCDCD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632451013R00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Vyrovnávací pot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ěr ze směsi, v pásu, tl. 40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1,16900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2NP srovn. pod dlažbu:0,51,67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0,83500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3NP bet. rampa:0,2"1,67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0,33400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639571311R00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Okapový chodník - textilie proti pror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ůstání 45g/m2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3,72750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1NP okapový chodník:0,5*(2,81+1,925+2,72)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3,72750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639571110R00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Podklad pod okapový chodník ze št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ěrku t1.100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3,72750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632921911R00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Dlažba z dlaždic betonových do písku, tl. 40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3,72750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632921929R00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říplatek za zalévání asfaltem podél budovy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6,45500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1NP okapový chodník:2,31+1,925+2,22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6,45500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  <w:shd w:val="clear" w:color="#919192" w:fill="#919192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  <w:shd w:val="clear" w:color="#CBCBCC" w:fill="#CBCBC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Výpin</w:t>
                        </w:r>
                        <w:r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ě otvorů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  <w:shd w:val="clear" w:color="#DCDCDC" w:fill="#DCDCD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  <w:shd w:val="clear" w:color="#CBCBCC" w:fill="#CBCBC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648991111RT4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top"/>
                      </w:tcPr>
                      <w:p>
                        <w:pPr>
                          <w:ind w:right="72" w:left="36" w:firstLine="0"/>
                          <w:spacing w:before="0" w:after="0" w:line="180" w:lineRule="exact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Osazení parapet.desek plast. a lamin. š. do 20cm, v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četně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dodávky plastové parapetní desky š. 200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0,35000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1NR0,35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0,35000</w:t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  <w:shd w:val="clear" w:color="#919192" w:fill="#919192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  <w:shd w:val="clear" w:color="#DCDCDC" w:fill="#DCDCD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Lešení-a stavební</w:t>
                        </w:r>
                        <w:r>
                          <w:rPr>
                            <w:color w:val="#000000"/>
                            <w:sz w:val="27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hV`,..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  <w:shd w:val="clear" w:color="#CBCBCC" w:fill="#CBCBC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  <w:shd w:val="clear" w:color="#CBCBCC" w:fill="#CBCBC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941941032R00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144" w:left="36" w:firstLine="0"/>
                          <w:spacing w:before="0" w:after="0" w:line="180" w:lineRule="exact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 lešení lehkého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řadového s podlahami, š. do 1 m,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výšky do 30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86,06208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1,1*(2,322+75,91625)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86,06208</w:t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941941192RT4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72" w:left="36" w:firstLine="0"/>
                          <w:spacing w:before="0" w:after="0" w:line="268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říplatek za použití lešení lehkého řadového s podlahami, š. do 1 m, výšky do 30 m, lešení rámové pronajaté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258,18623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ředpoklad 3 měsíce:3*86,062075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258,18623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944944011R00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 ochranné sít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 z umělých vláken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86,06208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944944031R00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říplatek za každý měsíc použití sítí k pol. 4011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258,18623</w:t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941941832R00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Demontáž lešení lehkého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řadového s podlahami, š. do 1</w:t>
                        </w:r>
                      </w:p>
                      <w:p>
                        <w:pPr>
                          <w:ind w:right="0" w:left="33" w:firstLine="0"/>
                          <w:spacing w:before="0" w:after="0" w:line="204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m, výšky do 30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86,06208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944944081R00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Demontáž ochranné sít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 z umělých vláken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86,06208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12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-1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Díl: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96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  <w:shd w:val="clear" w:color="#DCDCDC" w:fill="#DCDCDC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Bourání konstrukcí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  <w:shd w:val="clear" w:color="#CBCBCC" w:fill="#CBCBC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top"/>
                        <w:shd w:val="clear" w:color="#DCDCDC" w:fill="#DCDCDC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961055111R00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Bourání základ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ů železobetonových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0,80000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podkladní deska stáv. výtahu (odhad ti. 200 mm):0,2*2*2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0,80000</w:t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968071125R00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Vyv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ěšení, zavěšení kovových křídel dveří pl. 2 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kus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2,00000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2NP:1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1,00000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3NP:1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1,00000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72" w:type="auto"/>
                        <w:textDirection w:val="lrTb"/>
                        <w:vAlign w:val="center"/>
                      </w:tcPr>
                      <w:p>
                        <w:pPr>
                          <w:ind w:right="3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84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968072455R00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36" w:type="auto"/>
                        <w:textDirection w:val="lrTb"/>
                        <w:vAlign w:val="center"/>
                      </w:tcPr>
                      <w:p>
                        <w:pPr>
                          <w:ind w:right="0" w:left="3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Vybourání kovových dve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řních zárubní pl. do 2 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33" w:type="auto"/>
                        <w:textDirection w:val="lrTb"/>
                        <w:vAlign w:val="center"/>
                      </w:tcPr>
                      <w:p>
                        <w:pPr>
                          <w:ind w:right="0" w:left="4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7963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6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3,76000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color="#FFFFFF" stroked="f" style="position:absolute;width:162.75pt;height:477.2pt;z-index:-957;margin-left:616.9pt;margin-top:43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342"/>
                    <w:gridCol w:w="965"/>
                    <w:gridCol w:w="961"/>
                    <w:gridCol w:w="987"/>
                  </w:tblGrid>
                  <w:tr>
                    <w:trPr>
                      <w:trHeight w:val="62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9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  <w:shd w:val="clear" w:color="#E9E9EA" w:fill="#E9E9EA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O</w:t>
                        </w:r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0,10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61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0,18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0,67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0,23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0,87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  <w:shd w:val="clear" w:color="#E9E9EA" w:fill="#E9E9EA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  <w:shd w:val="clear" w:color="#E9E9EA" w:fill="#E9E9EA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14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7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1,62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14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1,58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6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18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bottom"/>
                      </w:tcPr>
                      <w:p>
                        <w:pPr>
                          <w:ind w:right="32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18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bottom"/>
                      </w:tcPr>
                      <w:p>
                        <w:pPr>
                          <w:ind w:right="51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center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center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60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  <w:shd w:val="clear" w:color="#E9E9EA" w:fill="#E9E9EA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5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-8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2,40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1,92</w:t>
                        </w:r>
                      </w:p>
                    </w:tc>
                  </w:tr>
                  <w:tr>
                    <w:trPr>
                      <w:trHeight w:val="62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108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top"/>
                      </w:tcPr>
                      <w:p>
                        <w:pPr>
                          <w:ind w:right="32" w:left="0" w:firstLine="0"/>
                          <w:spacing w:before="108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top"/>
                      </w:tcPr>
                      <w:p>
                        <w:pPr>
                          <w:ind w:right="51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34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252" w:after="0" w:line="240" w:lineRule="auto"/>
                          <w:jc w:val="left"/>
                          <w:tabs>
                            <w:tab w:val="decimal" w:leader="none" w:pos="109"/>
                          </w:tabs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1307" w:type="auto"/>
                        <w:textDirection w:val="lrTb"/>
                        <w:vAlign w:val="bottom"/>
                      </w:tcPr>
                      <w:p>
                        <w:pPr>
                          <w:ind w:right="32" w:left="0" w:firstLine="0"/>
                          <w:spacing w:before="252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268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216" w:after="0" w:line="240" w:lineRule="auto"/>
                          <w:jc w:val="left"/>
                          <w:tabs>
                            <w:tab w:val="decimal" w:leader="none" w:pos="724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none" w:sz="0" w:color="#000000"/>
                        </w:tcBorders>
                        <w:tcW w:w="3255" w:type="auto"/>
                        <w:textDirection w:val="lrTb"/>
                        <w:vAlign w:val="bottom"/>
                      </w:tcPr>
                      <w:p>
                        <w:pPr>
                          <w:ind w:right="51" w:left="0" w:firstLine="0"/>
                          <w:spacing w:before="216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0,29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color="#D3D3D3" stroked="f" style="position:absolute;width:30.4pt;height:7.05pt;z-index:-956;margin-left:484.45pt;margin-top:150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3" w:lineRule="exact"/>
                    <w:jc w:val="left"/>
                    <w:shd w:val="solid" w:color="#D3D3D3" w:fill="#D3D3D3"/>
                    <w:framePr w:hAnchor="page" w:vAnchor="page" w:x="9689" w:y="3002" w:w="608" w:h="141" w:hSpace="0" w:vSpace="0" w:wrap="3"/>
                    <w:rPr>
                      <w:color w:val="#000000"/>
                      <w:sz w:val="16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1 401,00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color="#FFFFFF" stroked="f" style="position:absolute;width:30.2pt;height:7.35pt;z-index:-955;margin-left:553.75pt;margin-top:149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shd w:val="solid" w:color="#FFFFFF" w:fill="#FFFFFF"/>
                    <w:framePr w:hAnchor="page" w:vAnchor="page" w:x="11075" w:y="2999" w:w="604" w:h="147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1 637,77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color="#FFFFFF" stroked="f" style="position:absolute;width:88.9pt;height:7.35pt;z-index:-954;margin-left:495.05pt;margin-top:56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shd w:val="solid" w:color="#FFFFFF" w:fill="#FFFFFF"/>
                    <w:framePr w:hAnchor="page" w:vAnchor="page" w:x="9901" w:y="1127" w:w="1778" w:h="147" w:hSpace="0" w:vSpace="0" w:wrap="3"/>
                    <w:tabs>
                      <w:tab w:val="right" w:leader="none" w:pos="1775"/>
                    </w:tabs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54,20	</w:t>
                  </w: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135,50</w:t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color="#FFFFFF" stroked="f" style="position:absolute;width:30.95pt;height:7.05pt;z-index:-953;margin-left:553pt;margin-top:88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1060" w:y="1771" w:w="619" w:h="141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6 126,83</w:t>
                  </w:r>
                </w:p>
              </w:txbxContent>
            </v:textbox>
          </v:shape>
        </w:pict>
      </w: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color="#FFFFFF" stroked="f" style="position:absolute;width:24.1pt;height:39.95pt;z-index:-952;margin-left:559.85pt;margin-top:95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288" w:after="0" w:line="240" w:lineRule="auto"/>
                    <w:jc w:val="left"/>
                    <w:shd w:val="solid" w:color="#FFFFFF" w:fill="#FFFFFF"/>
                    <w:framePr w:hAnchor="page" w:vAnchor="page" w:x="11197" w:y="1912" w:w="482" w:h="799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497,59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color="#FFFFFF" stroked="f" style="position:absolute;width:38.7pt;height:11.5pt;z-index:-951;margin-left:545.25pt;margin-top:135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3" w:after="36" w:line="240" w:lineRule="auto"/>
                    <w:jc w:val="center"/>
                    <w:shd w:val="solid" w:color="#FFFFFF" w:fill="#FFFFFF"/>
                    <w:framePr w:hAnchor="page" w:vAnchor="page" w:x="10905" w:y="2711" w:w="774" w:h="230" w:hSpace="0" w:vSpace="0" w:wrap="3"/>
                    <w:rPr>
                      <w:color w:val="#000000"/>
                      <w:sz w:val="20"/>
                      <w:lang w:val="cs-CZ"/>
                      <w:spacing w:val="-3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3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6 522</w:t>
                  </w:r>
                  <w:r>
                    <w:rPr>
                      <w:color w:val="#000000"/>
                      <w:sz w:val="20"/>
                      <w:lang w:val="cs-CZ"/>
                      <w:spacing w:val="-31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.</w:t>
                  </w:r>
                  <w:r>
                    <w:rPr>
                      <w:color w:val="#000000"/>
                      <w:sz w:val="20"/>
                      <w:lang w:val="cs-CZ"/>
                      <w:spacing w:val="-3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‘,61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>
            <v:stroke joinstyle="miter"/>
            <v:path gradientshapeok="t" o:connecttype="rect"/>
          </v:shapetype>
          <v:shape id="_x0000_s50" type="#_x0000_t51" fillcolor="#D3D3D3" stroked="f" style="position:absolute;width:24.5pt;height:7.4pt;z-index:-950;margin-left:490.35pt;margin-top:88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auto"/>
                    <w:jc w:val="left"/>
                    <w:shd w:val="solid" w:color="#D3D3D3" w:fill="#D3D3D3"/>
                    <w:framePr w:hAnchor="page" w:vAnchor="page" w:x="9807" w:y="1771" w:w="490" w:h="148" w:hSpace="0" w:vSpace="0" w:wrap="3"/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270,50</w:t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>
            <v:stroke joinstyle="miter"/>
            <v:path gradientshapeok="t" o:connecttype="rect"/>
          </v:shapetype>
          <v:shape id="_x0000_s51" type="#_x0000_t52" fillcolor="#D3D3D3" stroked="f" style="position:absolute;width:24.45pt;height:9pt;z-index:-949;margin-left:490.75pt;margin-top:111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3" w:lineRule="auto"/>
                    <w:jc w:val="left"/>
                    <w:shd w:val="solid" w:color="#D3D3D3" w:fill="#D3D3D3"/>
                    <w:framePr w:hAnchor="page" w:vAnchor="page" w:x="9815" w:y="2228" w:w="489" w:h="180" w:hSpace="0" w:vSpace="0" w:wrap="3"/>
                    <w:rPr>
                      <w:color w:val="#000000"/>
                      <w:sz w:val="16"/>
                      <w:lang w:val="cs-CZ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316,5O</w:t>
                  </w:r>
                </w:p>
              </w:txbxContent>
            </v:textbox>
          </v:shape>
        </w:pict>
      </w:r>
      <w:r>
        <w:pict>
          <v:shapetype id="_x0000_t53" coordsize="21600,21600" o:spt="202" path="m,l,21600r21600,l21600,xe">
            <v:stroke joinstyle="miter"/>
            <v:path gradientshapeok="t" o:connecttype="rect"/>
          </v:shapetype>
          <v:shape id="_x0000_s52" type="#_x0000_t53" fillcolor="#FFFFFF" stroked="f" style="position:absolute;width:23.9pt;height:7.2pt;z-index:-948;margin-left:560.05pt;margin-top:187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11201" w:y="3744" w:w="478" w:h="144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313,86</w:t>
                  </w:r>
                </w:p>
              </w:txbxContent>
            </v:textbox>
          </v:shape>
        </w:pict>
      </w:r>
      <w:r>
        <w:pict>
          <v:shapetype id="_x0000_t54" coordsize="21600,21600" o:spt="202" path="m,l,21600r21600,l21600,xe">
            <v:stroke joinstyle="miter"/>
            <v:path gradientshapeok="t" o:connecttype="rect"/>
          </v:shapetype>
          <v:shape id="_x0000_s53" type="#_x0000_t54" fillcolor="#FFFFFF" stroked="f" style="position:absolute;width:34.75pt;height:7.2pt;z-index:-947;margin-left:549.4pt;margin-top:350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10988" w:y="7009" w:w="695" w:h="144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12 238,03</w:t>
                  </w:r>
                </w:p>
              </w:txbxContent>
            </v:textbox>
          </v:shape>
        </w:pict>
      </w:r>
      <w:r>
        <w:pict>
          <v:shapetype id="_x0000_t55" coordsize="21600,21600" o:spt="202" path="m,l,21600r21600,l21600,xe">
            <v:stroke joinstyle="miter"/>
            <v:path gradientshapeok="t" o:connecttype="rect"/>
          </v:shapetype>
          <v:shape id="_x0000_s54" type="#_x0000_t55" fillcolor="#D3D3D3" stroked="f" style="position:absolute;width:52.05pt;height:21.6pt;z-index:-946;margin-left:462.1pt;margin-top:347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144" w:line="240" w:lineRule="auto"/>
                    <w:jc w:val="right"/>
                    <w:shd w:val="solid" w:color="#D3D3D3" w:fill="#D3D3D3"/>
                    <w:framePr w:hAnchor="page" w:vAnchor="page" w:x="9242" w:y="6941" w:w="1041" w:h="432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47,40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>
            <v:stroke joinstyle="miter"/>
            <v:path gradientshapeok="t" o:connecttype="rect"/>
          </v:shapetype>
          <v:shape id="_x0000_s55" type="#_x0000_t56" fillcolor="#FFFFFF" stroked="f" style="position:absolute;width:30.6pt;height:31.85pt;z-index:-945;margin-left:553.35pt;margin-top:212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shd w:val="solid" w:color="#FFFFFF" w:fill="#FFFFFF"/>
                    <w:framePr w:hAnchor="page" w:vAnchor="page" w:x="11067" w:y="4241" w:w="612" w:h="637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648,59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  <w:shd w:val="solid" w:color="#FFFFFF" w:fill="#FFFFFF"/>
                    <w:framePr w:hAnchor="page" w:vAnchor="page" w:x="11067" w:y="4241" w:w="612" w:h="637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3 183,29</w:t>
                  </w:r>
                </w:p>
                <w:p>
                  <w:pPr>
                    <w:ind w:right="0" w:left="0" w:firstLine="0"/>
                    <w:spacing w:before="72" w:after="36" w:line="208" w:lineRule="auto"/>
                    <w:jc w:val="right"/>
                    <w:shd w:val="solid" w:color="#FFFFFF" w:fill="#FFFFFF"/>
                    <w:framePr w:hAnchor="page" w:vAnchor="page" w:x="11067" w:y="4241" w:w="612" w:h="637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739,10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>
            <v:stroke joinstyle="miter"/>
            <v:path gradientshapeok="t" o:connecttype="rect"/>
          </v:shapetype>
          <v:shape id="_x0000_s56" type="#_x0000_t57" fillcolor="#FFFFFF" stroked="f" style="position:absolute;width:30.8pt;height:31.85pt;z-index:-944;margin-left:553.35pt;margin-top:382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shd w:val="solid" w:color="#FFFFFF" w:fill="#FFFFFF"/>
                    <w:framePr w:hAnchor="page" w:vAnchor="page" w:x="11067" w:y="7654" w:w="616" w:h="637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1 764,27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right"/>
                    <w:shd w:val="solid" w:color="#FFFFFF" w:fill="#FFFFFF"/>
                    <w:framePr w:hAnchor="page" w:vAnchor="page" w:x="11067" w:y="7654" w:w="616" w:h="637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2 736,77</w:t>
                  </w:r>
                </w:p>
                <w:p>
                  <w:pPr>
                    <w:ind w:right="0" w:left="0" w:firstLine="0"/>
                    <w:spacing w:before="72" w:after="36" w:line="216" w:lineRule="auto"/>
                    <w:jc w:val="right"/>
                    <w:shd w:val="solid" w:color="#FFFFFF" w:fill="#FFFFFF"/>
                    <w:framePr w:hAnchor="page" w:vAnchor="page" w:x="11067" w:y="7654" w:w="616" w:h="637" w:hSpace="0" w:vSpace="0" w:wrap="3"/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4 785,05</w:t>
                  </w:r>
                </w:p>
              </w:txbxContent>
            </v:textbox>
          </v:shape>
        </w:pict>
      </w:r>
      <w:r>
        <w:pict>
          <v:shapetype id="_x0000_t58" coordsize="21600,21600" o:spt="202" path="m,l,21600r21600,l21600,xe">
            <v:stroke joinstyle="miter"/>
            <v:path gradientshapeok="t" o:connecttype="rect"/>
          </v:shapetype>
          <v:shape id="_x0000_s57" type="#_x0000_t58" fillcolor="#D3D3D3" stroked="f" style="position:absolute;width:43.75pt;height:21.75pt;z-index:-943;margin-left:540.4pt;margin-top:427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auto"/>
                    <w:jc w:val="right"/>
                    <w:shd w:val="solid" w:color="#D3D3D3" w:fill="#D3D3D3"/>
                    <w:framePr w:hAnchor="page" w:vAnchor="page" w:x="10808" w:y="8543" w:w="875" w:h="435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1 049,96</w:t>
                  </w:r>
                </w:p>
                <w:p>
                  <w:pPr>
                    <w:ind w:right="0" w:left="0" w:firstLine="0"/>
                    <w:spacing w:before="36" w:after="36" w:line="187" w:lineRule="auto"/>
                    <w:jc w:val="right"/>
                    <w:shd w:val="solid" w:color="#D3D3D3" w:fill="#D3D3D3"/>
                    <w:framePr w:hAnchor="page" w:vAnchor="page" w:x="10808" w:y="8543" w:w="875" w:h="435" w:hSpace="0" w:vSpace="0" w:wrap="3"/>
                    <w:rPr>
                      <w:color w:val="#000000"/>
                      <w:sz w:val="20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72 048,93</w:t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>
            <v:stroke joinstyle="miter"/>
            <v:path gradientshapeok="t" o:connecttype="rect"/>
          </v:shapetype>
          <v:shape id="_x0000_s58" type="#_x0000_t59" fillcolor="#D3D3D3" stroked="f" style="position:absolute;width:20.55pt;height:32.4pt;z-index:-942;margin-left:494.85pt;margin-top:382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exact"/>
                    <w:jc w:val="center"/>
                    <w:shd w:val="solid" w:color="#D3D3D3" w:fill="#D3D3D3"/>
                    <w:framePr w:hAnchor="page" w:vAnchor="page" w:x="9897" w:y="7646" w:w="411" w:h="648" w:hSpace="0" w:vSpace="0" w:wrap="3"/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20,50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10,60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55,60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>
            <v:stroke joinstyle="miter"/>
            <v:path gradientshapeok="t" o:connecttype="rect"/>
          </v:shapetype>
          <v:shape id="_x0000_s59" type="#_x0000_t60" fillcolor="#D3D3D3" stroked="f" style="position:absolute;width:19.45pt;height:7.05pt;z-index:-941;margin-left:495.95pt;margin-top:426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3" w:lineRule="exact"/>
                    <w:jc w:val="left"/>
                    <w:shd w:val="solid" w:color="#D3D3D3" w:fill="#D3D3D3"/>
                    <w:framePr w:hAnchor="page" w:vAnchor="page" w:x="9919" w:y="8539" w:w="389" w:h="141" w:hSpace="0" w:vSpace="0" w:wrap="3"/>
                    <w:rPr>
                      <w:color w:val="#000000"/>
                      <w:sz w:val="16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12,20</w:t>
                  </w:r>
                </w:p>
              </w:txbxContent>
            </v:textbox>
          </v:shape>
        </w:pict>
      </w:r>
      <w:r>
        <w:pict>
          <v:shapetype id="_x0000_t61" coordsize="21600,21600" o:spt="202" path="m,l,21600r21600,l21600,xe">
            <v:stroke joinstyle="miter"/>
            <v:path gradientshapeok="t" o:connecttype="rect"/>
          </v:shapetype>
          <v:shape id="_x0000_s60" type="#_x0000_t61" fillcolor="#FFFFFF" stroked="f" style="position:absolute;width:19.25pt;height:7.2pt;z-index:-940;margin-left:564.9pt;margin-top:476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11298" w:y="9533" w:w="385" w:h="144" w:hSpace="0" w:vSpace="0" w:wrap="3"/>
                    <w:rPr>
                      <w:color w:val="#000000"/>
                      <w:sz w:val="15"/>
                      <w:lang w:val="cs-CZ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88,60</w:t>
                  </w:r>
                </w:p>
              </w:txbxContent>
            </v:textbox>
          </v:shape>
        </w:pict>
      </w:r>
      <w:r>
        <w:pict>
          <v:line strokeweight="1.45pt" strokecolor="#030303" from="462.1pt,347.05pt" to="462.1pt,368.65pt" style="position:absolute;mso-position-horizontal-relative:page;mso-position-vertical-relative:page;">
            <v:stroke dashstyle="solid"/>
          </v:line>
        </w:pict>
      </w:r>
      <w:r>
        <w:pict>
          <v:line strokeweight="1.25pt" strokecolor="#070707" from="514.15pt,347.05pt" to="514.15pt,368.65pt" style="position:absolute;mso-position-horizontal-relative:page;mso-position-vertical-relative:page;">
            <v:stroke dashstyle="solid"/>
          </v:line>
        </w:pict>
      </w:r>
    </w:p>
    <w:p>
      <w:pPr>
        <w:sectPr>
          <w:pgSz w:w="16841" w:h="11902" w:orient="landscape"/>
          <w:type w:val="nextPage"/>
          <w:textDirection w:val="lrTb"/>
          <w:pgMar w:bottom="690" w:top="878" w:right="1184" w:left="1244" w:header="720" w:footer="720"/>
          <w:titlePg w:val="false"/>
        </w:sectPr>
      </w:pPr>
    </w:p>
    <w:tbl>
      <w:tblPr>
        <w:jc w:val="left"/>
        <w:tblInd w:w="4" w:type="dxa"/>
        <w:tblLayout w:type="fixed"/>
        <w:tblCellMar>
          <w:left w:w="0" w:type="dxa"/>
          <w:right w:w="0" w:type="dxa"/>
        </w:tblCellMar>
      </w:tblPr>
      <w:tblGrid>
        <w:gridCol w:w="468"/>
        <w:gridCol w:w="1620"/>
        <w:gridCol w:w="4244"/>
        <w:gridCol w:w="497"/>
        <w:gridCol w:w="1159"/>
        <w:gridCol w:w="1098"/>
        <w:gridCol w:w="1390"/>
        <w:gridCol w:w="961"/>
        <w:gridCol w:w="969"/>
        <w:gridCol w:w="957"/>
        <w:gridCol w:w="983"/>
      </w:tblGrid>
      <w:tr>
        <w:trPr>
          <w:trHeight w:val="5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top"/>
          </w:tcPr>
          <w:p>
            <w:pPr>
              <w:ind w:right="0" w:left="0" w:firstLine="0"/>
              <w:spacing w:before="0" w:after="0" w:line="324" w:lineRule="auto"/>
              <w:jc w:val="center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2NP:0,94*2
</w:t>
              <w:br/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3NP:0,94*2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576" w:firstLine="0"/>
              <w:spacing w:before="0" w:after="0" w:line="326" w:lineRule="auto"/>
              <w:jc w:val="center"/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1,88000
</w:t>
              <w:br/>
            </w: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1,88000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968071112800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Vyv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ěšení, zavěšení kovových křídel oken pl. 1,5 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kus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33,30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33,30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968072245R00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Vybouráni kovových rám</w:t>
            </w:r>
            <w:r>
              <w:rPr>
                <w:color w:val="#000000"/>
                <w:sz w:val="16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ů oken jednod. pl. 2 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1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1,35000a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450,23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0,06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1NP:1,5*0,9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1,35000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976071111R00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Vybourání kovových zábradlí a madel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2,86000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304,50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870,87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0,11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2NP:1,1+0,33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1,43000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3NP:1,1+0,33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1,43000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976075311R00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Vybourání ocel.konzol hmotnost do 50 kg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0,05000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14 840,00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742,00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0,05</w:t>
            </w:r>
          </w:p>
        </w:tc>
      </w:tr>
      <w:tr>
        <w:trPr>
          <w:trHeight w:val="24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oc. podlahová konstrukce 3NP (odhad 50 kg):0,05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0,05000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764422810800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Demontáž oplechování 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říms,rš od 600 do 800 mm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1,92500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21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,60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162,86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2NP:1,925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1,92500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968072746R00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Vybourání kovových st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ěn výkladních p1. do 4 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10,12750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</w:t>
            </w: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2 359,71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0,23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2NP:2,525*3,09-0,94*2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5,92225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3NP:2,525*2,41-0,94*2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4,20525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976086991RX0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Demontáž konstrukce stávajícího výtahu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kus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45 000,00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45 000,00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1,79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1,79</w:t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tabs>
                <w:tab w:val="right" w:leader="none" w:pos="879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909	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Hzs-nezmeritelne stavební prace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h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614,00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12 280,00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6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  <w:shd w:val="clear" w:color="#D4D4D4" w:fill="#D4D4D4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  <w:shd w:val="clear" w:color="#D4D4D4" w:fill="#D4D4D4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99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  <w:shd w:val="clear" w:color="#D4D4D4" w:fill="#D4D4D4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1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Staveništní p</w:t>
            </w:r>
            <w:r>
              <w:rPr>
                <w:color w:val="#000000"/>
                <w:sz w:val="21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řesun hmot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  <w:shd w:val="clear" w:color="#D4D4D4" w:fill="#D4D4D4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29 327,12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  <w:shd w:val="clear" w:color="#D4D4D4" w:fill="#D4D4D4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  <w:shd w:val="clear" w:color="#D4D4D4" w:fill="#D4D4D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30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58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999281148R00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-1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-1"/>
                <w:w w:val="11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-1"/>
                <w:w w:val="110"/>
                <w:strike w:val="false"/>
                <w:vertAlign w:val="baseline"/>
                <w:rFonts w:ascii="Arial" w:hAnsi="Arial"/>
              </w:rPr>
              <w:t xml:space="preserve">řesun hmot pro opravy a údržbu do v. 12 m,nošením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15,83538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5"/>
                <w:lang w:val="cs-CZ"/>
                <w:spacing w:val="-6"/>
                <w:w w:val="11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5"/>
                <w:lang w:val="cs-CZ"/>
                <w:spacing w:val="-6"/>
                <w:w w:val="110"/>
                <w:strike w:val="false"/>
                <w:vertAlign w:val="baseline"/>
                <w:rFonts w:ascii="Verdana" w:hAnsi="Verdana"/>
              </w:rPr>
              <w:t xml:space="preserve">1 852,00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29 327,12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1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0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  <w:shd w:val="clear" w:color="#D4D4D4" w:fill="#D4D4D4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D </w:t>
            </w:r>
            <w:r>
              <w:rPr>
                <w:color w:val="#000000"/>
                <w:sz w:val="19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1: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  <w:shd w:val="clear" w:color="#D4D4D4" w:fill="#D4D4D4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711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  <w:shd w:val="clear" w:color="#D4D4D4" w:fill="#D4D4D4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1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Izolace proti vod</w:t>
            </w:r>
            <w:r>
              <w:rPr>
                <w:color w:val="#000000"/>
                <w:sz w:val="21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ě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  <w:shd w:val="clear" w:color="#D4D4D4" w:fill="#D4D4D4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4 558,41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  <w:shd w:val="clear" w:color="#D4D4D4" w:fill="#D4D4D4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  <w:shd w:val="clear" w:color="#D4D4D4" w:fill="#D4D4D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59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711823121RT6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Montáž nopové fólie svisle, v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četně dodávky fólie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9,10575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325,50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2 963,92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st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ěny založení VŠ:1,35*(2,125+2*2,31)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9,10575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711823129RT5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Montáž ukon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čovací lišty k nopové fólii, včetně dodávky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6,74500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234,00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1 578,33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st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ěny založení VS:(2,125+2*2,31)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6,74500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998711101R00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řesun hmot pro izolace proti vodě, výšky do 6 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0,01081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1 495,00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16,16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3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  <w:shd w:val="clear" w:color="#D4D4D4" w:fill="#D4D4D4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  <w:shd w:val="clear" w:color="#D4D4D4" w:fill="#D4D4D4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712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  <w:shd w:val="clear" w:color="#D4D4D4" w:fill="#D4D4D4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2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2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Živi</w:t>
            </w:r>
            <w:r>
              <w:rPr>
                <w:color w:val="#000000"/>
                <w:sz w:val="22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čné </w:t>
            </w: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krytíny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  <w:shd w:val="clear" w:color="#D4D4D4" w:fill="#D4D4D4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13 444,34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  <w:shd w:val="clear" w:color="#D4D4D4" w:fill="#D4D4D4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0,04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  <w:shd w:val="clear" w:color="#D4D4D4" w:fill="#D4D4D4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400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712391171RT1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top"/>
          </w:tcPr>
          <w:p>
            <w:pPr>
              <w:ind w:right="72" w:left="36" w:firstLine="0"/>
              <w:spacing w:before="0" w:after="0" w:line="264" w:lineRule="auto"/>
              <w:jc w:val="left"/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Položení podkladní textilie na st</w:t>
            </w: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řechách do 10°, 1 vrstva - 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textilie ve specifikaci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5,40925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70,30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380,27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1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2,81*1,925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5,40925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69366199R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Geotextilie netkaná 500 g/m2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6,22064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79,90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497,03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5,40925*1,15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6,22064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62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712373111 RS1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36" w:left="36" w:firstLine="0"/>
              <w:spacing w:before="0" w:after="0" w:line="268" w:lineRule="auto"/>
              <w:jc w:val="both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Provedení povlakové krytiny st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řech do 10°, fólií kotvenou </w:t>
            </w:r>
            <w:r>
              <w:rPr>
                <w:color w:val="#000000"/>
                <w:sz w:val="16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do betonového podkladu, 6 kotev/m2, pro tloušťku tepelné 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izolace do 160 mm, fólie ve specifikaci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5,40925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838,00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4 532,95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283220013R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Fólie hydroizola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ční PVC-P, tl. 1,8 mm, střešní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6,22064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21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443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subscript"/>
                <w:rFonts w:ascii="Arial" w:hAnsi="Arial"/>
              </w:rPr>
              <w:t xml:space="preserve">;</w:t>
            </w: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2 758,85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41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top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712391172RT1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108" w:left="36" w:firstLine="0"/>
              <w:spacing w:before="0" w:after="0" w:line="264" w:lineRule="auto"/>
              <w:jc w:val="left"/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Položení ochranné textilie na st</w:t>
            </w:r>
            <w:r>
              <w:rPr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řechách do 10°, 1 vrstva - </w:t>
            </w: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textilie ve specifikaci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top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5,40925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top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89,30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top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483,05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top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top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69366199R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Geotextilie netkaná 500 g/m2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6,22064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79,90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497,03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8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72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092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712378003R00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36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Atiková okapníce rš 250 mm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33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1,92500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090" w:type="auto"/>
            <w:textDirection w:val="lrTb"/>
            <w:vAlign w:val="center"/>
            <w:shd w:val="clear" w:color="#D4D4D4" w:fill="#D4D4D4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63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442,00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0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850,85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6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10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6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8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50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</w:tbl>
    <w:sectPr>
      <w:pgSz w:w="16841" w:h="11902" w:orient="landscape"/>
      <w:type w:val="nextPage"/>
      <w:textDirection w:val="lrTb"/>
      <w:pgMar w:bottom="852" w:top="1080" w:right="1188" w:left="1239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