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74FE4" w14:textId="43ED9E29" w:rsidR="00514DF9" w:rsidRDefault="00995767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bCs/>
          <w:sz w:val="44"/>
          <w:szCs w:val="44"/>
        </w:rPr>
        <w:t>Smlouva</w:t>
      </w:r>
      <w:r w:rsidR="00514DF9" w:rsidRPr="00355A7B">
        <w:rPr>
          <w:rFonts w:ascii="Arial" w:hAnsi="Arial" w:cs="Arial"/>
          <w:b/>
          <w:bCs/>
          <w:sz w:val="44"/>
          <w:szCs w:val="44"/>
        </w:rPr>
        <w:t xml:space="preserve"> o dílo</w:t>
      </w:r>
    </w:p>
    <w:p w14:paraId="46A08983" w14:textId="08E5DB1C" w:rsidR="00F3736C" w:rsidRPr="00453E91" w:rsidRDefault="00AF6416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453E91">
        <w:rPr>
          <w:rFonts w:ascii="Arial" w:hAnsi="Arial" w:cs="Arial"/>
          <w:b/>
          <w:bCs/>
          <w:sz w:val="44"/>
          <w:szCs w:val="44"/>
        </w:rPr>
        <w:t xml:space="preserve">č. </w:t>
      </w:r>
      <w:r w:rsidR="00453E91" w:rsidRPr="00453E91">
        <w:rPr>
          <w:rFonts w:ascii="Arial" w:hAnsi="Arial" w:cs="Arial"/>
          <w:b/>
          <w:bCs/>
          <w:sz w:val="44"/>
          <w:szCs w:val="44"/>
        </w:rPr>
        <w:t>00073</w:t>
      </w:r>
      <w:r w:rsidR="005136D5" w:rsidRPr="00453E91">
        <w:rPr>
          <w:rFonts w:ascii="Arial" w:hAnsi="Arial" w:cs="Arial"/>
          <w:b/>
          <w:bCs/>
          <w:sz w:val="44"/>
          <w:szCs w:val="44"/>
        </w:rPr>
        <w:t>/</w:t>
      </w:r>
      <w:r w:rsidR="009A181E">
        <w:rPr>
          <w:rFonts w:ascii="Arial" w:hAnsi="Arial" w:cs="Arial"/>
          <w:b/>
          <w:bCs/>
          <w:sz w:val="44"/>
          <w:szCs w:val="44"/>
        </w:rPr>
        <w:t>2025</w:t>
      </w:r>
      <w:r w:rsidR="00B3417C" w:rsidRPr="00453E91">
        <w:rPr>
          <w:rFonts w:ascii="Arial" w:hAnsi="Arial" w:cs="Arial"/>
          <w:b/>
          <w:bCs/>
          <w:sz w:val="44"/>
          <w:szCs w:val="44"/>
        </w:rPr>
        <w:t>/</w:t>
      </w:r>
      <w:r w:rsidR="00F270FC" w:rsidRPr="00453E91">
        <w:rPr>
          <w:rFonts w:ascii="Arial" w:hAnsi="Arial" w:cs="Arial"/>
          <w:b/>
          <w:bCs/>
          <w:sz w:val="44"/>
          <w:szCs w:val="44"/>
        </w:rPr>
        <w:t>OIVZ</w:t>
      </w:r>
      <w:r w:rsidR="00453E91" w:rsidRPr="00453E91">
        <w:rPr>
          <w:rFonts w:ascii="Arial" w:hAnsi="Arial" w:cs="Arial"/>
          <w:b/>
          <w:bCs/>
          <w:sz w:val="44"/>
          <w:szCs w:val="44"/>
        </w:rPr>
        <w:t>/06</w:t>
      </w:r>
    </w:p>
    <w:p w14:paraId="17C83C76" w14:textId="77777777" w:rsidR="00514DF9" w:rsidRPr="00200A59" w:rsidRDefault="00514DF9" w:rsidP="00F3736C">
      <w:pPr>
        <w:rPr>
          <w:rFonts w:ascii="Arial" w:hAnsi="Arial" w:cs="Arial"/>
          <w:color w:val="FF0000"/>
          <w:sz w:val="22"/>
          <w:szCs w:val="22"/>
        </w:rPr>
      </w:pPr>
    </w:p>
    <w:p w14:paraId="77C4347C" w14:textId="77777777" w:rsidR="00E9793A" w:rsidRPr="00531E79" w:rsidRDefault="00E9793A">
      <w:pPr>
        <w:jc w:val="center"/>
        <w:rPr>
          <w:sz w:val="22"/>
          <w:szCs w:val="22"/>
        </w:rPr>
      </w:pPr>
    </w:p>
    <w:p w14:paraId="3D1E6D09" w14:textId="1B3E5DEA" w:rsidR="00355A7B" w:rsidRPr="00531E79" w:rsidRDefault="00995767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uzavřená</w:t>
      </w:r>
      <w:r w:rsidR="00CE5A88">
        <w:rPr>
          <w:rFonts w:ascii="Arial" w:hAnsi="Arial" w:cs="Arial"/>
          <w:b/>
          <w:sz w:val="22"/>
          <w:szCs w:val="22"/>
        </w:rPr>
        <w:t xml:space="preserve"> podle </w:t>
      </w:r>
      <w:r w:rsidR="00355A7B" w:rsidRPr="00531E79">
        <w:rPr>
          <w:rFonts w:ascii="Arial" w:hAnsi="Arial" w:cs="Arial"/>
          <w:b/>
          <w:sz w:val="22"/>
          <w:szCs w:val="22"/>
        </w:rPr>
        <w:t>§ 2586 a násl. zákona č. 89/2012 Sb., občansk</w:t>
      </w:r>
      <w:r w:rsidR="0004402A">
        <w:rPr>
          <w:rFonts w:ascii="Arial" w:hAnsi="Arial" w:cs="Arial"/>
          <w:b/>
          <w:sz w:val="22"/>
          <w:szCs w:val="22"/>
        </w:rPr>
        <w:t>ý</w:t>
      </w:r>
      <w:r w:rsidR="00355A7B" w:rsidRPr="00531E79">
        <w:rPr>
          <w:rFonts w:ascii="Arial" w:hAnsi="Arial" w:cs="Arial"/>
          <w:b/>
          <w:sz w:val="22"/>
          <w:szCs w:val="22"/>
        </w:rPr>
        <w:t xml:space="preserve"> zákoník</w:t>
      </w:r>
      <w:r w:rsidR="0004402A">
        <w:rPr>
          <w:rFonts w:ascii="Arial" w:hAnsi="Arial" w:cs="Arial"/>
          <w:b/>
          <w:sz w:val="22"/>
          <w:szCs w:val="22"/>
        </w:rPr>
        <w:t xml:space="preserve">, </w:t>
      </w:r>
      <w:r w:rsidR="009B5653">
        <w:rPr>
          <w:rFonts w:ascii="Arial" w:hAnsi="Arial" w:cs="Arial"/>
          <w:b/>
          <w:sz w:val="22"/>
          <w:szCs w:val="22"/>
        </w:rPr>
        <w:t>ve znění pozdějších předpisů</w:t>
      </w:r>
      <w:r w:rsidR="0004402A">
        <w:rPr>
          <w:rFonts w:ascii="Arial" w:hAnsi="Arial" w:cs="Arial"/>
          <w:b/>
          <w:sz w:val="22"/>
          <w:szCs w:val="22"/>
        </w:rPr>
        <w:t xml:space="preserve"> </w:t>
      </w:r>
      <w:r w:rsidR="00355A7B" w:rsidRPr="005E13D4">
        <w:rPr>
          <w:rFonts w:ascii="Arial" w:hAnsi="Arial" w:cs="Arial"/>
          <w:b/>
          <w:i/>
          <w:sz w:val="22"/>
          <w:szCs w:val="22"/>
        </w:rPr>
        <w:t>(dále jen „</w:t>
      </w:r>
      <w:r w:rsidR="00D33E5A" w:rsidRPr="005E13D4">
        <w:rPr>
          <w:rFonts w:ascii="Arial" w:hAnsi="Arial" w:cs="Arial"/>
          <w:b/>
          <w:i/>
          <w:sz w:val="22"/>
          <w:szCs w:val="22"/>
        </w:rPr>
        <w:t>OZ</w:t>
      </w:r>
      <w:r w:rsidR="00355A7B" w:rsidRPr="005E13D4">
        <w:rPr>
          <w:rFonts w:ascii="Arial" w:hAnsi="Arial" w:cs="Arial"/>
          <w:b/>
          <w:i/>
          <w:sz w:val="22"/>
          <w:szCs w:val="22"/>
        </w:rPr>
        <w:t>“)</w:t>
      </w:r>
    </w:p>
    <w:p w14:paraId="5349D300" w14:textId="77777777" w:rsidR="00355A7B" w:rsidRPr="00531E79" w:rsidRDefault="00355A7B" w:rsidP="00355A7B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523093F2" w14:textId="77777777" w:rsidR="00355A7B" w:rsidRPr="007A3FF7" w:rsidRDefault="00355A7B" w:rsidP="00355A7B">
      <w:pPr>
        <w:pStyle w:val="Nadpis4"/>
        <w:jc w:val="center"/>
        <w:rPr>
          <w:b/>
          <w:i w:val="0"/>
          <w:iCs w:val="0"/>
          <w:color w:val="auto"/>
          <w:sz w:val="22"/>
          <w:szCs w:val="22"/>
        </w:rPr>
      </w:pPr>
      <w:r w:rsidRPr="007A3FF7">
        <w:rPr>
          <w:b/>
          <w:i w:val="0"/>
          <w:iCs w:val="0"/>
          <w:color w:val="auto"/>
          <w:sz w:val="22"/>
          <w:szCs w:val="22"/>
        </w:rPr>
        <w:t>Smluvní strany</w:t>
      </w:r>
    </w:p>
    <w:p w14:paraId="2CA888CD" w14:textId="77777777" w:rsidR="00355A7B" w:rsidRPr="00B67441" w:rsidRDefault="00355A7B" w:rsidP="00355A7B">
      <w:pPr>
        <w:spacing w:line="240" w:lineRule="exact"/>
        <w:jc w:val="both"/>
        <w:rPr>
          <w:rFonts w:ascii="Arial" w:hAnsi="Arial"/>
          <w:b/>
          <w:sz w:val="22"/>
        </w:rPr>
      </w:pPr>
    </w:p>
    <w:p w14:paraId="5894EACD" w14:textId="77777777" w:rsidR="00355A7B" w:rsidRPr="005E7E4A" w:rsidRDefault="00A734B6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B67441" w:rsidRPr="00750455">
        <w:rPr>
          <w:rFonts w:ascii="Arial" w:hAnsi="Arial" w:cs="Arial"/>
          <w:sz w:val="22"/>
          <w:szCs w:val="22"/>
        </w:rPr>
        <w:t>:</w:t>
      </w:r>
      <w:r w:rsidR="00B67441" w:rsidRPr="00750455">
        <w:rPr>
          <w:rFonts w:ascii="Arial" w:hAnsi="Arial" w:cs="Arial"/>
          <w:sz w:val="22"/>
          <w:szCs w:val="22"/>
        </w:rPr>
        <w:tab/>
      </w:r>
      <w:r w:rsidR="00B67441" w:rsidRPr="00750455">
        <w:rPr>
          <w:rFonts w:ascii="Arial" w:hAnsi="Arial" w:cs="Arial"/>
          <w:sz w:val="22"/>
          <w:szCs w:val="22"/>
        </w:rPr>
        <w:tab/>
      </w:r>
      <w:r w:rsidR="00B67441" w:rsidRPr="00750455">
        <w:rPr>
          <w:rFonts w:ascii="Arial" w:hAnsi="Arial" w:cs="Arial"/>
          <w:b/>
          <w:sz w:val="22"/>
          <w:szCs w:val="22"/>
        </w:rPr>
        <w:t xml:space="preserve">         </w:t>
      </w:r>
      <w:r w:rsidR="00DD6EA3">
        <w:rPr>
          <w:rFonts w:ascii="Arial" w:hAnsi="Arial" w:cs="Arial"/>
          <w:b/>
          <w:sz w:val="22"/>
          <w:szCs w:val="22"/>
        </w:rPr>
        <w:tab/>
      </w:r>
      <w:r w:rsidR="0004402A">
        <w:rPr>
          <w:rFonts w:ascii="Arial" w:hAnsi="Arial" w:cs="Arial"/>
          <w:b/>
          <w:sz w:val="22"/>
          <w:szCs w:val="22"/>
        </w:rPr>
        <w:t>M</w:t>
      </w:r>
      <w:r w:rsidR="00355A7B" w:rsidRPr="00750455">
        <w:rPr>
          <w:rFonts w:ascii="Arial" w:hAnsi="Arial" w:cs="Arial"/>
          <w:b/>
          <w:sz w:val="22"/>
          <w:szCs w:val="22"/>
        </w:rPr>
        <w:t xml:space="preserve">ěstská část </w:t>
      </w:r>
      <w:r w:rsidR="00355A7B" w:rsidRPr="005E7E4A">
        <w:rPr>
          <w:rFonts w:ascii="Arial" w:hAnsi="Arial" w:cs="Arial"/>
          <w:b/>
          <w:sz w:val="22"/>
          <w:szCs w:val="22"/>
        </w:rPr>
        <w:t>Praha 7</w:t>
      </w:r>
      <w:r w:rsidR="00355A7B" w:rsidRPr="005E7E4A">
        <w:rPr>
          <w:rFonts w:ascii="Arial" w:hAnsi="Arial" w:cs="Arial"/>
          <w:sz w:val="22"/>
          <w:szCs w:val="22"/>
        </w:rPr>
        <w:t xml:space="preserve"> </w:t>
      </w:r>
    </w:p>
    <w:p w14:paraId="64009B81" w14:textId="77777777" w:rsidR="000E0053" w:rsidRPr="005E7E4A" w:rsidRDefault="00355A7B" w:rsidP="000E0053">
      <w:pPr>
        <w:pStyle w:val="Standard"/>
        <w:spacing w:after="0" w:line="276" w:lineRule="auto"/>
        <w:rPr>
          <w:rFonts w:ascii="Arial" w:eastAsia="Times New Roman" w:hAnsi="Arial" w:cs="Arial"/>
          <w:kern w:val="0"/>
          <w:lang w:eastAsia="cs-CZ"/>
        </w:rPr>
      </w:pPr>
      <w:r w:rsidRPr="005E7E4A">
        <w:rPr>
          <w:rFonts w:ascii="Arial" w:eastAsia="Times New Roman" w:hAnsi="Arial" w:cs="Arial"/>
          <w:kern w:val="0"/>
          <w:lang w:eastAsia="cs-CZ"/>
        </w:rPr>
        <w:t>zastoupen</w:t>
      </w:r>
      <w:r w:rsidR="00900351">
        <w:rPr>
          <w:rFonts w:ascii="Arial" w:eastAsia="Times New Roman" w:hAnsi="Arial" w:cs="Arial"/>
          <w:kern w:val="0"/>
          <w:lang w:eastAsia="cs-CZ"/>
        </w:rPr>
        <w:t>ý</w:t>
      </w:r>
      <w:r w:rsidRPr="005E7E4A">
        <w:rPr>
          <w:rFonts w:ascii="Arial" w:eastAsia="Times New Roman" w:hAnsi="Arial" w:cs="Arial"/>
          <w:kern w:val="0"/>
          <w:lang w:eastAsia="cs-CZ"/>
        </w:rPr>
        <w:t xml:space="preserve">:     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</w:r>
      <w:r w:rsidR="00B67441" w:rsidRPr="005E7E4A">
        <w:rPr>
          <w:rFonts w:ascii="Arial" w:eastAsia="Times New Roman" w:hAnsi="Arial" w:cs="Arial"/>
          <w:kern w:val="0"/>
          <w:lang w:eastAsia="cs-CZ"/>
        </w:rPr>
        <w:t xml:space="preserve">         </w:t>
      </w:r>
      <w:r w:rsidR="00DD6EA3" w:rsidRPr="005E7E4A">
        <w:rPr>
          <w:rFonts w:ascii="Arial" w:eastAsia="Times New Roman" w:hAnsi="Arial" w:cs="Arial"/>
          <w:kern w:val="0"/>
          <w:lang w:eastAsia="cs-CZ"/>
        </w:rPr>
        <w:tab/>
      </w:r>
      <w:r w:rsidR="005E7E4A" w:rsidRPr="005E7E4A">
        <w:rPr>
          <w:rFonts w:ascii="Arial" w:eastAsia="Times New Roman" w:hAnsi="Arial" w:cs="Arial"/>
          <w:kern w:val="0"/>
          <w:lang w:eastAsia="cs-CZ"/>
        </w:rPr>
        <w:t xml:space="preserve">Mgr. Jan Čižinský, </w:t>
      </w:r>
      <w:r w:rsidR="00876383">
        <w:rPr>
          <w:rFonts w:ascii="Arial" w:eastAsia="Times New Roman" w:hAnsi="Arial" w:cs="Arial"/>
          <w:kern w:val="0"/>
          <w:lang w:eastAsia="cs-CZ"/>
        </w:rPr>
        <w:t>starosta</w:t>
      </w:r>
    </w:p>
    <w:p w14:paraId="065A8653" w14:textId="77777777" w:rsidR="000E0053" w:rsidRPr="005E7E4A" w:rsidRDefault="00B67441" w:rsidP="000E0053">
      <w:pPr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sídlo:</w:t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  <w:t xml:space="preserve">         </w:t>
      </w:r>
      <w:r w:rsidR="00DD6EA3" w:rsidRPr="005E7E4A">
        <w:rPr>
          <w:rFonts w:ascii="Arial" w:hAnsi="Arial" w:cs="Arial"/>
          <w:sz w:val="22"/>
          <w:szCs w:val="22"/>
        </w:rPr>
        <w:tab/>
      </w:r>
      <w:r w:rsidR="000E0053" w:rsidRPr="005E7E4A">
        <w:rPr>
          <w:rFonts w:ascii="Arial" w:hAnsi="Arial" w:cs="Arial"/>
          <w:sz w:val="22"/>
          <w:szCs w:val="22"/>
        </w:rPr>
        <w:t>U</w:t>
      </w:r>
      <w:r w:rsidR="005E7E4A" w:rsidRPr="005E7E4A">
        <w:rPr>
          <w:rFonts w:ascii="Arial" w:hAnsi="Arial" w:cs="Arial"/>
          <w:sz w:val="22"/>
          <w:szCs w:val="22"/>
        </w:rPr>
        <w:t xml:space="preserve"> Průhonu 1338/38, </w:t>
      </w:r>
      <w:r w:rsidR="005E7E4A" w:rsidRPr="005E7E4A">
        <w:rPr>
          <w:rFonts w:ascii="Arial" w:hAnsi="Arial" w:cs="Arial"/>
          <w:color w:val="000000"/>
          <w:sz w:val="22"/>
          <w:szCs w:val="22"/>
        </w:rPr>
        <w:t>170 00, Praha 7 - Holešovice</w:t>
      </w:r>
    </w:p>
    <w:p w14:paraId="59DFC530" w14:textId="77777777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I</w:t>
      </w:r>
      <w:r w:rsidR="00B67441" w:rsidRPr="005E7E4A">
        <w:rPr>
          <w:rFonts w:ascii="Arial" w:hAnsi="Arial" w:cs="Arial"/>
          <w:sz w:val="22"/>
          <w:szCs w:val="22"/>
        </w:rPr>
        <w:t xml:space="preserve">ČO:                                     </w:t>
      </w:r>
      <w:r w:rsidR="00DD6EA3"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>00063754</w:t>
      </w:r>
    </w:p>
    <w:p w14:paraId="789CB4A0" w14:textId="77777777" w:rsidR="00FD2287" w:rsidRPr="00750455" w:rsidRDefault="00FD2287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                 CZ00063754</w:t>
      </w:r>
    </w:p>
    <w:p w14:paraId="2ECA576F" w14:textId="77777777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bankovní spojení:    </w:t>
      </w:r>
      <w:r w:rsidRPr="00A96A1B">
        <w:rPr>
          <w:rFonts w:ascii="Arial" w:hAnsi="Arial" w:cs="Arial"/>
          <w:sz w:val="22"/>
          <w:szCs w:val="22"/>
        </w:rPr>
        <w:tab/>
      </w:r>
      <w:r w:rsidR="00B67441" w:rsidRPr="00A96A1B">
        <w:rPr>
          <w:rFonts w:ascii="Arial" w:hAnsi="Arial" w:cs="Arial"/>
          <w:sz w:val="22"/>
          <w:szCs w:val="22"/>
        </w:rPr>
        <w:t xml:space="preserve">         </w:t>
      </w:r>
      <w:r w:rsidR="00DD6EA3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>Česká spořitelna</w:t>
      </w:r>
      <w:r w:rsidR="00840516">
        <w:rPr>
          <w:rFonts w:ascii="Arial" w:hAnsi="Arial" w:cs="Arial"/>
          <w:sz w:val="22"/>
          <w:szCs w:val="22"/>
        </w:rPr>
        <w:t>,</w:t>
      </w:r>
      <w:r w:rsidRPr="00A96A1B">
        <w:rPr>
          <w:rFonts w:ascii="Arial" w:hAnsi="Arial" w:cs="Arial"/>
          <w:sz w:val="22"/>
          <w:szCs w:val="22"/>
        </w:rPr>
        <w:t xml:space="preserve"> a.s.</w:t>
      </w:r>
    </w:p>
    <w:p w14:paraId="23891A2A" w14:textId="430F5D62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číslo účtu:                </w:t>
      </w:r>
      <w:r w:rsidR="00B67441" w:rsidRPr="00A96A1B">
        <w:rPr>
          <w:rFonts w:ascii="Arial" w:hAnsi="Arial" w:cs="Arial"/>
          <w:sz w:val="22"/>
          <w:szCs w:val="22"/>
        </w:rPr>
        <w:t xml:space="preserve">            </w:t>
      </w:r>
      <w:r w:rsidR="00DD6EA3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 xml:space="preserve"> </w:t>
      </w:r>
    </w:p>
    <w:p w14:paraId="5DBD72C1" w14:textId="37A7FFDC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 xml:space="preserve">telefon:                      </w:t>
      </w:r>
      <w:r w:rsidR="00B67441" w:rsidRPr="005E7E4A">
        <w:rPr>
          <w:rFonts w:ascii="Arial" w:hAnsi="Arial" w:cs="Arial"/>
          <w:sz w:val="22"/>
          <w:szCs w:val="22"/>
        </w:rPr>
        <w:t xml:space="preserve">          </w:t>
      </w:r>
      <w:r w:rsidR="00DD6EA3" w:rsidRPr="005E7E4A">
        <w:rPr>
          <w:rFonts w:ascii="Arial" w:hAnsi="Arial" w:cs="Arial"/>
          <w:sz w:val="22"/>
          <w:szCs w:val="22"/>
        </w:rPr>
        <w:tab/>
      </w:r>
    </w:p>
    <w:p w14:paraId="47E84A7A" w14:textId="7770A648" w:rsidR="000E0053" w:rsidRPr="005E7E4A" w:rsidRDefault="000E0053" w:rsidP="000E00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e-mail:</w:t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</w:p>
    <w:p w14:paraId="357E0788" w14:textId="77777777" w:rsidR="00355A7B" w:rsidRPr="00360E0B" w:rsidRDefault="00355A7B" w:rsidP="005E7E4A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A734B6">
        <w:rPr>
          <w:rFonts w:ascii="Arial" w:hAnsi="Arial" w:cs="Arial"/>
          <w:i/>
          <w:sz w:val="22"/>
          <w:szCs w:val="22"/>
        </w:rPr>
        <w:t>Objednatel</w:t>
      </w:r>
      <w:r w:rsidRPr="00360E0B">
        <w:rPr>
          <w:rFonts w:ascii="Arial" w:hAnsi="Arial" w:cs="Arial"/>
          <w:i/>
          <w:sz w:val="22"/>
          <w:szCs w:val="22"/>
        </w:rPr>
        <w:t>“)</w:t>
      </w:r>
    </w:p>
    <w:p w14:paraId="3EF3C4BF" w14:textId="77777777" w:rsidR="009C1A2A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28CFB326" w14:textId="77777777" w:rsidR="00355A7B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14:paraId="43187187" w14:textId="77777777" w:rsidR="009C1A2A" w:rsidRPr="009C1A2A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1BC80EC7" w14:textId="116503AC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zhotovitel: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9C5DF9">
        <w:rPr>
          <w:rFonts w:ascii="Arial" w:hAnsi="Arial" w:cs="Arial"/>
          <w:b/>
          <w:i w:val="0"/>
          <w:iCs w:val="0"/>
          <w:sz w:val="22"/>
          <w:szCs w:val="22"/>
        </w:rPr>
        <w:t>Šetři světlem s.r.o.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4EBADC0" w14:textId="6A1D6B51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 xml:space="preserve">zastoupený: 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9C5DF9">
        <w:rPr>
          <w:rFonts w:ascii="Arial" w:hAnsi="Arial" w:cs="Arial"/>
          <w:i w:val="0"/>
          <w:iCs w:val="0"/>
          <w:sz w:val="22"/>
          <w:szCs w:val="22"/>
        </w:rPr>
        <w:t xml:space="preserve">Ing. Tomáš Dušovský, jednatel </w:t>
      </w:r>
    </w:p>
    <w:p w14:paraId="40758733" w14:textId="47255D59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sídlo/místo podnikání: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9C5DF9" w:rsidRPr="009C5DF9">
        <w:rPr>
          <w:rFonts w:ascii="Arial" w:hAnsi="Arial" w:cs="Arial"/>
          <w:i w:val="0"/>
          <w:iCs w:val="0"/>
          <w:sz w:val="22"/>
          <w:szCs w:val="22"/>
        </w:rPr>
        <w:t>Třebíč, Komenského nám. 141/5, PSČ 67401</w:t>
      </w:r>
    </w:p>
    <w:p w14:paraId="77D0914E" w14:textId="71414A5A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IČO: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9C5DF9">
        <w:rPr>
          <w:rFonts w:ascii="Arial" w:hAnsi="Arial" w:cs="Arial"/>
          <w:i w:val="0"/>
          <w:iCs w:val="0"/>
          <w:sz w:val="22"/>
          <w:szCs w:val="22"/>
        </w:rPr>
        <w:t>29208041</w:t>
      </w:r>
    </w:p>
    <w:p w14:paraId="17635F1D" w14:textId="0CF25C5C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DIČ: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9C5DF9">
        <w:rPr>
          <w:rFonts w:ascii="Arial" w:hAnsi="Arial" w:cs="Arial"/>
          <w:i w:val="0"/>
          <w:iCs w:val="0"/>
          <w:sz w:val="22"/>
          <w:szCs w:val="22"/>
        </w:rPr>
        <w:t>CZ29208041</w:t>
      </w:r>
    </w:p>
    <w:p w14:paraId="5A44A616" w14:textId="60D83822" w:rsidR="00E71F7F" w:rsidRPr="007A3FF7" w:rsidRDefault="00E71F7F" w:rsidP="00E71F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</w:t>
      </w:r>
      <w:r w:rsidRPr="007A3FF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ý</w:t>
      </w:r>
      <w:r w:rsidRPr="007A3FF7">
        <w:rPr>
          <w:rFonts w:ascii="Arial" w:hAnsi="Arial" w:cs="Arial"/>
          <w:sz w:val="22"/>
          <w:szCs w:val="22"/>
        </w:rPr>
        <w:t xml:space="preserve"> v Obchodním rejstříku vedeném </w:t>
      </w:r>
      <w:r w:rsidR="009C5DF9">
        <w:rPr>
          <w:rFonts w:ascii="Arial" w:hAnsi="Arial" w:cs="Arial"/>
          <w:sz w:val="22"/>
          <w:szCs w:val="22"/>
        </w:rPr>
        <w:t xml:space="preserve">Krajským soudem v Brně </w:t>
      </w:r>
      <w:r w:rsidRPr="007A3FF7">
        <w:rPr>
          <w:rFonts w:ascii="Arial" w:hAnsi="Arial" w:cs="Arial"/>
          <w:sz w:val="22"/>
          <w:szCs w:val="22"/>
        </w:rPr>
        <w:t xml:space="preserve">oddíl </w:t>
      </w:r>
      <w:r w:rsidR="009C5DF9">
        <w:rPr>
          <w:rFonts w:ascii="Arial" w:hAnsi="Arial" w:cs="Arial"/>
          <w:sz w:val="22"/>
          <w:szCs w:val="22"/>
        </w:rPr>
        <w:t>C</w:t>
      </w:r>
      <w:r w:rsidRPr="00A63B2F">
        <w:rPr>
          <w:rFonts w:ascii="Arial" w:hAnsi="Arial" w:cs="Arial"/>
          <w:sz w:val="22"/>
          <w:szCs w:val="22"/>
        </w:rPr>
        <w:t xml:space="preserve">, vložka </w:t>
      </w:r>
      <w:r w:rsidR="009C5DF9">
        <w:rPr>
          <w:rFonts w:ascii="Arial" w:hAnsi="Arial" w:cs="Arial"/>
          <w:sz w:val="22"/>
          <w:szCs w:val="22"/>
        </w:rPr>
        <w:t>65785</w:t>
      </w:r>
    </w:p>
    <w:p w14:paraId="16A48FEF" w14:textId="0D9A876B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bankovní spojení: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9C5DF9">
        <w:rPr>
          <w:rFonts w:ascii="Arial" w:hAnsi="Arial" w:cs="Arial"/>
          <w:i w:val="0"/>
          <w:iCs w:val="0"/>
          <w:sz w:val="22"/>
          <w:szCs w:val="22"/>
        </w:rPr>
        <w:t>Raiffeisenbank a.s.</w:t>
      </w:r>
    </w:p>
    <w:p w14:paraId="4232738E" w14:textId="477BE799" w:rsidR="00E71F7F" w:rsidRPr="007A3FF7" w:rsidRDefault="005E7E4A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číslo účtu:</w:t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2487DD1D" w14:textId="426A01BF" w:rsidR="00E71F7F" w:rsidRPr="007A3FF7" w:rsidRDefault="005E7E4A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telefon:</w:t>
      </w:r>
      <w:r w:rsidR="00E71F7F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E71F7F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E71F7F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E71F7F"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0B3A62CD" w14:textId="77D1D240" w:rsidR="00E71F7F" w:rsidRPr="00415B35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e-mail: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 xml:space="preserve">           </w:t>
      </w:r>
    </w:p>
    <w:p w14:paraId="59ED0DF7" w14:textId="77777777" w:rsidR="00E71F7F" w:rsidRDefault="00E71F7F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>
        <w:rPr>
          <w:rFonts w:ascii="Arial" w:hAnsi="Arial" w:cs="Arial"/>
          <w:i/>
          <w:sz w:val="22"/>
          <w:szCs w:val="22"/>
        </w:rPr>
        <w:t>Z</w:t>
      </w:r>
      <w:r w:rsidRPr="00360E0B">
        <w:rPr>
          <w:rFonts w:ascii="Arial" w:hAnsi="Arial" w:cs="Arial"/>
          <w:i/>
          <w:sz w:val="22"/>
          <w:szCs w:val="22"/>
        </w:rPr>
        <w:t>hotovitel“)</w:t>
      </w:r>
    </w:p>
    <w:p w14:paraId="37119966" w14:textId="77777777" w:rsidR="0002785E" w:rsidRDefault="0002785E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763D9F1C" w14:textId="77777777" w:rsidR="00CB4213" w:rsidRPr="00360E0B" w:rsidRDefault="00CB4213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350DE1F8" w14:textId="77777777" w:rsidR="00E71F7F" w:rsidRPr="00A63B2F" w:rsidRDefault="00E71F7F" w:rsidP="00E71F7F">
      <w:pPr>
        <w:tabs>
          <w:tab w:val="left" w:pos="1276"/>
        </w:tabs>
        <w:spacing w:line="240" w:lineRule="exact"/>
        <w:jc w:val="both"/>
        <w:rPr>
          <w:rFonts w:ascii="Arial" w:hAnsi="Arial"/>
          <w:b/>
          <w:sz w:val="22"/>
        </w:rPr>
      </w:pPr>
      <w:r w:rsidRPr="00A63B2F">
        <w:rPr>
          <w:rFonts w:ascii="Arial" w:hAnsi="Arial"/>
          <w:b/>
          <w:sz w:val="22"/>
        </w:rPr>
        <w:t>---------------------------------------------------------------------------------</w:t>
      </w:r>
      <w:r>
        <w:rPr>
          <w:rFonts w:ascii="Arial" w:hAnsi="Arial"/>
          <w:b/>
          <w:sz w:val="22"/>
        </w:rPr>
        <w:t>------------------------------------------</w:t>
      </w:r>
    </w:p>
    <w:p w14:paraId="70A2B70A" w14:textId="7067D977" w:rsidR="00E71F7F" w:rsidRPr="009C5DF9" w:rsidRDefault="005E13D4" w:rsidP="00E71F7F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prohlašuje, že </w:t>
      </w:r>
      <w:r w:rsidR="00983CC2">
        <w:rPr>
          <w:rFonts w:ascii="Arial" w:hAnsi="Arial" w:cs="Arial"/>
          <w:sz w:val="22"/>
          <w:szCs w:val="22"/>
        </w:rPr>
        <w:t>Smlouva</w:t>
      </w:r>
      <w:r w:rsidR="00E71F7F" w:rsidRPr="007A3FF7">
        <w:rPr>
          <w:rFonts w:ascii="Arial" w:hAnsi="Arial" w:cs="Arial"/>
          <w:sz w:val="22"/>
          <w:szCs w:val="22"/>
        </w:rPr>
        <w:t xml:space="preserve"> o </w:t>
      </w:r>
      <w:r w:rsidR="00E71F7F" w:rsidRPr="00BF4D8A">
        <w:rPr>
          <w:rFonts w:ascii="Arial" w:hAnsi="Arial" w:cs="Arial"/>
          <w:sz w:val="22"/>
          <w:szCs w:val="22"/>
        </w:rPr>
        <w:t xml:space="preserve">dílo č. </w:t>
      </w:r>
      <w:r w:rsidR="00453E91" w:rsidRPr="00BF4D8A">
        <w:rPr>
          <w:rFonts w:ascii="Arial" w:hAnsi="Arial" w:cs="Arial"/>
          <w:sz w:val="22"/>
          <w:szCs w:val="22"/>
        </w:rPr>
        <w:t>0007</w:t>
      </w:r>
      <w:r w:rsidR="00AF6416" w:rsidRPr="00BF4D8A">
        <w:rPr>
          <w:rFonts w:ascii="Arial" w:hAnsi="Arial" w:cs="Arial"/>
          <w:sz w:val="22"/>
          <w:szCs w:val="22"/>
        </w:rPr>
        <w:t>3</w:t>
      </w:r>
      <w:r w:rsidR="00B3417C" w:rsidRPr="00BF4D8A">
        <w:rPr>
          <w:rFonts w:ascii="Arial" w:hAnsi="Arial" w:cs="Arial"/>
          <w:sz w:val="22"/>
          <w:szCs w:val="22"/>
        </w:rPr>
        <w:t>/</w:t>
      </w:r>
      <w:r w:rsidR="00E71F7F" w:rsidRPr="00BF4D8A">
        <w:rPr>
          <w:rFonts w:ascii="Arial" w:hAnsi="Arial" w:cs="Arial"/>
          <w:sz w:val="22"/>
          <w:szCs w:val="22"/>
        </w:rPr>
        <w:t>20</w:t>
      </w:r>
      <w:r w:rsidR="009A181E">
        <w:rPr>
          <w:rFonts w:ascii="Arial" w:hAnsi="Arial" w:cs="Arial"/>
          <w:sz w:val="22"/>
          <w:szCs w:val="22"/>
        </w:rPr>
        <w:t>25</w:t>
      </w:r>
      <w:r w:rsidR="00E71F7F" w:rsidRPr="00BF4D8A">
        <w:rPr>
          <w:rFonts w:ascii="Arial" w:hAnsi="Arial" w:cs="Arial"/>
          <w:sz w:val="22"/>
          <w:szCs w:val="22"/>
        </w:rPr>
        <w:t>/</w:t>
      </w:r>
      <w:r w:rsidR="00F270FC" w:rsidRPr="00BF4D8A">
        <w:rPr>
          <w:rFonts w:ascii="Arial" w:hAnsi="Arial" w:cs="Arial"/>
          <w:sz w:val="22"/>
          <w:szCs w:val="22"/>
        </w:rPr>
        <w:t>OIVZ</w:t>
      </w:r>
      <w:r w:rsidR="00453E91" w:rsidRPr="00BF4D8A">
        <w:rPr>
          <w:rFonts w:ascii="Arial" w:hAnsi="Arial" w:cs="Arial"/>
          <w:sz w:val="22"/>
          <w:szCs w:val="22"/>
        </w:rPr>
        <w:t>/06</w:t>
      </w:r>
      <w:r w:rsidR="00E71F7F" w:rsidRPr="00BF4D8A">
        <w:rPr>
          <w:rFonts w:ascii="Arial" w:hAnsi="Arial" w:cs="Arial"/>
          <w:sz w:val="22"/>
          <w:szCs w:val="22"/>
        </w:rPr>
        <w:t xml:space="preserve"> </w:t>
      </w:r>
      <w:r w:rsidR="005E7E4A" w:rsidRPr="00BF4D8A">
        <w:rPr>
          <w:rFonts w:ascii="Arial" w:hAnsi="Arial" w:cs="Arial"/>
          <w:i/>
          <w:sz w:val="22"/>
          <w:szCs w:val="22"/>
        </w:rPr>
        <w:t>(</w:t>
      </w:r>
      <w:r w:rsidR="00983CC2" w:rsidRPr="00BF4D8A">
        <w:rPr>
          <w:rFonts w:ascii="Arial" w:hAnsi="Arial" w:cs="Arial"/>
          <w:i/>
          <w:sz w:val="22"/>
          <w:szCs w:val="22"/>
        </w:rPr>
        <w:t xml:space="preserve">dále </w:t>
      </w:r>
      <w:r w:rsidR="00983CC2">
        <w:rPr>
          <w:rFonts w:ascii="Arial" w:hAnsi="Arial" w:cs="Arial"/>
          <w:i/>
          <w:sz w:val="22"/>
          <w:szCs w:val="22"/>
        </w:rPr>
        <w:t>také jako „Smlouva</w:t>
      </w:r>
      <w:r w:rsidR="00D33E5A" w:rsidRPr="005C7EB6">
        <w:rPr>
          <w:rFonts w:ascii="Arial" w:hAnsi="Arial" w:cs="Arial"/>
          <w:i/>
          <w:sz w:val="22"/>
          <w:szCs w:val="22"/>
        </w:rPr>
        <w:t>“)</w:t>
      </w:r>
      <w:r w:rsidR="00D33E5A">
        <w:rPr>
          <w:rFonts w:ascii="Arial" w:hAnsi="Arial" w:cs="Arial"/>
          <w:sz w:val="22"/>
          <w:szCs w:val="22"/>
        </w:rPr>
        <w:t xml:space="preserve"> </w:t>
      </w:r>
      <w:r w:rsidR="00E71F7F" w:rsidRPr="00F3736C">
        <w:rPr>
          <w:rFonts w:ascii="Arial" w:hAnsi="Arial" w:cs="Arial"/>
          <w:sz w:val="22"/>
          <w:szCs w:val="22"/>
        </w:rPr>
        <w:t>j</w:t>
      </w:r>
      <w:r w:rsidR="00E71F7F" w:rsidRPr="007A3FF7">
        <w:rPr>
          <w:rFonts w:ascii="Arial" w:hAnsi="Arial" w:cs="Arial"/>
          <w:sz w:val="22"/>
          <w:szCs w:val="22"/>
        </w:rPr>
        <w:t xml:space="preserve">e uzavřená na základě rozhodnutí Rady MČ Praha 7 </w:t>
      </w:r>
      <w:r w:rsidR="00CD7DA7">
        <w:rPr>
          <w:rFonts w:ascii="Arial" w:hAnsi="Arial" w:cs="Arial"/>
          <w:sz w:val="22"/>
          <w:szCs w:val="22"/>
        </w:rPr>
        <w:t>č. usnesení 0263</w:t>
      </w:r>
      <w:r w:rsidR="00E71F7F" w:rsidRPr="009C5DF9">
        <w:rPr>
          <w:rFonts w:ascii="Arial" w:hAnsi="Arial" w:cs="Arial"/>
          <w:sz w:val="22"/>
          <w:szCs w:val="22"/>
        </w:rPr>
        <w:t>/</w:t>
      </w:r>
      <w:r w:rsidR="000E4C7A" w:rsidRPr="009C5DF9">
        <w:rPr>
          <w:rFonts w:ascii="Arial" w:hAnsi="Arial" w:cs="Arial"/>
          <w:sz w:val="22"/>
          <w:szCs w:val="22"/>
        </w:rPr>
        <w:t>25</w:t>
      </w:r>
      <w:r w:rsidR="00CD7DA7">
        <w:rPr>
          <w:rFonts w:ascii="Arial" w:hAnsi="Arial" w:cs="Arial"/>
          <w:sz w:val="22"/>
          <w:szCs w:val="22"/>
        </w:rPr>
        <w:t xml:space="preserve">-R z jednání č. 25 ze dne 13. 5. </w:t>
      </w:r>
      <w:r w:rsidR="00E71F7F" w:rsidRPr="009C5DF9">
        <w:rPr>
          <w:rFonts w:ascii="Arial" w:hAnsi="Arial" w:cs="Arial"/>
          <w:sz w:val="22"/>
          <w:szCs w:val="22"/>
        </w:rPr>
        <w:t>20</w:t>
      </w:r>
      <w:r w:rsidR="000E4C7A" w:rsidRPr="009C5DF9">
        <w:rPr>
          <w:rFonts w:ascii="Arial" w:hAnsi="Arial" w:cs="Arial"/>
          <w:sz w:val="22"/>
          <w:szCs w:val="22"/>
        </w:rPr>
        <w:t>25</w:t>
      </w:r>
      <w:r w:rsidR="00E71F7F" w:rsidRPr="009C5DF9">
        <w:rPr>
          <w:rFonts w:ascii="Arial" w:hAnsi="Arial" w:cs="Arial"/>
          <w:sz w:val="22"/>
          <w:szCs w:val="22"/>
        </w:rPr>
        <w:t xml:space="preserve">. </w:t>
      </w:r>
    </w:p>
    <w:p w14:paraId="2F10E21C" w14:textId="65A13A79" w:rsidR="00E71F7F" w:rsidRDefault="00E71F7F" w:rsidP="0002785E">
      <w:pPr>
        <w:pStyle w:val="Zkladntext2"/>
        <w:rPr>
          <w:rFonts w:ascii="Arial" w:hAnsi="Arial"/>
          <w:b/>
          <w:sz w:val="22"/>
        </w:rPr>
      </w:pPr>
      <w:r w:rsidRPr="00E71F7F">
        <w:rPr>
          <w:rFonts w:ascii="Arial" w:hAnsi="Arial"/>
          <w:b/>
          <w:sz w:val="22"/>
        </w:rPr>
        <w:t>----------------------------------------------------------------------------------------------</w:t>
      </w:r>
      <w:r w:rsidR="0002785E">
        <w:rPr>
          <w:rFonts w:ascii="Arial" w:hAnsi="Arial"/>
          <w:b/>
          <w:sz w:val="22"/>
        </w:rPr>
        <w:t xml:space="preserve">-----------------------------  </w:t>
      </w:r>
    </w:p>
    <w:p w14:paraId="754D124A" w14:textId="77777777" w:rsidR="0002785E" w:rsidRPr="0002785E" w:rsidRDefault="0002785E" w:rsidP="0002785E">
      <w:pPr>
        <w:pStyle w:val="Zkladntext2"/>
        <w:rPr>
          <w:rFonts w:ascii="Arial" w:hAnsi="Arial"/>
          <w:b/>
          <w:sz w:val="22"/>
        </w:rPr>
      </w:pPr>
    </w:p>
    <w:p w14:paraId="35BF1D3F" w14:textId="77777777" w:rsidR="00355A7B" w:rsidRPr="00A63B2F" w:rsidRDefault="00355A7B" w:rsidP="00DC449D">
      <w:pPr>
        <w:shd w:val="clear" w:color="auto" w:fill="FFFFFF"/>
        <w:spacing w:after="240" w:line="288" w:lineRule="auto"/>
        <w:jc w:val="center"/>
        <w:rPr>
          <w:rFonts w:ascii="Arial" w:hAnsi="Arial"/>
          <w:b/>
          <w:i/>
          <w:sz w:val="22"/>
        </w:rPr>
      </w:pPr>
      <w:r w:rsidRPr="00A63B2F">
        <w:rPr>
          <w:rFonts w:ascii="Arial" w:hAnsi="Arial"/>
          <w:b/>
          <w:i/>
          <w:sz w:val="22"/>
        </w:rPr>
        <w:t>Preambule</w:t>
      </w:r>
    </w:p>
    <w:p w14:paraId="7FD1C1E4" w14:textId="128BD949" w:rsidR="00F1646A" w:rsidRDefault="00355A7B" w:rsidP="00D805FE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Tato </w:t>
      </w:r>
      <w:r w:rsidR="00983CC2">
        <w:rPr>
          <w:rFonts w:ascii="Arial" w:hAnsi="Arial" w:cs="Arial"/>
          <w:sz w:val="22"/>
          <w:szCs w:val="22"/>
        </w:rPr>
        <w:t>Smlouva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Pr="003F2224">
        <w:rPr>
          <w:rFonts w:ascii="Arial" w:hAnsi="Arial" w:cs="Arial"/>
          <w:sz w:val="22"/>
          <w:szCs w:val="22"/>
        </w:rPr>
        <w:t xml:space="preserve">se </w:t>
      </w:r>
      <w:r w:rsidR="002C3A16">
        <w:rPr>
          <w:rFonts w:ascii="Arial" w:hAnsi="Arial" w:cs="Arial"/>
          <w:sz w:val="22"/>
          <w:szCs w:val="22"/>
        </w:rPr>
        <w:t xml:space="preserve">uzavírá </w:t>
      </w:r>
      <w:r w:rsidR="005E13D4">
        <w:rPr>
          <w:rFonts w:ascii="Arial" w:hAnsi="Arial" w:cs="Arial"/>
          <w:sz w:val="22"/>
          <w:szCs w:val="22"/>
        </w:rPr>
        <w:t>pro</w:t>
      </w:r>
      <w:r w:rsidR="00BD3949">
        <w:rPr>
          <w:rFonts w:ascii="Arial" w:hAnsi="Arial" w:cs="Arial"/>
          <w:sz w:val="22"/>
          <w:szCs w:val="22"/>
        </w:rPr>
        <w:t xml:space="preserve"> </w:t>
      </w:r>
      <w:r w:rsidR="002C3A16">
        <w:rPr>
          <w:rFonts w:ascii="Arial" w:hAnsi="Arial" w:cs="Arial"/>
          <w:sz w:val="22"/>
          <w:szCs w:val="22"/>
        </w:rPr>
        <w:t xml:space="preserve">splnění </w:t>
      </w:r>
      <w:r w:rsidR="0045567D" w:rsidRPr="0045567D">
        <w:rPr>
          <w:rFonts w:ascii="Arial" w:hAnsi="Arial" w:cs="Arial"/>
          <w:sz w:val="22"/>
          <w:szCs w:val="22"/>
        </w:rPr>
        <w:t>podlimitní veřejné zakázky</w:t>
      </w:r>
      <w:r w:rsidR="00A63B2F" w:rsidRPr="0045567D">
        <w:rPr>
          <w:rFonts w:ascii="Arial" w:hAnsi="Arial" w:cs="Arial"/>
          <w:sz w:val="22"/>
          <w:szCs w:val="22"/>
        </w:rPr>
        <w:t xml:space="preserve"> </w:t>
      </w:r>
      <w:r w:rsidR="0002785E">
        <w:rPr>
          <w:rFonts w:ascii="Arial" w:hAnsi="Arial" w:cs="Arial"/>
          <w:sz w:val="22"/>
          <w:szCs w:val="22"/>
        </w:rPr>
        <w:t>na stavební prá</w:t>
      </w:r>
      <w:r w:rsidR="0045567D" w:rsidRPr="0045567D">
        <w:rPr>
          <w:rFonts w:ascii="Arial" w:hAnsi="Arial" w:cs="Arial"/>
          <w:sz w:val="22"/>
          <w:szCs w:val="22"/>
        </w:rPr>
        <w:t>c</w:t>
      </w:r>
      <w:r w:rsidR="00BD3949">
        <w:rPr>
          <w:rFonts w:ascii="Arial" w:hAnsi="Arial" w:cs="Arial"/>
          <w:sz w:val="22"/>
          <w:szCs w:val="22"/>
        </w:rPr>
        <w:t>e</w:t>
      </w:r>
      <w:r w:rsidR="0002785E">
        <w:rPr>
          <w:rFonts w:ascii="Arial" w:hAnsi="Arial" w:cs="Arial"/>
          <w:sz w:val="22"/>
          <w:szCs w:val="22"/>
        </w:rPr>
        <w:t xml:space="preserve">, </w:t>
      </w:r>
      <w:r w:rsidR="0045567D" w:rsidRPr="0045567D">
        <w:rPr>
          <w:rFonts w:ascii="Arial" w:hAnsi="Arial" w:cs="Arial"/>
          <w:sz w:val="22"/>
          <w:szCs w:val="22"/>
        </w:rPr>
        <w:t>dodávk</w:t>
      </w:r>
      <w:r w:rsidR="00BD3949">
        <w:rPr>
          <w:rFonts w:ascii="Arial" w:hAnsi="Arial" w:cs="Arial"/>
          <w:sz w:val="22"/>
          <w:szCs w:val="22"/>
        </w:rPr>
        <w:t>y</w:t>
      </w:r>
      <w:r w:rsidR="0045567D" w:rsidRPr="0045567D">
        <w:rPr>
          <w:rFonts w:ascii="Arial" w:hAnsi="Arial" w:cs="Arial"/>
          <w:sz w:val="22"/>
          <w:szCs w:val="22"/>
        </w:rPr>
        <w:t xml:space="preserve"> a služb</w:t>
      </w:r>
      <w:r w:rsidR="00BD3949">
        <w:rPr>
          <w:rFonts w:ascii="Arial" w:hAnsi="Arial" w:cs="Arial"/>
          <w:sz w:val="22"/>
          <w:szCs w:val="22"/>
        </w:rPr>
        <w:t>y</w:t>
      </w:r>
      <w:r w:rsidR="0045567D" w:rsidRPr="0045567D">
        <w:rPr>
          <w:rFonts w:ascii="Arial" w:hAnsi="Arial" w:cs="Arial"/>
          <w:sz w:val="22"/>
          <w:szCs w:val="22"/>
        </w:rPr>
        <w:t xml:space="preserve"> </w:t>
      </w:r>
      <w:r w:rsidR="00A63B2F" w:rsidRPr="009F0FAB">
        <w:rPr>
          <w:rFonts w:ascii="Arial" w:hAnsi="Arial" w:cs="Arial"/>
          <w:sz w:val="22"/>
          <w:szCs w:val="22"/>
        </w:rPr>
        <w:t xml:space="preserve">vyhlášené </w:t>
      </w:r>
      <w:r w:rsidR="00A734B6" w:rsidRPr="009F0FAB">
        <w:rPr>
          <w:rFonts w:ascii="Arial" w:hAnsi="Arial" w:cs="Arial"/>
          <w:sz w:val="22"/>
          <w:szCs w:val="22"/>
        </w:rPr>
        <w:t>Objednatel</w:t>
      </w:r>
      <w:r w:rsidRPr="009F0FAB">
        <w:rPr>
          <w:rFonts w:ascii="Arial" w:hAnsi="Arial" w:cs="Arial"/>
          <w:sz w:val="22"/>
          <w:szCs w:val="22"/>
        </w:rPr>
        <w:t xml:space="preserve">em pod názvem </w:t>
      </w:r>
      <w:r w:rsidR="00A63B2F" w:rsidRPr="009F0FAB">
        <w:rPr>
          <w:rFonts w:ascii="Arial" w:hAnsi="Arial" w:cs="Arial"/>
          <w:b/>
          <w:sz w:val="22"/>
          <w:szCs w:val="22"/>
        </w:rPr>
        <w:t>„</w:t>
      </w:r>
      <w:r w:rsidR="009F0FAB" w:rsidRPr="009F0FAB">
        <w:rPr>
          <w:rFonts w:ascii="Arial" w:hAnsi="Arial" w:cs="Arial"/>
          <w:b/>
          <w:sz w:val="22"/>
          <w:szCs w:val="22"/>
        </w:rPr>
        <w:t>ZŠ Tusarova – reko</w:t>
      </w:r>
      <w:r w:rsidR="000E4C7A">
        <w:rPr>
          <w:rFonts w:ascii="Arial" w:hAnsi="Arial" w:cs="Arial"/>
          <w:b/>
          <w:sz w:val="22"/>
          <w:szCs w:val="22"/>
        </w:rPr>
        <w:t>nstrukce elektrorozvodů - část C</w:t>
      </w:r>
      <w:r w:rsidR="00BF4D8A">
        <w:rPr>
          <w:rFonts w:ascii="Arial" w:hAnsi="Arial" w:cs="Arial"/>
          <w:b/>
          <w:sz w:val="22"/>
          <w:szCs w:val="22"/>
        </w:rPr>
        <w:t xml:space="preserve"> - </w:t>
      </w:r>
      <w:r w:rsidR="000E4C7A">
        <w:rPr>
          <w:rFonts w:ascii="Arial" w:hAnsi="Arial" w:cs="Arial"/>
          <w:b/>
          <w:sz w:val="22"/>
          <w:szCs w:val="22"/>
        </w:rPr>
        <w:t>2</w:t>
      </w:r>
      <w:r w:rsidR="009F0FAB" w:rsidRPr="009F0FAB">
        <w:rPr>
          <w:rFonts w:ascii="Arial" w:hAnsi="Arial" w:cs="Arial"/>
          <w:b/>
          <w:sz w:val="22"/>
          <w:szCs w:val="22"/>
        </w:rPr>
        <w:t>. NP</w:t>
      </w:r>
      <w:r w:rsidR="008372F8" w:rsidRPr="009F0FAB">
        <w:rPr>
          <w:rFonts w:ascii="Arial" w:hAnsi="Arial" w:cs="Arial"/>
          <w:b/>
          <w:sz w:val="22"/>
          <w:szCs w:val="22"/>
        </w:rPr>
        <w:t>“</w:t>
      </w:r>
      <w:r w:rsidR="008E7CC2" w:rsidRPr="009F0FAB">
        <w:rPr>
          <w:rFonts w:ascii="Arial" w:hAnsi="Arial" w:cs="Arial"/>
          <w:i/>
          <w:sz w:val="22"/>
          <w:szCs w:val="22"/>
        </w:rPr>
        <w:t>.</w:t>
      </w:r>
      <w:r w:rsidR="008E7CC2" w:rsidRPr="009F0FAB">
        <w:rPr>
          <w:rFonts w:ascii="Arial" w:hAnsi="Arial" w:cs="Arial"/>
          <w:sz w:val="22"/>
          <w:szCs w:val="22"/>
        </w:rPr>
        <w:t xml:space="preserve"> </w:t>
      </w:r>
      <w:r w:rsidR="00983CC2" w:rsidRPr="009F0FAB">
        <w:rPr>
          <w:rFonts w:ascii="Arial" w:hAnsi="Arial" w:cs="Arial"/>
          <w:sz w:val="22"/>
          <w:szCs w:val="22"/>
        </w:rPr>
        <w:t>Smlouva</w:t>
      </w:r>
      <w:r w:rsidRPr="009F0FAB">
        <w:rPr>
          <w:rFonts w:ascii="Arial" w:hAnsi="Arial" w:cs="Arial"/>
          <w:sz w:val="22"/>
          <w:szCs w:val="22"/>
        </w:rPr>
        <w:t xml:space="preserve"> se uzavírá</w:t>
      </w:r>
      <w:r w:rsidR="00F3736C" w:rsidRPr="009F0FAB">
        <w:rPr>
          <w:rFonts w:ascii="Arial" w:hAnsi="Arial" w:cs="Arial"/>
          <w:sz w:val="22"/>
          <w:szCs w:val="22"/>
        </w:rPr>
        <w:t xml:space="preserve"> na základě a v souladu s</w:t>
      </w:r>
      <w:r w:rsidR="00E268AF" w:rsidRPr="009F0FAB">
        <w:rPr>
          <w:rFonts w:ascii="Arial" w:hAnsi="Arial" w:cs="Arial"/>
          <w:sz w:val="22"/>
          <w:szCs w:val="22"/>
        </w:rPr>
        <w:t xml:space="preserve"> Výzvou </w:t>
      </w:r>
      <w:r w:rsidR="00876383" w:rsidRPr="009F0FAB">
        <w:rPr>
          <w:rFonts w:ascii="Arial" w:hAnsi="Arial" w:cs="Arial"/>
          <w:sz w:val="22"/>
          <w:szCs w:val="22"/>
        </w:rPr>
        <w:t>k podání nabídek</w:t>
      </w:r>
      <w:r w:rsidR="00876383">
        <w:rPr>
          <w:rFonts w:ascii="Arial" w:hAnsi="Arial" w:cs="Arial"/>
          <w:sz w:val="22"/>
          <w:szCs w:val="22"/>
        </w:rPr>
        <w:t xml:space="preserve"> a Z</w:t>
      </w:r>
      <w:r w:rsidR="0045567D" w:rsidRPr="008448FF">
        <w:rPr>
          <w:rFonts w:ascii="Arial" w:hAnsi="Arial" w:cs="Arial"/>
          <w:sz w:val="22"/>
          <w:szCs w:val="22"/>
        </w:rPr>
        <w:t xml:space="preserve">adávací dokumentací </w:t>
      </w:r>
      <w:r w:rsidR="00A734B6" w:rsidRPr="009C5DF9">
        <w:rPr>
          <w:rFonts w:ascii="Arial" w:hAnsi="Arial" w:cs="Arial"/>
          <w:sz w:val="22"/>
          <w:szCs w:val="22"/>
        </w:rPr>
        <w:t>Objednatel</w:t>
      </w:r>
      <w:r w:rsidR="0045567D" w:rsidRPr="009C5DF9">
        <w:rPr>
          <w:rFonts w:ascii="Arial" w:hAnsi="Arial" w:cs="Arial"/>
          <w:sz w:val="22"/>
          <w:szCs w:val="22"/>
        </w:rPr>
        <w:t xml:space="preserve">e </w:t>
      </w:r>
      <w:r w:rsidR="00543233" w:rsidRPr="009C5DF9">
        <w:rPr>
          <w:rFonts w:ascii="Arial" w:hAnsi="Arial" w:cs="Arial"/>
          <w:sz w:val="22"/>
          <w:szCs w:val="22"/>
        </w:rPr>
        <w:t>ze dne</w:t>
      </w:r>
      <w:r w:rsidR="00D63824" w:rsidRPr="009C5DF9">
        <w:rPr>
          <w:rFonts w:ascii="Arial" w:hAnsi="Arial" w:cs="Arial"/>
          <w:sz w:val="22"/>
          <w:szCs w:val="22"/>
        </w:rPr>
        <w:t xml:space="preserve"> </w:t>
      </w:r>
      <w:r w:rsidR="009A181E" w:rsidRPr="009C5DF9">
        <w:rPr>
          <w:rFonts w:ascii="Arial" w:hAnsi="Arial" w:cs="Arial"/>
          <w:sz w:val="22"/>
          <w:szCs w:val="22"/>
        </w:rPr>
        <w:t>11</w:t>
      </w:r>
      <w:r w:rsidR="00970366" w:rsidRPr="009C5DF9">
        <w:rPr>
          <w:rFonts w:ascii="Arial" w:hAnsi="Arial" w:cs="Arial"/>
          <w:sz w:val="22"/>
          <w:szCs w:val="22"/>
        </w:rPr>
        <w:t>. 3</w:t>
      </w:r>
      <w:r w:rsidR="00247024" w:rsidRPr="009C5DF9">
        <w:rPr>
          <w:rFonts w:ascii="Arial" w:hAnsi="Arial" w:cs="Arial"/>
          <w:sz w:val="22"/>
          <w:szCs w:val="22"/>
        </w:rPr>
        <w:t xml:space="preserve">. </w:t>
      </w:r>
      <w:r w:rsidR="000D58E7" w:rsidRPr="009C5DF9">
        <w:rPr>
          <w:rFonts w:ascii="Arial" w:hAnsi="Arial" w:cs="Arial"/>
          <w:sz w:val="22"/>
          <w:szCs w:val="22"/>
        </w:rPr>
        <w:t>20</w:t>
      </w:r>
      <w:r w:rsidR="000E4C7A" w:rsidRPr="009C5DF9">
        <w:rPr>
          <w:rFonts w:ascii="Arial" w:hAnsi="Arial" w:cs="Arial"/>
          <w:sz w:val="22"/>
          <w:szCs w:val="22"/>
        </w:rPr>
        <w:t>25</w:t>
      </w:r>
      <w:r w:rsidR="00F3736C" w:rsidRPr="009C5DF9">
        <w:rPr>
          <w:rFonts w:ascii="Arial" w:hAnsi="Arial" w:cs="Arial"/>
          <w:sz w:val="22"/>
          <w:szCs w:val="22"/>
        </w:rPr>
        <w:t xml:space="preserve"> </w:t>
      </w:r>
      <w:r w:rsidRPr="009C5DF9">
        <w:rPr>
          <w:rFonts w:ascii="Arial" w:hAnsi="Arial" w:cs="Arial"/>
          <w:sz w:val="22"/>
          <w:szCs w:val="22"/>
        </w:rPr>
        <w:t xml:space="preserve">a s nabídkou </w:t>
      </w:r>
      <w:r w:rsidR="002C3A16" w:rsidRPr="009C5DF9">
        <w:rPr>
          <w:rFonts w:ascii="Arial" w:hAnsi="Arial" w:cs="Arial"/>
          <w:sz w:val="22"/>
          <w:szCs w:val="22"/>
        </w:rPr>
        <w:t xml:space="preserve">vybraného </w:t>
      </w:r>
      <w:r w:rsidR="00456A4D" w:rsidRPr="009C5DF9">
        <w:rPr>
          <w:rFonts w:ascii="Arial" w:hAnsi="Arial" w:cs="Arial"/>
          <w:sz w:val="22"/>
          <w:szCs w:val="22"/>
        </w:rPr>
        <w:t xml:space="preserve">Zhotovitele </w:t>
      </w:r>
      <w:r w:rsidR="009A6775" w:rsidRPr="009C5DF9">
        <w:rPr>
          <w:rFonts w:ascii="Arial" w:hAnsi="Arial" w:cs="Arial"/>
          <w:sz w:val="22"/>
          <w:szCs w:val="22"/>
        </w:rPr>
        <w:t xml:space="preserve">ze </w:t>
      </w:r>
      <w:r w:rsidR="009C5DF9">
        <w:rPr>
          <w:rFonts w:ascii="Arial" w:hAnsi="Arial" w:cs="Arial"/>
          <w:sz w:val="22"/>
          <w:szCs w:val="22"/>
        </w:rPr>
        <w:t xml:space="preserve">dne 14. 4. </w:t>
      </w:r>
      <w:r w:rsidR="003F2224" w:rsidRPr="009C5DF9">
        <w:rPr>
          <w:rFonts w:ascii="Arial" w:hAnsi="Arial" w:cs="Arial"/>
          <w:sz w:val="22"/>
          <w:szCs w:val="22"/>
        </w:rPr>
        <w:t>20</w:t>
      </w:r>
      <w:r w:rsidR="000E4C7A" w:rsidRPr="009C5DF9">
        <w:rPr>
          <w:rFonts w:ascii="Arial" w:hAnsi="Arial" w:cs="Arial"/>
          <w:sz w:val="22"/>
          <w:szCs w:val="22"/>
        </w:rPr>
        <w:t>25</w:t>
      </w:r>
      <w:r w:rsidR="003F2224" w:rsidRPr="009C5DF9">
        <w:rPr>
          <w:rFonts w:ascii="Arial" w:hAnsi="Arial" w:cs="Arial"/>
          <w:sz w:val="22"/>
          <w:szCs w:val="22"/>
        </w:rPr>
        <w:t xml:space="preserve">. </w:t>
      </w:r>
    </w:p>
    <w:p w14:paraId="2D083706" w14:textId="77777777" w:rsidR="00E13C49" w:rsidRDefault="00355A7B" w:rsidP="00F164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5567D">
        <w:rPr>
          <w:rFonts w:ascii="Arial" w:hAnsi="Arial" w:cs="Arial"/>
          <w:sz w:val="22"/>
          <w:szCs w:val="22"/>
        </w:rPr>
        <w:t xml:space="preserve">Zhotovitel podpisem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45567D">
        <w:rPr>
          <w:rFonts w:ascii="Arial" w:hAnsi="Arial" w:cs="Arial"/>
          <w:sz w:val="22"/>
          <w:szCs w:val="22"/>
        </w:rPr>
        <w:t xml:space="preserve"> </w:t>
      </w:r>
      <w:r w:rsidR="00876383">
        <w:rPr>
          <w:rFonts w:ascii="Arial" w:hAnsi="Arial" w:cs="Arial"/>
          <w:sz w:val="22"/>
          <w:szCs w:val="22"/>
        </w:rPr>
        <w:t>potvrzuje, že je mu znám obsah V</w:t>
      </w:r>
      <w:r w:rsidRPr="0045567D">
        <w:rPr>
          <w:rFonts w:ascii="Arial" w:hAnsi="Arial" w:cs="Arial"/>
          <w:sz w:val="22"/>
          <w:szCs w:val="22"/>
        </w:rPr>
        <w:t xml:space="preserve">ýzvy </w:t>
      </w:r>
      <w:r w:rsidR="00876383">
        <w:rPr>
          <w:rFonts w:ascii="Arial" w:hAnsi="Arial" w:cs="Arial"/>
          <w:sz w:val="22"/>
          <w:szCs w:val="22"/>
        </w:rPr>
        <w:t>k podání nabídek a Z</w:t>
      </w:r>
      <w:r w:rsidR="0045567D" w:rsidRPr="0045567D">
        <w:rPr>
          <w:rFonts w:ascii="Arial" w:hAnsi="Arial" w:cs="Arial"/>
          <w:sz w:val="22"/>
          <w:szCs w:val="22"/>
        </w:rPr>
        <w:t xml:space="preserve">adávací dokumentace </w:t>
      </w:r>
      <w:r w:rsidR="00F1646A">
        <w:rPr>
          <w:rFonts w:ascii="Arial" w:hAnsi="Arial" w:cs="Arial"/>
          <w:sz w:val="22"/>
          <w:szCs w:val="22"/>
        </w:rPr>
        <w:t>uvedené výše</w:t>
      </w:r>
      <w:r w:rsidRPr="0045567D">
        <w:rPr>
          <w:rFonts w:ascii="Arial" w:hAnsi="Arial" w:cs="Arial"/>
          <w:sz w:val="22"/>
          <w:szCs w:val="22"/>
        </w:rPr>
        <w:t>.</w:t>
      </w:r>
      <w:r w:rsidR="002F440F">
        <w:rPr>
          <w:rFonts w:ascii="Arial" w:hAnsi="Arial" w:cs="Arial"/>
          <w:sz w:val="22"/>
          <w:szCs w:val="22"/>
        </w:rPr>
        <w:t xml:space="preserve"> </w:t>
      </w:r>
    </w:p>
    <w:p w14:paraId="2F33A9F0" w14:textId="77777777" w:rsidR="007233C6" w:rsidRDefault="007233C6" w:rsidP="00017460">
      <w:pPr>
        <w:rPr>
          <w:rFonts w:ascii="Arial" w:hAnsi="Arial" w:cs="Arial"/>
          <w:b/>
          <w:sz w:val="22"/>
          <w:szCs w:val="22"/>
        </w:rPr>
      </w:pPr>
    </w:p>
    <w:p w14:paraId="6C0B1DF9" w14:textId="77777777" w:rsidR="00900351" w:rsidRDefault="00900351" w:rsidP="00017460">
      <w:pPr>
        <w:rPr>
          <w:rFonts w:ascii="Arial" w:hAnsi="Arial" w:cs="Arial"/>
          <w:b/>
          <w:sz w:val="22"/>
          <w:szCs w:val="22"/>
        </w:rPr>
      </w:pPr>
    </w:p>
    <w:p w14:paraId="1306F97A" w14:textId="77777777" w:rsidR="009C5DF9" w:rsidRDefault="009C5DF9" w:rsidP="00017460">
      <w:pPr>
        <w:rPr>
          <w:rFonts w:ascii="Arial" w:hAnsi="Arial" w:cs="Arial"/>
          <w:b/>
          <w:sz w:val="22"/>
          <w:szCs w:val="22"/>
        </w:rPr>
      </w:pPr>
    </w:p>
    <w:p w14:paraId="0189C5BC" w14:textId="77777777" w:rsidR="00E71F7F" w:rsidRPr="007A3FF7" w:rsidRDefault="00E71F7F" w:rsidP="007233C6">
      <w:pPr>
        <w:jc w:val="center"/>
        <w:rPr>
          <w:rFonts w:ascii="Arial" w:hAnsi="Arial" w:cs="Arial"/>
          <w:b/>
          <w:sz w:val="22"/>
          <w:szCs w:val="22"/>
        </w:rPr>
      </w:pPr>
    </w:p>
    <w:p w14:paraId="1D735C8B" w14:textId="77777777" w:rsidR="004C6F92" w:rsidRPr="007935AE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935AE">
        <w:rPr>
          <w:rFonts w:ascii="Arial" w:hAnsi="Arial" w:cs="Arial"/>
          <w:b/>
          <w:sz w:val="22"/>
          <w:szCs w:val="22"/>
        </w:rPr>
        <w:lastRenderedPageBreak/>
        <w:t xml:space="preserve">Účel a předmět </w:t>
      </w:r>
      <w:r w:rsidR="00983CC2">
        <w:rPr>
          <w:rFonts w:ascii="Arial" w:hAnsi="Arial" w:cs="Arial"/>
          <w:b/>
          <w:sz w:val="22"/>
          <w:szCs w:val="22"/>
        </w:rPr>
        <w:t>Smlouvy</w:t>
      </w:r>
    </w:p>
    <w:p w14:paraId="6DB21085" w14:textId="6014809F" w:rsidR="001A0067" w:rsidRPr="000043F5" w:rsidRDefault="000D58E7" w:rsidP="001A0067">
      <w:pPr>
        <w:numPr>
          <w:ilvl w:val="1"/>
          <w:numId w:val="7"/>
        </w:numPr>
        <w:spacing w:before="240"/>
        <w:ind w:left="0" w:hanging="567"/>
        <w:jc w:val="both"/>
        <w:rPr>
          <w:rFonts w:ascii="Arial" w:hAnsi="Arial" w:cs="Arial"/>
          <w:sz w:val="22"/>
          <w:szCs w:val="22"/>
        </w:rPr>
      </w:pPr>
      <w:r w:rsidRPr="00F261E6">
        <w:rPr>
          <w:rFonts w:ascii="Arial" w:hAnsi="Arial" w:cs="Arial"/>
          <w:b/>
          <w:sz w:val="22"/>
          <w:szCs w:val="22"/>
        </w:rPr>
        <w:t>Účelem plnění</w:t>
      </w:r>
      <w:r w:rsidRPr="00F261E6">
        <w:rPr>
          <w:rFonts w:ascii="Arial" w:hAnsi="Arial" w:cs="Arial"/>
          <w:sz w:val="22"/>
          <w:szCs w:val="22"/>
        </w:rPr>
        <w:t xml:space="preserve"> této </w:t>
      </w:r>
      <w:r w:rsidRPr="00116186">
        <w:rPr>
          <w:rFonts w:ascii="Arial" w:hAnsi="Arial" w:cs="Arial"/>
          <w:sz w:val="22"/>
          <w:szCs w:val="22"/>
        </w:rPr>
        <w:t>veřejné zakázky</w:t>
      </w:r>
      <w:r w:rsidR="00160A78" w:rsidRPr="00116186">
        <w:rPr>
          <w:rFonts w:ascii="Arial" w:hAnsi="Arial" w:cs="Arial"/>
          <w:sz w:val="22"/>
          <w:szCs w:val="22"/>
        </w:rPr>
        <w:t xml:space="preserve"> j</w:t>
      </w:r>
      <w:r w:rsidR="00A14805">
        <w:rPr>
          <w:rFonts w:ascii="Arial" w:hAnsi="Arial" w:cs="Arial"/>
          <w:sz w:val="22"/>
          <w:szCs w:val="22"/>
        </w:rPr>
        <w:t>e</w:t>
      </w:r>
      <w:r w:rsidR="00160A78" w:rsidRPr="00116186">
        <w:rPr>
          <w:rFonts w:ascii="Arial" w:hAnsi="Arial" w:cs="Arial"/>
          <w:sz w:val="22"/>
          <w:szCs w:val="22"/>
        </w:rPr>
        <w:t xml:space="preserve"> </w:t>
      </w:r>
      <w:r w:rsidR="0083247F" w:rsidRPr="000043F5">
        <w:rPr>
          <w:rFonts w:ascii="Arial" w:hAnsi="Arial" w:cs="Arial"/>
          <w:sz w:val="22"/>
          <w:szCs w:val="22"/>
        </w:rPr>
        <w:t>výměn</w:t>
      </w:r>
      <w:r w:rsidR="00A14805" w:rsidRPr="000043F5">
        <w:rPr>
          <w:rFonts w:ascii="Arial" w:hAnsi="Arial" w:cs="Arial"/>
          <w:sz w:val="22"/>
          <w:szCs w:val="22"/>
        </w:rPr>
        <w:t>a</w:t>
      </w:r>
      <w:r w:rsidR="0083247F" w:rsidRPr="000043F5">
        <w:rPr>
          <w:rFonts w:ascii="Arial" w:hAnsi="Arial" w:cs="Arial"/>
          <w:sz w:val="22"/>
          <w:szCs w:val="22"/>
        </w:rPr>
        <w:t>, rekonstrukc</w:t>
      </w:r>
      <w:r w:rsidR="00A14805" w:rsidRPr="000043F5">
        <w:rPr>
          <w:rFonts w:ascii="Arial" w:hAnsi="Arial" w:cs="Arial"/>
          <w:sz w:val="22"/>
          <w:szCs w:val="22"/>
        </w:rPr>
        <w:t>e</w:t>
      </w:r>
      <w:r w:rsidR="0083247F" w:rsidRPr="000043F5">
        <w:rPr>
          <w:rFonts w:ascii="Arial" w:hAnsi="Arial" w:cs="Arial"/>
          <w:sz w:val="22"/>
          <w:szCs w:val="22"/>
        </w:rPr>
        <w:t xml:space="preserve"> a modernizac</w:t>
      </w:r>
      <w:r w:rsidR="00A14805" w:rsidRPr="000043F5">
        <w:rPr>
          <w:rFonts w:ascii="Arial" w:hAnsi="Arial" w:cs="Arial"/>
          <w:sz w:val="22"/>
          <w:szCs w:val="22"/>
        </w:rPr>
        <w:t>e</w:t>
      </w:r>
      <w:r w:rsidR="0083247F" w:rsidRPr="000043F5">
        <w:rPr>
          <w:rFonts w:ascii="Arial" w:hAnsi="Arial" w:cs="Arial"/>
          <w:sz w:val="22"/>
          <w:szCs w:val="22"/>
        </w:rPr>
        <w:t xml:space="preserve"> stávajících vnitřních elektroinstalac</w:t>
      </w:r>
      <w:r w:rsidR="000E4C7A">
        <w:rPr>
          <w:rFonts w:ascii="Arial" w:hAnsi="Arial" w:cs="Arial"/>
          <w:sz w:val="22"/>
          <w:szCs w:val="22"/>
        </w:rPr>
        <w:t>í silnoproudu a slaboproudu ve 2</w:t>
      </w:r>
      <w:r w:rsidR="0083247F" w:rsidRPr="000043F5">
        <w:rPr>
          <w:rFonts w:ascii="Arial" w:hAnsi="Arial" w:cs="Arial"/>
          <w:sz w:val="22"/>
          <w:szCs w:val="22"/>
        </w:rPr>
        <w:t>. NP objektu číslo popisné 790 – budovy Základní školy a Mateřské školy Praha 7, Tusarova 21</w:t>
      </w:r>
      <w:r w:rsidR="00A14805" w:rsidRPr="000043F5">
        <w:rPr>
          <w:rFonts w:ascii="Arial" w:hAnsi="Arial" w:cs="Arial"/>
          <w:sz w:val="22"/>
          <w:szCs w:val="22"/>
        </w:rPr>
        <w:t xml:space="preserve"> </w:t>
      </w:r>
      <w:r w:rsidR="00A14805" w:rsidRPr="000043F5">
        <w:rPr>
          <w:rFonts w:ascii="Arial" w:hAnsi="Arial" w:cs="Arial"/>
          <w:i/>
          <w:sz w:val="22"/>
          <w:szCs w:val="22"/>
        </w:rPr>
        <w:t>(dále také jako „ZŠ“ nebo „ZŠ Tusarova“)</w:t>
      </w:r>
      <w:r w:rsidR="0083247F" w:rsidRPr="000043F5">
        <w:rPr>
          <w:rFonts w:ascii="Arial" w:hAnsi="Arial" w:cs="Arial"/>
          <w:i/>
          <w:sz w:val="22"/>
          <w:szCs w:val="22"/>
        </w:rPr>
        <w:t>.</w:t>
      </w:r>
      <w:r w:rsidR="0083247F" w:rsidRPr="000043F5">
        <w:rPr>
          <w:rFonts w:ascii="Arial" w:hAnsi="Arial" w:cs="Arial"/>
          <w:sz w:val="22"/>
          <w:szCs w:val="22"/>
        </w:rPr>
        <w:t xml:space="preserve"> Stávající hliníkové rozvody jsou v havarijním stavu a nesplňují současné provozní požadavky ZŠ. Po rekonstrukci se předpokládá snížení provozních nákladů ZŠ.</w:t>
      </w:r>
    </w:p>
    <w:p w14:paraId="6330A35B" w14:textId="167379C5" w:rsidR="001A0067" w:rsidRPr="000043F5" w:rsidRDefault="006B3B99" w:rsidP="006815CC">
      <w:pPr>
        <w:numPr>
          <w:ilvl w:val="1"/>
          <w:numId w:val="7"/>
        </w:numPr>
        <w:spacing w:before="240" w:after="240"/>
        <w:ind w:left="0" w:hanging="567"/>
        <w:jc w:val="both"/>
        <w:rPr>
          <w:rFonts w:ascii="Arial" w:hAnsi="Arial" w:cs="Arial"/>
          <w:sz w:val="22"/>
          <w:szCs w:val="22"/>
        </w:rPr>
      </w:pPr>
      <w:r w:rsidRPr="000043F5">
        <w:rPr>
          <w:rFonts w:ascii="Arial" w:hAnsi="Arial" w:cs="Arial"/>
          <w:b/>
          <w:sz w:val="22"/>
          <w:szCs w:val="22"/>
        </w:rPr>
        <w:t>Předmětem</w:t>
      </w:r>
      <w:r w:rsidRPr="000043F5">
        <w:rPr>
          <w:rFonts w:ascii="Arial" w:hAnsi="Arial" w:cs="Arial"/>
          <w:sz w:val="22"/>
          <w:szCs w:val="22"/>
        </w:rPr>
        <w:t xml:space="preserve"> </w:t>
      </w:r>
      <w:r w:rsidR="0013267D" w:rsidRPr="000043F5">
        <w:rPr>
          <w:rFonts w:ascii="Arial" w:hAnsi="Arial" w:cs="Arial"/>
          <w:sz w:val="22"/>
          <w:szCs w:val="22"/>
        </w:rPr>
        <w:t xml:space="preserve">této podlimitní veřejné zakázky s názvem </w:t>
      </w:r>
      <w:r w:rsidR="005E7E4A" w:rsidRPr="000043F5">
        <w:rPr>
          <w:rFonts w:ascii="Arial" w:hAnsi="Arial" w:cs="Arial"/>
          <w:b/>
          <w:sz w:val="22"/>
          <w:szCs w:val="22"/>
        </w:rPr>
        <w:t>„</w:t>
      </w:r>
      <w:r w:rsidR="009F0FAB" w:rsidRPr="000043F5">
        <w:rPr>
          <w:rFonts w:ascii="Arial" w:hAnsi="Arial" w:cs="Arial"/>
          <w:b/>
          <w:sz w:val="22"/>
          <w:szCs w:val="22"/>
        </w:rPr>
        <w:t>ZŠ Tusarova – reko</w:t>
      </w:r>
      <w:r w:rsidR="000E4C7A">
        <w:rPr>
          <w:rFonts w:ascii="Arial" w:hAnsi="Arial" w:cs="Arial"/>
          <w:b/>
          <w:sz w:val="22"/>
          <w:szCs w:val="22"/>
        </w:rPr>
        <w:t>ns</w:t>
      </w:r>
      <w:r w:rsidR="00232259">
        <w:rPr>
          <w:rFonts w:ascii="Arial" w:hAnsi="Arial" w:cs="Arial"/>
          <w:b/>
          <w:sz w:val="22"/>
          <w:szCs w:val="22"/>
        </w:rPr>
        <w:t>trukce elektrorozvodů - část C -</w:t>
      </w:r>
      <w:r w:rsidR="000E4C7A">
        <w:rPr>
          <w:rFonts w:ascii="Arial" w:hAnsi="Arial" w:cs="Arial"/>
          <w:b/>
          <w:sz w:val="22"/>
          <w:szCs w:val="22"/>
        </w:rPr>
        <w:t xml:space="preserve"> 2</w:t>
      </w:r>
      <w:r w:rsidR="009F0FAB" w:rsidRPr="000043F5">
        <w:rPr>
          <w:rFonts w:ascii="Arial" w:hAnsi="Arial" w:cs="Arial"/>
          <w:b/>
          <w:sz w:val="22"/>
          <w:szCs w:val="22"/>
        </w:rPr>
        <w:t>. NP</w:t>
      </w:r>
      <w:r w:rsidR="0013267D" w:rsidRPr="000043F5">
        <w:rPr>
          <w:rFonts w:ascii="Arial" w:hAnsi="Arial" w:cs="Arial"/>
          <w:b/>
          <w:sz w:val="22"/>
          <w:szCs w:val="22"/>
        </w:rPr>
        <w:t>“</w:t>
      </w:r>
      <w:r w:rsidR="00AD0F6C" w:rsidRPr="000043F5">
        <w:rPr>
          <w:rFonts w:ascii="Arial" w:hAnsi="Arial" w:cs="Arial"/>
          <w:b/>
          <w:sz w:val="22"/>
          <w:szCs w:val="22"/>
        </w:rPr>
        <w:t xml:space="preserve"> </w:t>
      </w:r>
      <w:r w:rsidR="00AD0F6C" w:rsidRPr="000043F5">
        <w:rPr>
          <w:rFonts w:ascii="Arial" w:hAnsi="Arial" w:cs="Arial"/>
          <w:sz w:val="22"/>
          <w:szCs w:val="22"/>
        </w:rPr>
        <w:t>je provedení stavebních prací, dodávek a služeb, spočívající v rekonstrukci silnop</w:t>
      </w:r>
      <w:r w:rsidR="005E13D4" w:rsidRPr="000043F5">
        <w:rPr>
          <w:rFonts w:ascii="Arial" w:hAnsi="Arial" w:cs="Arial"/>
          <w:sz w:val="22"/>
          <w:szCs w:val="22"/>
        </w:rPr>
        <w:t>roudých a slaboproudých rozvodů</w:t>
      </w:r>
      <w:r w:rsidR="005E13D4" w:rsidRPr="000043F5">
        <w:rPr>
          <w:rFonts w:ascii="Arial" w:hAnsi="Arial" w:cs="Arial"/>
          <w:i/>
          <w:sz w:val="22"/>
          <w:szCs w:val="22"/>
        </w:rPr>
        <w:t xml:space="preserve"> </w:t>
      </w:r>
      <w:r w:rsidR="00AD0F6C" w:rsidRPr="000043F5">
        <w:rPr>
          <w:rFonts w:ascii="Arial" w:hAnsi="Arial" w:cs="Arial"/>
          <w:sz w:val="22"/>
          <w:szCs w:val="22"/>
        </w:rPr>
        <w:t>stávajícího objektu číslo popisné 790 – budovy Základní školy a Mateřské školy Praha 7, Tusarova 21, umístěné na pozemku parcelní číslo 1066, k. ú. Holešovice, obec Praha, na adrese Tusarova 790/21, 170 00 Praha 7</w:t>
      </w:r>
      <w:r w:rsidR="005E13D4" w:rsidRPr="000043F5">
        <w:rPr>
          <w:rFonts w:ascii="Arial" w:hAnsi="Arial" w:cs="Arial"/>
          <w:sz w:val="22"/>
          <w:szCs w:val="22"/>
        </w:rPr>
        <w:t xml:space="preserve"> </w:t>
      </w:r>
      <w:r w:rsidR="005E13D4" w:rsidRPr="000043F5">
        <w:rPr>
          <w:rFonts w:ascii="Arial" w:hAnsi="Arial" w:cs="Arial"/>
          <w:i/>
          <w:sz w:val="22"/>
          <w:szCs w:val="22"/>
        </w:rPr>
        <w:t>(dále také „dílo“)</w:t>
      </w:r>
      <w:r w:rsidR="005E13D4" w:rsidRPr="000043F5">
        <w:rPr>
          <w:rFonts w:ascii="Arial" w:hAnsi="Arial" w:cs="Arial"/>
          <w:sz w:val="22"/>
          <w:szCs w:val="22"/>
        </w:rPr>
        <w:t xml:space="preserve">. </w:t>
      </w:r>
      <w:r w:rsidR="00F270FC" w:rsidRPr="000043F5">
        <w:rPr>
          <w:rFonts w:ascii="Arial" w:hAnsi="Arial" w:cs="Arial"/>
          <w:sz w:val="22"/>
          <w:szCs w:val="22"/>
        </w:rPr>
        <w:t xml:space="preserve">Budova </w:t>
      </w:r>
      <w:r w:rsidR="00BD3949" w:rsidRPr="000043F5">
        <w:rPr>
          <w:rFonts w:ascii="Arial" w:hAnsi="Arial" w:cs="Arial"/>
          <w:sz w:val="22"/>
          <w:szCs w:val="22"/>
        </w:rPr>
        <w:t>je</w:t>
      </w:r>
      <w:r w:rsidR="00F270FC" w:rsidRPr="000043F5">
        <w:rPr>
          <w:rFonts w:ascii="Arial" w:hAnsi="Arial" w:cs="Arial"/>
          <w:sz w:val="22"/>
          <w:szCs w:val="22"/>
        </w:rPr>
        <w:t> stavb</w:t>
      </w:r>
      <w:r w:rsidR="00BD3949" w:rsidRPr="000043F5">
        <w:rPr>
          <w:rFonts w:ascii="Arial" w:hAnsi="Arial" w:cs="Arial"/>
          <w:sz w:val="22"/>
          <w:szCs w:val="22"/>
        </w:rPr>
        <w:t>ou</w:t>
      </w:r>
      <w:r w:rsidR="00F270FC" w:rsidRPr="000043F5">
        <w:rPr>
          <w:rFonts w:ascii="Arial" w:hAnsi="Arial" w:cs="Arial"/>
          <w:sz w:val="22"/>
          <w:szCs w:val="22"/>
        </w:rPr>
        <w:t xml:space="preserve"> občanského vyb</w:t>
      </w:r>
      <w:r w:rsidR="00AD0F6C" w:rsidRPr="000043F5">
        <w:rPr>
          <w:rFonts w:ascii="Arial" w:hAnsi="Arial" w:cs="Arial"/>
          <w:sz w:val="22"/>
          <w:szCs w:val="22"/>
        </w:rPr>
        <w:t xml:space="preserve">avení, </w:t>
      </w:r>
      <w:r w:rsidR="00F270FC" w:rsidRPr="000043F5">
        <w:rPr>
          <w:rFonts w:ascii="Arial" w:hAnsi="Arial" w:cs="Arial"/>
          <w:sz w:val="22"/>
          <w:szCs w:val="22"/>
        </w:rPr>
        <w:t xml:space="preserve">v památkově chráněném území. </w:t>
      </w:r>
      <w:r w:rsidR="0045149C" w:rsidRPr="000043F5">
        <w:rPr>
          <w:rFonts w:ascii="Arial" w:hAnsi="Arial" w:cs="Arial"/>
          <w:sz w:val="22"/>
          <w:szCs w:val="22"/>
        </w:rPr>
        <w:t xml:space="preserve"> </w:t>
      </w:r>
    </w:p>
    <w:p w14:paraId="39C62D23" w14:textId="337FEFC7" w:rsidR="006B62D8" w:rsidRDefault="006B62D8" w:rsidP="006B62D8">
      <w:pPr>
        <w:spacing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B62D8">
        <w:rPr>
          <w:rFonts w:ascii="Arial" w:eastAsiaTheme="minorHAnsi" w:hAnsi="Arial" w:cs="Arial"/>
          <w:sz w:val="22"/>
          <w:szCs w:val="22"/>
          <w:lang w:eastAsia="en-US"/>
        </w:rPr>
        <w:t>Předmětem veřejné zakázky na provedení stavebních prací, dodávek a služeb je zejména rekonstrukce silnoproudých a slaboproudých rozvodů ve 2. NP objektu ZŠ (dále také „dílo“). Rekonstrukce elektroinstalace bude koordinována se stávajícím zařízením ZŠ (vzduchotechniko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u, vytápěním, zdravotechnickými </w:t>
      </w:r>
      <w:r w:rsidRPr="006B62D8">
        <w:rPr>
          <w:rFonts w:ascii="Arial" w:eastAsiaTheme="minorHAnsi" w:hAnsi="Arial" w:cs="Arial"/>
          <w:sz w:val="22"/>
          <w:szCs w:val="22"/>
          <w:lang w:eastAsia="en-US"/>
        </w:rPr>
        <w:t>instalacemi). Jedná se především o odborné elektroinstalační práce. Ze stavebních prací se realizují především přípomoce pro elektrikáře jako sekání, zaplňování drážek a začištění omítek po drážkách, opravy omítek, přesuny nového materiálu, suti a vybouraného materiálu včetně odvozu, zakrývání konstrukcí a nábytku proti prachu včetně jeho přesunů. Po ukončení elektroinstalačních prací je celý dotčený prostor vymalován, sokly opatřeny novým otěruvzdorným nátěrem a proveden závěrečný úklid.</w:t>
      </w:r>
    </w:p>
    <w:p w14:paraId="6D57E826" w14:textId="02BE5BE7" w:rsidR="00AD0F6C" w:rsidRPr="00F8689D" w:rsidRDefault="00AD0F6C" w:rsidP="0066389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8689D">
        <w:rPr>
          <w:rFonts w:ascii="Arial" w:hAnsi="Arial" w:cs="Arial"/>
          <w:b/>
          <w:sz w:val="22"/>
          <w:szCs w:val="22"/>
          <w:u w:val="single"/>
        </w:rPr>
        <w:t>Silnoproud:</w:t>
      </w:r>
    </w:p>
    <w:p w14:paraId="0390FAE5" w14:textId="77777777" w:rsidR="00F8689D" w:rsidRPr="00F8689D" w:rsidRDefault="00F8689D" w:rsidP="00F8689D">
      <w:pPr>
        <w:jc w:val="both"/>
        <w:rPr>
          <w:rFonts w:ascii="Arial" w:hAnsi="Arial" w:cs="Arial"/>
          <w:sz w:val="22"/>
          <w:szCs w:val="22"/>
        </w:rPr>
      </w:pPr>
      <w:r w:rsidRPr="00F8689D">
        <w:rPr>
          <w:rFonts w:ascii="Arial" w:hAnsi="Arial" w:cs="Arial"/>
          <w:sz w:val="22"/>
          <w:szCs w:val="22"/>
        </w:rPr>
        <w:t xml:space="preserve">V rámci silnoproudu bude řešen především rozvod světelných, zásuvkových a technologických obvodů v podlaží, osazení nových osvětlovacích těles s LED zdroji ovládanými převážně po sběrnici DALI a rekonstrukce nouzového osvětlení. Řešená instalace bude napájena z nových rozváděčů umístěných v stávajících pozicích. V rozváděčích budou kromě jisticích prvků instalovány i příslušné aktory a systémové prvky instalace KNX. Nové skříně rozvaděčů budou s požární odolností EI 30. Jedná se pouze o požadavek Objednatele – stávající požární úseky se nemění a nedochází k žádným zásahům, které by vyžadovaly změnu požárního řešení. Kabeláže budou uloženy pod omítkou. </w:t>
      </w:r>
    </w:p>
    <w:p w14:paraId="43DFAFA8" w14:textId="6BF5C5F5" w:rsidR="00F8689D" w:rsidRPr="00F8689D" w:rsidRDefault="00F8689D" w:rsidP="006B62D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8689D">
        <w:rPr>
          <w:rFonts w:ascii="Arial" w:hAnsi="Arial" w:cs="Arial"/>
          <w:sz w:val="22"/>
          <w:szCs w:val="22"/>
        </w:rPr>
        <w:t>Hromosvod je stávající, žádná jeho úprava se v rámci této zakázky neřeší.</w:t>
      </w:r>
    </w:p>
    <w:p w14:paraId="26FF0871" w14:textId="77777777" w:rsidR="00AD0F6C" w:rsidRPr="00F8689D" w:rsidRDefault="00AD0F6C" w:rsidP="0066389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8689D">
        <w:rPr>
          <w:rFonts w:ascii="Arial" w:hAnsi="Arial" w:cs="Arial"/>
          <w:b/>
          <w:sz w:val="22"/>
          <w:szCs w:val="22"/>
          <w:u w:val="single"/>
        </w:rPr>
        <w:t>Slaboproud:</w:t>
      </w:r>
    </w:p>
    <w:p w14:paraId="6420F2AB" w14:textId="77777777" w:rsidR="00F8689D" w:rsidRPr="00F8689D" w:rsidRDefault="00F8689D" w:rsidP="00F8689D">
      <w:pPr>
        <w:jc w:val="both"/>
        <w:rPr>
          <w:rFonts w:ascii="Arial" w:hAnsi="Arial" w:cs="Arial"/>
          <w:sz w:val="22"/>
          <w:szCs w:val="22"/>
        </w:rPr>
      </w:pPr>
      <w:r w:rsidRPr="00F8689D">
        <w:rPr>
          <w:rFonts w:ascii="Arial" w:hAnsi="Arial" w:cs="Arial"/>
          <w:sz w:val="22"/>
          <w:szCs w:val="22"/>
        </w:rPr>
        <w:t xml:space="preserve">V rámci slaboproudu budou kabeláže CCTV přemístěny z povrchu pod omítku (stávající systém CCTV zůstane zachován, vlastní kamery, monitory a záznamové zařízení nejsou předmětem plnění). Je zřizována nová datová síť kategorie CAT6, přemístění či doplnění kabeláže HDMI interaktivních tabulí, dotykových displejů a monitorů v učebnách, domovní telefon a školní rozhlas. </w:t>
      </w:r>
    </w:p>
    <w:p w14:paraId="5F0A6575" w14:textId="77777777" w:rsidR="00F8689D" w:rsidRPr="00F8689D" w:rsidRDefault="00F8689D" w:rsidP="00F8689D">
      <w:pPr>
        <w:jc w:val="both"/>
        <w:rPr>
          <w:rFonts w:ascii="Arial" w:hAnsi="Arial" w:cs="Arial"/>
          <w:sz w:val="22"/>
          <w:szCs w:val="22"/>
        </w:rPr>
      </w:pPr>
      <w:r w:rsidRPr="00F8689D">
        <w:rPr>
          <w:rFonts w:ascii="Arial" w:hAnsi="Arial" w:cs="Arial"/>
          <w:sz w:val="22"/>
          <w:szCs w:val="22"/>
        </w:rPr>
        <w:t xml:space="preserve">U školního rozhlasu jsou v rámci řešení 2.NP řešeny výměny rozvodů a reproduktorů za nové. </w:t>
      </w:r>
      <w:r w:rsidRPr="00F8689D">
        <w:rPr>
          <w:rFonts w:ascii="Arial" w:hAnsi="Arial" w:cs="Arial"/>
          <w:sz w:val="22"/>
          <w:szCs w:val="22"/>
          <w:u w:val="single"/>
        </w:rPr>
        <w:t>Dále je součástí této poslední etapy výměna reproduktorů i ve všech ostatních dříve již rekonstruovaných prostorách celého objektu – v předchozích etapách byly vyměněny rozvody a původní reproduktory byly dočasně namontovány zpět z důvodu požadované funkčnosti a budoucího stejného vzhledu.</w:t>
      </w:r>
    </w:p>
    <w:p w14:paraId="3A556BDF" w14:textId="2CE32374" w:rsidR="00AD0F6C" w:rsidRPr="00F8689D" w:rsidRDefault="00F8689D" w:rsidP="006B62D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8689D">
        <w:rPr>
          <w:rFonts w:ascii="Arial" w:hAnsi="Arial" w:cs="Arial"/>
          <w:sz w:val="22"/>
          <w:szCs w:val="22"/>
        </w:rPr>
        <w:t>Rozvody budou převážně v trubkách pod omítkou. Na požadavek Objednatele bude v hlavní chodbě podlaží kromě trubek nutných pro kabelové rozvody 2.NP navíc položena rezervní trubka (prům.40mm) s odbočovacími krabicemi.</w:t>
      </w:r>
    </w:p>
    <w:p w14:paraId="7A181576" w14:textId="77777777" w:rsidR="00AD0F6C" w:rsidRPr="00F8689D" w:rsidRDefault="00AD0F6C" w:rsidP="0066389D">
      <w:pPr>
        <w:jc w:val="both"/>
        <w:rPr>
          <w:rFonts w:ascii="Arial" w:hAnsi="Arial" w:cs="Arial"/>
          <w:sz w:val="22"/>
          <w:szCs w:val="22"/>
          <w:u w:val="single"/>
        </w:rPr>
      </w:pPr>
      <w:r w:rsidRPr="00F8689D">
        <w:rPr>
          <w:rFonts w:ascii="Arial" w:hAnsi="Arial" w:cs="Arial"/>
          <w:b/>
          <w:sz w:val="22"/>
          <w:szCs w:val="22"/>
          <w:u w:val="single"/>
        </w:rPr>
        <w:t>Standard svítidel a koncových prvků</w:t>
      </w:r>
      <w:r w:rsidRPr="00F8689D">
        <w:rPr>
          <w:rFonts w:ascii="Arial" w:hAnsi="Arial" w:cs="Arial"/>
          <w:sz w:val="22"/>
          <w:szCs w:val="22"/>
          <w:u w:val="single"/>
        </w:rPr>
        <w:t>:</w:t>
      </w:r>
    </w:p>
    <w:p w14:paraId="7458B7E9" w14:textId="4F03A4F7" w:rsidR="00F8689D" w:rsidRPr="00F8689D" w:rsidRDefault="00F8689D" w:rsidP="006B62D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8689D">
        <w:rPr>
          <w:rFonts w:ascii="Arial" w:hAnsi="Arial" w:cs="Arial"/>
          <w:sz w:val="22"/>
          <w:szCs w:val="22"/>
        </w:rPr>
        <w:t xml:space="preserve">Požadovaný standard koncových prvků je uveden v zadávací dokumentaci, zejména v Soupisu prací, dodávek a služeb u jednotlivých položek. S ohledem na zachování jednotnosti vzhledu interiéru a prostor byly definovány jako standard projektu 2.NP totožná svítidla a </w:t>
      </w:r>
      <w:r w:rsidRPr="00F8689D">
        <w:rPr>
          <w:rFonts w:ascii="Arial" w:hAnsi="Arial" w:cs="Arial"/>
          <w:sz w:val="22"/>
          <w:szCs w:val="22"/>
        </w:rPr>
        <w:lastRenderedPageBreak/>
        <w:t>koncové prvky, které již byly v objektu zvoleny a instalovány v rámci realizace předcházejících etap, tedy jsou již umístěny v 1. NP, 3.NP a ve 4. NP objektu. Náhrada uvedených typů je možná při zachování technických parametrů (nebo poskytnutí lepších) a schválení designu ze strany Objednatele. Objednatel preferuje použití shodných typů jako již instalovaných.</w:t>
      </w:r>
    </w:p>
    <w:p w14:paraId="52173A2E" w14:textId="77777777" w:rsidR="00AD0F6C" w:rsidRPr="00F8689D" w:rsidRDefault="00AD0F6C" w:rsidP="0066389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8689D">
        <w:rPr>
          <w:rFonts w:ascii="Arial" w:hAnsi="Arial" w:cs="Arial"/>
          <w:b/>
          <w:sz w:val="22"/>
          <w:szCs w:val="22"/>
          <w:u w:val="single"/>
        </w:rPr>
        <w:t>Rozvody EPC:</w:t>
      </w:r>
    </w:p>
    <w:p w14:paraId="7F904CAA" w14:textId="77777777" w:rsidR="00F8689D" w:rsidRPr="00F8689D" w:rsidRDefault="00F8689D" w:rsidP="00F8689D">
      <w:pPr>
        <w:jc w:val="both"/>
        <w:rPr>
          <w:rFonts w:ascii="Arial" w:hAnsi="Arial" w:cs="Arial"/>
          <w:sz w:val="22"/>
          <w:szCs w:val="22"/>
        </w:rPr>
      </w:pPr>
      <w:r w:rsidRPr="00F8689D">
        <w:rPr>
          <w:rFonts w:ascii="Arial" w:hAnsi="Arial" w:cs="Arial"/>
          <w:sz w:val="22"/>
          <w:szCs w:val="22"/>
        </w:rPr>
        <w:t xml:space="preserve">V létě roku 2022 proběhla v objektu realizace zakázky „Poskytování energetických služeb metodou EPC ve vybraných budovách MČ Praha 7“ (dále jen Projekt EPC), spojené s úspornými opatřeními médií. Součástí tohoto projektu EPC bylo mimo jiné i měření a dálkové ovládání topného systému celého objektu. Kabeláže pro měření teploty byly rozvedeny v lištách (převážně se jedná o stěny s okny a vedení k oblasti u dveří v některých místnostech). </w:t>
      </w:r>
    </w:p>
    <w:p w14:paraId="79A0D580" w14:textId="5DDA0D7E" w:rsidR="00F8689D" w:rsidRPr="00F23209" w:rsidRDefault="00F8689D" w:rsidP="006B62D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8689D">
        <w:rPr>
          <w:rFonts w:ascii="Arial" w:hAnsi="Arial" w:cs="Arial"/>
          <w:sz w:val="22"/>
          <w:szCs w:val="22"/>
        </w:rPr>
        <w:t xml:space="preserve">Záměrem Objednatele je při výměnách elektroinstalací v nadzemních podlažích i tyto rozvody postupně umístit pod omítku. Půdorys s trasami tohoto vedení v lištách je součástí předané PD (v. č. Et2_11-Enesa_DSPS_A2), potřebné práce jsou zahrnuty v Soupisu prací, dodávek a služeb (pol. č. 137 až 140). Při realizaci prací části C veřejné zakázky Objednatel zajistí součinnost Dodavatele projektu EPC (tento Dodavatel odpojí, dočasně uskladní a po dokončení prací zpět namontuje koncové prvky tohoto systému). Náklady na práce Dodavatele </w:t>
      </w:r>
      <w:r w:rsidRPr="00F23209">
        <w:rPr>
          <w:rFonts w:ascii="Arial" w:hAnsi="Arial" w:cs="Arial"/>
          <w:sz w:val="22"/>
          <w:szCs w:val="22"/>
        </w:rPr>
        <w:t>projektu EPC nejsou předmětem této zakázky.</w:t>
      </w:r>
    </w:p>
    <w:p w14:paraId="4B43399E" w14:textId="77777777" w:rsidR="00AD0F6C" w:rsidRPr="00F23209" w:rsidRDefault="00AD0F6C" w:rsidP="0066389D">
      <w:pPr>
        <w:jc w:val="both"/>
        <w:rPr>
          <w:rFonts w:ascii="Arial" w:hAnsi="Arial" w:cs="Arial"/>
          <w:sz w:val="22"/>
          <w:szCs w:val="22"/>
        </w:rPr>
      </w:pPr>
      <w:r w:rsidRPr="00F23209">
        <w:rPr>
          <w:rFonts w:ascii="Arial" w:hAnsi="Arial" w:cs="Arial"/>
          <w:b/>
          <w:sz w:val="22"/>
          <w:szCs w:val="22"/>
          <w:u w:val="single"/>
        </w:rPr>
        <w:t xml:space="preserve">Stavební práce: </w:t>
      </w:r>
    </w:p>
    <w:p w14:paraId="1F4D3DF8" w14:textId="7F029057" w:rsidR="00F23209" w:rsidRPr="00F23209" w:rsidRDefault="00F23209" w:rsidP="00F23209">
      <w:pPr>
        <w:jc w:val="both"/>
        <w:rPr>
          <w:rFonts w:ascii="Arial" w:hAnsi="Arial" w:cs="Arial"/>
          <w:sz w:val="22"/>
          <w:szCs w:val="22"/>
        </w:rPr>
      </w:pPr>
      <w:r w:rsidRPr="00F23209">
        <w:rPr>
          <w:rFonts w:ascii="Arial" w:hAnsi="Arial" w:cs="Arial"/>
          <w:sz w:val="22"/>
          <w:szCs w:val="22"/>
        </w:rPr>
        <w:t xml:space="preserve">Součástí rekonstrukce jsou i potřebné stavební dokončovací práce jako bourání a zapravení drážek pro rozvody, začištění omítek, obnova otěruvzdorných syntetických nátěrů soklů, nové malby stěn i stropů v celém rozsahu rekonstruovaných prostor. </w:t>
      </w:r>
    </w:p>
    <w:p w14:paraId="679A75B8" w14:textId="09F58139" w:rsidR="008C3A54" w:rsidRPr="00F23209" w:rsidRDefault="00F23209" w:rsidP="00F2320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23209">
        <w:rPr>
          <w:rFonts w:ascii="Arial" w:hAnsi="Arial" w:cs="Arial"/>
          <w:sz w:val="22"/>
          <w:szCs w:val="22"/>
        </w:rPr>
        <w:t xml:space="preserve">V rámci stavebních prací je také řešeno přemisťování nábytku a jeho zakrývání (veškeré osobní věci, učební pomůcky, nástěnky a výzdobu vyklidí uživatel před zahájením prací), zakrývání ostatních prvků, provizorní ochranné konstrukce pro zajištění zamezení pronikání prachu do ostatních podlaží (např. kombinací provizorních dřevotřískových či SDK stěn u vstupů ze schodišť či dvojitými stěnami z těžké geotextilie, zakrytí zrcadel schodišť proti prachu plachtami), odvozy suti a demontovaných prvků a čistý závěrečný úklid. </w:t>
      </w:r>
    </w:p>
    <w:p w14:paraId="13517F54" w14:textId="6216B033" w:rsidR="00C95BBC" w:rsidRPr="00C95BBC" w:rsidRDefault="00C95BBC" w:rsidP="00C95BBC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C95BBC">
        <w:rPr>
          <w:rFonts w:ascii="Arial" w:hAnsi="Arial" w:cs="Arial"/>
          <w:color w:val="000000"/>
          <w:sz w:val="22"/>
          <w:szCs w:val="22"/>
        </w:rPr>
        <w:t>Detailnější popis s</w:t>
      </w:r>
      <w:r w:rsidR="00F23209">
        <w:rPr>
          <w:rFonts w:ascii="Arial" w:hAnsi="Arial" w:cs="Arial"/>
          <w:color w:val="000000"/>
          <w:sz w:val="22"/>
          <w:szCs w:val="22"/>
        </w:rPr>
        <w:t>tavebních prací viz příloha č. 3</w:t>
      </w:r>
      <w:r w:rsidRPr="00C95BBC">
        <w:rPr>
          <w:rFonts w:ascii="Arial" w:hAnsi="Arial" w:cs="Arial"/>
          <w:color w:val="000000"/>
          <w:sz w:val="22"/>
          <w:szCs w:val="22"/>
        </w:rPr>
        <w:t xml:space="preserve"> - Projektová dokumentace.</w:t>
      </w:r>
    </w:p>
    <w:p w14:paraId="3978FE3D" w14:textId="17C2F5BE" w:rsidR="008C3A54" w:rsidRPr="008C3A54" w:rsidRDefault="008C3A54" w:rsidP="008C3A54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8C3A54">
        <w:rPr>
          <w:rFonts w:ascii="Arial" w:hAnsi="Arial" w:cs="Arial"/>
          <w:color w:val="000000"/>
          <w:sz w:val="22"/>
          <w:szCs w:val="22"/>
        </w:rPr>
        <w:t xml:space="preserve">Trvalý zábor </w:t>
      </w:r>
      <w:r w:rsidR="00F23209">
        <w:rPr>
          <w:rFonts w:ascii="Arial" w:hAnsi="Arial" w:cs="Arial"/>
          <w:color w:val="000000"/>
          <w:sz w:val="22"/>
          <w:szCs w:val="22"/>
        </w:rPr>
        <w:t xml:space="preserve">se v rámci stavby nepředpokládá, kontejner pro odvoz suti </w:t>
      </w:r>
      <w:r w:rsidR="00E11DE7">
        <w:rPr>
          <w:rFonts w:ascii="Arial" w:hAnsi="Arial" w:cs="Arial"/>
          <w:color w:val="000000"/>
          <w:sz w:val="22"/>
          <w:szCs w:val="22"/>
        </w:rPr>
        <w:t>lze umístit na pozemku ZŠ. ZŠ</w:t>
      </w:r>
      <w:r w:rsidR="00F23209" w:rsidRPr="00F23209">
        <w:rPr>
          <w:rFonts w:ascii="Arial" w:hAnsi="Arial" w:cs="Arial"/>
          <w:color w:val="000000"/>
          <w:sz w:val="22"/>
          <w:szCs w:val="22"/>
        </w:rPr>
        <w:t xml:space="preserve"> rovněž poskytne prostor pro zázemí stavby v rámci objektu. Hřiště ve dvorní části objektu má nový povrch, pro vynášení suti touto cestou je nutné komunikační trasu důkladně zakrýt dřevotřískovými deskami.</w:t>
      </w:r>
    </w:p>
    <w:p w14:paraId="22C067A7" w14:textId="73257DF1" w:rsidR="00AD0F6C" w:rsidRPr="0083247F" w:rsidRDefault="00AD0F6C" w:rsidP="0066389D">
      <w:pPr>
        <w:autoSpaceDE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6389D">
        <w:rPr>
          <w:rFonts w:ascii="Arial" w:hAnsi="Arial" w:cs="Arial"/>
          <w:b/>
          <w:sz w:val="22"/>
          <w:szCs w:val="22"/>
        </w:rPr>
        <w:t xml:space="preserve">Po celou dobu výstavby musí být </w:t>
      </w:r>
      <w:r w:rsidR="0083247F">
        <w:rPr>
          <w:rFonts w:ascii="Arial" w:hAnsi="Arial" w:cs="Arial"/>
          <w:b/>
          <w:sz w:val="22"/>
          <w:szCs w:val="22"/>
        </w:rPr>
        <w:t>Zhotovi</w:t>
      </w:r>
      <w:r w:rsidRPr="0066389D">
        <w:rPr>
          <w:rFonts w:ascii="Arial" w:hAnsi="Arial" w:cs="Arial"/>
          <w:b/>
          <w:sz w:val="22"/>
          <w:szCs w:val="22"/>
        </w:rPr>
        <w:t xml:space="preserve">telem a ostatními účastníky výstavby bezpodmínečně dodržována zvláštní REŽIMOVÁ OPATŘENÍ, stanovená </w:t>
      </w:r>
      <w:r w:rsidR="0083247F">
        <w:rPr>
          <w:rFonts w:ascii="Arial" w:hAnsi="Arial" w:cs="Arial"/>
          <w:b/>
          <w:sz w:val="22"/>
          <w:szCs w:val="22"/>
        </w:rPr>
        <w:t>Objednatelem</w:t>
      </w:r>
      <w:r w:rsidRPr="0066389D">
        <w:rPr>
          <w:rFonts w:ascii="Arial" w:hAnsi="Arial" w:cs="Arial"/>
          <w:b/>
          <w:sz w:val="22"/>
          <w:szCs w:val="22"/>
        </w:rPr>
        <w:t xml:space="preserve"> a uživatelem budovy</w:t>
      </w:r>
      <w:r w:rsidR="0083247F">
        <w:rPr>
          <w:rFonts w:ascii="Arial" w:hAnsi="Arial" w:cs="Arial"/>
          <w:b/>
          <w:sz w:val="22"/>
          <w:szCs w:val="22"/>
        </w:rPr>
        <w:t>,</w:t>
      </w:r>
      <w:r w:rsidRPr="0066389D">
        <w:rPr>
          <w:rFonts w:ascii="Arial" w:hAnsi="Arial" w:cs="Arial"/>
          <w:b/>
          <w:sz w:val="22"/>
          <w:szCs w:val="22"/>
        </w:rPr>
        <w:t xml:space="preserve"> se souhlasem techni</w:t>
      </w:r>
      <w:r w:rsidR="00247024">
        <w:rPr>
          <w:rFonts w:ascii="Arial" w:hAnsi="Arial" w:cs="Arial"/>
          <w:b/>
          <w:sz w:val="22"/>
          <w:szCs w:val="22"/>
        </w:rPr>
        <w:t>ckého dozoru stavby</w:t>
      </w:r>
      <w:r w:rsidRPr="0066389D">
        <w:rPr>
          <w:rFonts w:ascii="Arial" w:hAnsi="Arial" w:cs="Arial"/>
          <w:b/>
          <w:sz w:val="22"/>
          <w:szCs w:val="22"/>
        </w:rPr>
        <w:t xml:space="preserve">. Režimová opatření </w:t>
      </w:r>
      <w:r w:rsidR="004624FD">
        <w:rPr>
          <w:rFonts w:ascii="Arial" w:hAnsi="Arial" w:cs="Arial"/>
          <w:b/>
          <w:sz w:val="22"/>
          <w:szCs w:val="22"/>
        </w:rPr>
        <w:t xml:space="preserve">musí být </w:t>
      </w:r>
      <w:r w:rsidRPr="0066389D">
        <w:rPr>
          <w:rFonts w:ascii="Arial" w:hAnsi="Arial" w:cs="Arial"/>
          <w:b/>
          <w:sz w:val="22"/>
          <w:szCs w:val="22"/>
        </w:rPr>
        <w:t>projednaná s</w:t>
      </w:r>
      <w:r w:rsidR="0083247F">
        <w:rPr>
          <w:rFonts w:ascii="Arial" w:hAnsi="Arial" w:cs="Arial"/>
          <w:b/>
          <w:sz w:val="22"/>
          <w:szCs w:val="22"/>
        </w:rPr>
        <w:t>e Zhotovit</w:t>
      </w:r>
      <w:r w:rsidRPr="0066389D">
        <w:rPr>
          <w:rFonts w:ascii="Arial" w:hAnsi="Arial" w:cs="Arial"/>
          <w:b/>
          <w:sz w:val="22"/>
          <w:szCs w:val="22"/>
        </w:rPr>
        <w:t xml:space="preserve">elem stavby. </w:t>
      </w:r>
    </w:p>
    <w:p w14:paraId="366B6FB3" w14:textId="626909C2" w:rsidR="008C3A54" w:rsidRPr="008C3A54" w:rsidRDefault="00F261E6" w:rsidP="008C3A54">
      <w:pPr>
        <w:spacing w:before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6389D">
        <w:rPr>
          <w:rFonts w:ascii="Arial" w:hAnsi="Arial" w:cs="Arial"/>
          <w:b/>
          <w:sz w:val="22"/>
          <w:szCs w:val="22"/>
        </w:rPr>
        <w:t xml:space="preserve">Bližší specifikace předmětu </w:t>
      </w:r>
      <w:r w:rsidR="0066389D">
        <w:rPr>
          <w:rFonts w:ascii="Arial" w:hAnsi="Arial" w:cs="Arial"/>
          <w:b/>
          <w:sz w:val="22"/>
          <w:szCs w:val="22"/>
        </w:rPr>
        <w:t>plnění je uvedena v Projektové dokumentaci</w:t>
      </w:r>
      <w:r w:rsidRPr="0066389D">
        <w:rPr>
          <w:rFonts w:ascii="Arial" w:hAnsi="Arial" w:cs="Arial"/>
          <w:b/>
          <w:sz w:val="22"/>
          <w:szCs w:val="22"/>
        </w:rPr>
        <w:t xml:space="preserve"> a Soupisu</w:t>
      </w:r>
      <w:r w:rsidRPr="00F261E6">
        <w:rPr>
          <w:rFonts w:ascii="Arial" w:hAnsi="Arial" w:cs="Arial"/>
          <w:b/>
          <w:sz w:val="22"/>
          <w:szCs w:val="22"/>
        </w:rPr>
        <w:t xml:space="preserve"> stavebních prací, dodávek a služeb, které jsou </w:t>
      </w:r>
      <w:r w:rsidRPr="00F261E6">
        <w:rPr>
          <w:rFonts w:ascii="Arial" w:hAnsi="Arial" w:cs="Arial"/>
          <w:b/>
          <w:color w:val="000000"/>
          <w:sz w:val="22"/>
          <w:szCs w:val="22"/>
        </w:rPr>
        <w:t xml:space="preserve">nedílnou součástí této </w:t>
      </w:r>
      <w:r w:rsidR="00983CC2">
        <w:rPr>
          <w:rFonts w:ascii="Arial" w:hAnsi="Arial" w:cs="Arial"/>
          <w:b/>
          <w:color w:val="000000"/>
          <w:sz w:val="22"/>
          <w:szCs w:val="22"/>
        </w:rPr>
        <w:t>Smlouvy</w:t>
      </w:r>
      <w:r w:rsidRPr="00F261E6">
        <w:rPr>
          <w:rFonts w:ascii="Arial" w:hAnsi="Arial" w:cs="Arial"/>
          <w:b/>
          <w:color w:val="000000"/>
          <w:sz w:val="22"/>
          <w:szCs w:val="22"/>
        </w:rPr>
        <w:t xml:space="preserve"> jako příloha č. </w:t>
      </w:r>
      <w:r w:rsidR="0066389D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261E6">
        <w:rPr>
          <w:rFonts w:ascii="Arial" w:hAnsi="Arial" w:cs="Arial"/>
          <w:b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b/>
          <w:color w:val="000000"/>
          <w:sz w:val="22"/>
          <w:szCs w:val="22"/>
        </w:rPr>
        <w:t>příloha č. 3</w:t>
      </w:r>
      <w:r w:rsidRPr="00F261E6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9762D96" w14:textId="77F95E17" w:rsidR="007438B7" w:rsidRPr="00F261E6" w:rsidRDefault="0066389D" w:rsidP="001A0067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požadavky Objednatele</w:t>
      </w:r>
      <w:r w:rsidR="007438B7" w:rsidRPr="00F261E6">
        <w:rPr>
          <w:rFonts w:ascii="Arial" w:hAnsi="Arial" w:cs="Arial"/>
          <w:b/>
          <w:sz w:val="22"/>
          <w:szCs w:val="22"/>
        </w:rPr>
        <w:t xml:space="preserve"> na předmět plnění:</w:t>
      </w:r>
    </w:p>
    <w:p w14:paraId="373B129A" w14:textId="77777777" w:rsidR="00D2418F" w:rsidRPr="00787DF0" w:rsidRDefault="00236B88" w:rsidP="0066389D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>Zhotovitel</w:t>
      </w:r>
      <w:r w:rsidR="00D2418F" w:rsidRPr="00787DF0">
        <w:rPr>
          <w:rFonts w:ascii="Arial" w:hAnsi="Arial" w:cs="Arial"/>
          <w:sz w:val="22"/>
          <w:szCs w:val="22"/>
        </w:rPr>
        <w:t>:</w:t>
      </w:r>
      <w:r w:rsidR="00F261E6" w:rsidRPr="00787DF0">
        <w:rPr>
          <w:rFonts w:ascii="Arial" w:hAnsi="Arial" w:cs="Arial"/>
          <w:sz w:val="22"/>
          <w:szCs w:val="22"/>
        </w:rPr>
        <w:t xml:space="preserve"> </w:t>
      </w:r>
    </w:p>
    <w:p w14:paraId="2D5A39B7" w14:textId="6FE6DC47" w:rsidR="00E11DE7" w:rsidRDefault="00E11DE7" w:rsidP="0066389D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zajistí prohlášení o shodě k použitým výrobkům a materiálům;</w:t>
      </w:r>
    </w:p>
    <w:p w14:paraId="6A9331AA" w14:textId="173B19A4" w:rsidR="0066389D" w:rsidRPr="00787DF0" w:rsidRDefault="0066389D" w:rsidP="0066389D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 xml:space="preserve">zpracuje dokumentaci / manuály pro provoz, údržbu a opravy provedeného díla a zajistí její předání </w:t>
      </w:r>
      <w:r w:rsidR="00DA55D8">
        <w:rPr>
          <w:rFonts w:ascii="Arial" w:hAnsi="Arial" w:cs="Arial"/>
          <w:sz w:val="22"/>
          <w:szCs w:val="22"/>
        </w:rPr>
        <w:t>Objednat</w:t>
      </w:r>
      <w:r w:rsidRPr="00787DF0">
        <w:rPr>
          <w:rFonts w:ascii="Arial" w:hAnsi="Arial" w:cs="Arial"/>
          <w:sz w:val="22"/>
          <w:szCs w:val="22"/>
        </w:rPr>
        <w:t>eli, včetně zaškolení obsluhy;</w:t>
      </w:r>
    </w:p>
    <w:p w14:paraId="2BE53A86" w14:textId="77777777" w:rsidR="0066389D" w:rsidRPr="00787DF0" w:rsidRDefault="0066389D" w:rsidP="0066389D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>předloží doklady o likvidaci odpadu vzniklého stavebními pracemi v souladu se zákonem č. 541/2020 Sb., o odpadech;</w:t>
      </w:r>
    </w:p>
    <w:p w14:paraId="1402F283" w14:textId="3F7A2210" w:rsidR="0066389D" w:rsidRPr="00787DF0" w:rsidRDefault="00E11DE7" w:rsidP="0066389D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zajistí revize zařízení, měření </w:t>
      </w:r>
      <w:r w:rsidR="0066389D" w:rsidRPr="00787DF0">
        <w:rPr>
          <w:rFonts w:ascii="Arial" w:hAnsi="Arial" w:cs="Arial"/>
          <w:sz w:val="22"/>
          <w:szCs w:val="22"/>
        </w:rPr>
        <w:t>a souhlasné odborné a závazné stanovisko o splnění požadavků bezpečnosti vyhrazených technických zařízení (TIČR);</w:t>
      </w:r>
    </w:p>
    <w:p w14:paraId="0B5DF3DF" w14:textId="0B06BA0C" w:rsidR="0066389D" w:rsidRPr="00302834" w:rsidRDefault="0066389D" w:rsidP="00787DF0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lastRenderedPageBreak/>
        <w:t xml:space="preserve">zajistí staveništní </w:t>
      </w:r>
      <w:r w:rsidRPr="00302834">
        <w:rPr>
          <w:rFonts w:ascii="Arial" w:hAnsi="Arial" w:cs="Arial"/>
          <w:sz w:val="22"/>
          <w:szCs w:val="22"/>
        </w:rPr>
        <w:t>rozvaděč s</w:t>
      </w:r>
      <w:r w:rsidR="00302834" w:rsidRPr="00302834">
        <w:rPr>
          <w:rFonts w:ascii="Arial" w:hAnsi="Arial" w:cs="Arial"/>
          <w:sz w:val="22"/>
          <w:szCs w:val="22"/>
        </w:rPr>
        <w:t> </w:t>
      </w:r>
      <w:r w:rsidRPr="00302834">
        <w:rPr>
          <w:rFonts w:ascii="Arial" w:hAnsi="Arial" w:cs="Arial"/>
          <w:sz w:val="22"/>
          <w:szCs w:val="22"/>
        </w:rPr>
        <w:t>elektroměrem</w:t>
      </w:r>
      <w:r w:rsidR="00302834" w:rsidRPr="00302834">
        <w:rPr>
          <w:rFonts w:ascii="Arial" w:hAnsi="Arial" w:cs="Arial"/>
          <w:sz w:val="22"/>
          <w:szCs w:val="22"/>
        </w:rPr>
        <w:t xml:space="preserve"> pro měření odběru v době realizace</w:t>
      </w:r>
      <w:r w:rsidRPr="00302834">
        <w:rPr>
          <w:rFonts w:ascii="Arial" w:hAnsi="Arial" w:cs="Arial"/>
          <w:sz w:val="22"/>
          <w:szCs w:val="22"/>
        </w:rPr>
        <w:t>, který bude napojen z elektroměrového rozváděče objektu.</w:t>
      </w:r>
    </w:p>
    <w:p w14:paraId="572AAE53" w14:textId="0687173F" w:rsidR="00F261E6" w:rsidRPr="008C3A54" w:rsidRDefault="00D33BA0" w:rsidP="00060AD2">
      <w:pPr>
        <w:spacing w:after="24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261E6" w:rsidRPr="00F261E6">
        <w:rPr>
          <w:rFonts w:ascii="Arial" w:hAnsi="Arial" w:cs="Arial"/>
          <w:sz w:val="22"/>
          <w:szCs w:val="22"/>
        </w:rPr>
        <w:t>ředmětem veřejné zakázky jsou rovněž činnosti</w:t>
      </w:r>
      <w:r w:rsidR="00094E9F">
        <w:rPr>
          <w:rFonts w:ascii="Arial" w:hAnsi="Arial" w:cs="Arial"/>
          <w:sz w:val="22"/>
          <w:szCs w:val="22"/>
        </w:rPr>
        <w:t>, práce a dodávky, které nebyly v zadávací dokumentaci</w:t>
      </w:r>
      <w:r w:rsidR="00F261E6" w:rsidRPr="00F261E6">
        <w:rPr>
          <w:rFonts w:ascii="Arial" w:hAnsi="Arial" w:cs="Arial"/>
          <w:sz w:val="22"/>
          <w:szCs w:val="22"/>
        </w:rPr>
        <w:t xml:space="preserve"> uvedeny, ale o kterých </w:t>
      </w:r>
      <w:r w:rsidR="00236B88">
        <w:rPr>
          <w:rFonts w:ascii="Arial" w:hAnsi="Arial" w:cs="Arial"/>
          <w:sz w:val="22"/>
          <w:szCs w:val="22"/>
        </w:rPr>
        <w:t>Zhotovitel</w:t>
      </w:r>
      <w:r w:rsidR="00F261E6" w:rsidRPr="00F261E6">
        <w:rPr>
          <w:rFonts w:ascii="Arial" w:hAnsi="Arial" w:cs="Arial"/>
          <w:sz w:val="22"/>
          <w:szCs w:val="22"/>
        </w:rPr>
        <w:t xml:space="preserve"> věděl, anebo podle svých odborných znalostí </w:t>
      </w:r>
      <w:r w:rsidR="00F261E6" w:rsidRPr="008C3A54">
        <w:rPr>
          <w:rFonts w:ascii="Arial" w:hAnsi="Arial" w:cs="Arial"/>
          <w:sz w:val="22"/>
          <w:szCs w:val="22"/>
        </w:rPr>
        <w:t>vědět měl nebo mohl, že jsou k řádnému a kvalitnímu provedení stavebních prací daného druhu třeba</w:t>
      </w:r>
      <w:r w:rsidR="000B1A97" w:rsidRPr="008C3A54">
        <w:rPr>
          <w:rFonts w:ascii="Arial" w:hAnsi="Arial" w:cs="Arial"/>
          <w:sz w:val="22"/>
          <w:szCs w:val="22"/>
        </w:rPr>
        <w:t>,</w:t>
      </w:r>
      <w:r w:rsidR="00F261E6" w:rsidRPr="008C3A54">
        <w:rPr>
          <w:rFonts w:ascii="Arial" w:hAnsi="Arial" w:cs="Arial"/>
          <w:sz w:val="22"/>
          <w:szCs w:val="22"/>
        </w:rPr>
        <w:t xml:space="preserve"> a které jsou s řádným provedením stavebních prací nutně spojeny a vyplývají ze standardní praxe při provádění stavebních prací obdobného charakteru. </w:t>
      </w:r>
    </w:p>
    <w:p w14:paraId="6BE8E500" w14:textId="6F52B6B8" w:rsidR="00173A83" w:rsidRDefault="00173A83" w:rsidP="00F2320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8C3A54">
        <w:rPr>
          <w:rFonts w:ascii="Arial" w:hAnsi="Arial" w:cs="Arial"/>
          <w:sz w:val="22"/>
          <w:szCs w:val="22"/>
        </w:rPr>
        <w:t xml:space="preserve">Dílo dle této Smlouvy </w:t>
      </w:r>
      <w:r w:rsidRPr="008C3A54">
        <w:rPr>
          <w:rFonts w:ascii="Arial" w:hAnsi="Arial" w:cs="Arial"/>
          <w:bCs/>
          <w:sz w:val="22"/>
          <w:szCs w:val="22"/>
        </w:rPr>
        <w:t xml:space="preserve">je vymezeno technickými podmínkami Objednatele, které jsou uvedeny v </w:t>
      </w:r>
      <w:r w:rsidR="00A417C6" w:rsidRPr="008C3A54">
        <w:rPr>
          <w:rFonts w:ascii="Arial" w:hAnsi="Arial" w:cs="Arial"/>
          <w:bCs/>
          <w:sz w:val="22"/>
          <w:szCs w:val="22"/>
        </w:rPr>
        <w:t>P</w:t>
      </w:r>
      <w:r w:rsidR="007C33B7" w:rsidRPr="008C3A54">
        <w:rPr>
          <w:rFonts w:ascii="Arial" w:hAnsi="Arial" w:cs="Arial"/>
          <w:bCs/>
          <w:sz w:val="22"/>
          <w:szCs w:val="22"/>
        </w:rPr>
        <w:t>rojektov</w:t>
      </w:r>
      <w:r w:rsidR="00787DF0" w:rsidRPr="008C3A54">
        <w:rPr>
          <w:rFonts w:ascii="Arial" w:hAnsi="Arial" w:cs="Arial"/>
          <w:bCs/>
          <w:sz w:val="22"/>
          <w:szCs w:val="22"/>
        </w:rPr>
        <w:t>é dokumentaci</w:t>
      </w:r>
      <w:r w:rsidR="00A417C6" w:rsidRPr="008C3A54">
        <w:rPr>
          <w:rFonts w:ascii="Arial" w:hAnsi="Arial" w:cs="Arial"/>
          <w:bCs/>
          <w:sz w:val="22"/>
          <w:szCs w:val="22"/>
        </w:rPr>
        <w:t xml:space="preserve"> s </w:t>
      </w:r>
      <w:r w:rsidR="00A417C6" w:rsidRPr="00F23209">
        <w:rPr>
          <w:rFonts w:ascii="Arial" w:hAnsi="Arial" w:cs="Arial"/>
          <w:bCs/>
          <w:sz w:val="22"/>
          <w:szCs w:val="22"/>
        </w:rPr>
        <w:t xml:space="preserve">názvem </w:t>
      </w:r>
      <w:r w:rsidR="00A417C6" w:rsidRPr="00F23209">
        <w:rPr>
          <w:rFonts w:ascii="Arial" w:hAnsi="Arial" w:cs="Arial"/>
          <w:bCs/>
          <w:i/>
          <w:sz w:val="22"/>
          <w:szCs w:val="22"/>
        </w:rPr>
        <w:t>„</w:t>
      </w:r>
      <w:r w:rsidR="00F23209" w:rsidRPr="00F23209">
        <w:rPr>
          <w:rFonts w:ascii="Arial" w:hAnsi="Arial" w:cs="Arial"/>
          <w:bCs/>
          <w:i/>
          <w:sz w:val="22"/>
          <w:szCs w:val="22"/>
        </w:rPr>
        <w:t>Oprava elektroinstalace - 2.NP Základní školy Tusarova, Praha 7</w:t>
      </w:r>
      <w:r w:rsidR="00A417C6" w:rsidRPr="00F23209">
        <w:rPr>
          <w:rFonts w:ascii="Arial" w:hAnsi="Arial" w:cs="Arial"/>
          <w:bCs/>
          <w:i/>
          <w:sz w:val="22"/>
          <w:szCs w:val="22"/>
        </w:rPr>
        <w:t>“</w:t>
      </w:r>
      <w:r w:rsidR="00A417C6" w:rsidRPr="00F23209">
        <w:rPr>
          <w:rFonts w:ascii="Arial" w:hAnsi="Arial" w:cs="Arial"/>
          <w:bCs/>
          <w:sz w:val="22"/>
          <w:szCs w:val="22"/>
        </w:rPr>
        <w:t xml:space="preserve">, </w:t>
      </w:r>
      <w:r w:rsidR="00787DF0" w:rsidRPr="00F23209">
        <w:rPr>
          <w:rFonts w:ascii="Arial" w:hAnsi="Arial" w:cs="Arial"/>
          <w:bCs/>
          <w:sz w:val="22"/>
          <w:szCs w:val="22"/>
        </w:rPr>
        <w:t xml:space="preserve">vypracované </w:t>
      </w:r>
      <w:r w:rsidRPr="00F23209">
        <w:rPr>
          <w:rFonts w:ascii="Arial" w:hAnsi="Arial" w:cs="Arial"/>
          <w:bCs/>
          <w:sz w:val="22"/>
          <w:szCs w:val="22"/>
        </w:rPr>
        <w:t xml:space="preserve">společností </w:t>
      </w:r>
      <w:r w:rsidR="00787DF0" w:rsidRPr="00F23209">
        <w:rPr>
          <w:rFonts w:ascii="Arial" w:hAnsi="Arial" w:cs="Arial"/>
          <w:sz w:val="22"/>
          <w:szCs w:val="22"/>
          <w:shd w:val="clear" w:color="auto" w:fill="FFFFFF"/>
        </w:rPr>
        <w:t xml:space="preserve">ELPROS </w:t>
      </w:r>
      <w:r w:rsidR="00787DF0" w:rsidRPr="008C3A54">
        <w:rPr>
          <w:rFonts w:ascii="Arial" w:hAnsi="Arial" w:cs="Arial"/>
          <w:sz w:val="22"/>
          <w:szCs w:val="22"/>
          <w:shd w:val="clear" w:color="auto" w:fill="FFFFFF"/>
        </w:rPr>
        <w:t>PRAHA s.r.o.</w:t>
      </w:r>
      <w:r w:rsidR="00787DF0" w:rsidRPr="008C3A54">
        <w:rPr>
          <w:rFonts w:ascii="Arial" w:hAnsi="Arial" w:cs="Arial"/>
          <w:sz w:val="22"/>
          <w:szCs w:val="22"/>
        </w:rPr>
        <w:t xml:space="preserve">, se sídlem: </w:t>
      </w:r>
      <w:r w:rsidR="00787DF0" w:rsidRPr="008C3A54">
        <w:rPr>
          <w:rFonts w:ascii="Arial" w:hAnsi="Arial" w:cs="Arial"/>
          <w:sz w:val="22"/>
          <w:szCs w:val="22"/>
          <w:shd w:val="clear" w:color="auto" w:fill="FFFFFF"/>
        </w:rPr>
        <w:t>Praha 7 - Holešovice, U Smaltovny 1563/19, PSČ 17000</w:t>
      </w:r>
      <w:r w:rsidR="00787DF0" w:rsidRPr="008C3A54">
        <w:rPr>
          <w:rFonts w:ascii="Arial" w:hAnsi="Arial" w:cs="Arial"/>
          <w:sz w:val="22"/>
          <w:szCs w:val="22"/>
        </w:rPr>
        <w:t xml:space="preserve">, IČO: </w:t>
      </w:r>
      <w:r w:rsidR="00787DF0" w:rsidRPr="008C3A54">
        <w:rPr>
          <w:rFonts w:ascii="Arial" w:hAnsi="Arial" w:cs="Arial"/>
          <w:sz w:val="22"/>
          <w:szCs w:val="22"/>
          <w:shd w:val="clear" w:color="auto" w:fill="FFFFFF"/>
        </w:rPr>
        <w:t>63073200</w:t>
      </w:r>
      <w:r w:rsidR="00CA160D">
        <w:rPr>
          <w:rFonts w:ascii="Arial" w:hAnsi="Arial" w:cs="Arial"/>
          <w:sz w:val="22"/>
          <w:szCs w:val="22"/>
        </w:rPr>
        <w:t>, odp.</w:t>
      </w:r>
      <w:r w:rsidR="00787DF0" w:rsidRPr="008C3A54">
        <w:rPr>
          <w:rFonts w:ascii="Arial" w:hAnsi="Arial" w:cs="Arial"/>
          <w:sz w:val="22"/>
          <w:szCs w:val="22"/>
        </w:rPr>
        <w:t xml:space="preserve"> projektant, ČKAIT: </w:t>
      </w:r>
      <w:r w:rsidR="00787DF0" w:rsidRPr="008C3A54">
        <w:rPr>
          <w:rFonts w:ascii="Arial" w:hAnsi="Arial" w:cs="Arial"/>
          <w:sz w:val="22"/>
          <w:szCs w:val="22"/>
          <w:shd w:val="clear" w:color="auto" w:fill="FFFFFF"/>
        </w:rPr>
        <w:t>0007465</w:t>
      </w:r>
      <w:r w:rsidR="00787DF0" w:rsidRPr="008C3A54">
        <w:rPr>
          <w:rFonts w:ascii="Arial" w:hAnsi="Arial" w:cs="Arial"/>
          <w:sz w:val="22"/>
          <w:szCs w:val="22"/>
        </w:rPr>
        <w:t>, IE02: technika prostředí staveb – elektrotechnická zařízení, IT00: technologická zařízení staveb.</w:t>
      </w:r>
    </w:p>
    <w:p w14:paraId="5F5F3657" w14:textId="640AA15D" w:rsidR="006147CD" w:rsidRPr="006147CD" w:rsidRDefault="006147CD" w:rsidP="006147CD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6147CD">
        <w:rPr>
          <w:rFonts w:ascii="Arial" w:hAnsi="Arial" w:cs="Arial"/>
          <w:sz w:val="22"/>
          <w:szCs w:val="22"/>
        </w:rPr>
        <w:t xml:space="preserve">Předmětem veřejné zakázky jsou rovněž činnosti, práce </w:t>
      </w:r>
      <w:r>
        <w:rPr>
          <w:rFonts w:ascii="Arial" w:hAnsi="Arial" w:cs="Arial"/>
          <w:sz w:val="22"/>
          <w:szCs w:val="22"/>
        </w:rPr>
        <w:t>a dodávky, které nejsou v této S</w:t>
      </w:r>
      <w:r w:rsidRPr="006147CD">
        <w:rPr>
          <w:rFonts w:ascii="Arial" w:hAnsi="Arial" w:cs="Arial"/>
          <w:sz w:val="22"/>
          <w:szCs w:val="22"/>
        </w:rPr>
        <w:t xml:space="preserve">mlouvě uvedeny, ale o kterých Zhotovitel věděl, anebo podle svých odborných znalostí vědět měl nebo mohl, že jsou k řádnému a kvalitnímu provedení stavebních prací daného druhu třeba a dále, které jsou s řádným provedením stavebních prací nutně spojeny a vyplývají ze standardní praxe při provádění stavebních prací obdobného charakteru. </w:t>
      </w:r>
    </w:p>
    <w:p w14:paraId="60A62EF4" w14:textId="7F3B1431" w:rsidR="00C445FD" w:rsidRPr="00C445FD" w:rsidRDefault="005F5D45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provést pro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 dílo svým jménem na vlastní odpovědnost, bez vad a nedodělků, v dohodnutém termínu a za sjednanou cenu, na své náklady a nebezpečí. Zhot</w:t>
      </w:r>
      <w:r w:rsidR="00F827E5">
        <w:rPr>
          <w:rFonts w:ascii="Arial" w:hAnsi="Arial" w:cs="Arial"/>
          <w:sz w:val="22"/>
          <w:szCs w:val="22"/>
        </w:rPr>
        <w:t xml:space="preserve">ovitel se zavazuje provést dílo </w:t>
      </w:r>
      <w:r w:rsidR="00B73F79" w:rsidRPr="00B73F79">
        <w:rPr>
          <w:rFonts w:ascii="Arial" w:hAnsi="Arial" w:cs="Arial"/>
          <w:sz w:val="22"/>
          <w:szCs w:val="22"/>
        </w:rPr>
        <w:t xml:space="preserve">dle </w:t>
      </w:r>
      <w:r w:rsidR="00DE5903" w:rsidRPr="00B73F79">
        <w:rPr>
          <w:rFonts w:ascii="Arial" w:hAnsi="Arial" w:cs="Arial"/>
          <w:sz w:val="22"/>
          <w:szCs w:val="22"/>
        </w:rPr>
        <w:t xml:space="preserve">nabídkového </w:t>
      </w:r>
      <w:r w:rsidR="00DE5903" w:rsidRPr="006B3B99">
        <w:rPr>
          <w:rFonts w:ascii="Arial" w:hAnsi="Arial" w:cs="Arial"/>
          <w:sz w:val="22"/>
          <w:szCs w:val="22"/>
        </w:rPr>
        <w:t>roz</w:t>
      </w:r>
      <w:r w:rsidRPr="006B3B99">
        <w:rPr>
          <w:rFonts w:ascii="Arial" w:hAnsi="Arial" w:cs="Arial"/>
          <w:sz w:val="22"/>
          <w:szCs w:val="22"/>
        </w:rPr>
        <w:t xml:space="preserve">počtu, který je přílohou č. </w:t>
      </w:r>
      <w:r w:rsidR="00153DE0">
        <w:rPr>
          <w:rFonts w:ascii="Arial" w:hAnsi="Arial" w:cs="Arial"/>
          <w:sz w:val="22"/>
          <w:szCs w:val="22"/>
        </w:rPr>
        <w:t>1</w:t>
      </w:r>
      <w:r w:rsidRPr="006B3B99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3F2224" w:rsidRPr="006B3B99">
        <w:rPr>
          <w:rFonts w:ascii="Arial" w:hAnsi="Arial" w:cs="Arial"/>
          <w:sz w:val="22"/>
          <w:szCs w:val="22"/>
        </w:rPr>
        <w:t xml:space="preserve"> a je její nedílnou součástí.</w:t>
      </w:r>
    </w:p>
    <w:p w14:paraId="62642D84" w14:textId="2FF646EB" w:rsidR="00BB21CD" w:rsidRPr="00205BDA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BB21CD" w:rsidRPr="007A3FF7">
        <w:rPr>
          <w:rFonts w:ascii="Arial" w:hAnsi="Arial" w:cs="Arial"/>
          <w:sz w:val="22"/>
          <w:szCs w:val="22"/>
        </w:rPr>
        <w:t xml:space="preserve"> je oprávněn požadovat změny díla s tím, že tyto změny budou odpovídajícím způsobem upraveny dodatkem k této </w:t>
      </w:r>
      <w:r w:rsidR="000B1A97">
        <w:rPr>
          <w:rFonts w:ascii="Arial" w:hAnsi="Arial" w:cs="Arial"/>
          <w:sz w:val="22"/>
          <w:szCs w:val="22"/>
        </w:rPr>
        <w:t>S</w:t>
      </w:r>
      <w:r w:rsidR="00BB21CD" w:rsidRPr="007A3FF7">
        <w:rPr>
          <w:rFonts w:ascii="Arial" w:hAnsi="Arial" w:cs="Arial"/>
          <w:sz w:val="22"/>
          <w:szCs w:val="22"/>
        </w:rPr>
        <w:t>mlouvě. Smluvní strany se zavazují postupovat v </w:t>
      </w:r>
      <w:r w:rsidR="00BB21CD" w:rsidRPr="00205BDA">
        <w:rPr>
          <w:rFonts w:ascii="Arial" w:hAnsi="Arial" w:cs="Arial"/>
          <w:sz w:val="22"/>
          <w:szCs w:val="22"/>
        </w:rPr>
        <w:t xml:space="preserve">souladu s touto </w:t>
      </w:r>
      <w:r w:rsidR="000B1A97">
        <w:rPr>
          <w:rFonts w:ascii="Arial" w:hAnsi="Arial" w:cs="Arial"/>
          <w:sz w:val="22"/>
          <w:szCs w:val="22"/>
        </w:rPr>
        <w:t>S</w:t>
      </w:r>
      <w:r w:rsidR="00BB21CD" w:rsidRPr="00205BDA">
        <w:rPr>
          <w:rFonts w:ascii="Arial" w:hAnsi="Arial" w:cs="Arial"/>
          <w:sz w:val="22"/>
          <w:szCs w:val="22"/>
        </w:rPr>
        <w:t xml:space="preserve">mlouvou a s právními předpisy upravujícími zadávání veřejných zakázek </w:t>
      </w:r>
      <w:r w:rsidR="00E229B0">
        <w:rPr>
          <w:rFonts w:ascii="Arial" w:hAnsi="Arial" w:cs="Arial"/>
          <w:sz w:val="22"/>
          <w:szCs w:val="22"/>
        </w:rPr>
        <w:t>zejména</w:t>
      </w:r>
      <w:r w:rsidR="00740F6B">
        <w:rPr>
          <w:rFonts w:ascii="Arial" w:hAnsi="Arial" w:cs="Arial"/>
          <w:sz w:val="22"/>
          <w:szCs w:val="22"/>
        </w:rPr>
        <w:t xml:space="preserve"> s </w:t>
      </w:r>
      <w:r w:rsidR="00583E42" w:rsidRPr="00205BDA">
        <w:rPr>
          <w:rFonts w:ascii="Arial" w:hAnsi="Arial" w:cs="Arial"/>
          <w:sz w:val="22"/>
          <w:szCs w:val="22"/>
        </w:rPr>
        <w:t>§</w:t>
      </w:r>
      <w:r w:rsidR="00381901" w:rsidRPr="00205BDA">
        <w:rPr>
          <w:rFonts w:ascii="Arial" w:hAnsi="Arial" w:cs="Arial"/>
          <w:sz w:val="22"/>
          <w:szCs w:val="22"/>
        </w:rPr>
        <w:t xml:space="preserve"> </w:t>
      </w:r>
      <w:r w:rsidR="00583E42" w:rsidRPr="00205BDA">
        <w:rPr>
          <w:rFonts w:ascii="Arial" w:hAnsi="Arial" w:cs="Arial"/>
          <w:sz w:val="22"/>
          <w:szCs w:val="22"/>
        </w:rPr>
        <w:t xml:space="preserve">222 </w:t>
      </w:r>
      <w:r w:rsidR="00BB21CD" w:rsidRPr="00205BDA">
        <w:rPr>
          <w:rFonts w:ascii="Arial" w:hAnsi="Arial" w:cs="Arial"/>
          <w:sz w:val="22"/>
          <w:szCs w:val="22"/>
        </w:rPr>
        <w:t>zákon</w:t>
      </w:r>
      <w:r w:rsidR="00583E42" w:rsidRPr="00205BDA">
        <w:rPr>
          <w:rFonts w:ascii="Arial" w:hAnsi="Arial" w:cs="Arial"/>
          <w:sz w:val="22"/>
          <w:szCs w:val="22"/>
        </w:rPr>
        <w:t>a</w:t>
      </w:r>
      <w:r w:rsidR="00BB21CD" w:rsidRPr="00205BDA">
        <w:rPr>
          <w:rFonts w:ascii="Arial" w:hAnsi="Arial" w:cs="Arial"/>
          <w:sz w:val="22"/>
          <w:szCs w:val="22"/>
        </w:rPr>
        <w:t xml:space="preserve"> č. 134/2016</w:t>
      </w:r>
      <w:r w:rsidR="00583E42" w:rsidRPr="00205BDA">
        <w:rPr>
          <w:rFonts w:ascii="Arial" w:hAnsi="Arial" w:cs="Arial"/>
          <w:sz w:val="22"/>
          <w:szCs w:val="22"/>
        </w:rPr>
        <w:t xml:space="preserve"> S</w:t>
      </w:r>
      <w:r w:rsidR="00BB21CD" w:rsidRPr="00205BDA">
        <w:rPr>
          <w:rFonts w:ascii="Arial" w:hAnsi="Arial" w:cs="Arial"/>
          <w:sz w:val="22"/>
          <w:szCs w:val="22"/>
        </w:rPr>
        <w:t xml:space="preserve">b., o zadávání veřejných zakázek,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="009C28EF" w:rsidRPr="00205BDA">
        <w:rPr>
          <w:rFonts w:ascii="Arial" w:hAnsi="Arial" w:cs="Arial"/>
          <w:sz w:val="22"/>
          <w:szCs w:val="22"/>
        </w:rPr>
        <w:t xml:space="preserve"> </w:t>
      </w:r>
      <w:r w:rsidR="009C28EF" w:rsidRPr="00787DF0">
        <w:rPr>
          <w:rFonts w:ascii="Arial" w:hAnsi="Arial" w:cs="Arial"/>
          <w:i/>
          <w:sz w:val="22"/>
          <w:szCs w:val="22"/>
        </w:rPr>
        <w:t>(</w:t>
      </w:r>
      <w:r w:rsidR="00BB21CD" w:rsidRPr="00787DF0">
        <w:rPr>
          <w:rFonts w:ascii="Arial" w:hAnsi="Arial" w:cs="Arial"/>
          <w:i/>
          <w:sz w:val="22"/>
          <w:szCs w:val="22"/>
        </w:rPr>
        <w:t>dále jen „ZZVZ“)</w:t>
      </w:r>
      <w:r w:rsidR="00BB21CD" w:rsidRPr="00205BDA">
        <w:rPr>
          <w:rFonts w:ascii="Arial" w:hAnsi="Arial" w:cs="Arial"/>
          <w:sz w:val="22"/>
          <w:szCs w:val="22"/>
        </w:rPr>
        <w:t>.</w:t>
      </w:r>
    </w:p>
    <w:p w14:paraId="383309DB" w14:textId="5BC74060" w:rsidR="0038155E" w:rsidRPr="00C84896" w:rsidRDefault="00BB21CD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Jakékoliv změny díla podle odst. </w:t>
      </w:r>
      <w:r w:rsidR="00C614AE" w:rsidRPr="00205BDA">
        <w:rPr>
          <w:rFonts w:ascii="Arial" w:hAnsi="Arial" w:cs="Arial"/>
          <w:sz w:val="22"/>
          <w:szCs w:val="22"/>
        </w:rPr>
        <w:t>1.</w:t>
      </w:r>
      <w:r w:rsidR="000562D6">
        <w:rPr>
          <w:rFonts w:ascii="Arial" w:hAnsi="Arial" w:cs="Arial"/>
          <w:sz w:val="22"/>
          <w:szCs w:val="22"/>
        </w:rPr>
        <w:t xml:space="preserve"> 2</w:t>
      </w:r>
      <w:r w:rsidRPr="00205BDA">
        <w:rPr>
          <w:rFonts w:ascii="Arial" w:hAnsi="Arial" w:cs="Arial"/>
          <w:sz w:val="22"/>
          <w:szCs w:val="22"/>
        </w:rPr>
        <w:t xml:space="preserve">. tohoto článku nebudou započaty ani prováděny bez předchozího písemného pokynu zástupce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>e,</w:t>
      </w:r>
      <w:r w:rsidRPr="007A3FF7">
        <w:rPr>
          <w:rFonts w:ascii="Arial" w:hAnsi="Arial" w:cs="Arial"/>
          <w:sz w:val="22"/>
          <w:szCs w:val="22"/>
        </w:rPr>
        <w:t xml:space="preserve"> a žádný nárok ani požadavek na změnu ceny nebo termínu nebude platný, nebude-li k němu takovýto písemný pokyn předem vydán a nebude-li současně tato změna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sjednána</w:t>
      </w:r>
      <w:r w:rsidR="00C84896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 w:cs="Arial"/>
          <w:sz w:val="22"/>
          <w:szCs w:val="22"/>
        </w:rPr>
        <w:t xml:space="preserve">dodatkem </w:t>
      </w:r>
      <w:r w:rsidR="00087AD2" w:rsidRPr="00C84896">
        <w:rPr>
          <w:rFonts w:ascii="Arial" w:hAnsi="Arial" w:cs="Arial"/>
          <w:sz w:val="22"/>
          <w:szCs w:val="22"/>
        </w:rPr>
        <w:t xml:space="preserve">ke </w:t>
      </w:r>
      <w:r w:rsidR="000B1A97">
        <w:rPr>
          <w:rFonts w:ascii="Arial" w:hAnsi="Arial" w:cs="Arial"/>
          <w:sz w:val="22"/>
          <w:szCs w:val="22"/>
        </w:rPr>
        <w:t>S</w:t>
      </w:r>
      <w:r w:rsidR="00087AD2" w:rsidRPr="00C84896">
        <w:rPr>
          <w:rFonts w:ascii="Arial" w:hAnsi="Arial" w:cs="Arial"/>
          <w:sz w:val="22"/>
          <w:szCs w:val="22"/>
        </w:rPr>
        <w:t xml:space="preserve">mlouvě </w:t>
      </w:r>
      <w:r w:rsidRPr="00C84896">
        <w:rPr>
          <w:rFonts w:ascii="Arial" w:hAnsi="Arial" w:cs="Arial"/>
          <w:sz w:val="22"/>
          <w:szCs w:val="22"/>
        </w:rPr>
        <w:t xml:space="preserve">dle čl. </w:t>
      </w:r>
      <w:r w:rsidR="00C614AE" w:rsidRPr="00C84896">
        <w:rPr>
          <w:rFonts w:ascii="Arial" w:hAnsi="Arial" w:cs="Arial"/>
          <w:sz w:val="22"/>
          <w:szCs w:val="22"/>
        </w:rPr>
        <w:t>14</w:t>
      </w:r>
      <w:r w:rsidRPr="00547E99">
        <w:rPr>
          <w:rFonts w:ascii="Arial" w:hAnsi="Arial" w:cs="Arial"/>
          <w:sz w:val="22"/>
          <w:szCs w:val="22"/>
        </w:rPr>
        <w:t xml:space="preserve">. odst. </w:t>
      </w:r>
      <w:r w:rsidR="00C614AE" w:rsidRPr="00C84896">
        <w:rPr>
          <w:rFonts w:ascii="Arial" w:hAnsi="Arial" w:cs="Arial"/>
          <w:sz w:val="22"/>
          <w:szCs w:val="22"/>
        </w:rPr>
        <w:t>14.</w:t>
      </w:r>
      <w:r w:rsidR="0038155E" w:rsidRPr="00C84896">
        <w:rPr>
          <w:rFonts w:ascii="Arial" w:hAnsi="Arial" w:cs="Arial"/>
          <w:sz w:val="22"/>
          <w:szCs w:val="22"/>
        </w:rPr>
        <w:t xml:space="preserve"> </w:t>
      </w:r>
      <w:r w:rsidRPr="00547E99">
        <w:rPr>
          <w:rFonts w:ascii="Arial" w:hAnsi="Arial" w:cs="Arial"/>
          <w:sz w:val="22"/>
          <w:szCs w:val="22"/>
        </w:rPr>
        <w:t>3</w:t>
      </w:r>
      <w:r w:rsidR="00087AD2" w:rsidRPr="00547E99">
        <w:rPr>
          <w:rFonts w:ascii="Arial" w:hAnsi="Arial" w:cs="Arial"/>
          <w:sz w:val="22"/>
          <w:szCs w:val="22"/>
        </w:rPr>
        <w:t xml:space="preserve">. této </w:t>
      </w:r>
      <w:r w:rsidR="00983CC2" w:rsidRPr="00547E99">
        <w:rPr>
          <w:rFonts w:ascii="Arial" w:hAnsi="Arial" w:cs="Arial"/>
          <w:sz w:val="22"/>
          <w:szCs w:val="22"/>
        </w:rPr>
        <w:t>Smlouvy</w:t>
      </w:r>
      <w:r w:rsidRPr="00547E99">
        <w:rPr>
          <w:rFonts w:ascii="Arial" w:hAnsi="Arial" w:cs="Arial"/>
          <w:sz w:val="22"/>
          <w:szCs w:val="22"/>
        </w:rPr>
        <w:t>.</w:t>
      </w:r>
      <w:r w:rsidRPr="00C84896">
        <w:rPr>
          <w:rFonts w:ascii="Arial" w:hAnsi="Arial" w:cs="Arial"/>
          <w:sz w:val="22"/>
          <w:szCs w:val="22"/>
        </w:rPr>
        <w:t xml:space="preserve"> </w:t>
      </w:r>
    </w:p>
    <w:p w14:paraId="190DD56D" w14:textId="77777777" w:rsidR="00BB21CD" w:rsidRPr="007A3FF7" w:rsidRDefault="00BB21CD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prohlašuje, že činnosti, které jsou předmětem jeho plnění podle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, spadají do předmětu jeho podnikání a má veškerá potřebná oprávnění k jejich provádění. Pro tyto činnosti je plně kvalifikován.</w:t>
      </w:r>
    </w:p>
    <w:p w14:paraId="42C17949" w14:textId="7C463C8F" w:rsidR="007233C6" w:rsidRPr="004C00AC" w:rsidRDefault="006147CD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v rámci nabídky </w:t>
      </w:r>
      <w:r w:rsidR="007233C6" w:rsidRPr="00B74544">
        <w:rPr>
          <w:rFonts w:ascii="Arial" w:hAnsi="Arial" w:cs="Arial"/>
          <w:sz w:val="22"/>
          <w:szCs w:val="22"/>
        </w:rPr>
        <w:t>zpracoval harmonogram provádění díla, který projednal s </w:t>
      </w:r>
      <w:r w:rsidR="00A734B6">
        <w:rPr>
          <w:rFonts w:ascii="Arial" w:hAnsi="Arial" w:cs="Arial"/>
          <w:sz w:val="22"/>
          <w:szCs w:val="22"/>
        </w:rPr>
        <w:t>Objednatel</w:t>
      </w:r>
      <w:r w:rsidR="007233C6" w:rsidRPr="00B74544">
        <w:rPr>
          <w:rFonts w:ascii="Arial" w:hAnsi="Arial" w:cs="Arial"/>
          <w:sz w:val="22"/>
          <w:szCs w:val="22"/>
        </w:rPr>
        <w:t xml:space="preserve">em. Harmonogram provádění díla je přílohou č. </w:t>
      </w:r>
      <w:r w:rsidR="00C84896" w:rsidRPr="00B74544">
        <w:rPr>
          <w:rFonts w:ascii="Arial" w:hAnsi="Arial" w:cs="Arial"/>
          <w:sz w:val="22"/>
          <w:szCs w:val="22"/>
        </w:rPr>
        <w:t>2</w:t>
      </w:r>
      <w:r w:rsidR="007233C6" w:rsidRPr="00B74544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C84896" w:rsidRPr="00B74544">
        <w:rPr>
          <w:rFonts w:ascii="Arial" w:hAnsi="Arial" w:cs="Arial"/>
          <w:sz w:val="22"/>
          <w:szCs w:val="22"/>
        </w:rPr>
        <w:t xml:space="preserve"> a </w:t>
      </w:r>
      <w:r w:rsidR="00840516" w:rsidRPr="00E67EC6">
        <w:rPr>
          <w:rFonts w:ascii="Arial" w:hAnsi="Arial" w:cs="Arial"/>
          <w:sz w:val="22"/>
          <w:szCs w:val="22"/>
        </w:rPr>
        <w:t xml:space="preserve">může být změněn </w:t>
      </w:r>
      <w:r>
        <w:rPr>
          <w:rFonts w:ascii="Arial" w:hAnsi="Arial" w:cs="Arial"/>
          <w:sz w:val="22"/>
          <w:szCs w:val="22"/>
        </w:rPr>
        <w:t xml:space="preserve">se souhlasem smluvních stran. </w:t>
      </w:r>
      <w:r w:rsidRPr="003335CF">
        <w:rPr>
          <w:rFonts w:ascii="Arial" w:hAnsi="Arial" w:cs="Arial"/>
          <w:sz w:val="22"/>
          <w:szCs w:val="22"/>
        </w:rPr>
        <w:t>V případě změn, souvisejících s prodloužením termínu dokončení díla, budou</w:t>
      </w:r>
      <w:r>
        <w:rPr>
          <w:rFonts w:ascii="Arial" w:hAnsi="Arial" w:cs="Arial"/>
          <w:sz w:val="22"/>
          <w:szCs w:val="22"/>
        </w:rPr>
        <w:t xml:space="preserve"> tyto upraveny dodatkem k této S</w:t>
      </w:r>
      <w:r w:rsidRPr="003335CF">
        <w:rPr>
          <w:rFonts w:ascii="Arial" w:hAnsi="Arial" w:cs="Arial"/>
          <w:sz w:val="22"/>
          <w:szCs w:val="22"/>
        </w:rPr>
        <w:t xml:space="preserve">mlouvě. </w:t>
      </w:r>
      <w:r w:rsidRPr="003335CF">
        <w:rPr>
          <w:rFonts w:ascii="Arial" w:hAnsi="Arial" w:cs="Arial"/>
          <w:sz w:val="22"/>
        </w:rPr>
        <w:t xml:space="preserve">Požadavky na členění harmonogramu jsou uvedeny </w:t>
      </w:r>
      <w:r w:rsidRPr="003335CF">
        <w:rPr>
          <w:rFonts w:ascii="Arial" w:hAnsi="Arial" w:cs="Arial"/>
          <w:sz w:val="22"/>
          <w:szCs w:val="22"/>
        </w:rPr>
        <w:t>v zadávací dokumentaci čl. 3.3.</w:t>
      </w:r>
      <w:r>
        <w:rPr>
          <w:rFonts w:ascii="Arial" w:hAnsi="Arial" w:cs="Arial"/>
          <w:sz w:val="22"/>
          <w:szCs w:val="22"/>
        </w:rPr>
        <w:t>2</w:t>
      </w:r>
      <w:r w:rsidRPr="003335CF">
        <w:rPr>
          <w:rFonts w:ascii="Arial" w:hAnsi="Arial" w:cs="Arial"/>
          <w:sz w:val="22"/>
          <w:szCs w:val="22"/>
        </w:rPr>
        <w:t xml:space="preserve"> Harmonogram </w:t>
      </w:r>
      <w:r w:rsidRPr="004C00AC">
        <w:rPr>
          <w:rFonts w:ascii="Arial" w:hAnsi="Arial" w:cs="Arial"/>
          <w:sz w:val="22"/>
          <w:szCs w:val="22"/>
        </w:rPr>
        <w:t>provádění díla</w:t>
      </w:r>
      <w:r w:rsidRPr="004C00AC">
        <w:rPr>
          <w:rFonts w:ascii="Arial" w:hAnsi="Arial" w:cs="Arial"/>
          <w:sz w:val="22"/>
        </w:rPr>
        <w:t>.</w:t>
      </w:r>
    </w:p>
    <w:p w14:paraId="1356B253" w14:textId="77777777" w:rsidR="00E67EC6" w:rsidRPr="004C00AC" w:rsidRDefault="00A734B6" w:rsidP="00900351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4C00AC">
        <w:rPr>
          <w:rFonts w:ascii="Arial" w:eastAsiaTheme="minorHAnsi" w:hAnsi="Arial" w:cs="Arial"/>
          <w:sz w:val="22"/>
          <w:szCs w:val="22"/>
          <w:lang w:eastAsia="en-US"/>
        </w:rPr>
        <w:t>Objednatel</w:t>
      </w:r>
      <w:r w:rsidR="00E67EC6" w:rsidRPr="004C00AC">
        <w:rPr>
          <w:rFonts w:ascii="Arial" w:eastAsiaTheme="minorHAnsi" w:hAnsi="Arial" w:cs="Arial"/>
          <w:sz w:val="22"/>
          <w:szCs w:val="22"/>
          <w:lang w:eastAsia="en-US"/>
        </w:rPr>
        <w:t xml:space="preserve"> si vyhrazuje právo v průběhu realizace díla provádět v místě plnění další dodávky a stavební práce. Tyto práce budou zhotovovány vždy v součinnosti a koordinaci se Zhotovitelem.</w:t>
      </w:r>
    </w:p>
    <w:p w14:paraId="0003D49A" w14:textId="05FD881B" w:rsidR="00D1254A" w:rsidRDefault="00A734B6" w:rsidP="00900351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 se zavazuje řádně provedené dílo převzít a zaplatit </w:t>
      </w:r>
      <w:r w:rsidR="0097584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hotoviteli cenu ve výši, za podmínek a způsobem uvedeným v této </w:t>
      </w:r>
      <w:r w:rsidR="000B1A9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>mlouvě.</w:t>
      </w:r>
    </w:p>
    <w:p w14:paraId="386EDFD5" w14:textId="77777777" w:rsidR="006147CD" w:rsidRPr="00CD2CAA" w:rsidRDefault="006147CD" w:rsidP="006147CD">
      <w:pPr>
        <w:numPr>
          <w:ilvl w:val="1"/>
          <w:numId w:val="2"/>
        </w:numPr>
        <w:ind w:left="14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</w:t>
      </w:r>
      <w:r w:rsidRPr="00CD2CAA">
        <w:rPr>
          <w:rFonts w:ascii="Arial" w:hAnsi="Arial"/>
          <w:sz w:val="22"/>
        </w:rPr>
        <w:t xml:space="preserve">tel </w:t>
      </w:r>
      <w:r>
        <w:rPr>
          <w:rFonts w:ascii="Arial" w:hAnsi="Arial"/>
          <w:sz w:val="22"/>
        </w:rPr>
        <w:t xml:space="preserve">v této zakázky </w:t>
      </w:r>
      <w:r w:rsidRPr="00CD2CAA">
        <w:rPr>
          <w:rFonts w:ascii="Arial" w:hAnsi="Arial"/>
          <w:sz w:val="22"/>
        </w:rPr>
        <w:t>uplatnil pravidla na podporu důstojných pracovních podmínek, environmentálně odpovědného zadává</w:t>
      </w:r>
      <w:r>
        <w:rPr>
          <w:rFonts w:ascii="Arial" w:hAnsi="Arial"/>
          <w:sz w:val="22"/>
        </w:rPr>
        <w:t xml:space="preserve">ní a inovací ve veřejné zakázce: </w:t>
      </w:r>
    </w:p>
    <w:p w14:paraId="108DC107" w14:textId="77777777" w:rsidR="006147CD" w:rsidRDefault="006147CD" w:rsidP="006147CD">
      <w:pPr>
        <w:pStyle w:val="Odstavecseseznamem"/>
        <w:numPr>
          <w:ilvl w:val="0"/>
          <w:numId w:val="18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Zhotovitel se zavazuje, </w:t>
      </w:r>
      <w:r w:rsidRPr="00CD2CAA">
        <w:rPr>
          <w:rFonts w:ascii="Arial" w:hAnsi="Arial"/>
          <w:sz w:val="22"/>
        </w:rPr>
        <w:t xml:space="preserve">že při provádění díla pro </w:t>
      </w:r>
      <w:r>
        <w:rPr>
          <w:rFonts w:ascii="Arial" w:hAnsi="Arial"/>
          <w:sz w:val="22"/>
        </w:rPr>
        <w:t>Objedna</w:t>
      </w:r>
      <w:r w:rsidRPr="00CD2CAA">
        <w:rPr>
          <w:rFonts w:ascii="Arial" w:hAnsi="Arial"/>
          <w:sz w:val="22"/>
        </w:rPr>
        <w:t>tele zajistí důstojné pracovní podmínk</w:t>
      </w:r>
      <w:r>
        <w:rPr>
          <w:rFonts w:ascii="Arial" w:hAnsi="Arial"/>
          <w:sz w:val="22"/>
        </w:rPr>
        <w:t>y</w:t>
      </w:r>
      <w:r w:rsidRPr="00CD2CAA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 xml:space="preserve">a dodrží </w:t>
      </w:r>
      <w:r w:rsidRPr="00CD2CAA">
        <w:rPr>
          <w:rFonts w:ascii="Arial" w:hAnsi="Arial"/>
          <w:sz w:val="22"/>
        </w:rPr>
        <w:t>včasné platby poddodavatelům</w:t>
      </w:r>
      <w:r>
        <w:rPr>
          <w:rFonts w:ascii="Arial" w:hAnsi="Arial"/>
          <w:sz w:val="22"/>
        </w:rPr>
        <w:t xml:space="preserve">, </w:t>
      </w:r>
      <w:r w:rsidRPr="00CD2CAA">
        <w:rPr>
          <w:rFonts w:ascii="Arial" w:hAnsi="Arial"/>
          <w:sz w:val="22"/>
        </w:rPr>
        <w:t xml:space="preserve"> </w:t>
      </w:r>
    </w:p>
    <w:p w14:paraId="2932EA6F" w14:textId="52472A59" w:rsidR="006147CD" w:rsidRPr="004C00AC" w:rsidRDefault="006147CD" w:rsidP="006147CD">
      <w:pPr>
        <w:pStyle w:val="Odstavecseseznamem"/>
        <w:numPr>
          <w:ilvl w:val="0"/>
          <w:numId w:val="18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Zhotovitel se zavazuje, </w:t>
      </w:r>
      <w:r w:rsidRPr="00CD2CAA">
        <w:rPr>
          <w:rFonts w:ascii="Arial" w:hAnsi="Arial"/>
          <w:sz w:val="22"/>
        </w:rPr>
        <w:t xml:space="preserve">že při provádění díla pro </w:t>
      </w:r>
      <w:r>
        <w:rPr>
          <w:rFonts w:ascii="Arial" w:hAnsi="Arial"/>
          <w:sz w:val="22"/>
        </w:rPr>
        <w:t>Objedna</w:t>
      </w:r>
      <w:r w:rsidRPr="00CD2CAA">
        <w:rPr>
          <w:rFonts w:ascii="Arial" w:hAnsi="Arial"/>
          <w:sz w:val="22"/>
        </w:rPr>
        <w:t>tele neumožní výkon nelegální práce vymezené v § 5 písm. e) zákona č. 435/2004 Sb., o</w:t>
      </w:r>
      <w:r>
        <w:rPr>
          <w:rFonts w:ascii="Arial" w:hAnsi="Arial"/>
          <w:sz w:val="22"/>
        </w:rPr>
        <w:t xml:space="preserve"> zaměstnanosti, </w:t>
      </w:r>
      <w:r w:rsidR="009B5653">
        <w:rPr>
          <w:rFonts w:ascii="Arial" w:hAnsi="Arial"/>
          <w:sz w:val="22"/>
        </w:rPr>
        <w:t xml:space="preserve">ve </w:t>
      </w:r>
      <w:r w:rsidR="009B5653" w:rsidRPr="004C00AC">
        <w:rPr>
          <w:rFonts w:ascii="Arial" w:hAnsi="Arial"/>
          <w:sz w:val="22"/>
        </w:rPr>
        <w:t>znění pozdějších předpisů</w:t>
      </w:r>
      <w:r w:rsidRPr="004C00AC">
        <w:rPr>
          <w:rFonts w:ascii="Arial" w:hAnsi="Arial"/>
          <w:sz w:val="22"/>
        </w:rPr>
        <w:t>,</w:t>
      </w:r>
    </w:p>
    <w:p w14:paraId="21586357" w14:textId="77777777" w:rsidR="006147CD" w:rsidRPr="004C00AC" w:rsidRDefault="006147CD" w:rsidP="006147CD">
      <w:pPr>
        <w:pStyle w:val="Odstavecseseznamem"/>
        <w:numPr>
          <w:ilvl w:val="0"/>
          <w:numId w:val="18"/>
        </w:numPr>
        <w:jc w:val="both"/>
        <w:rPr>
          <w:rFonts w:ascii="Arial" w:hAnsi="Arial"/>
          <w:sz w:val="22"/>
        </w:rPr>
      </w:pPr>
      <w:r w:rsidRPr="004C00AC">
        <w:rPr>
          <w:rFonts w:ascii="Arial" w:hAnsi="Arial"/>
          <w:sz w:val="22"/>
        </w:rPr>
        <w:t>Zhotovitel se zavazuje, že odpad vzniklý při plnění díla bude v maximální míře recyklován a nabídnut k dalšímu smysluplnému využití,</w:t>
      </w:r>
    </w:p>
    <w:p w14:paraId="165288FF" w14:textId="4EECF725" w:rsidR="006147CD" w:rsidRPr="00B62E0B" w:rsidRDefault="006147CD" w:rsidP="006147CD">
      <w:pPr>
        <w:pStyle w:val="Odstavecseseznamem"/>
        <w:numPr>
          <w:ilvl w:val="0"/>
          <w:numId w:val="18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</w:t>
      </w:r>
      <w:r w:rsidRPr="00B62E0B">
        <w:rPr>
          <w:rFonts w:ascii="Arial" w:hAnsi="Arial"/>
          <w:sz w:val="22"/>
        </w:rPr>
        <w:t xml:space="preserve"> ohledem na rozsah zakázky je realizace určena malým a středním podnikům.</w:t>
      </w:r>
    </w:p>
    <w:p w14:paraId="2D8E3BA7" w14:textId="77777777" w:rsidR="006147CD" w:rsidRPr="00D1254A" w:rsidRDefault="006147CD" w:rsidP="006147CD">
      <w:pPr>
        <w:spacing w:after="240"/>
        <w:ind w:left="142"/>
        <w:jc w:val="both"/>
        <w:rPr>
          <w:rFonts w:ascii="Arial" w:hAnsi="Arial" w:cs="Arial"/>
          <w:sz w:val="22"/>
          <w:szCs w:val="22"/>
        </w:rPr>
      </w:pPr>
    </w:p>
    <w:p w14:paraId="2DFFBF22" w14:textId="77777777" w:rsidR="007233C6" w:rsidRDefault="007233C6" w:rsidP="00B220FE">
      <w:pPr>
        <w:numPr>
          <w:ilvl w:val="0"/>
          <w:numId w:val="2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Místo plnění</w:t>
      </w:r>
    </w:p>
    <w:p w14:paraId="4754551E" w14:textId="09B9ABD3" w:rsidR="003F0438" w:rsidRPr="00787DF0" w:rsidRDefault="003F0438" w:rsidP="00787DF0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983CC2">
        <w:rPr>
          <w:rFonts w:ascii="Arial" w:hAnsi="Arial" w:cs="Arial"/>
          <w:sz w:val="22"/>
          <w:szCs w:val="22"/>
        </w:rPr>
        <w:t>Místem</w:t>
      </w:r>
      <w:r w:rsidR="008E248B" w:rsidRPr="00983CC2">
        <w:rPr>
          <w:rFonts w:ascii="Arial" w:hAnsi="Arial" w:cs="Arial"/>
          <w:sz w:val="22"/>
          <w:szCs w:val="22"/>
        </w:rPr>
        <w:t xml:space="preserve"> </w:t>
      </w:r>
      <w:r w:rsidR="008E248B" w:rsidRPr="00755EC5">
        <w:rPr>
          <w:rFonts w:ascii="Arial" w:hAnsi="Arial" w:cs="Arial"/>
          <w:sz w:val="22"/>
          <w:szCs w:val="22"/>
        </w:rPr>
        <w:t>plnění je</w:t>
      </w:r>
      <w:r w:rsidR="00787DF0" w:rsidRPr="00755EC5">
        <w:rPr>
          <w:rFonts w:ascii="Arial" w:hAnsi="Arial" w:cs="Arial"/>
          <w:sz w:val="22"/>
          <w:szCs w:val="22"/>
        </w:rPr>
        <w:t xml:space="preserve"> objekt ZŠ Tusarova - budova číslo popisné 790, stojící na pozemku parcelní číslo 1066, k. ú. Holešovice, obec Praha, na adrese Tusarova 790/21, 170 00 Praha 7. </w:t>
      </w:r>
      <w:r w:rsidR="00DA55D8" w:rsidRPr="00755EC5">
        <w:rPr>
          <w:rFonts w:ascii="Arial" w:hAnsi="Arial" w:cs="Arial"/>
          <w:sz w:val="22"/>
          <w:szCs w:val="22"/>
        </w:rPr>
        <w:t>Objednat</w:t>
      </w:r>
      <w:r w:rsidR="00787DF0" w:rsidRPr="00755EC5">
        <w:rPr>
          <w:rFonts w:ascii="Arial" w:hAnsi="Arial" w:cs="Arial"/>
          <w:sz w:val="22"/>
          <w:szCs w:val="22"/>
        </w:rPr>
        <w:t xml:space="preserve">el vykonává správu nemovitostí </w:t>
      </w:r>
      <w:r w:rsidR="00787DF0" w:rsidRPr="00787DF0">
        <w:rPr>
          <w:rFonts w:ascii="Arial" w:hAnsi="Arial" w:cs="Arial"/>
          <w:sz w:val="22"/>
          <w:szCs w:val="22"/>
        </w:rPr>
        <w:t>ve vlastnictví obce. Objekt se nachází v památkově chráněném území na výše uvedené adrese.</w:t>
      </w:r>
    </w:p>
    <w:p w14:paraId="0952386E" w14:textId="77777777" w:rsidR="007233C6" w:rsidRPr="007A3FF7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Doba plnění</w:t>
      </w:r>
    </w:p>
    <w:p w14:paraId="324B8B8F" w14:textId="6718AF4F" w:rsidR="00B7005F" w:rsidRPr="00A429A2" w:rsidRDefault="00B7005F" w:rsidP="00A429A2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7005F">
        <w:rPr>
          <w:rFonts w:ascii="Arial" w:hAnsi="Arial" w:cs="Arial"/>
          <w:sz w:val="22"/>
          <w:szCs w:val="22"/>
        </w:rPr>
        <w:t>Termín pře</w:t>
      </w:r>
      <w:r w:rsidR="00025520">
        <w:rPr>
          <w:rFonts w:ascii="Arial" w:hAnsi="Arial" w:cs="Arial"/>
          <w:sz w:val="22"/>
          <w:szCs w:val="22"/>
        </w:rPr>
        <w:t>dání a převzetí staveniště:</w:t>
      </w:r>
      <w:r w:rsidR="00025520">
        <w:rPr>
          <w:rFonts w:ascii="Arial" w:hAnsi="Arial" w:cs="Arial"/>
          <w:sz w:val="22"/>
          <w:szCs w:val="22"/>
        </w:rPr>
        <w:tab/>
      </w:r>
      <w:r w:rsidR="00A429A2" w:rsidRPr="00970366">
        <w:rPr>
          <w:rFonts w:ascii="Arial" w:hAnsi="Arial" w:cs="Arial"/>
          <w:b/>
          <w:sz w:val="22"/>
          <w:szCs w:val="22"/>
        </w:rPr>
        <w:t>27. 06. 2025</w:t>
      </w:r>
    </w:p>
    <w:p w14:paraId="1735BE40" w14:textId="1CEB7122" w:rsidR="00B7005F" w:rsidRDefault="00900351" w:rsidP="00900351">
      <w:pPr>
        <w:spacing w:before="240"/>
        <w:ind w:left="4248" w:hanging="41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zahájení plnění:</w:t>
      </w:r>
      <w:r>
        <w:rPr>
          <w:rFonts w:ascii="Arial" w:hAnsi="Arial" w:cs="Arial"/>
          <w:sz w:val="22"/>
          <w:szCs w:val="22"/>
        </w:rPr>
        <w:tab/>
      </w:r>
      <w:r w:rsidR="00B7005F" w:rsidRPr="00B7005F">
        <w:rPr>
          <w:rFonts w:ascii="Arial" w:hAnsi="Arial" w:cs="Arial"/>
          <w:sz w:val="22"/>
          <w:szCs w:val="22"/>
        </w:rPr>
        <w:t>neprodleně po předání staveni</w:t>
      </w:r>
      <w:r w:rsidR="00787DF0">
        <w:rPr>
          <w:rFonts w:ascii="Arial" w:hAnsi="Arial" w:cs="Arial"/>
          <w:sz w:val="22"/>
          <w:szCs w:val="22"/>
        </w:rPr>
        <w:t xml:space="preserve">ště, </w:t>
      </w:r>
    </w:p>
    <w:p w14:paraId="6A2B9BF0" w14:textId="77777777" w:rsidR="00B7005F" w:rsidRPr="00970366" w:rsidRDefault="00B7005F" w:rsidP="00983CC2">
      <w:pPr>
        <w:ind w:hanging="4245"/>
        <w:jc w:val="both"/>
        <w:rPr>
          <w:rFonts w:ascii="Arial" w:hAnsi="Arial" w:cs="Arial"/>
          <w:sz w:val="22"/>
          <w:szCs w:val="22"/>
        </w:rPr>
      </w:pPr>
    </w:p>
    <w:p w14:paraId="70D6F78B" w14:textId="7144F512" w:rsidR="006D75F4" w:rsidRPr="00A429A2" w:rsidRDefault="00B7005F" w:rsidP="00A429A2">
      <w:pPr>
        <w:ind w:firstLine="142"/>
        <w:jc w:val="both"/>
        <w:rPr>
          <w:rFonts w:ascii="Arial" w:hAnsi="Arial" w:cs="Arial"/>
          <w:b/>
          <w:sz w:val="22"/>
          <w:szCs w:val="22"/>
        </w:rPr>
      </w:pPr>
      <w:r w:rsidRPr="00970366">
        <w:rPr>
          <w:rFonts w:ascii="Arial" w:hAnsi="Arial" w:cs="Arial"/>
          <w:b/>
          <w:sz w:val="22"/>
          <w:szCs w:val="22"/>
        </w:rPr>
        <w:t>Lhůta plnění veřejné zakázky:</w:t>
      </w:r>
      <w:r w:rsidRPr="00970366">
        <w:rPr>
          <w:rFonts w:ascii="Arial" w:hAnsi="Arial" w:cs="Arial"/>
          <w:sz w:val="22"/>
          <w:szCs w:val="22"/>
        </w:rPr>
        <w:tab/>
      </w:r>
      <w:r w:rsidRPr="00970366">
        <w:rPr>
          <w:rFonts w:ascii="Arial" w:hAnsi="Arial" w:cs="Arial"/>
          <w:sz w:val="22"/>
          <w:szCs w:val="22"/>
        </w:rPr>
        <w:tab/>
      </w:r>
      <w:r w:rsidR="00FC09EE">
        <w:rPr>
          <w:rFonts w:ascii="Arial" w:hAnsi="Arial" w:cs="Arial"/>
          <w:b/>
          <w:sz w:val="22"/>
          <w:szCs w:val="22"/>
        </w:rPr>
        <w:t>60</w:t>
      </w:r>
      <w:r w:rsidR="00787DF0" w:rsidRPr="00970366">
        <w:rPr>
          <w:rFonts w:ascii="Arial" w:hAnsi="Arial" w:cs="Arial"/>
          <w:b/>
          <w:sz w:val="22"/>
          <w:szCs w:val="22"/>
        </w:rPr>
        <w:t xml:space="preserve"> dnů </w:t>
      </w:r>
      <w:r w:rsidR="00D4502D" w:rsidRPr="00970366">
        <w:rPr>
          <w:rFonts w:ascii="Arial" w:hAnsi="Arial" w:cs="Arial"/>
          <w:b/>
          <w:sz w:val="22"/>
          <w:szCs w:val="22"/>
        </w:rPr>
        <w:t xml:space="preserve">od </w:t>
      </w:r>
      <w:r w:rsidR="0024170A" w:rsidRPr="00970366">
        <w:rPr>
          <w:rFonts w:ascii="Arial" w:hAnsi="Arial" w:cs="Arial"/>
          <w:b/>
          <w:sz w:val="22"/>
          <w:szCs w:val="22"/>
        </w:rPr>
        <w:t>zahájení plnění</w:t>
      </w:r>
      <w:r w:rsidR="00A429A2">
        <w:rPr>
          <w:rFonts w:ascii="Arial" w:hAnsi="Arial" w:cs="Arial"/>
          <w:b/>
          <w:sz w:val="22"/>
          <w:szCs w:val="22"/>
        </w:rPr>
        <w:t>.</w:t>
      </w:r>
      <w:r w:rsidR="00787DF0" w:rsidRPr="00970366">
        <w:rPr>
          <w:rFonts w:ascii="Arial" w:hAnsi="Arial" w:cs="Arial"/>
          <w:b/>
          <w:sz w:val="22"/>
          <w:szCs w:val="22"/>
        </w:rPr>
        <w:t xml:space="preserve"> </w:t>
      </w:r>
    </w:p>
    <w:p w14:paraId="114C005E" w14:textId="77777777" w:rsidR="00B7005F" w:rsidRDefault="00B7005F" w:rsidP="008D43C3">
      <w:pPr>
        <w:widowControl w:val="0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1927BF69" w14:textId="77777777" w:rsidR="007233C6" w:rsidRPr="00C93922" w:rsidRDefault="007233C6" w:rsidP="008B7391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8B7391">
        <w:rPr>
          <w:rFonts w:ascii="Arial" w:hAnsi="Arial" w:cs="Arial"/>
          <w:sz w:val="22"/>
          <w:szCs w:val="22"/>
        </w:rPr>
        <w:t>T</w:t>
      </w:r>
      <w:r w:rsidR="00517885" w:rsidRPr="008B7391">
        <w:rPr>
          <w:rFonts w:ascii="Arial" w:hAnsi="Arial" w:cs="Arial"/>
          <w:sz w:val="22"/>
          <w:szCs w:val="22"/>
        </w:rPr>
        <w:t>ermín dokončení díla dle odst. 3</w:t>
      </w:r>
      <w:r w:rsidRPr="008B7391">
        <w:rPr>
          <w:rFonts w:ascii="Arial" w:hAnsi="Arial" w:cs="Arial"/>
          <w:sz w:val="22"/>
          <w:szCs w:val="22"/>
        </w:rPr>
        <w:t xml:space="preserve">.1 je stanoven za podmínky poskytnutí součinnosti </w:t>
      </w:r>
      <w:r w:rsidR="00A734B6" w:rsidRPr="00C93922">
        <w:rPr>
          <w:rFonts w:ascii="Arial" w:hAnsi="Arial" w:cs="Arial"/>
          <w:sz w:val="22"/>
          <w:szCs w:val="22"/>
        </w:rPr>
        <w:t>Objednatel</w:t>
      </w:r>
      <w:r w:rsidRPr="00C93922">
        <w:rPr>
          <w:rFonts w:ascii="Arial" w:hAnsi="Arial" w:cs="Arial"/>
          <w:sz w:val="22"/>
          <w:szCs w:val="22"/>
        </w:rPr>
        <w:t>e</w:t>
      </w:r>
      <w:r w:rsidR="00085669" w:rsidRPr="00C93922">
        <w:rPr>
          <w:rFonts w:ascii="Arial" w:hAnsi="Arial" w:cs="Arial"/>
          <w:sz w:val="22"/>
          <w:szCs w:val="22"/>
        </w:rPr>
        <w:t xml:space="preserve"> </w:t>
      </w:r>
      <w:r w:rsidRPr="00C93922">
        <w:rPr>
          <w:rFonts w:ascii="Arial" w:hAnsi="Arial" w:cs="Arial"/>
          <w:sz w:val="22"/>
          <w:szCs w:val="22"/>
        </w:rPr>
        <w:t xml:space="preserve">v dohodnutém rozsahu dle této </w:t>
      </w:r>
      <w:r w:rsidR="00983CC2" w:rsidRPr="00C93922">
        <w:rPr>
          <w:rFonts w:ascii="Arial" w:hAnsi="Arial" w:cs="Arial"/>
          <w:sz w:val="22"/>
          <w:szCs w:val="22"/>
        </w:rPr>
        <w:t>Smlouvy</w:t>
      </w:r>
      <w:r w:rsidRPr="00C93922">
        <w:rPr>
          <w:rFonts w:ascii="Arial" w:hAnsi="Arial" w:cs="Arial"/>
          <w:sz w:val="22"/>
          <w:szCs w:val="22"/>
        </w:rPr>
        <w:t>.</w:t>
      </w:r>
    </w:p>
    <w:p w14:paraId="583D7427" w14:textId="40EEF436" w:rsidR="00A80C4D" w:rsidRPr="00970366" w:rsidRDefault="007233C6" w:rsidP="00970366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900351">
        <w:rPr>
          <w:rFonts w:ascii="Arial" w:hAnsi="Arial" w:cs="Arial"/>
          <w:sz w:val="22"/>
          <w:szCs w:val="22"/>
        </w:rPr>
        <w:t xml:space="preserve">Pokud </w:t>
      </w:r>
      <w:r w:rsidR="0097584C" w:rsidRPr="00900351">
        <w:rPr>
          <w:rFonts w:ascii="Arial" w:hAnsi="Arial" w:cs="Arial"/>
          <w:sz w:val="22"/>
          <w:szCs w:val="22"/>
        </w:rPr>
        <w:t>Z</w:t>
      </w:r>
      <w:r w:rsidRPr="00900351">
        <w:rPr>
          <w:rFonts w:ascii="Arial" w:hAnsi="Arial" w:cs="Arial"/>
          <w:sz w:val="22"/>
          <w:szCs w:val="22"/>
        </w:rPr>
        <w:t xml:space="preserve">hotovitel dokončí dílo a připraví ho k odevzdání před sjednaným </w:t>
      </w:r>
      <w:r w:rsidRPr="007935AE">
        <w:rPr>
          <w:rFonts w:ascii="Arial" w:hAnsi="Arial" w:cs="Arial"/>
          <w:sz w:val="22"/>
          <w:szCs w:val="22"/>
        </w:rPr>
        <w:t xml:space="preserve">termínem, zavazuje se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935AE">
        <w:rPr>
          <w:rFonts w:ascii="Arial" w:hAnsi="Arial" w:cs="Arial"/>
          <w:sz w:val="22"/>
          <w:szCs w:val="22"/>
        </w:rPr>
        <w:t xml:space="preserve"> převzít řádně provedené dílo i v tomto zkráceném termínu.</w:t>
      </w:r>
    </w:p>
    <w:p w14:paraId="49E264A0" w14:textId="77777777" w:rsidR="007233C6" w:rsidRPr="007A3FF7" w:rsidRDefault="007233C6" w:rsidP="00983CC2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Cena díla</w:t>
      </w:r>
    </w:p>
    <w:p w14:paraId="6FA31AFE" w14:textId="7D5A06A0" w:rsidR="006534A6" w:rsidRDefault="007233C6" w:rsidP="00CB54C8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Cena díla je smluvními stranami sjednána v souladu se zákonem o cenách. K této </w:t>
      </w:r>
      <w:r w:rsidRPr="00523AE9">
        <w:rPr>
          <w:rFonts w:ascii="Arial" w:hAnsi="Arial" w:cs="Arial"/>
          <w:sz w:val="22"/>
          <w:szCs w:val="22"/>
        </w:rPr>
        <w:t xml:space="preserve">ceně </w:t>
      </w:r>
      <w:r w:rsidR="008B7391">
        <w:rPr>
          <w:rFonts w:ascii="Arial" w:hAnsi="Arial" w:cs="Arial"/>
          <w:sz w:val="22"/>
          <w:szCs w:val="22"/>
        </w:rPr>
        <w:t>bude</w:t>
      </w:r>
      <w:r w:rsidRPr="0001760D">
        <w:rPr>
          <w:rFonts w:ascii="Arial" w:hAnsi="Arial" w:cs="Arial"/>
          <w:sz w:val="22"/>
          <w:szCs w:val="22"/>
        </w:rPr>
        <w:t xml:space="preserve"> dopočtena DPH ve výši podle platné sazby</w:t>
      </w:r>
      <w:r w:rsidR="00D51AD3" w:rsidRPr="0001760D">
        <w:rPr>
          <w:rFonts w:ascii="Arial" w:hAnsi="Arial" w:cs="Arial"/>
          <w:sz w:val="22"/>
          <w:szCs w:val="22"/>
        </w:rPr>
        <w:t xml:space="preserve"> ke dni zdanitelného plnění</w:t>
      </w:r>
      <w:r w:rsidRPr="0001760D">
        <w:rPr>
          <w:rFonts w:ascii="Arial" w:hAnsi="Arial" w:cs="Arial"/>
          <w:sz w:val="22"/>
          <w:szCs w:val="22"/>
        </w:rPr>
        <w:t>. Cena je</w:t>
      </w:r>
      <w:r w:rsidR="00324213">
        <w:rPr>
          <w:rFonts w:ascii="Arial" w:hAnsi="Arial" w:cs="Arial"/>
          <w:sz w:val="22"/>
          <w:szCs w:val="22"/>
        </w:rPr>
        <w:t xml:space="preserve"> stanovena na základě </w:t>
      </w:r>
      <w:r w:rsidR="007C33B7">
        <w:rPr>
          <w:rFonts w:ascii="Arial" w:hAnsi="Arial" w:cs="Arial"/>
          <w:sz w:val="22"/>
          <w:szCs w:val="22"/>
        </w:rPr>
        <w:t>Projektov</w:t>
      </w:r>
      <w:r w:rsidR="00787DF0">
        <w:rPr>
          <w:rFonts w:ascii="Arial" w:hAnsi="Arial" w:cs="Arial"/>
          <w:sz w:val="22"/>
          <w:szCs w:val="22"/>
        </w:rPr>
        <w:t>é</w:t>
      </w:r>
      <w:r w:rsidR="00324213">
        <w:rPr>
          <w:rFonts w:ascii="Arial" w:hAnsi="Arial" w:cs="Arial"/>
          <w:sz w:val="22"/>
          <w:szCs w:val="22"/>
        </w:rPr>
        <w:t xml:space="preserve"> dokumentac</w:t>
      </w:r>
      <w:r w:rsidR="00787DF0">
        <w:rPr>
          <w:rFonts w:ascii="Arial" w:hAnsi="Arial" w:cs="Arial"/>
          <w:sz w:val="22"/>
          <w:szCs w:val="22"/>
        </w:rPr>
        <w:t>e</w:t>
      </w:r>
      <w:r w:rsidR="0063151E">
        <w:rPr>
          <w:rFonts w:ascii="Arial" w:hAnsi="Arial" w:cs="Arial"/>
          <w:sz w:val="22"/>
          <w:szCs w:val="22"/>
        </w:rPr>
        <w:t xml:space="preserve"> a pro její stanovení jsou</w:t>
      </w:r>
      <w:r w:rsidRPr="0001760D">
        <w:rPr>
          <w:rFonts w:ascii="Arial" w:hAnsi="Arial" w:cs="Arial"/>
          <w:sz w:val="22"/>
          <w:szCs w:val="22"/>
        </w:rPr>
        <w:t xml:space="preserve"> rozhodující </w:t>
      </w:r>
      <w:r w:rsidR="0063151E">
        <w:rPr>
          <w:rFonts w:ascii="Arial" w:hAnsi="Arial" w:cs="Arial"/>
          <w:sz w:val="22"/>
          <w:szCs w:val="22"/>
        </w:rPr>
        <w:t>oceněné</w:t>
      </w:r>
      <w:r w:rsidR="00D51AD3" w:rsidRPr="0001760D">
        <w:rPr>
          <w:rFonts w:ascii="Arial" w:hAnsi="Arial" w:cs="Arial"/>
          <w:sz w:val="22"/>
          <w:szCs w:val="22"/>
        </w:rPr>
        <w:t xml:space="preserve"> </w:t>
      </w:r>
      <w:r w:rsidR="007C33B7">
        <w:rPr>
          <w:rFonts w:ascii="Arial" w:hAnsi="Arial" w:cs="Arial"/>
          <w:sz w:val="22"/>
          <w:szCs w:val="22"/>
        </w:rPr>
        <w:t>Soupis</w:t>
      </w:r>
      <w:r w:rsidR="0063151E">
        <w:rPr>
          <w:rFonts w:ascii="Arial" w:hAnsi="Arial" w:cs="Arial"/>
          <w:sz w:val="22"/>
          <w:szCs w:val="22"/>
        </w:rPr>
        <w:t>y</w:t>
      </w:r>
      <w:r w:rsidRPr="0001760D">
        <w:rPr>
          <w:rFonts w:ascii="Arial" w:hAnsi="Arial" w:cs="Arial"/>
          <w:sz w:val="22"/>
          <w:szCs w:val="22"/>
        </w:rPr>
        <w:t xml:space="preserve"> prací, dodávek a služeb včetně výkazu výměr. </w:t>
      </w:r>
      <w:r w:rsidRPr="0001760D">
        <w:rPr>
          <w:rFonts w:ascii="Arial" w:hAnsi="Arial" w:cs="Arial"/>
          <w:iCs/>
          <w:sz w:val="22"/>
          <w:szCs w:val="22"/>
        </w:rPr>
        <w:t xml:space="preserve">Cena díla obsahuje veškeré náklady </w:t>
      </w:r>
      <w:r w:rsidR="0097584C">
        <w:rPr>
          <w:rFonts w:ascii="Arial" w:hAnsi="Arial" w:cs="Arial"/>
          <w:iCs/>
          <w:sz w:val="22"/>
          <w:szCs w:val="22"/>
        </w:rPr>
        <w:t>Z</w:t>
      </w:r>
      <w:r w:rsidRPr="0001760D">
        <w:rPr>
          <w:rFonts w:ascii="Arial" w:hAnsi="Arial" w:cs="Arial"/>
          <w:iCs/>
          <w:sz w:val="22"/>
          <w:szCs w:val="22"/>
        </w:rPr>
        <w:t>hotovitele nezbytné k řádnému a včasnému provedení</w:t>
      </w:r>
      <w:r w:rsidRPr="007A3FF7">
        <w:rPr>
          <w:rFonts w:ascii="Arial" w:hAnsi="Arial" w:cs="Arial"/>
          <w:iCs/>
          <w:sz w:val="22"/>
          <w:szCs w:val="22"/>
        </w:rPr>
        <w:t xml:space="preserve"> díla. </w:t>
      </w:r>
    </w:p>
    <w:tbl>
      <w:tblPr>
        <w:tblW w:w="893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3"/>
        <w:gridCol w:w="708"/>
        <w:gridCol w:w="3959"/>
      </w:tblGrid>
      <w:tr w:rsidR="00A42669" w14:paraId="24FAE92F" w14:textId="77777777" w:rsidTr="004C00AC">
        <w:trPr>
          <w:trHeight w:val="442"/>
        </w:trPr>
        <w:tc>
          <w:tcPr>
            <w:tcW w:w="4263" w:type="dxa"/>
          </w:tcPr>
          <w:p w14:paraId="585364E7" w14:textId="77777777" w:rsidR="00AD1CAD" w:rsidRDefault="00AD1C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252DCEB" w14:textId="77777777" w:rsidR="00A42669" w:rsidRDefault="00A426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bez DPH</w:t>
            </w:r>
          </w:p>
          <w:p w14:paraId="0FF1E589" w14:textId="77777777" w:rsidR="006042D6" w:rsidRDefault="006042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DFF7B28" w14:textId="77777777" w:rsidR="00A42669" w:rsidRDefault="00A426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59" w:type="dxa"/>
          </w:tcPr>
          <w:p w14:paraId="5D2484D2" w14:textId="77777777" w:rsidR="00AD1CAD" w:rsidRPr="009C5DF9" w:rsidRDefault="00AD1C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D085D94" w14:textId="053E1208" w:rsidR="000C5E4E" w:rsidRPr="009C5DF9" w:rsidRDefault="009C5DF9" w:rsidP="004C00AC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9C5D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3 744 824,40 </w:t>
            </w:r>
            <w:r w:rsidR="00A42669" w:rsidRPr="009C5D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r w:rsidR="00A42669" w:rsidRPr="009C5DF9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  <w:r w:rsidR="004C00AC" w:rsidRPr="009C5DF9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6534A6" w14:paraId="21FAEB46" w14:textId="77777777" w:rsidTr="004C00AC">
        <w:trPr>
          <w:trHeight w:val="290"/>
        </w:trPr>
        <w:tc>
          <w:tcPr>
            <w:tcW w:w="4263" w:type="dxa"/>
          </w:tcPr>
          <w:p w14:paraId="3AEF65A1" w14:textId="77777777" w:rsidR="004C00AC" w:rsidRDefault="004C00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8D07190" w14:textId="77777777" w:rsidR="006534A6" w:rsidRDefault="00653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708" w:type="dxa"/>
          </w:tcPr>
          <w:p w14:paraId="0D1AAF87" w14:textId="77777777" w:rsidR="004C00AC" w:rsidRDefault="004C00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FA171B5" w14:textId="77777777" w:rsidR="006534A6" w:rsidRDefault="0095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="006534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3959" w:type="dxa"/>
          </w:tcPr>
          <w:p w14:paraId="0DB0D5CA" w14:textId="77777777" w:rsidR="004C00AC" w:rsidRPr="009C5DF9" w:rsidRDefault="004C00AC" w:rsidP="004C00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F942922" w14:textId="17599B05" w:rsidR="000C5E4E" w:rsidRPr="009C5DF9" w:rsidRDefault="009C5DF9" w:rsidP="004C00AC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9C5D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786 413,12 </w:t>
            </w:r>
            <w:r w:rsidR="006534A6" w:rsidRPr="009C5D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r w:rsidR="006534A6" w:rsidRPr="009C5DF9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  <w:r w:rsidR="004C00AC" w:rsidRPr="009C5DF9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6534A6" w14:paraId="0CE9BAFA" w14:textId="77777777" w:rsidTr="004C00AC">
        <w:trPr>
          <w:trHeight w:val="290"/>
        </w:trPr>
        <w:tc>
          <w:tcPr>
            <w:tcW w:w="4263" w:type="dxa"/>
          </w:tcPr>
          <w:p w14:paraId="3220A1E4" w14:textId="77777777" w:rsidR="00AD1CAD" w:rsidRDefault="00AD1C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8EF69EB" w14:textId="77777777" w:rsidR="006534A6" w:rsidRDefault="00653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včetně DPH</w:t>
            </w:r>
          </w:p>
          <w:p w14:paraId="03BF17CB" w14:textId="77777777" w:rsidR="006042D6" w:rsidRDefault="006042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5007BCB" w14:textId="77777777" w:rsidR="006534A6" w:rsidRDefault="006534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59" w:type="dxa"/>
          </w:tcPr>
          <w:p w14:paraId="0E9A0BAB" w14:textId="77777777" w:rsidR="00AD1CAD" w:rsidRPr="009C5DF9" w:rsidRDefault="00AD1C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6BE4855" w14:textId="0514208F" w:rsidR="000C5E4E" w:rsidRPr="009C5DF9" w:rsidRDefault="009C5DF9" w:rsidP="004C00AC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9C5D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4 531 237,52 </w:t>
            </w:r>
            <w:r w:rsidR="006534A6" w:rsidRPr="009C5D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r w:rsidR="006534A6" w:rsidRPr="009C5DF9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</w:p>
        </w:tc>
      </w:tr>
    </w:tbl>
    <w:p w14:paraId="7DB6B0FA" w14:textId="77777777" w:rsidR="006534A6" w:rsidRDefault="006534A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4B074CF" w14:textId="4C97F209" w:rsidR="007233C6" w:rsidRPr="007A3FF7" w:rsidRDefault="007233C6" w:rsidP="00547E99">
      <w:pPr>
        <w:tabs>
          <w:tab w:val="center" w:pos="4536"/>
          <w:tab w:val="right" w:pos="9072"/>
        </w:tabs>
        <w:spacing w:after="240"/>
        <w:ind w:left="14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Tato cena je shodná s nabídkovou cenou </w:t>
      </w:r>
      <w:r w:rsidR="00CB54C8">
        <w:rPr>
          <w:rFonts w:ascii="Arial" w:hAnsi="Arial" w:cs="Arial"/>
          <w:sz w:val="22"/>
          <w:szCs w:val="22"/>
        </w:rPr>
        <w:t>za dílo specifikovanou</w:t>
      </w:r>
      <w:r w:rsidR="00BC462C" w:rsidRPr="00205BDA">
        <w:rPr>
          <w:rFonts w:ascii="Arial" w:hAnsi="Arial" w:cs="Arial"/>
          <w:sz w:val="22"/>
          <w:szCs w:val="22"/>
        </w:rPr>
        <w:t xml:space="preserve"> v čl. 1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. Výši této ceny </w:t>
      </w:r>
      <w:r w:rsidR="00CB54C8">
        <w:rPr>
          <w:rFonts w:ascii="Arial" w:hAnsi="Arial" w:cs="Arial"/>
          <w:sz w:val="22"/>
          <w:szCs w:val="22"/>
        </w:rPr>
        <w:t xml:space="preserve">stanovené v rozsahu přílohy č. 1 Smlouvy </w:t>
      </w:r>
      <w:r w:rsidR="0097584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garantuje až do úplného ukončení celého díla a jeho předání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>i.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D63824" w:rsidRPr="00D63824">
        <w:rPr>
          <w:rFonts w:ascii="Arial" w:hAnsi="Arial" w:cs="Arial"/>
          <w:sz w:val="22"/>
          <w:szCs w:val="22"/>
        </w:rPr>
        <w:t xml:space="preserve">Cena díla může být </w:t>
      </w:r>
      <w:r w:rsidR="00D63824">
        <w:rPr>
          <w:rFonts w:ascii="Arial" w:hAnsi="Arial" w:cs="Arial"/>
          <w:sz w:val="22"/>
          <w:szCs w:val="22"/>
        </w:rPr>
        <w:t>z</w:t>
      </w:r>
      <w:r w:rsidR="00D63824" w:rsidRPr="00D63824">
        <w:rPr>
          <w:rFonts w:ascii="Arial" w:hAnsi="Arial" w:cs="Arial"/>
          <w:sz w:val="22"/>
          <w:szCs w:val="22"/>
        </w:rPr>
        <w:t>měněna pouze v souvislosti se změnou sazby DPH</w:t>
      </w:r>
      <w:r w:rsidR="00CB54C8">
        <w:rPr>
          <w:rFonts w:ascii="Arial" w:hAnsi="Arial" w:cs="Arial"/>
          <w:sz w:val="22"/>
          <w:szCs w:val="22"/>
        </w:rPr>
        <w:t xml:space="preserve"> nebo postupem dle čl. 15 odst. 15.3.</w:t>
      </w:r>
    </w:p>
    <w:p w14:paraId="607E0B21" w14:textId="47D5919F" w:rsidR="00C444C1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>Cena je podrobně specifikována v</w:t>
      </w:r>
      <w:r w:rsidR="00517885" w:rsidRPr="00547E99">
        <w:rPr>
          <w:rFonts w:ascii="Arial" w:hAnsi="Arial"/>
          <w:sz w:val="22"/>
        </w:rPr>
        <w:t> nabídkovém rozpočtu</w:t>
      </w:r>
      <w:r w:rsidR="00DA55D8">
        <w:rPr>
          <w:rFonts w:ascii="Arial" w:hAnsi="Arial"/>
          <w:sz w:val="22"/>
        </w:rPr>
        <w:t xml:space="preserve"> (oceněném Soupisu prací, dodávek a služeb</w:t>
      </w:r>
      <w:r w:rsidRPr="00547E99">
        <w:rPr>
          <w:rFonts w:ascii="Arial" w:hAnsi="Arial"/>
          <w:sz w:val="22"/>
        </w:rPr>
        <w:t xml:space="preserve">), který tvoří nedílnou součást této </w:t>
      </w:r>
      <w:r w:rsidR="00983CC2" w:rsidRPr="00547E99">
        <w:rPr>
          <w:rFonts w:ascii="Arial" w:hAnsi="Arial"/>
          <w:sz w:val="22"/>
        </w:rPr>
        <w:t>Smlouvy</w:t>
      </w:r>
      <w:r w:rsidRPr="00547E99">
        <w:rPr>
          <w:rFonts w:ascii="Arial" w:hAnsi="Arial"/>
          <w:sz w:val="22"/>
        </w:rPr>
        <w:t xml:space="preserve"> jako její příloha č. </w:t>
      </w:r>
      <w:r w:rsidR="00F51BEA" w:rsidRPr="00547E99">
        <w:rPr>
          <w:rFonts w:ascii="Arial" w:hAnsi="Arial"/>
          <w:sz w:val="22"/>
        </w:rPr>
        <w:t>1</w:t>
      </w:r>
      <w:r w:rsidR="00103A6B" w:rsidRPr="00547E99">
        <w:rPr>
          <w:rFonts w:ascii="Arial" w:hAnsi="Arial"/>
          <w:sz w:val="22"/>
        </w:rPr>
        <w:t xml:space="preserve"> této </w:t>
      </w:r>
      <w:r w:rsidR="00983CC2" w:rsidRPr="00547E99">
        <w:rPr>
          <w:rFonts w:ascii="Arial" w:hAnsi="Arial"/>
          <w:sz w:val="22"/>
        </w:rPr>
        <w:t>Smlouvy</w:t>
      </w:r>
      <w:r w:rsidR="00547E99">
        <w:rPr>
          <w:rFonts w:ascii="Arial" w:hAnsi="Arial"/>
          <w:sz w:val="22"/>
        </w:rPr>
        <w:t>.</w:t>
      </w:r>
    </w:p>
    <w:p w14:paraId="5E7DDA56" w14:textId="77777777" w:rsidR="00C444C1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 xml:space="preserve">Takto dohodnutá cena zahrnuje veškeré činnosti a náklady </w:t>
      </w:r>
      <w:r w:rsidR="001973EA" w:rsidRPr="00547E99">
        <w:rPr>
          <w:rFonts w:ascii="Arial" w:hAnsi="Arial"/>
          <w:sz w:val="22"/>
        </w:rPr>
        <w:t>Z</w:t>
      </w:r>
      <w:r w:rsidRPr="00547E99">
        <w:rPr>
          <w:rFonts w:ascii="Arial" w:hAnsi="Arial"/>
          <w:sz w:val="22"/>
        </w:rPr>
        <w:t xml:space="preserve">hotovitele související s provedením díla dle této </w:t>
      </w:r>
      <w:r w:rsidR="00983CC2" w:rsidRPr="00547E99">
        <w:rPr>
          <w:rFonts w:ascii="Arial" w:hAnsi="Arial"/>
          <w:sz w:val="22"/>
        </w:rPr>
        <w:t>Smlouvy</w:t>
      </w:r>
      <w:r w:rsidRPr="00547E99">
        <w:rPr>
          <w:rFonts w:ascii="Arial" w:hAnsi="Arial"/>
          <w:sz w:val="22"/>
        </w:rPr>
        <w:t>. Případné změny cen stavebních prací, materiálů a energií v průběhu realizace díla nemají na dohodnutou cenu žádný vliv.</w:t>
      </w:r>
    </w:p>
    <w:p w14:paraId="1D2DFDEB" w14:textId="73743748" w:rsidR="007233C6" w:rsidRPr="00547E99" w:rsidRDefault="007233C6" w:rsidP="00517885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>Cenu díla lze měnit pouze za po</w:t>
      </w:r>
      <w:r w:rsidR="00755EC5">
        <w:rPr>
          <w:rFonts w:ascii="Arial" w:hAnsi="Arial"/>
          <w:sz w:val="22"/>
        </w:rPr>
        <w:t>dmínek uvedených v této S</w:t>
      </w:r>
      <w:r w:rsidR="00547E99">
        <w:rPr>
          <w:rFonts w:ascii="Arial" w:hAnsi="Arial"/>
          <w:sz w:val="22"/>
        </w:rPr>
        <w:t>mlouvě.</w:t>
      </w:r>
    </w:p>
    <w:p w14:paraId="0872F0B3" w14:textId="7E74603A" w:rsidR="006506BF" w:rsidRDefault="00486C8D" w:rsidP="00983CC2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Nastane-li </w:t>
      </w:r>
      <w:r w:rsidR="003970AB" w:rsidRPr="00205BDA">
        <w:rPr>
          <w:rFonts w:ascii="Arial" w:hAnsi="Arial" w:cs="Arial"/>
          <w:sz w:val="22"/>
          <w:szCs w:val="22"/>
        </w:rPr>
        <w:t xml:space="preserve">nepodstatná změna </w:t>
      </w:r>
      <w:r w:rsidR="00CE0A38" w:rsidRPr="00205BDA">
        <w:rPr>
          <w:rFonts w:ascii="Arial" w:hAnsi="Arial" w:cs="Arial"/>
          <w:sz w:val="22"/>
          <w:szCs w:val="22"/>
        </w:rPr>
        <w:t xml:space="preserve">závazku dle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AC42F8">
        <w:rPr>
          <w:rFonts w:ascii="Arial" w:hAnsi="Arial" w:cs="Arial"/>
          <w:sz w:val="22"/>
          <w:szCs w:val="22"/>
        </w:rPr>
        <w:t>, je Z</w:t>
      </w:r>
      <w:r w:rsidRPr="00205BDA">
        <w:rPr>
          <w:rFonts w:ascii="Arial" w:hAnsi="Arial" w:cs="Arial"/>
          <w:sz w:val="22"/>
          <w:szCs w:val="22"/>
        </w:rPr>
        <w:t xml:space="preserve">hotovitel povinen provést výpočet změny nabídkové ceny, tzv. změnový list a předložit jej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 xml:space="preserve">i k odsouhlasení. Zhotovitel je povinen změnové listy vzestupně číslovat a vypracovávat je po jednotlivých ucelených částech </w:t>
      </w:r>
      <w:r w:rsidR="00171202">
        <w:rPr>
          <w:rFonts w:ascii="Arial" w:hAnsi="Arial" w:cs="Arial"/>
          <w:sz w:val="22"/>
          <w:szCs w:val="22"/>
        </w:rPr>
        <w:t xml:space="preserve">díla </w:t>
      </w:r>
      <w:r w:rsidRPr="00205BDA">
        <w:rPr>
          <w:rFonts w:ascii="Arial" w:hAnsi="Arial" w:cs="Arial"/>
          <w:sz w:val="22"/>
          <w:szCs w:val="22"/>
        </w:rPr>
        <w:t xml:space="preserve">tak, jak postupně na stavbě vznikají. </w:t>
      </w:r>
    </w:p>
    <w:p w14:paraId="3C88ABB7" w14:textId="77777777" w:rsidR="00486C8D" w:rsidRPr="00205BDA" w:rsidRDefault="00486C8D" w:rsidP="006506BF">
      <w:pPr>
        <w:ind w:left="142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Postup ocenění změn je následující:</w:t>
      </w:r>
    </w:p>
    <w:p w14:paraId="62305728" w14:textId="6EE50E1E" w:rsidR="00517885" w:rsidRPr="000C5E4E" w:rsidRDefault="007233C6" w:rsidP="000C5E4E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C5E4E">
        <w:rPr>
          <w:rFonts w:ascii="Arial" w:hAnsi="Arial" w:cs="Arial"/>
          <w:sz w:val="22"/>
          <w:szCs w:val="22"/>
        </w:rPr>
        <w:t>Zhotovitel je povinen ocenit veškeré změny podle položek ve výkazu výměr, které jsou obsaženy v příloze č. 1</w:t>
      </w:r>
      <w:r w:rsidR="00DA55D8" w:rsidRPr="000C5E4E">
        <w:rPr>
          <w:rFonts w:ascii="Arial" w:hAnsi="Arial" w:cs="Arial"/>
          <w:sz w:val="22"/>
          <w:szCs w:val="22"/>
        </w:rPr>
        <w:t xml:space="preserve"> </w:t>
      </w:r>
      <w:r w:rsidRPr="000C5E4E">
        <w:rPr>
          <w:rFonts w:ascii="Arial" w:hAnsi="Arial" w:cs="Arial"/>
          <w:sz w:val="22"/>
          <w:szCs w:val="22"/>
        </w:rPr>
        <w:t xml:space="preserve">této </w:t>
      </w:r>
      <w:r w:rsidR="00983CC2" w:rsidRPr="000C5E4E">
        <w:rPr>
          <w:rFonts w:ascii="Arial" w:hAnsi="Arial" w:cs="Arial"/>
          <w:sz w:val="22"/>
          <w:szCs w:val="22"/>
        </w:rPr>
        <w:t>Smlouvy</w:t>
      </w:r>
      <w:r w:rsidRPr="000C5E4E">
        <w:rPr>
          <w:rFonts w:ascii="Arial" w:hAnsi="Arial" w:cs="Arial"/>
          <w:sz w:val="22"/>
          <w:szCs w:val="22"/>
        </w:rPr>
        <w:t xml:space="preserve">. V případě, </w:t>
      </w:r>
      <w:r w:rsidR="00CC4661" w:rsidRPr="000C5E4E">
        <w:rPr>
          <w:rFonts w:ascii="Arial" w:hAnsi="Arial" w:cs="Arial"/>
          <w:sz w:val="22"/>
          <w:szCs w:val="22"/>
        </w:rPr>
        <w:t xml:space="preserve">že </w:t>
      </w:r>
      <w:r w:rsidRPr="000C5E4E">
        <w:rPr>
          <w:rFonts w:ascii="Arial" w:hAnsi="Arial" w:cs="Arial"/>
          <w:sz w:val="22"/>
          <w:szCs w:val="22"/>
        </w:rPr>
        <w:t xml:space="preserve">nebude možno provést kalkulaci ceny podle položek ve výkazu výměr, které jsou obsaženy v příloze č. </w:t>
      </w:r>
      <w:r w:rsidR="00DA55D8" w:rsidRPr="000C5E4E">
        <w:rPr>
          <w:rFonts w:ascii="Arial" w:hAnsi="Arial" w:cs="Arial"/>
          <w:sz w:val="22"/>
          <w:szCs w:val="22"/>
        </w:rPr>
        <w:t xml:space="preserve">1 </w:t>
      </w:r>
      <w:r w:rsidRPr="000C5E4E">
        <w:rPr>
          <w:rFonts w:ascii="Arial" w:hAnsi="Arial" w:cs="Arial"/>
          <w:sz w:val="22"/>
          <w:szCs w:val="22"/>
        </w:rPr>
        <w:t xml:space="preserve">této </w:t>
      </w:r>
      <w:r w:rsidR="00983CC2" w:rsidRPr="000C5E4E">
        <w:rPr>
          <w:rFonts w:ascii="Arial" w:hAnsi="Arial" w:cs="Arial"/>
          <w:sz w:val="22"/>
          <w:szCs w:val="22"/>
        </w:rPr>
        <w:t>Smlouvy</w:t>
      </w:r>
      <w:r w:rsidRPr="000C5E4E">
        <w:rPr>
          <w:rFonts w:ascii="Arial" w:hAnsi="Arial" w:cs="Arial"/>
          <w:sz w:val="22"/>
          <w:szCs w:val="22"/>
        </w:rPr>
        <w:t xml:space="preserve"> ani dle ceníků stavebních prací URS nebo RTS, bude nacenění prací provedeno na základě stanovení individuální ceny. </w:t>
      </w:r>
      <w:r w:rsidR="00A734B6" w:rsidRPr="000C5E4E">
        <w:rPr>
          <w:rFonts w:ascii="Arial" w:hAnsi="Arial" w:cs="Arial"/>
          <w:sz w:val="22"/>
          <w:szCs w:val="22"/>
        </w:rPr>
        <w:t>Objednatel</w:t>
      </w:r>
      <w:r w:rsidRPr="000C5E4E">
        <w:rPr>
          <w:rFonts w:ascii="Arial" w:hAnsi="Arial" w:cs="Arial"/>
          <w:sz w:val="22"/>
          <w:szCs w:val="22"/>
        </w:rPr>
        <w:t xml:space="preserve"> má právo předložit taktéž nabídk</w:t>
      </w:r>
      <w:r w:rsidR="00583E42" w:rsidRPr="000C5E4E">
        <w:rPr>
          <w:rFonts w:ascii="Arial" w:hAnsi="Arial" w:cs="Arial"/>
          <w:sz w:val="22"/>
          <w:szCs w:val="22"/>
        </w:rPr>
        <w:t xml:space="preserve">u, v případě, že bude cenově </w:t>
      </w:r>
      <w:r w:rsidR="00FF1CC1" w:rsidRPr="000C5E4E">
        <w:rPr>
          <w:rFonts w:ascii="Arial" w:hAnsi="Arial" w:cs="Arial"/>
          <w:sz w:val="22"/>
          <w:szCs w:val="22"/>
        </w:rPr>
        <w:t>výhodnější, musí Z</w:t>
      </w:r>
      <w:r w:rsidRPr="000C5E4E">
        <w:rPr>
          <w:rFonts w:ascii="Arial" w:hAnsi="Arial" w:cs="Arial"/>
          <w:sz w:val="22"/>
          <w:szCs w:val="22"/>
        </w:rPr>
        <w:t>hotovitel tuto cenu buď akceptovat, nebo umožnit realizaci části zakázky této firmě.</w:t>
      </w:r>
    </w:p>
    <w:p w14:paraId="738C84E7" w14:textId="77777777" w:rsidR="007233C6" w:rsidRPr="007A3FF7" w:rsidRDefault="007233C6" w:rsidP="000C5E4E">
      <w:pPr>
        <w:numPr>
          <w:ilvl w:val="2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na základě takto zjištěného ocenění činností vyhotoví změnový list, jehož obsahem bude zejména cena předmětné činnosti včetně detailního položkového rozpočtu a vliv této změny na dílčí a konečné termíny výstavby. V případě, že nebude vliv na termíny výstavby uveden, má se za to, že dílčí termíny </w:t>
      </w:r>
      <w:r w:rsidR="008B75C6">
        <w:rPr>
          <w:rFonts w:ascii="Arial" w:hAnsi="Arial" w:cs="Arial"/>
          <w:sz w:val="22"/>
          <w:szCs w:val="22"/>
        </w:rPr>
        <w:t>a</w:t>
      </w:r>
      <w:r w:rsidRPr="007A3FF7">
        <w:rPr>
          <w:rFonts w:ascii="Arial" w:hAnsi="Arial" w:cs="Arial"/>
          <w:sz w:val="22"/>
          <w:szCs w:val="22"/>
        </w:rPr>
        <w:t xml:space="preserve"> konečný termín </w:t>
      </w:r>
      <w:r w:rsidR="0097584C">
        <w:rPr>
          <w:rFonts w:ascii="Arial" w:hAnsi="Arial" w:cs="Arial"/>
          <w:sz w:val="22"/>
          <w:szCs w:val="22"/>
        </w:rPr>
        <w:t>zhotovení díla</w:t>
      </w:r>
      <w:r w:rsidR="0097584C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bud</w:t>
      </w:r>
      <w:r w:rsidR="008B75C6">
        <w:rPr>
          <w:rFonts w:ascii="Arial" w:hAnsi="Arial" w:cs="Arial"/>
          <w:sz w:val="22"/>
          <w:szCs w:val="22"/>
        </w:rPr>
        <w:t>ou</w:t>
      </w:r>
      <w:r w:rsidRPr="007A3FF7">
        <w:rPr>
          <w:rFonts w:ascii="Arial" w:hAnsi="Arial" w:cs="Arial"/>
          <w:sz w:val="22"/>
          <w:szCs w:val="22"/>
        </w:rPr>
        <w:t xml:space="preserve"> dodržen</w:t>
      </w:r>
      <w:r w:rsidR="008B75C6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0D376EB" w14:textId="77777777" w:rsidR="007233C6" w:rsidRPr="007A3FF7" w:rsidRDefault="00A734B6" w:rsidP="00983CC2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 připravený změnový list podle těchto pravidel odsouhlasí či opraví</w:t>
      </w:r>
      <w:r w:rsidR="00F51BEA">
        <w:rPr>
          <w:rFonts w:ascii="Arial" w:hAnsi="Arial" w:cs="Arial"/>
          <w:sz w:val="22"/>
          <w:szCs w:val="22"/>
        </w:rPr>
        <w:t>,</w:t>
      </w:r>
      <w:r w:rsidR="007233C6" w:rsidRPr="007A3FF7">
        <w:rPr>
          <w:rFonts w:ascii="Arial" w:hAnsi="Arial" w:cs="Arial"/>
          <w:sz w:val="22"/>
          <w:szCs w:val="22"/>
        </w:rPr>
        <w:t xml:space="preserve"> a to do </w:t>
      </w:r>
      <w:r w:rsidR="007233C6" w:rsidRPr="00E268AF">
        <w:rPr>
          <w:rFonts w:ascii="Arial" w:hAnsi="Arial" w:cs="Arial"/>
          <w:b/>
          <w:sz w:val="22"/>
          <w:szCs w:val="22"/>
        </w:rPr>
        <w:t>7 dnů</w:t>
      </w:r>
      <w:r w:rsidR="007233C6" w:rsidRPr="007A3FF7">
        <w:rPr>
          <w:rFonts w:ascii="Arial" w:hAnsi="Arial" w:cs="Arial"/>
          <w:sz w:val="22"/>
          <w:szCs w:val="22"/>
        </w:rPr>
        <w:t xml:space="preserve"> ode dne jeho předložení</w:t>
      </w:r>
      <w:r w:rsidR="0097584C">
        <w:rPr>
          <w:rFonts w:ascii="Arial" w:hAnsi="Arial" w:cs="Arial"/>
          <w:sz w:val="22"/>
          <w:szCs w:val="22"/>
        </w:rPr>
        <w:t xml:space="preserve"> a vrátí Zhotoviteli</w:t>
      </w:r>
      <w:r w:rsidR="007233C6" w:rsidRPr="007A3FF7">
        <w:rPr>
          <w:rFonts w:ascii="Arial" w:hAnsi="Arial" w:cs="Arial"/>
          <w:sz w:val="22"/>
          <w:szCs w:val="22"/>
        </w:rPr>
        <w:t>.</w:t>
      </w:r>
    </w:p>
    <w:p w14:paraId="7B860FE0" w14:textId="77777777" w:rsidR="007233C6" w:rsidRPr="007A3FF7" w:rsidRDefault="007233C6" w:rsidP="007233C6">
      <w:pPr>
        <w:ind w:left="1389" w:hanging="709"/>
        <w:jc w:val="both"/>
        <w:rPr>
          <w:rFonts w:ascii="Arial" w:hAnsi="Arial" w:cs="Arial"/>
          <w:sz w:val="22"/>
          <w:szCs w:val="22"/>
        </w:rPr>
      </w:pPr>
    </w:p>
    <w:p w14:paraId="611C03FA" w14:textId="77777777" w:rsidR="000643A6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 xml:space="preserve">Zhotoviteli vzniká právo na </w:t>
      </w:r>
      <w:r w:rsidR="00486C8D" w:rsidRPr="00547E99">
        <w:rPr>
          <w:rFonts w:ascii="Arial" w:hAnsi="Arial"/>
          <w:sz w:val="22"/>
        </w:rPr>
        <w:t xml:space="preserve">změnu </w:t>
      </w:r>
      <w:r w:rsidRPr="00547E99">
        <w:rPr>
          <w:rFonts w:ascii="Arial" w:hAnsi="Arial"/>
          <w:sz w:val="22"/>
        </w:rPr>
        <w:t xml:space="preserve">sjednané ceny teprve v případě, kdy změna bude zdokumentována a odsouhlasena v souladu s ustanoveními </w:t>
      </w:r>
      <w:r w:rsidR="00302FE7" w:rsidRPr="00547E99">
        <w:rPr>
          <w:rFonts w:ascii="Arial" w:hAnsi="Arial"/>
          <w:sz w:val="22"/>
        </w:rPr>
        <w:t xml:space="preserve">této </w:t>
      </w:r>
      <w:r w:rsidR="00983CC2" w:rsidRPr="00547E99">
        <w:rPr>
          <w:rFonts w:ascii="Arial" w:hAnsi="Arial"/>
          <w:sz w:val="22"/>
        </w:rPr>
        <w:t>Smlouvy</w:t>
      </w:r>
      <w:r w:rsidR="00302FE7" w:rsidRPr="00547E99">
        <w:rPr>
          <w:rFonts w:ascii="Arial" w:hAnsi="Arial"/>
          <w:sz w:val="22"/>
        </w:rPr>
        <w:t xml:space="preserve"> </w:t>
      </w:r>
      <w:r w:rsidR="00517885" w:rsidRPr="00547E99">
        <w:rPr>
          <w:rFonts w:ascii="Arial" w:hAnsi="Arial"/>
          <w:sz w:val="22"/>
        </w:rPr>
        <w:t xml:space="preserve">v odstavci </w:t>
      </w:r>
      <w:r w:rsidR="00CE0A38" w:rsidRPr="00547E99">
        <w:rPr>
          <w:rFonts w:ascii="Arial" w:hAnsi="Arial"/>
          <w:sz w:val="22"/>
        </w:rPr>
        <w:t>4.</w:t>
      </w:r>
      <w:r w:rsidR="00302FE7" w:rsidRPr="00547E99">
        <w:rPr>
          <w:rFonts w:ascii="Arial" w:hAnsi="Arial"/>
          <w:sz w:val="22"/>
        </w:rPr>
        <w:t xml:space="preserve">5 a </w:t>
      </w:r>
      <w:r w:rsidR="00CE0A38" w:rsidRPr="00547E99">
        <w:rPr>
          <w:rFonts w:ascii="Arial" w:hAnsi="Arial"/>
          <w:sz w:val="22"/>
        </w:rPr>
        <w:t>4.</w:t>
      </w:r>
      <w:r w:rsidR="00517885" w:rsidRPr="00547E99">
        <w:rPr>
          <w:rFonts w:ascii="Arial" w:hAnsi="Arial"/>
          <w:sz w:val="22"/>
        </w:rPr>
        <w:t>6</w:t>
      </w:r>
      <w:r w:rsidR="00F51BEA" w:rsidRPr="00547E99">
        <w:rPr>
          <w:rFonts w:ascii="Arial" w:hAnsi="Arial"/>
          <w:sz w:val="22"/>
        </w:rPr>
        <w:t xml:space="preserve"> </w:t>
      </w:r>
      <w:r w:rsidR="00517885" w:rsidRPr="00547E99">
        <w:rPr>
          <w:rFonts w:ascii="Arial" w:hAnsi="Arial"/>
          <w:sz w:val="22"/>
        </w:rPr>
        <w:t>tohoto článku</w:t>
      </w:r>
      <w:r w:rsidRPr="00547E99">
        <w:rPr>
          <w:rFonts w:ascii="Arial" w:hAnsi="Arial"/>
          <w:sz w:val="22"/>
        </w:rPr>
        <w:t>.</w:t>
      </w:r>
      <w:r w:rsidR="000643A6" w:rsidRPr="00547E99">
        <w:rPr>
          <w:rFonts w:ascii="Arial" w:hAnsi="Arial"/>
          <w:sz w:val="22"/>
        </w:rPr>
        <w:t xml:space="preserve"> </w:t>
      </w:r>
    </w:p>
    <w:p w14:paraId="0AD1748D" w14:textId="77777777" w:rsidR="000643A6" w:rsidRPr="00547E99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</w:t>
      </w:r>
      <w:r w:rsidR="007233C6" w:rsidRPr="00547E99">
        <w:rPr>
          <w:rFonts w:ascii="Arial" w:hAnsi="Arial"/>
          <w:sz w:val="22"/>
        </w:rPr>
        <w:t xml:space="preserve"> má právo pozastavit stavbu po dobu, než </w:t>
      </w:r>
      <w:r w:rsidR="006E0D0D" w:rsidRPr="00547E99">
        <w:rPr>
          <w:rFonts w:ascii="Arial" w:hAnsi="Arial"/>
          <w:sz w:val="22"/>
        </w:rPr>
        <w:t>Z</w:t>
      </w:r>
      <w:r w:rsidR="007233C6" w:rsidRPr="00547E99">
        <w:rPr>
          <w:rFonts w:ascii="Arial" w:hAnsi="Arial"/>
          <w:sz w:val="22"/>
        </w:rPr>
        <w:t xml:space="preserve">hotovitel předloží k odsouhlasení změnový list vypracovaný dle odst. </w:t>
      </w:r>
      <w:r w:rsidR="0069220B" w:rsidRPr="00547E99">
        <w:rPr>
          <w:rFonts w:ascii="Arial" w:hAnsi="Arial"/>
          <w:sz w:val="22"/>
        </w:rPr>
        <w:t>4.</w:t>
      </w:r>
      <w:r w:rsidR="007233C6" w:rsidRPr="00547E99">
        <w:rPr>
          <w:rFonts w:ascii="Arial" w:hAnsi="Arial"/>
          <w:sz w:val="22"/>
        </w:rPr>
        <w:t xml:space="preserve">5 tohoto článku, a to za předpokladu, že doba na jeho vypracování překročila </w:t>
      </w:r>
      <w:r w:rsidR="00151538" w:rsidRPr="00547E99">
        <w:rPr>
          <w:rFonts w:ascii="Arial" w:hAnsi="Arial"/>
          <w:sz w:val="22"/>
        </w:rPr>
        <w:t xml:space="preserve">14 </w:t>
      </w:r>
      <w:r w:rsidR="007233C6" w:rsidRPr="00547E99">
        <w:rPr>
          <w:rFonts w:ascii="Arial" w:hAnsi="Arial"/>
          <w:sz w:val="22"/>
        </w:rPr>
        <w:t>dnů od prokazatelného vzniku požadavku na změnu díla. Za prokazatelný vznik požadavku na změnu díla se považuje zápis do stavebního deníku s uvedením požadavku na vypracování změnového listu s tím, že doba, po kterou byla stavba pozastavena, nemá vliv na termín dokončení díla.</w:t>
      </w:r>
    </w:p>
    <w:p w14:paraId="2070F9D3" w14:textId="77777777" w:rsidR="007233C6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>Obě smluvní strany se zavazují, že ve všech případech shora uvedených budou jednat bez zbytečného odkladu.</w:t>
      </w:r>
    </w:p>
    <w:p w14:paraId="67B8ACE8" w14:textId="12DB4858" w:rsidR="00A429A2" w:rsidRPr="006C29BD" w:rsidRDefault="007233C6" w:rsidP="00A429A2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>Práce, které nebudou po dohodě smluvních stran provedeny, ačkoliv jsou součástí sjednaného předmětu plnění, budou z celkové ceny díla odečteny, přičemž se při jejich ocenění bude po</w:t>
      </w:r>
      <w:r w:rsidR="003814D2" w:rsidRPr="00547E99">
        <w:rPr>
          <w:rFonts w:ascii="Arial" w:hAnsi="Arial"/>
          <w:sz w:val="22"/>
        </w:rPr>
        <w:t>stupovat v souladu s odstavcem 4</w:t>
      </w:r>
      <w:r w:rsidRPr="00547E99">
        <w:rPr>
          <w:rFonts w:ascii="Arial" w:hAnsi="Arial"/>
          <w:sz w:val="22"/>
        </w:rPr>
        <w:t>.5 tohoto článku.</w:t>
      </w:r>
    </w:p>
    <w:p w14:paraId="38D12CC7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5BDA">
        <w:rPr>
          <w:rFonts w:ascii="Arial" w:hAnsi="Arial" w:cs="Arial"/>
          <w:b/>
          <w:iCs/>
          <w:sz w:val="22"/>
          <w:szCs w:val="22"/>
        </w:rPr>
        <w:t>Platební podmínky</w:t>
      </w:r>
    </w:p>
    <w:p w14:paraId="4BAFA223" w14:textId="11688B76" w:rsidR="00CC4661" w:rsidRPr="00547E99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</w:t>
      </w:r>
      <w:r w:rsidR="00CC4661" w:rsidRPr="00547E99">
        <w:rPr>
          <w:rFonts w:ascii="Arial" w:hAnsi="Arial"/>
          <w:sz w:val="22"/>
        </w:rPr>
        <w:t xml:space="preserve"> nebude poskytovat zálohy na provádění díla. </w:t>
      </w:r>
      <w:r>
        <w:rPr>
          <w:rFonts w:ascii="Arial" w:hAnsi="Arial"/>
          <w:sz w:val="22"/>
        </w:rPr>
        <w:t>Objednatel</w:t>
      </w:r>
      <w:r w:rsidR="00CC4661" w:rsidRPr="00547E99">
        <w:rPr>
          <w:rFonts w:ascii="Arial" w:hAnsi="Arial"/>
          <w:sz w:val="22"/>
        </w:rPr>
        <w:t xml:space="preserve"> bude hradit dohod</w:t>
      </w:r>
      <w:r w:rsidR="00F51BEA" w:rsidRPr="00547E99">
        <w:rPr>
          <w:rFonts w:ascii="Arial" w:hAnsi="Arial"/>
          <w:sz w:val="22"/>
        </w:rPr>
        <w:t>nutou cenu</w:t>
      </w:r>
      <w:r w:rsidR="000C5E4E">
        <w:rPr>
          <w:rFonts w:ascii="Arial" w:hAnsi="Arial"/>
          <w:sz w:val="22"/>
        </w:rPr>
        <w:t xml:space="preserve"> </w:t>
      </w:r>
      <w:r w:rsidR="000C5E4E" w:rsidRPr="00BE695B">
        <w:rPr>
          <w:rFonts w:ascii="Arial" w:hAnsi="Arial"/>
          <w:sz w:val="22"/>
        </w:rPr>
        <w:t>na základě Zhotovitelem vystavených faktur za práce, dodávky a služby provedené v uplynulém kalendářním měsíci.</w:t>
      </w:r>
    </w:p>
    <w:p w14:paraId="2BEBFC5F" w14:textId="52F489A9" w:rsidR="00CC4661" w:rsidRPr="00DC066A" w:rsidRDefault="00CC4661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47E99">
        <w:rPr>
          <w:rFonts w:ascii="Arial" w:hAnsi="Arial"/>
          <w:sz w:val="22"/>
        </w:rPr>
        <w:t xml:space="preserve">Podkladem k vystavení faktury - daňového dokladu - </w:t>
      </w:r>
      <w:r w:rsidR="000C5E4E">
        <w:rPr>
          <w:rFonts w:ascii="Arial" w:hAnsi="Arial"/>
          <w:sz w:val="22"/>
        </w:rPr>
        <w:t>js</w:t>
      </w:r>
      <w:r w:rsidR="008B1A8E" w:rsidRPr="00547E99">
        <w:rPr>
          <w:rFonts w:ascii="Arial" w:hAnsi="Arial"/>
          <w:sz w:val="22"/>
        </w:rPr>
        <w:t xml:space="preserve">ou </w:t>
      </w:r>
      <w:r w:rsidR="007C33B7">
        <w:rPr>
          <w:rFonts w:ascii="Arial" w:hAnsi="Arial"/>
          <w:sz w:val="22"/>
        </w:rPr>
        <w:t>Soupis</w:t>
      </w:r>
      <w:r w:rsidRPr="00547E99">
        <w:rPr>
          <w:rFonts w:ascii="Arial" w:hAnsi="Arial"/>
          <w:sz w:val="22"/>
        </w:rPr>
        <w:t>y skutečně provedených prací</w:t>
      </w:r>
      <w:r w:rsidR="007278D2" w:rsidRPr="00547E99">
        <w:rPr>
          <w:rFonts w:ascii="Arial" w:hAnsi="Arial"/>
          <w:sz w:val="22"/>
        </w:rPr>
        <w:t>,</w:t>
      </w:r>
      <w:r w:rsidRPr="00547E99">
        <w:rPr>
          <w:rFonts w:ascii="Arial" w:hAnsi="Arial"/>
          <w:sz w:val="22"/>
        </w:rPr>
        <w:t xml:space="preserve"> dodávek a služeb v </w:t>
      </w:r>
      <w:r w:rsidRPr="007A7702">
        <w:rPr>
          <w:rFonts w:ascii="Arial" w:hAnsi="Arial"/>
          <w:sz w:val="22"/>
        </w:rPr>
        <w:t>uplynulém kalendářní</w:t>
      </w:r>
      <w:r w:rsidR="006F6639" w:rsidRPr="007A7702">
        <w:rPr>
          <w:rFonts w:ascii="Arial" w:hAnsi="Arial"/>
          <w:sz w:val="22"/>
        </w:rPr>
        <w:t>m měsíci Z</w:t>
      </w:r>
      <w:r w:rsidRPr="007A7702">
        <w:rPr>
          <w:rFonts w:ascii="Arial" w:hAnsi="Arial"/>
          <w:sz w:val="22"/>
        </w:rPr>
        <w:t>hotovitelem</w:t>
      </w:r>
      <w:r w:rsidR="008B1A8E" w:rsidRPr="007A7702">
        <w:rPr>
          <w:rFonts w:ascii="Arial" w:hAnsi="Arial"/>
          <w:sz w:val="22"/>
        </w:rPr>
        <w:t xml:space="preserve">, a to </w:t>
      </w:r>
      <w:r w:rsidR="0040232A" w:rsidRPr="007A7702">
        <w:rPr>
          <w:rFonts w:ascii="Arial" w:hAnsi="Arial"/>
          <w:sz w:val="22"/>
        </w:rPr>
        <w:t xml:space="preserve">vypracované </w:t>
      </w:r>
      <w:r w:rsidR="008B1A8E" w:rsidRPr="007A7702">
        <w:rPr>
          <w:rFonts w:ascii="Arial" w:hAnsi="Arial"/>
          <w:sz w:val="22"/>
        </w:rPr>
        <w:t xml:space="preserve">samostatně </w:t>
      </w:r>
      <w:r w:rsidR="007A7702" w:rsidRPr="007A7702">
        <w:rPr>
          <w:rFonts w:ascii="Arial" w:hAnsi="Arial"/>
          <w:sz w:val="22"/>
        </w:rPr>
        <w:t>dle přílohy č</w:t>
      </w:r>
      <w:r w:rsidR="007A7702" w:rsidRPr="00DC066A">
        <w:rPr>
          <w:rFonts w:ascii="Arial" w:hAnsi="Arial"/>
          <w:sz w:val="22"/>
        </w:rPr>
        <w:t>. 1</w:t>
      </w:r>
      <w:r w:rsidR="00DA55D8">
        <w:rPr>
          <w:rFonts w:ascii="Arial" w:hAnsi="Arial"/>
          <w:sz w:val="22"/>
        </w:rPr>
        <w:t xml:space="preserve"> </w:t>
      </w:r>
      <w:r w:rsidR="007A7702" w:rsidRPr="00DC066A">
        <w:rPr>
          <w:rFonts w:ascii="Arial" w:hAnsi="Arial"/>
          <w:sz w:val="22"/>
        </w:rPr>
        <w:t>této Smlouvy</w:t>
      </w:r>
      <w:r w:rsidRPr="00DC066A">
        <w:rPr>
          <w:rFonts w:ascii="Arial" w:hAnsi="Arial"/>
          <w:sz w:val="22"/>
        </w:rPr>
        <w:t xml:space="preserve">. Zhotovitel je povinen předat </w:t>
      </w:r>
      <w:r w:rsidR="008B1A8E" w:rsidRPr="00DC066A">
        <w:rPr>
          <w:rFonts w:ascii="Arial" w:hAnsi="Arial"/>
          <w:sz w:val="22"/>
        </w:rPr>
        <w:t xml:space="preserve">jednotlivé </w:t>
      </w:r>
      <w:r w:rsidR="0094648B">
        <w:rPr>
          <w:rFonts w:ascii="Arial" w:hAnsi="Arial"/>
          <w:sz w:val="22"/>
        </w:rPr>
        <w:t>s</w:t>
      </w:r>
      <w:r w:rsidR="007C33B7">
        <w:rPr>
          <w:rFonts w:ascii="Arial" w:hAnsi="Arial"/>
          <w:sz w:val="22"/>
        </w:rPr>
        <w:t>oupis</w:t>
      </w:r>
      <w:r w:rsidR="008B1A8E" w:rsidRPr="00DC066A">
        <w:rPr>
          <w:rFonts w:ascii="Arial" w:hAnsi="Arial"/>
          <w:sz w:val="22"/>
        </w:rPr>
        <w:t>y</w:t>
      </w:r>
      <w:r w:rsidRPr="00DC066A">
        <w:rPr>
          <w:rFonts w:ascii="Arial" w:hAnsi="Arial"/>
          <w:sz w:val="22"/>
        </w:rPr>
        <w:t xml:space="preserve"> skute</w:t>
      </w:r>
      <w:r w:rsidR="007A7702" w:rsidRPr="00DC066A">
        <w:rPr>
          <w:rFonts w:ascii="Arial" w:hAnsi="Arial"/>
          <w:sz w:val="22"/>
        </w:rPr>
        <w:t>čně provedených prací a dodávek</w:t>
      </w:r>
      <w:r w:rsidR="007A7702" w:rsidRPr="00DC066A">
        <w:rPr>
          <w:rFonts w:ascii="Arial" w:hAnsi="Arial" w:cs="Arial"/>
          <w:sz w:val="22"/>
          <w:szCs w:val="22"/>
        </w:rPr>
        <w:t xml:space="preserve"> </w:t>
      </w:r>
      <w:r w:rsidR="000C5E4E">
        <w:rPr>
          <w:rFonts w:ascii="Arial" w:hAnsi="Arial"/>
          <w:sz w:val="22"/>
        </w:rPr>
        <w:t>díla</w:t>
      </w:r>
      <w:r w:rsidR="007A7702" w:rsidRPr="00DC066A">
        <w:rPr>
          <w:rFonts w:ascii="Arial" w:hAnsi="Arial" w:cs="Arial"/>
          <w:sz w:val="22"/>
          <w:szCs w:val="22"/>
        </w:rPr>
        <w:t xml:space="preserve"> </w:t>
      </w:r>
      <w:r w:rsidRPr="00DC066A">
        <w:rPr>
          <w:rFonts w:ascii="Arial" w:hAnsi="Arial"/>
          <w:sz w:val="22"/>
        </w:rPr>
        <w:t xml:space="preserve">technickému dozoru stavebníka </w:t>
      </w:r>
      <w:r w:rsidRPr="00DC066A">
        <w:rPr>
          <w:rFonts w:ascii="Arial" w:hAnsi="Arial"/>
          <w:i/>
          <w:sz w:val="22"/>
        </w:rPr>
        <w:t>(dále jen „TDS</w:t>
      </w:r>
      <w:r w:rsidR="006F6639" w:rsidRPr="00DC066A">
        <w:rPr>
          <w:rFonts w:ascii="Arial" w:hAnsi="Arial"/>
          <w:i/>
          <w:sz w:val="22"/>
        </w:rPr>
        <w:t>)</w:t>
      </w:r>
      <w:r w:rsidR="00DC066A" w:rsidRPr="00DC066A">
        <w:rPr>
          <w:rFonts w:ascii="Arial" w:hAnsi="Arial"/>
          <w:i/>
          <w:sz w:val="22"/>
        </w:rPr>
        <w:t xml:space="preserve"> </w:t>
      </w:r>
      <w:r w:rsidR="00A734B6" w:rsidRPr="00DC066A">
        <w:rPr>
          <w:rFonts w:ascii="Arial" w:hAnsi="Arial"/>
          <w:sz w:val="22"/>
        </w:rPr>
        <w:t>Objednatel</w:t>
      </w:r>
      <w:r w:rsidR="00DC066A" w:rsidRPr="00DC066A">
        <w:rPr>
          <w:rFonts w:ascii="Arial" w:hAnsi="Arial"/>
          <w:sz w:val="22"/>
        </w:rPr>
        <w:t xml:space="preserve">e </w:t>
      </w:r>
      <w:r w:rsidRPr="00DC066A">
        <w:rPr>
          <w:rFonts w:ascii="Arial" w:hAnsi="Arial"/>
          <w:sz w:val="22"/>
        </w:rPr>
        <w:t>k odsouhlasení nejpozději k 25. dni příslušného měsíce. TDS připojí své stanovisko k </w:t>
      </w:r>
      <w:r w:rsidR="00036642">
        <w:rPr>
          <w:rFonts w:ascii="Arial" w:hAnsi="Arial"/>
          <w:sz w:val="22"/>
        </w:rPr>
        <w:t>s</w:t>
      </w:r>
      <w:r w:rsidR="007C33B7">
        <w:rPr>
          <w:rFonts w:ascii="Arial" w:hAnsi="Arial"/>
          <w:sz w:val="22"/>
        </w:rPr>
        <w:t>oupis</w:t>
      </w:r>
      <w:r w:rsidRPr="00DC066A">
        <w:rPr>
          <w:rFonts w:ascii="Arial" w:hAnsi="Arial"/>
          <w:sz w:val="22"/>
        </w:rPr>
        <w:t xml:space="preserve">ům provedených prací a dodávek a služeb a vrátí jej zpět </w:t>
      </w:r>
      <w:r w:rsidR="007278D2" w:rsidRPr="00DC066A">
        <w:rPr>
          <w:rFonts w:ascii="Arial" w:hAnsi="Arial"/>
          <w:sz w:val="22"/>
        </w:rPr>
        <w:t>Z</w:t>
      </w:r>
      <w:r w:rsidRPr="00DC066A">
        <w:rPr>
          <w:rFonts w:ascii="Arial" w:hAnsi="Arial"/>
          <w:sz w:val="22"/>
        </w:rPr>
        <w:t>hotoviteli nejpozději do 3 pracovních dnů od jejich obdržení</w:t>
      </w:r>
      <w:r w:rsidRPr="00DC066A">
        <w:rPr>
          <w:rFonts w:ascii="Arial" w:hAnsi="Arial" w:cs="Arial"/>
          <w:sz w:val="22"/>
          <w:szCs w:val="22"/>
        </w:rPr>
        <w:t xml:space="preserve">. </w:t>
      </w:r>
    </w:p>
    <w:p w14:paraId="173D9252" w14:textId="375CE91E" w:rsidR="00CC4661" w:rsidRPr="007935AE" w:rsidRDefault="007C33B7" w:rsidP="00456E68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Soupis</w:t>
      </w:r>
      <w:r w:rsidR="00CC4661" w:rsidRPr="007935AE">
        <w:rPr>
          <w:rFonts w:ascii="Arial" w:hAnsi="Arial" w:cs="Arial"/>
          <w:sz w:val="22"/>
          <w:szCs w:val="22"/>
        </w:rPr>
        <w:t xml:space="preserve"> skutečně provedených prací</w:t>
      </w:r>
      <w:r w:rsidR="007278D2" w:rsidRPr="007935AE">
        <w:rPr>
          <w:rFonts w:ascii="Arial" w:hAnsi="Arial" w:cs="Arial"/>
          <w:sz w:val="22"/>
          <w:szCs w:val="22"/>
        </w:rPr>
        <w:t>,</w:t>
      </w:r>
      <w:r w:rsidR="00CC4661" w:rsidRPr="007935AE">
        <w:rPr>
          <w:rFonts w:ascii="Arial" w:hAnsi="Arial" w:cs="Arial"/>
          <w:sz w:val="22"/>
          <w:szCs w:val="22"/>
        </w:rPr>
        <w:t xml:space="preserve"> dodávek a služeb v příslušném kalendářním měsíci musí vycházet z nabídkového rozpočtu, který byl vypracován oceněním </w:t>
      </w:r>
      <w:r>
        <w:rPr>
          <w:rFonts w:ascii="Arial" w:hAnsi="Arial" w:cs="Arial"/>
          <w:sz w:val="22"/>
          <w:szCs w:val="22"/>
        </w:rPr>
        <w:t>Soupis</w:t>
      </w:r>
      <w:r w:rsidR="00AC42F8">
        <w:rPr>
          <w:rFonts w:ascii="Arial" w:hAnsi="Arial" w:cs="Arial"/>
          <w:sz w:val="22"/>
          <w:szCs w:val="22"/>
        </w:rPr>
        <w:t>u prací, dodávek a služeb Z</w:t>
      </w:r>
      <w:r w:rsidR="00CC4661" w:rsidRPr="007935AE">
        <w:rPr>
          <w:rFonts w:ascii="Arial" w:hAnsi="Arial" w:cs="Arial"/>
          <w:sz w:val="22"/>
          <w:szCs w:val="22"/>
        </w:rPr>
        <w:t xml:space="preserve">hotovitelem a je </w:t>
      </w:r>
      <w:r w:rsidR="00F51BEA" w:rsidRPr="007935AE">
        <w:rPr>
          <w:rFonts w:ascii="Arial" w:hAnsi="Arial" w:cs="Arial"/>
          <w:sz w:val="22"/>
          <w:szCs w:val="22"/>
        </w:rPr>
        <w:t xml:space="preserve">jako příloha č. </w:t>
      </w:r>
      <w:r w:rsidR="00DA55D8">
        <w:rPr>
          <w:rFonts w:ascii="Arial" w:hAnsi="Arial" w:cs="Arial"/>
          <w:sz w:val="22"/>
          <w:szCs w:val="22"/>
        </w:rPr>
        <w:t xml:space="preserve">1 </w:t>
      </w:r>
      <w:r w:rsidR="00CC4661" w:rsidRPr="007935AE">
        <w:rPr>
          <w:rFonts w:ascii="Arial" w:hAnsi="Arial" w:cs="Arial"/>
          <w:sz w:val="22"/>
          <w:szCs w:val="22"/>
        </w:rPr>
        <w:t xml:space="preserve">nedílnou součástí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CC4661" w:rsidRPr="007935AE">
        <w:rPr>
          <w:rFonts w:ascii="Arial" w:hAnsi="Arial" w:cs="Arial"/>
          <w:sz w:val="22"/>
          <w:szCs w:val="22"/>
        </w:rPr>
        <w:t>.</w:t>
      </w:r>
    </w:p>
    <w:p w14:paraId="3023040B" w14:textId="77777777" w:rsidR="00CC4661" w:rsidRPr="007935AE" w:rsidRDefault="006506BF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="007C33B7">
        <w:rPr>
          <w:rFonts w:ascii="Arial" w:hAnsi="Arial" w:cs="Arial"/>
          <w:sz w:val="22"/>
          <w:szCs w:val="22"/>
        </w:rPr>
        <w:t>Soupis</w:t>
      </w:r>
      <w:r w:rsidR="00CC4661" w:rsidRPr="007935AE">
        <w:rPr>
          <w:rFonts w:ascii="Arial" w:hAnsi="Arial" w:cs="Arial"/>
          <w:sz w:val="22"/>
          <w:szCs w:val="22"/>
        </w:rPr>
        <w:t xml:space="preserve"> skutečně provedených prací musí </w:t>
      </w:r>
      <w:r w:rsidR="00E5746A" w:rsidRPr="007935AE">
        <w:rPr>
          <w:rFonts w:ascii="Arial" w:hAnsi="Arial" w:cs="Arial"/>
          <w:sz w:val="22"/>
          <w:szCs w:val="22"/>
        </w:rPr>
        <w:t xml:space="preserve">dále </w:t>
      </w:r>
      <w:r w:rsidR="00CC4661" w:rsidRPr="007935AE">
        <w:rPr>
          <w:rFonts w:ascii="Arial" w:hAnsi="Arial" w:cs="Arial"/>
          <w:sz w:val="22"/>
          <w:szCs w:val="22"/>
        </w:rPr>
        <w:t>obsahovat:</w:t>
      </w:r>
    </w:p>
    <w:p w14:paraId="4A5EF2F0" w14:textId="6DDFAF7A" w:rsidR="00CC4661" w:rsidRPr="00DA55D8" w:rsidRDefault="00CC4661" w:rsidP="00DA55D8">
      <w:pPr>
        <w:numPr>
          <w:ilvl w:val="0"/>
          <w:numId w:val="3"/>
        </w:numPr>
        <w:ind w:left="993" w:hanging="284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 xml:space="preserve">počet měrných jednotek celkem (podle přílohy č. </w:t>
      </w:r>
      <w:r w:rsidR="00DA55D8" w:rsidRPr="00DA55D8">
        <w:rPr>
          <w:rFonts w:ascii="Arial" w:hAnsi="Arial" w:cs="Arial"/>
          <w:sz w:val="22"/>
          <w:szCs w:val="22"/>
        </w:rPr>
        <w:t xml:space="preserve">1 </w:t>
      </w:r>
      <w:r w:rsidR="00983CC2" w:rsidRPr="00DA55D8">
        <w:rPr>
          <w:rFonts w:ascii="Arial" w:hAnsi="Arial" w:cs="Arial"/>
          <w:sz w:val="22"/>
          <w:szCs w:val="22"/>
        </w:rPr>
        <w:t>Smlouvy</w:t>
      </w:r>
      <w:r w:rsidRPr="00DA55D8">
        <w:rPr>
          <w:rFonts w:ascii="Arial" w:hAnsi="Arial" w:cs="Arial"/>
          <w:sz w:val="22"/>
          <w:szCs w:val="22"/>
        </w:rPr>
        <w:t>),</w:t>
      </w:r>
    </w:p>
    <w:p w14:paraId="379AABF7" w14:textId="77777777" w:rsidR="00CC4661" w:rsidRPr="007935AE" w:rsidRDefault="00CC4661" w:rsidP="00B220FE">
      <w:pPr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>počet měrných jednotek provedených v průběhu daného fakturačního období,</w:t>
      </w:r>
      <w:r w:rsidR="00AC42F8">
        <w:rPr>
          <w:rFonts w:ascii="Arial" w:hAnsi="Arial" w:cs="Arial"/>
          <w:sz w:val="22"/>
          <w:szCs w:val="22"/>
        </w:rPr>
        <w:t xml:space="preserve"> na které je vystavena faktura Z</w:t>
      </w:r>
      <w:r w:rsidRPr="007935AE">
        <w:rPr>
          <w:rFonts w:ascii="Arial" w:hAnsi="Arial" w:cs="Arial"/>
          <w:sz w:val="22"/>
          <w:szCs w:val="22"/>
        </w:rPr>
        <w:t>hotovitele (v daném fakturačním období fakturované položky).</w:t>
      </w:r>
    </w:p>
    <w:p w14:paraId="43C40736" w14:textId="0FD70556" w:rsidR="007233C6" w:rsidRPr="007935AE" w:rsidRDefault="007C33B7" w:rsidP="006506BF">
      <w:pPr>
        <w:tabs>
          <w:tab w:val="center" w:pos="709"/>
          <w:tab w:val="center" w:pos="4536"/>
          <w:tab w:val="right" w:pos="9072"/>
        </w:tabs>
        <w:spacing w:after="24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Soupis</w:t>
      </w:r>
      <w:r w:rsidR="00CC4661" w:rsidRPr="007935AE">
        <w:rPr>
          <w:rFonts w:ascii="Arial" w:hAnsi="Arial" w:cs="Arial"/>
          <w:sz w:val="22"/>
          <w:szCs w:val="22"/>
        </w:rPr>
        <w:t xml:space="preserve"> skutečně provedených prací, který bude </w:t>
      </w:r>
      <w:r w:rsidR="007278D2" w:rsidRPr="007935AE">
        <w:rPr>
          <w:rFonts w:ascii="Arial" w:hAnsi="Arial" w:cs="Arial"/>
          <w:sz w:val="22"/>
          <w:szCs w:val="22"/>
        </w:rPr>
        <w:t>Z</w:t>
      </w:r>
      <w:r w:rsidR="00CC4661" w:rsidRPr="007935AE">
        <w:rPr>
          <w:rFonts w:ascii="Arial" w:hAnsi="Arial" w:cs="Arial"/>
          <w:sz w:val="22"/>
          <w:szCs w:val="22"/>
        </w:rPr>
        <w:t>hotovitel předkládat TDS ke kontrole před vystavením faktury</w:t>
      </w:r>
      <w:r w:rsidR="00D46224">
        <w:rPr>
          <w:rFonts w:ascii="Arial" w:hAnsi="Arial" w:cs="Arial"/>
          <w:sz w:val="22"/>
          <w:szCs w:val="22"/>
        </w:rPr>
        <w:t>/faktur</w:t>
      </w:r>
      <w:r w:rsidR="00CC4661" w:rsidRPr="007935AE">
        <w:rPr>
          <w:rFonts w:ascii="Arial" w:hAnsi="Arial" w:cs="Arial"/>
          <w:sz w:val="22"/>
          <w:szCs w:val="22"/>
        </w:rPr>
        <w:t>, bude předložen v tištěné podobě a současně v datové podobě. Částky v </w:t>
      </w:r>
      <w:r w:rsidR="0003664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oupis</w:t>
      </w:r>
      <w:r w:rsidR="00CC4661" w:rsidRPr="007935AE">
        <w:rPr>
          <w:rFonts w:ascii="Arial" w:hAnsi="Arial" w:cs="Arial"/>
          <w:sz w:val="22"/>
          <w:szCs w:val="22"/>
        </w:rPr>
        <w:t>u provedených prací budou uvedeny na 2 desetinná místa a číselně musí korespondovat s nabídkovým rozpočtem</w:t>
      </w:r>
      <w:r w:rsidR="00F51BEA" w:rsidRPr="007935AE">
        <w:rPr>
          <w:rFonts w:ascii="Arial" w:hAnsi="Arial" w:cs="Arial"/>
          <w:sz w:val="22"/>
          <w:szCs w:val="22"/>
        </w:rPr>
        <w:t xml:space="preserve">, který je uveden v příloze č. </w:t>
      </w:r>
      <w:r w:rsidR="00DA55D8">
        <w:rPr>
          <w:rFonts w:ascii="Arial" w:hAnsi="Arial" w:cs="Arial"/>
          <w:sz w:val="22"/>
          <w:szCs w:val="22"/>
        </w:rPr>
        <w:t xml:space="preserve">1 </w:t>
      </w:r>
      <w:r w:rsidR="00CC4661" w:rsidRPr="007935AE">
        <w:rPr>
          <w:rFonts w:ascii="Arial" w:hAnsi="Arial" w:cs="Arial"/>
          <w:sz w:val="22"/>
          <w:szCs w:val="22"/>
        </w:rPr>
        <w:t xml:space="preserve">této </w:t>
      </w:r>
      <w:r w:rsidR="00983CC2">
        <w:rPr>
          <w:rFonts w:ascii="Arial" w:hAnsi="Arial" w:cs="Arial"/>
          <w:sz w:val="22"/>
          <w:szCs w:val="22"/>
        </w:rPr>
        <w:t>Smlouvy</w:t>
      </w:r>
      <w:r w:rsidR="00CC4661" w:rsidRPr="007935AE">
        <w:rPr>
          <w:rFonts w:ascii="Arial" w:hAnsi="Arial" w:cs="Arial"/>
          <w:sz w:val="22"/>
          <w:szCs w:val="22"/>
        </w:rPr>
        <w:t>.</w:t>
      </w:r>
      <w:r w:rsidR="00456E68">
        <w:rPr>
          <w:rFonts w:ascii="Arial" w:hAnsi="Arial" w:cs="Arial"/>
          <w:sz w:val="22"/>
          <w:szCs w:val="22"/>
        </w:rPr>
        <w:t xml:space="preserve"> </w:t>
      </w:r>
    </w:p>
    <w:p w14:paraId="52556C59" w14:textId="1990B84F" w:rsidR="007233C6" w:rsidRPr="007A3FF7" w:rsidRDefault="007233C6" w:rsidP="00456E68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DC066A">
        <w:rPr>
          <w:rFonts w:ascii="Arial" w:hAnsi="Arial" w:cs="Arial"/>
          <w:sz w:val="22"/>
          <w:szCs w:val="22"/>
        </w:rPr>
        <w:t xml:space="preserve">Každá faktura </w:t>
      </w:r>
      <w:r w:rsidR="007278D2" w:rsidRPr="00DC066A">
        <w:rPr>
          <w:rFonts w:ascii="Arial" w:hAnsi="Arial" w:cs="Arial"/>
          <w:sz w:val="22"/>
          <w:szCs w:val="22"/>
        </w:rPr>
        <w:t>Z</w:t>
      </w:r>
      <w:r w:rsidRPr="00DC066A">
        <w:rPr>
          <w:rFonts w:ascii="Arial" w:hAnsi="Arial" w:cs="Arial"/>
          <w:sz w:val="22"/>
          <w:szCs w:val="22"/>
        </w:rPr>
        <w:t>hotovitele musí splňovat náležitosti daňového dokladu podle v rozhodné době účinných právních předpisů a dále musí obsahovat</w:t>
      </w:r>
      <w:r w:rsidRPr="007A3FF7">
        <w:rPr>
          <w:rFonts w:ascii="Arial" w:hAnsi="Arial" w:cs="Arial"/>
          <w:sz w:val="22"/>
          <w:szCs w:val="22"/>
        </w:rPr>
        <w:t>:</w:t>
      </w:r>
    </w:p>
    <w:p w14:paraId="322A61FB" w14:textId="77777777" w:rsidR="007233C6" w:rsidRPr="007A3FF7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číslo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,</w:t>
      </w:r>
    </w:p>
    <w:p w14:paraId="1EFDB73F" w14:textId="77777777" w:rsidR="007233C6" w:rsidRPr="00205BDA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číslo faktury,</w:t>
      </w:r>
    </w:p>
    <w:p w14:paraId="066BB64B" w14:textId="77777777" w:rsidR="007233C6" w:rsidRPr="00205BDA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den splatnosti faktury,</w:t>
      </w:r>
    </w:p>
    <w:p w14:paraId="6D3D1CE1" w14:textId="77777777" w:rsidR="003D1803" w:rsidRDefault="00151538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název/ </w:t>
      </w:r>
      <w:r w:rsidR="007233C6" w:rsidRPr="00205BDA">
        <w:rPr>
          <w:rFonts w:ascii="Arial" w:hAnsi="Arial" w:cs="Arial"/>
          <w:sz w:val="22"/>
          <w:szCs w:val="22"/>
        </w:rPr>
        <w:t xml:space="preserve">označení díla, v souladu s ustanovením čl. </w:t>
      </w:r>
      <w:r w:rsidR="00A6290F" w:rsidRPr="00205BDA">
        <w:rPr>
          <w:rFonts w:ascii="Arial" w:hAnsi="Arial" w:cs="Arial"/>
          <w:sz w:val="22"/>
          <w:szCs w:val="22"/>
        </w:rPr>
        <w:t>1</w:t>
      </w:r>
      <w:r w:rsidR="007233C6" w:rsidRPr="00205BDA">
        <w:rPr>
          <w:rFonts w:ascii="Arial" w:hAnsi="Arial" w:cs="Arial"/>
          <w:sz w:val="22"/>
          <w:szCs w:val="22"/>
        </w:rPr>
        <w:t xml:space="preserve">.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3D1803">
        <w:rPr>
          <w:rFonts w:ascii="Arial" w:hAnsi="Arial" w:cs="Arial"/>
          <w:sz w:val="22"/>
          <w:szCs w:val="22"/>
        </w:rPr>
        <w:t>,</w:t>
      </w:r>
    </w:p>
    <w:p w14:paraId="31A6DE8A" w14:textId="005D857C" w:rsidR="007233C6" w:rsidRPr="00247024" w:rsidRDefault="007233C6" w:rsidP="000C5E4E">
      <w:pPr>
        <w:tabs>
          <w:tab w:val="center" w:pos="142"/>
          <w:tab w:val="center" w:pos="4536"/>
          <w:tab w:val="right" w:pos="9072"/>
        </w:tabs>
        <w:spacing w:after="240"/>
        <w:ind w:left="142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  <w:t xml:space="preserve">V příloze faktury musí být vždy </w:t>
      </w:r>
      <w:r w:rsidR="007C33B7">
        <w:rPr>
          <w:rFonts w:ascii="Arial" w:hAnsi="Arial" w:cs="Arial"/>
          <w:sz w:val="22"/>
          <w:szCs w:val="22"/>
        </w:rPr>
        <w:t>Soupis</w:t>
      </w:r>
      <w:r w:rsidRPr="00205BDA">
        <w:rPr>
          <w:rFonts w:ascii="Arial" w:hAnsi="Arial" w:cs="Arial"/>
          <w:sz w:val="22"/>
          <w:szCs w:val="22"/>
        </w:rPr>
        <w:t xml:space="preserve"> provedených prací a dodávek </w:t>
      </w:r>
      <w:r w:rsidR="00547E99">
        <w:rPr>
          <w:rFonts w:ascii="Arial" w:hAnsi="Arial" w:cs="Arial"/>
          <w:sz w:val="22"/>
          <w:szCs w:val="22"/>
        </w:rPr>
        <w:t xml:space="preserve">provedených na příslušné </w:t>
      </w:r>
      <w:r w:rsidR="007A7702">
        <w:rPr>
          <w:rFonts w:ascii="Arial" w:hAnsi="Arial" w:cs="Arial"/>
          <w:sz w:val="22"/>
          <w:szCs w:val="22"/>
        </w:rPr>
        <w:t>části (</w:t>
      </w:r>
      <w:r w:rsidR="00787DF0">
        <w:rPr>
          <w:rFonts w:ascii="Arial" w:hAnsi="Arial" w:cs="Arial"/>
          <w:sz w:val="22"/>
          <w:szCs w:val="22"/>
        </w:rPr>
        <w:t xml:space="preserve">podle přílohy č. 1 </w:t>
      </w:r>
      <w:r w:rsidR="007A7702">
        <w:rPr>
          <w:rFonts w:ascii="Arial" w:hAnsi="Arial" w:cs="Arial"/>
          <w:sz w:val="22"/>
          <w:szCs w:val="22"/>
        </w:rPr>
        <w:t>Smlouvy</w:t>
      </w:r>
      <w:r w:rsidR="00D46224">
        <w:rPr>
          <w:rFonts w:ascii="Arial" w:hAnsi="Arial" w:cs="Arial"/>
          <w:sz w:val="22"/>
          <w:szCs w:val="22"/>
        </w:rPr>
        <w:t xml:space="preserve">) díla dle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D46224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>odsouhlasený TD</w:t>
      </w:r>
      <w:r w:rsidR="00A6290F" w:rsidRPr="00205BDA">
        <w:rPr>
          <w:rFonts w:ascii="Arial" w:hAnsi="Arial" w:cs="Arial"/>
          <w:sz w:val="22"/>
          <w:szCs w:val="22"/>
        </w:rPr>
        <w:t>S</w:t>
      </w:r>
      <w:r w:rsidR="00471898" w:rsidRPr="00205BDA">
        <w:rPr>
          <w:rFonts w:ascii="Arial" w:hAnsi="Arial" w:cs="Arial"/>
          <w:sz w:val="22"/>
          <w:szCs w:val="22"/>
        </w:rPr>
        <w:t xml:space="preserve">. </w:t>
      </w:r>
    </w:p>
    <w:p w14:paraId="69B42368" w14:textId="77777777" w:rsidR="007233C6" w:rsidRPr="00456E68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Bude-li faktura obsahovat nesprávné nebo neúplné údaje a náležitosti uvedené v odstavcích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3 a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>4</w:t>
      </w:r>
      <w:r w:rsidR="00F51BE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tohoto článku,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 xml:space="preserve"> oprávněn ji do data splatnosti vrátit </w:t>
      </w:r>
      <w:r w:rsidR="007278D2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hotoviteli. Po opravě faktury předloží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Z</w:t>
      </w:r>
      <w:r w:rsidR="00AC42F8">
        <w:rPr>
          <w:rFonts w:ascii="Arial" w:hAnsi="Arial" w:cs="Arial"/>
          <w:sz w:val="22"/>
          <w:szCs w:val="22"/>
        </w:rPr>
        <w:t xml:space="preserve">hotovitel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i novou fakturu se splatností uvedenou v odst. </w:t>
      </w:r>
      <w:r w:rsidR="00BE049E" w:rsidRPr="007A3FF7">
        <w:rPr>
          <w:rFonts w:ascii="Arial" w:hAnsi="Arial" w:cs="Arial"/>
          <w:sz w:val="22"/>
          <w:szCs w:val="22"/>
        </w:rPr>
        <w:t>5</w:t>
      </w:r>
      <w:r w:rsidRPr="007A3FF7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7</w:t>
      </w:r>
      <w:r w:rsidR="006E0D0D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tohoto článku. Rovněž tak, zjistí-li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před úhradou faktury u provedených prací vady, je oprávněn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fakturu vrátit. Po odstranění vady nebo po jiném zániku odpovědnosti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za vadu předloží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i novou fakturu se splatností uvedenou v odst. </w:t>
      </w:r>
      <w:r w:rsidR="00C614AE" w:rsidRPr="007A3FF7">
        <w:rPr>
          <w:rFonts w:ascii="Arial" w:hAnsi="Arial" w:cs="Arial"/>
          <w:sz w:val="22"/>
          <w:szCs w:val="22"/>
        </w:rPr>
        <w:t>5</w:t>
      </w:r>
      <w:r w:rsidRPr="007A3FF7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7</w:t>
      </w:r>
      <w:r w:rsidR="007C14FC">
        <w:rPr>
          <w:rFonts w:ascii="Arial" w:hAnsi="Arial" w:cs="Arial"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tohoto článku.</w:t>
      </w:r>
    </w:p>
    <w:p w14:paraId="3EBF2D5D" w14:textId="4B39A627" w:rsidR="007233C6" w:rsidRPr="00456E68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 je oprávněn odmítnout úhradu faktury v případě, že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</w:t>
      </w:r>
      <w:r w:rsidR="009B5653">
        <w:rPr>
          <w:rFonts w:ascii="Arial" w:hAnsi="Arial" w:cs="Arial"/>
          <w:sz w:val="22"/>
          <w:szCs w:val="22"/>
        </w:rPr>
        <w:t>itel přeruší v rozporu s touto S</w:t>
      </w:r>
      <w:r w:rsidR="007233C6" w:rsidRPr="007A3FF7">
        <w:rPr>
          <w:rFonts w:ascii="Arial" w:hAnsi="Arial" w:cs="Arial"/>
          <w:sz w:val="22"/>
          <w:szCs w:val="22"/>
        </w:rPr>
        <w:t xml:space="preserve">mlouvou práce, práce provádí v rozporu s projektem nebo touto </w:t>
      </w:r>
      <w:r w:rsidR="009B5653">
        <w:rPr>
          <w:rFonts w:ascii="Arial" w:hAnsi="Arial" w:cs="Arial"/>
          <w:sz w:val="22"/>
          <w:szCs w:val="22"/>
        </w:rPr>
        <w:t>Smlouv</w:t>
      </w:r>
      <w:r w:rsidR="007233C6" w:rsidRPr="007A3FF7">
        <w:rPr>
          <w:rFonts w:ascii="Arial" w:hAnsi="Arial" w:cs="Arial"/>
          <w:sz w:val="22"/>
          <w:szCs w:val="22"/>
        </w:rPr>
        <w:t>ou, pokud je v prodlení s realizací oproti harmonogramu, a to až do doby, než překážka k úhradě odpadne.</w:t>
      </w:r>
    </w:p>
    <w:p w14:paraId="473C27CB" w14:textId="77777777" w:rsidR="007233C6" w:rsidRPr="00DB7792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47E99">
        <w:rPr>
          <w:rFonts w:ascii="Arial" w:hAnsi="Arial" w:cs="Arial"/>
          <w:sz w:val="22"/>
          <w:szCs w:val="22"/>
        </w:rPr>
        <w:t xml:space="preserve">Splatnost faktur, které budou současně daňovým dokladem, je 21 kalendářních dnů ode dne jejich doručení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547E99">
        <w:rPr>
          <w:rFonts w:ascii="Arial" w:hAnsi="Arial" w:cs="Arial"/>
          <w:sz w:val="22"/>
          <w:szCs w:val="22"/>
        </w:rPr>
        <w:t xml:space="preserve">i do sídla </w:t>
      </w:r>
      <w:r w:rsidR="00A734B6">
        <w:rPr>
          <w:rFonts w:ascii="Arial" w:hAnsi="Arial" w:cs="Arial"/>
          <w:sz w:val="22"/>
          <w:szCs w:val="22"/>
        </w:rPr>
        <w:t>Objednatel</w:t>
      </w:r>
      <w:r w:rsidRPr="00547E99">
        <w:rPr>
          <w:rFonts w:ascii="Arial" w:hAnsi="Arial" w:cs="Arial"/>
          <w:sz w:val="22"/>
          <w:szCs w:val="22"/>
        </w:rPr>
        <w:t xml:space="preserve">e uvedeného v záhlaví </w:t>
      </w:r>
      <w:r w:rsidR="00983CC2" w:rsidRPr="00547E99">
        <w:rPr>
          <w:rFonts w:ascii="Arial" w:hAnsi="Arial" w:cs="Arial"/>
          <w:sz w:val="22"/>
          <w:szCs w:val="22"/>
        </w:rPr>
        <w:t>Smlouvy</w:t>
      </w:r>
      <w:r w:rsidRPr="00547E99">
        <w:rPr>
          <w:rFonts w:ascii="Arial" w:hAnsi="Arial" w:cs="Arial"/>
          <w:sz w:val="22"/>
          <w:szCs w:val="22"/>
        </w:rPr>
        <w:t xml:space="preserve">. Datem uskutečněného zdanitelného plnění je poslední kalendářní den v měsíci, za který je faktura – </w:t>
      </w:r>
      <w:r w:rsidRPr="00DB7792">
        <w:rPr>
          <w:rFonts w:ascii="Arial" w:hAnsi="Arial" w:cs="Arial"/>
          <w:sz w:val="22"/>
          <w:szCs w:val="22"/>
        </w:rPr>
        <w:t>daňový doklad vystavena.</w:t>
      </w:r>
    </w:p>
    <w:p w14:paraId="01C89C8F" w14:textId="70B0F606" w:rsidR="00437C97" w:rsidRDefault="00437C97" w:rsidP="00437C97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424FB">
        <w:rPr>
          <w:rFonts w:ascii="Arial" w:hAnsi="Arial"/>
          <w:sz w:val="22"/>
        </w:rPr>
        <w:t xml:space="preserve">Smluvní strany se dohodly na zajištění závazku Zhotovitele řádně dokončit </w:t>
      </w:r>
      <w:r>
        <w:rPr>
          <w:rFonts w:ascii="Arial" w:hAnsi="Arial" w:cs="Arial"/>
          <w:sz w:val="22"/>
          <w:szCs w:val="22"/>
        </w:rPr>
        <w:t>dílo</w:t>
      </w:r>
      <w:r w:rsidRPr="00DA69FA">
        <w:rPr>
          <w:rFonts w:ascii="Arial" w:hAnsi="Arial" w:cs="Arial"/>
          <w:sz w:val="22"/>
          <w:szCs w:val="22"/>
        </w:rPr>
        <w:t>,</w:t>
      </w:r>
      <w:r w:rsidRPr="00B424FB">
        <w:rPr>
          <w:rFonts w:ascii="Arial" w:hAnsi="Arial"/>
          <w:sz w:val="22"/>
        </w:rPr>
        <w:t xml:space="preserve"> a to formou zádržného ve výši 10 % z ceny. Fakturace a platby v průběhu stavby budou probíhat až do výše 90 % z celkové ceny díla bez DPH. Zbylých 10 % z ceny díla bude vyplaceno </w:t>
      </w:r>
      <w:r w:rsidRPr="00B424FB">
        <w:rPr>
          <w:rFonts w:ascii="Arial" w:hAnsi="Arial"/>
          <w:b/>
          <w:sz w:val="22"/>
        </w:rPr>
        <w:t>po předání díla bez vad a nedodělků</w:t>
      </w:r>
      <w:r w:rsidRPr="00B424FB">
        <w:rPr>
          <w:rFonts w:ascii="Arial" w:hAnsi="Arial"/>
          <w:sz w:val="22"/>
        </w:rPr>
        <w:t>. Pokud Objednatel převezme dílo, na němž se vyskytují vady či nedodělky nebránící užívání díla, uhradí Objednatel zádržné až po odstranění všech vad a nedodělků. O odstranění vad bude vyhotoven písemný protokol.</w:t>
      </w:r>
    </w:p>
    <w:p w14:paraId="4FDB497A" w14:textId="7F35AA6B" w:rsidR="00437C97" w:rsidRPr="00437C97" w:rsidRDefault="00437C97" w:rsidP="00437C97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Zádržné bude </w:t>
      </w:r>
      <w:r w:rsidRPr="00B424FB">
        <w:rPr>
          <w:rFonts w:ascii="Arial" w:hAnsi="Arial"/>
          <w:sz w:val="22"/>
        </w:rPr>
        <w:t>uhrazeno na základě daňového dokladu vystaveného Zhotovitelem, v němž bude uvedeno, že se jedná o konečnou fakturu.</w:t>
      </w:r>
    </w:p>
    <w:p w14:paraId="22D886B8" w14:textId="5C0E68AE" w:rsidR="0040232A" w:rsidRPr="006D7046" w:rsidRDefault="009C28EF" w:rsidP="00437C97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47E99">
        <w:rPr>
          <w:rFonts w:ascii="Arial" w:hAnsi="Arial" w:cs="Arial"/>
          <w:sz w:val="22"/>
          <w:szCs w:val="22"/>
        </w:rPr>
        <w:t xml:space="preserve">DPH bude účtováno dle zákona </w:t>
      </w:r>
      <w:r w:rsidRPr="00547E99">
        <w:rPr>
          <w:rFonts w:ascii="Arial" w:hAnsi="Arial" w:cs="Arial" w:hint="eastAsia"/>
          <w:sz w:val="22"/>
          <w:szCs w:val="22"/>
        </w:rPr>
        <w:t>č</w:t>
      </w:r>
      <w:r w:rsidRPr="00547E99">
        <w:rPr>
          <w:rFonts w:ascii="Arial" w:hAnsi="Arial" w:cs="Arial"/>
          <w:sz w:val="22"/>
          <w:szCs w:val="22"/>
        </w:rPr>
        <w:t>. 235/2004 Sb.</w:t>
      </w:r>
      <w:r w:rsidR="007C14FC" w:rsidRPr="00547E99">
        <w:rPr>
          <w:rFonts w:ascii="Arial" w:hAnsi="Arial" w:cs="Arial"/>
          <w:sz w:val="22"/>
          <w:szCs w:val="22"/>
        </w:rPr>
        <w:t>,</w:t>
      </w:r>
      <w:r w:rsidRPr="00547E99">
        <w:rPr>
          <w:rFonts w:ascii="Arial" w:hAnsi="Arial" w:cs="Arial"/>
          <w:sz w:val="22"/>
          <w:szCs w:val="22"/>
        </w:rPr>
        <w:t xml:space="preserve"> o </w:t>
      </w:r>
      <w:r w:rsidR="007278D2" w:rsidRPr="00547E99">
        <w:rPr>
          <w:rFonts w:ascii="Arial" w:hAnsi="Arial" w:cs="Arial"/>
          <w:sz w:val="22"/>
          <w:szCs w:val="22"/>
        </w:rPr>
        <w:t>dani z přidané hodnoty</w:t>
      </w:r>
      <w:r w:rsidR="002C0CA7">
        <w:rPr>
          <w:rFonts w:ascii="Arial" w:hAnsi="Arial" w:cs="Arial"/>
          <w:sz w:val="22"/>
          <w:szCs w:val="22"/>
        </w:rPr>
        <w:t>,</w:t>
      </w:r>
      <w:r w:rsidRPr="00547E99">
        <w:rPr>
          <w:rFonts w:ascii="Arial" w:hAnsi="Arial" w:cs="Arial"/>
          <w:sz w:val="22"/>
          <w:szCs w:val="22"/>
        </w:rPr>
        <w:t xml:space="preserve">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="002C0CA7">
        <w:rPr>
          <w:rFonts w:ascii="Arial" w:hAnsi="Arial" w:cs="Arial"/>
          <w:sz w:val="22"/>
          <w:szCs w:val="22"/>
        </w:rPr>
        <w:t xml:space="preserve"> </w:t>
      </w:r>
      <w:r w:rsidR="002C0CA7" w:rsidRPr="00547E99">
        <w:rPr>
          <w:rFonts w:ascii="Arial" w:hAnsi="Arial" w:cs="Arial"/>
          <w:sz w:val="22"/>
          <w:szCs w:val="22"/>
        </w:rPr>
        <w:t>(dále také „DPH“)</w:t>
      </w:r>
      <w:r w:rsidRPr="00547E99">
        <w:rPr>
          <w:rFonts w:ascii="Arial" w:hAnsi="Arial" w:cs="Arial"/>
          <w:sz w:val="22"/>
          <w:szCs w:val="22"/>
        </w:rPr>
        <w:t xml:space="preserve">. </w:t>
      </w:r>
      <w:r w:rsidR="00437C97" w:rsidRPr="00437C97">
        <w:rPr>
          <w:rFonts w:ascii="Arial" w:hAnsi="Arial" w:cs="Arial"/>
          <w:sz w:val="22"/>
          <w:szCs w:val="22"/>
        </w:rPr>
        <w:t xml:space="preserve">V případě uplatnění přenesení daňové povinnosti dle § 92e), v návaznosti na § 92a) zákona č. 235/2004 Sb., o dani z přidané hodnoty,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="00437C97" w:rsidRPr="00437C97">
        <w:rPr>
          <w:rFonts w:ascii="Arial" w:hAnsi="Arial" w:cs="Arial"/>
          <w:sz w:val="22"/>
          <w:szCs w:val="22"/>
        </w:rPr>
        <w:t xml:space="preserve">, bude uplatněno přenesení daňové povinnosti, kde je povinnost přiznat daň na výstupu přenesena na příjemce plnění. V rámci tohoto režimu má povinnost přiznat a zaplatit plátce, pro kterého bylo zdanitelné plnění v tuzemsku uskutečněno. Zhotovitel vystaví daňový doklad, kde neuvede DPH ani cenu s DPH, jen sazbu DPH v % a sdělení v souladu s § 29 odst. 2 písm. c) „Daň odvede zákazník“. Daňový doklad bude mít náležitosti § 29 zákona č. 235/2004 Sb., o dani z přidané hodnoty,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="00437C97" w:rsidRPr="00437C97">
        <w:rPr>
          <w:rFonts w:ascii="Arial" w:hAnsi="Arial" w:cs="Arial"/>
          <w:sz w:val="22"/>
          <w:szCs w:val="22"/>
        </w:rPr>
        <w:t>.</w:t>
      </w:r>
    </w:p>
    <w:p w14:paraId="67B4FFC8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/>
          <w:b/>
          <w:sz w:val="22"/>
        </w:rPr>
      </w:pPr>
      <w:r w:rsidRPr="00205BDA">
        <w:rPr>
          <w:rFonts w:ascii="Arial" w:hAnsi="Arial"/>
          <w:b/>
          <w:sz w:val="22"/>
        </w:rPr>
        <w:t xml:space="preserve">Povinnosti </w:t>
      </w:r>
      <w:r w:rsidR="00A734B6">
        <w:rPr>
          <w:rFonts w:ascii="Arial" w:hAnsi="Arial"/>
          <w:b/>
          <w:sz w:val="22"/>
        </w:rPr>
        <w:t>Objednatel</w:t>
      </w:r>
      <w:r w:rsidRPr="00205BDA">
        <w:rPr>
          <w:rFonts w:ascii="Arial" w:hAnsi="Arial"/>
          <w:b/>
          <w:sz w:val="22"/>
        </w:rPr>
        <w:t>e</w:t>
      </w:r>
    </w:p>
    <w:p w14:paraId="25C58BAD" w14:textId="079B0CDF" w:rsidR="00AF0454" w:rsidRPr="00205BDA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</w:t>
      </w:r>
      <w:r w:rsidR="00437C97">
        <w:rPr>
          <w:rFonts w:ascii="Arial" w:hAnsi="Arial"/>
          <w:sz w:val="22"/>
        </w:rPr>
        <w:t xml:space="preserve"> </w:t>
      </w:r>
      <w:r w:rsidR="00437C97" w:rsidRPr="00B424FB">
        <w:rPr>
          <w:rFonts w:ascii="Arial" w:hAnsi="Arial"/>
          <w:sz w:val="22"/>
        </w:rPr>
        <w:t xml:space="preserve">je povinen před zahájením </w:t>
      </w:r>
      <w:r w:rsidR="00437C97">
        <w:rPr>
          <w:rFonts w:ascii="Arial" w:hAnsi="Arial" w:cs="Arial"/>
          <w:sz w:val="22"/>
          <w:szCs w:val="22"/>
        </w:rPr>
        <w:t>díla</w:t>
      </w:r>
      <w:r w:rsidR="00437C97" w:rsidRPr="00B424FB">
        <w:rPr>
          <w:rFonts w:ascii="Arial" w:hAnsi="Arial"/>
          <w:sz w:val="22"/>
        </w:rPr>
        <w:t xml:space="preserve"> Zhotovitele včas vyzvat k převzetí staveniště</w:t>
      </w:r>
      <w:r w:rsidR="00437C97">
        <w:rPr>
          <w:rFonts w:ascii="Arial" w:hAnsi="Arial" w:cs="Arial"/>
          <w:sz w:val="22"/>
          <w:szCs w:val="22"/>
        </w:rPr>
        <w:t xml:space="preserve"> za účelem provedení díla</w:t>
      </w:r>
      <w:r w:rsidR="00437C97" w:rsidRPr="00B424FB">
        <w:rPr>
          <w:rFonts w:ascii="Arial" w:hAnsi="Arial"/>
          <w:sz w:val="22"/>
        </w:rPr>
        <w:t>. Objednatel je povinen o předání a převzetí staveniště vyhotovit protokol a Zhotovitel je povinen staveniště převzít. Protokol o předání a převzetí staveniště bude podepsán oběma smluvními stranami. Za den předání staveniště se považuje den, kdy dojde k oboustrannému podpisu příslušného protokolu, ve kterém bude popsán stav staveniště. V protokolu o předání staveniště bude uvedeno případné poskytnutí prostor pro uskladnění materiálu, šatny pro pracovníky a sociálního zařízení a dále pak způsob úhrady odběru elektrické energie, vody apod.</w:t>
      </w:r>
    </w:p>
    <w:p w14:paraId="268C3488" w14:textId="00DC1703" w:rsidR="00CC4661" w:rsidRPr="00D51AD3" w:rsidRDefault="00A734B6" w:rsidP="00437C97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</w:t>
      </w:r>
      <w:r w:rsidR="00437C97">
        <w:rPr>
          <w:rFonts w:ascii="Arial" w:hAnsi="Arial"/>
          <w:sz w:val="22"/>
        </w:rPr>
        <w:t xml:space="preserve">, autorský dozor </w:t>
      </w:r>
      <w:r w:rsidR="00437C97" w:rsidRPr="000C40C1">
        <w:rPr>
          <w:rFonts w:ascii="Arial" w:hAnsi="Arial"/>
          <w:i/>
          <w:sz w:val="22"/>
        </w:rPr>
        <w:t>(dále také „AD“)</w:t>
      </w:r>
      <w:r w:rsidR="00AF0454" w:rsidRPr="00205BDA">
        <w:rPr>
          <w:rFonts w:ascii="Arial" w:hAnsi="Arial"/>
          <w:sz w:val="22"/>
        </w:rPr>
        <w:t xml:space="preserve"> nebo TDS má právo kontroly díla v každé fázi jeho provád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>ní. Kontrola se soust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>edí na jakost stavebních a montážních prací, a to zejména</w:t>
      </w:r>
      <w:r w:rsidR="00AF0454" w:rsidRPr="00A63B2F">
        <w:rPr>
          <w:rFonts w:ascii="Arial" w:hAnsi="Arial"/>
          <w:sz w:val="22"/>
        </w:rPr>
        <w:t xml:space="preserve"> na práce, konstrukce nebo </w:t>
      </w:r>
      <w:r w:rsidR="00AF0454" w:rsidRPr="00A63B2F">
        <w:rPr>
          <w:rFonts w:ascii="Arial" w:hAnsi="Arial" w:hint="eastAsia"/>
          <w:sz w:val="22"/>
        </w:rPr>
        <w:t>čá</w:t>
      </w:r>
      <w:r w:rsidR="00AF0454" w:rsidRPr="00A63B2F">
        <w:rPr>
          <w:rFonts w:ascii="Arial" w:hAnsi="Arial"/>
          <w:sz w:val="22"/>
        </w:rPr>
        <w:t>sti díla, které budou v pr</w:t>
      </w:r>
      <w:r w:rsidR="00AF0454" w:rsidRPr="00A63B2F">
        <w:rPr>
          <w:rFonts w:ascii="Arial" w:hAnsi="Arial" w:hint="eastAsia"/>
          <w:sz w:val="22"/>
        </w:rPr>
        <w:t>ů</w:t>
      </w:r>
      <w:r w:rsidR="00AF0454" w:rsidRPr="00A63B2F">
        <w:rPr>
          <w:rFonts w:ascii="Arial" w:hAnsi="Arial"/>
          <w:sz w:val="22"/>
        </w:rPr>
        <w:t>b</w:t>
      </w:r>
      <w:r w:rsidR="00AF0454" w:rsidRPr="00A63B2F">
        <w:rPr>
          <w:rFonts w:ascii="Arial" w:hAnsi="Arial" w:hint="eastAsia"/>
          <w:sz w:val="22"/>
        </w:rPr>
        <w:t>ě</w:t>
      </w:r>
      <w:r w:rsidR="00AF0454" w:rsidRPr="00A63B2F">
        <w:rPr>
          <w:rFonts w:ascii="Arial" w:hAnsi="Arial"/>
          <w:sz w:val="22"/>
        </w:rPr>
        <w:t>hu provád</w:t>
      </w:r>
      <w:r w:rsidR="00AF0454" w:rsidRPr="00A63B2F">
        <w:rPr>
          <w:rFonts w:ascii="Arial" w:hAnsi="Arial" w:hint="eastAsia"/>
          <w:sz w:val="22"/>
        </w:rPr>
        <w:t>ě</w:t>
      </w:r>
      <w:r w:rsidR="00AF0454" w:rsidRPr="00A63B2F">
        <w:rPr>
          <w:rFonts w:ascii="Arial" w:hAnsi="Arial"/>
          <w:sz w:val="22"/>
        </w:rPr>
        <w:t xml:space="preserve">ní </w:t>
      </w:r>
      <w:r w:rsidR="00AC42F8">
        <w:rPr>
          <w:rFonts w:ascii="Arial" w:hAnsi="Arial"/>
          <w:sz w:val="22"/>
        </w:rPr>
        <w:t xml:space="preserve">díla zakryty. Zhotovitel vyzve </w:t>
      </w:r>
      <w:r>
        <w:rPr>
          <w:rFonts w:ascii="Arial" w:hAnsi="Arial"/>
          <w:sz w:val="22"/>
        </w:rPr>
        <w:t>Objednatel</w:t>
      </w:r>
      <w:r w:rsidR="00AF0454" w:rsidRPr="00A63B2F">
        <w:rPr>
          <w:rFonts w:ascii="Arial" w:hAnsi="Arial"/>
          <w:sz w:val="22"/>
        </w:rPr>
        <w:t>e k prov</w:t>
      </w:r>
      <w:r w:rsidR="00AF0454" w:rsidRPr="00A63B2F">
        <w:rPr>
          <w:rFonts w:ascii="Arial" w:hAnsi="Arial" w:hint="eastAsia"/>
          <w:sz w:val="22"/>
        </w:rPr>
        <w:t>ěř</w:t>
      </w:r>
      <w:r w:rsidR="00AF0454" w:rsidRPr="00A63B2F">
        <w:rPr>
          <w:rFonts w:ascii="Arial" w:hAnsi="Arial"/>
          <w:sz w:val="22"/>
        </w:rPr>
        <w:t>ení zakrývaných prací a dodávek nejmén</w:t>
      </w:r>
      <w:r w:rsidR="00AF0454" w:rsidRPr="00A63B2F">
        <w:rPr>
          <w:rFonts w:ascii="Arial" w:hAnsi="Arial" w:hint="eastAsia"/>
          <w:sz w:val="22"/>
        </w:rPr>
        <w:t>ě</w:t>
      </w:r>
      <w:r w:rsidR="00AF0454" w:rsidRPr="00A63B2F">
        <w:rPr>
          <w:rFonts w:ascii="Arial" w:hAnsi="Arial"/>
          <w:sz w:val="22"/>
        </w:rPr>
        <w:t xml:space="preserve"> 3 pracovní dny p</w:t>
      </w:r>
      <w:r w:rsidR="00AF0454" w:rsidRPr="00A63B2F">
        <w:rPr>
          <w:rFonts w:ascii="Arial" w:hAnsi="Arial" w:hint="eastAsia"/>
          <w:sz w:val="22"/>
        </w:rPr>
        <w:t>ř</w:t>
      </w:r>
      <w:r w:rsidR="00AF0454" w:rsidRPr="00A63B2F">
        <w:rPr>
          <w:rFonts w:ascii="Arial" w:hAnsi="Arial"/>
          <w:sz w:val="22"/>
        </w:rPr>
        <w:t xml:space="preserve">ed jejich provedením. </w:t>
      </w:r>
    </w:p>
    <w:p w14:paraId="6BC80039" w14:textId="37D31B7D" w:rsidR="00AF0454" w:rsidRPr="00456E68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AF0454" w:rsidRPr="007A3FF7">
        <w:rPr>
          <w:rFonts w:ascii="Arial" w:hAnsi="Arial" w:cs="Arial"/>
          <w:sz w:val="22"/>
          <w:szCs w:val="22"/>
        </w:rPr>
        <w:t xml:space="preserve"> zab</w:t>
      </w:r>
      <w:r w:rsidR="000C40C1">
        <w:rPr>
          <w:rFonts w:ascii="Arial" w:hAnsi="Arial" w:cs="Arial"/>
          <w:sz w:val="22"/>
          <w:szCs w:val="22"/>
        </w:rPr>
        <w:t>ezpečuje výkon AD</w:t>
      </w:r>
      <w:r w:rsidR="00AF0454" w:rsidRPr="007A3FF7">
        <w:rPr>
          <w:rFonts w:ascii="Arial" w:hAnsi="Arial" w:cs="Arial"/>
          <w:sz w:val="22"/>
          <w:szCs w:val="22"/>
        </w:rPr>
        <w:t xml:space="preserve"> v</w:t>
      </w:r>
      <w:r w:rsidR="00324213">
        <w:rPr>
          <w:rFonts w:ascii="Arial" w:hAnsi="Arial" w:cs="Arial"/>
          <w:sz w:val="22"/>
          <w:szCs w:val="22"/>
        </w:rPr>
        <w:t> souladu s </w:t>
      </w:r>
      <w:r w:rsidR="007C33B7">
        <w:rPr>
          <w:rFonts w:ascii="Arial" w:hAnsi="Arial" w:cs="Arial"/>
          <w:sz w:val="22"/>
          <w:szCs w:val="22"/>
        </w:rPr>
        <w:t>Projektov</w:t>
      </w:r>
      <w:r w:rsidR="00787DF0">
        <w:rPr>
          <w:rFonts w:ascii="Arial" w:hAnsi="Arial" w:cs="Arial"/>
          <w:sz w:val="22"/>
          <w:szCs w:val="22"/>
        </w:rPr>
        <w:t xml:space="preserve">ou dokumentací </w:t>
      </w:r>
      <w:r w:rsidR="008B75C6">
        <w:rPr>
          <w:rFonts w:ascii="Arial" w:hAnsi="Arial" w:cs="Arial"/>
          <w:sz w:val="22"/>
          <w:szCs w:val="22"/>
        </w:rPr>
        <w:t xml:space="preserve">a </w:t>
      </w:r>
      <w:r w:rsidR="00D51AD3">
        <w:rPr>
          <w:rFonts w:ascii="Arial" w:hAnsi="Arial" w:cs="Arial"/>
          <w:sz w:val="22"/>
          <w:szCs w:val="22"/>
        </w:rPr>
        <w:t>TDS</w:t>
      </w:r>
      <w:r w:rsidR="008B75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</w:t>
      </w:r>
      <w:r w:rsidR="00AF0454" w:rsidRPr="007A3FF7">
        <w:rPr>
          <w:rFonts w:ascii="Arial" w:hAnsi="Arial" w:cs="Arial"/>
          <w:sz w:val="22"/>
          <w:szCs w:val="22"/>
        </w:rPr>
        <w:t>e. Jména osob oprávněných k výkonu autorského</w:t>
      </w:r>
      <w:r w:rsidR="008B75C6">
        <w:rPr>
          <w:rFonts w:ascii="Arial" w:hAnsi="Arial" w:cs="Arial"/>
          <w:sz w:val="22"/>
          <w:szCs w:val="22"/>
        </w:rPr>
        <w:t xml:space="preserve"> dozoru, a</w:t>
      </w:r>
      <w:r w:rsidR="00AF0454" w:rsidRPr="007A3FF7">
        <w:rPr>
          <w:rFonts w:ascii="Arial" w:hAnsi="Arial" w:cs="Arial"/>
          <w:sz w:val="22"/>
          <w:szCs w:val="22"/>
        </w:rPr>
        <w:t xml:space="preserve"> technického dozoru</w:t>
      </w:r>
      <w:r w:rsidR="008B75C6">
        <w:rPr>
          <w:rFonts w:ascii="Arial" w:hAnsi="Arial" w:cs="Arial"/>
          <w:sz w:val="22"/>
          <w:szCs w:val="22"/>
        </w:rPr>
        <w:t xml:space="preserve"> stavebníka</w:t>
      </w:r>
      <w:r w:rsidR="00AF0454" w:rsidRPr="007A3FF7">
        <w:rPr>
          <w:rFonts w:ascii="Arial" w:hAnsi="Arial" w:cs="Arial"/>
          <w:sz w:val="22"/>
          <w:szCs w:val="22"/>
        </w:rPr>
        <w:t xml:space="preserve">, sdělí </w:t>
      </w:r>
      <w:r>
        <w:rPr>
          <w:rFonts w:ascii="Arial" w:hAnsi="Arial" w:cs="Arial"/>
          <w:sz w:val="22"/>
          <w:szCs w:val="22"/>
        </w:rPr>
        <w:t>Objednatel</w:t>
      </w:r>
      <w:r w:rsidR="00AF0454" w:rsidRPr="007A3FF7">
        <w:rPr>
          <w:rFonts w:ascii="Arial" w:hAnsi="Arial" w:cs="Arial"/>
          <w:sz w:val="22"/>
          <w:szCs w:val="22"/>
        </w:rPr>
        <w:t xml:space="preserve"> </w:t>
      </w:r>
      <w:r w:rsidR="006E0D0D">
        <w:rPr>
          <w:rFonts w:ascii="Arial" w:hAnsi="Arial" w:cs="Arial"/>
          <w:sz w:val="22"/>
          <w:szCs w:val="22"/>
        </w:rPr>
        <w:t>Z</w:t>
      </w:r>
      <w:r w:rsidR="00AF0454" w:rsidRPr="007A3FF7">
        <w:rPr>
          <w:rFonts w:ascii="Arial" w:hAnsi="Arial" w:cs="Arial"/>
          <w:sz w:val="22"/>
          <w:szCs w:val="22"/>
        </w:rPr>
        <w:t>hotoviteli při předání staveniště nebo zápisem do stavebního deníku.</w:t>
      </w:r>
    </w:p>
    <w:p w14:paraId="72BD7B19" w14:textId="4E9D63AD" w:rsidR="00AF0454" w:rsidRPr="007A3FF7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AF0454" w:rsidRPr="007A3FF7">
        <w:rPr>
          <w:rFonts w:ascii="Arial" w:hAnsi="Arial" w:cs="Arial"/>
          <w:sz w:val="22"/>
          <w:szCs w:val="22"/>
        </w:rPr>
        <w:t xml:space="preserve"> má vyhrazeno právo prostřednictvím oprávněné osoby TDS nebo řádně zmocněné osoby </w:t>
      </w:r>
      <w:r w:rsidR="000C40C1">
        <w:rPr>
          <w:rFonts w:ascii="Arial" w:hAnsi="Arial" w:cs="Arial"/>
          <w:sz w:val="22"/>
          <w:szCs w:val="22"/>
        </w:rPr>
        <w:t>ve věcech technických dle čl. 15</w:t>
      </w:r>
      <w:r w:rsidR="00AF0454" w:rsidRPr="007A3FF7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AF0454" w:rsidRPr="007A3FF7">
        <w:rPr>
          <w:rFonts w:ascii="Arial" w:hAnsi="Arial" w:cs="Arial"/>
          <w:sz w:val="22"/>
          <w:szCs w:val="22"/>
        </w:rPr>
        <w:t xml:space="preserve"> kontrolovat dílo v průběhu jeho provádění.</w:t>
      </w:r>
    </w:p>
    <w:p w14:paraId="6A28599A" w14:textId="010DF052" w:rsidR="007233C6" w:rsidRPr="007A3FF7" w:rsidRDefault="00BB39C6" w:rsidP="00547E99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má právo nepřijmout práci nebo dodávku, která nebude odpovídat této </w:t>
      </w:r>
      <w:r w:rsidR="009D0094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>mlouvě. TD</w:t>
      </w:r>
      <w:r w:rsidRPr="007A3FF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 xml:space="preserve"> má právo zajistit zvláštní kontrolu nebo zkoušku třetí stranou, aby</w:t>
      </w:r>
      <w:r w:rsidR="00324213">
        <w:rPr>
          <w:rFonts w:ascii="Arial" w:hAnsi="Arial" w:cs="Arial"/>
          <w:sz w:val="22"/>
          <w:szCs w:val="22"/>
        </w:rPr>
        <w:t xml:space="preserve"> se zjistilo dodržování p</w:t>
      </w:r>
      <w:r w:rsidR="00787DF0">
        <w:rPr>
          <w:rFonts w:ascii="Arial" w:hAnsi="Arial" w:cs="Arial"/>
          <w:sz w:val="22"/>
          <w:szCs w:val="22"/>
        </w:rPr>
        <w:t>rojektu</w:t>
      </w:r>
      <w:r w:rsidR="007233C6" w:rsidRPr="007A3FF7">
        <w:rPr>
          <w:rFonts w:ascii="Arial" w:hAnsi="Arial" w:cs="Arial"/>
          <w:sz w:val="22"/>
          <w:szCs w:val="22"/>
        </w:rPr>
        <w:t xml:space="preserve"> a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7233C6" w:rsidRPr="007A3FF7">
        <w:rPr>
          <w:rFonts w:ascii="Arial" w:hAnsi="Arial" w:cs="Arial"/>
          <w:sz w:val="22"/>
          <w:szCs w:val="22"/>
        </w:rPr>
        <w:t xml:space="preserve">. Náklady na kontroly nebo zkoušky ponese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ze svého, pokud:</w:t>
      </w:r>
    </w:p>
    <w:p w14:paraId="29025BF6" w14:textId="5FA8411E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jsou kontroly nebo zkoušky stanoveny nebo předpokládány v této </w:t>
      </w:r>
      <w:r w:rsidR="009D0094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mlouvě nebo vyplývají z </w:t>
      </w:r>
      <w:r w:rsidRPr="00205BDA">
        <w:rPr>
          <w:rFonts w:ascii="Arial" w:hAnsi="Arial" w:cs="Arial"/>
          <w:sz w:val="22"/>
          <w:szCs w:val="22"/>
        </w:rPr>
        <w:t>obecně závazných právních předpisů nebo technických norem,</w:t>
      </w:r>
    </w:p>
    <w:p w14:paraId="5A8EBF3D" w14:textId="54D70925" w:rsidR="007233C6" w:rsidRPr="00205BDA" w:rsidRDefault="007233C6" w:rsidP="007233C6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se kontrolou nebo zkouškou prokáže jakékoliv vadné plnění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 nebo pokud je prováděno v rozporu s touto </w:t>
      </w:r>
      <w:r w:rsidR="009D0094"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>mlouvou, technickými normami nebo právními předpisy.</w:t>
      </w:r>
    </w:p>
    <w:p w14:paraId="314B5CF4" w14:textId="77777777" w:rsidR="007233C6" w:rsidRPr="00205BDA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3339D5A8" w14:textId="77777777" w:rsidR="007233C6" w:rsidRPr="00205BDA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205BDA">
        <w:rPr>
          <w:rFonts w:ascii="Arial" w:hAnsi="Arial" w:cs="Arial"/>
          <w:sz w:val="22"/>
          <w:szCs w:val="22"/>
        </w:rPr>
        <w:t xml:space="preserve"> sled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="007233C6" w:rsidRPr="00205BDA">
        <w:rPr>
          <w:rFonts w:ascii="Arial" w:hAnsi="Arial" w:cs="Arial"/>
          <w:sz w:val="22"/>
          <w:szCs w:val="22"/>
        </w:rPr>
        <w:t xml:space="preserve"> obsah stavebního deníku a k zápisům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připoj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="007233C6" w:rsidRPr="00205BDA">
        <w:rPr>
          <w:rFonts w:ascii="Arial" w:hAnsi="Arial" w:cs="Arial"/>
          <w:sz w:val="22"/>
          <w:szCs w:val="22"/>
        </w:rPr>
        <w:t xml:space="preserve"> své stanovisko – souhlas, námitky, návrh na řešení či jiná opatření, apod. </w:t>
      </w:r>
      <w:r w:rsidR="00D51AD3">
        <w:rPr>
          <w:rFonts w:ascii="Arial" w:hAnsi="Arial" w:cs="Arial"/>
          <w:sz w:val="22"/>
          <w:szCs w:val="22"/>
        </w:rPr>
        <w:t>nejpozději do 3 pracovních dnů od provedení zápisu</w:t>
      </w:r>
      <w:r w:rsidR="009D0094">
        <w:rPr>
          <w:rFonts w:ascii="Arial" w:hAnsi="Arial" w:cs="Arial"/>
          <w:sz w:val="22"/>
          <w:szCs w:val="22"/>
        </w:rPr>
        <w:t xml:space="preserve"> Zhotovitelem</w:t>
      </w:r>
      <w:r w:rsidR="00D51AD3">
        <w:rPr>
          <w:rFonts w:ascii="Arial" w:hAnsi="Arial" w:cs="Arial"/>
          <w:sz w:val="22"/>
          <w:szCs w:val="22"/>
        </w:rPr>
        <w:t>.</w:t>
      </w:r>
    </w:p>
    <w:p w14:paraId="0705B9CB" w14:textId="5668C325" w:rsidR="000C40C1" w:rsidRPr="005868DC" w:rsidRDefault="00A734B6" w:rsidP="005868D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Objednatel</w:t>
      </w:r>
      <w:r w:rsidR="00BA6545" w:rsidRPr="00205BDA">
        <w:rPr>
          <w:rFonts w:ascii="Arial" w:hAnsi="Arial"/>
          <w:sz w:val="22"/>
        </w:rPr>
        <w:t xml:space="preserve">, bude-li to nezbytné pro dokončení díla, písemně zmocní </w:t>
      </w:r>
      <w:r w:rsidR="006E0D0D">
        <w:rPr>
          <w:rFonts w:ascii="Arial" w:hAnsi="Arial"/>
          <w:sz w:val="22"/>
        </w:rPr>
        <w:t>Z</w:t>
      </w:r>
      <w:r w:rsidR="00BA6545" w:rsidRPr="00205BDA">
        <w:rPr>
          <w:rFonts w:ascii="Arial" w:hAnsi="Arial"/>
          <w:sz w:val="22"/>
        </w:rPr>
        <w:t xml:space="preserve">hotovitele k jednání </w:t>
      </w:r>
      <w:r w:rsidR="009D0094">
        <w:rPr>
          <w:rFonts w:ascii="Arial" w:hAnsi="Arial"/>
          <w:sz w:val="22"/>
        </w:rPr>
        <w:t>za</w:t>
      </w:r>
      <w:r w:rsidR="009D0094" w:rsidRPr="00205BD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Objednatel</w:t>
      </w:r>
      <w:r w:rsidR="00BA6545" w:rsidRPr="00205BDA">
        <w:rPr>
          <w:rFonts w:ascii="Arial" w:hAnsi="Arial"/>
          <w:sz w:val="22"/>
        </w:rPr>
        <w:t>e s fyzickými i právnickými osobami dot</w:t>
      </w:r>
      <w:r w:rsidR="00BA6545" w:rsidRPr="00205BDA">
        <w:rPr>
          <w:rFonts w:ascii="Arial" w:hAnsi="Arial" w:hint="eastAsia"/>
          <w:sz w:val="22"/>
        </w:rPr>
        <w:t>č</w:t>
      </w:r>
      <w:r w:rsidR="00BA6545" w:rsidRPr="00205BDA">
        <w:rPr>
          <w:rFonts w:ascii="Arial" w:hAnsi="Arial"/>
          <w:sz w:val="22"/>
        </w:rPr>
        <w:t>enými provád</w:t>
      </w:r>
      <w:r w:rsidR="00BA6545" w:rsidRPr="00205BDA">
        <w:rPr>
          <w:rFonts w:ascii="Arial" w:hAnsi="Arial" w:hint="eastAsia"/>
          <w:sz w:val="22"/>
        </w:rPr>
        <w:t>ě</w:t>
      </w:r>
      <w:r w:rsidR="00674430">
        <w:rPr>
          <w:rFonts w:ascii="Arial" w:hAnsi="Arial"/>
          <w:sz w:val="22"/>
        </w:rPr>
        <w:t xml:space="preserve">ním díla specifikovaného </w:t>
      </w:r>
      <w:r w:rsidR="00BA6545" w:rsidRPr="00205BDA">
        <w:rPr>
          <w:rFonts w:ascii="Arial" w:hAnsi="Arial"/>
          <w:sz w:val="22"/>
        </w:rPr>
        <w:t>v </w:t>
      </w:r>
      <w:r w:rsidR="00BA6545" w:rsidRPr="00205BDA">
        <w:rPr>
          <w:rFonts w:ascii="Arial" w:hAnsi="Arial" w:hint="eastAsia"/>
          <w:sz w:val="22"/>
        </w:rPr>
        <w:t>č</w:t>
      </w:r>
      <w:r w:rsidR="00674430">
        <w:rPr>
          <w:rFonts w:ascii="Arial" w:hAnsi="Arial"/>
          <w:sz w:val="22"/>
        </w:rPr>
        <w:t>l. 1</w:t>
      </w:r>
      <w:r w:rsidR="00BA6545" w:rsidRPr="00205BDA">
        <w:rPr>
          <w:rFonts w:ascii="Arial" w:hAnsi="Arial"/>
          <w:sz w:val="22"/>
        </w:rPr>
        <w:t>. odst. 2.</w:t>
      </w:r>
      <w:r w:rsidR="00FD62D5">
        <w:rPr>
          <w:rFonts w:ascii="Arial" w:hAnsi="Arial"/>
          <w:sz w:val="22"/>
        </w:rPr>
        <w:t xml:space="preserve"> t</w:t>
      </w:r>
      <w:r w:rsidR="00674430">
        <w:rPr>
          <w:rFonts w:ascii="Arial" w:hAnsi="Arial"/>
          <w:sz w:val="22"/>
        </w:rPr>
        <w:t xml:space="preserve">éto </w:t>
      </w:r>
      <w:r w:rsidR="00983CC2">
        <w:rPr>
          <w:rFonts w:ascii="Arial" w:hAnsi="Arial"/>
          <w:sz w:val="22"/>
        </w:rPr>
        <w:t>Smlouvy</w:t>
      </w:r>
      <w:r w:rsidR="00BA6545" w:rsidRPr="00205BDA">
        <w:rPr>
          <w:rFonts w:ascii="Arial" w:hAnsi="Arial"/>
          <w:sz w:val="22"/>
        </w:rPr>
        <w:t>, a k jednání s orgány státní správy, správci sítí a s ve</w:t>
      </w:r>
      <w:r w:rsidR="00BA6545" w:rsidRPr="00205BDA">
        <w:rPr>
          <w:rFonts w:ascii="Arial" w:hAnsi="Arial" w:hint="eastAsia"/>
          <w:sz w:val="22"/>
        </w:rPr>
        <w:t>ř</w:t>
      </w:r>
      <w:r w:rsidR="00BA6545" w:rsidRPr="00205BDA">
        <w:rPr>
          <w:rFonts w:ascii="Arial" w:hAnsi="Arial"/>
          <w:sz w:val="22"/>
        </w:rPr>
        <w:t>ejnoprávními orgány</w:t>
      </w:r>
      <w:r w:rsidR="00BA6545" w:rsidRPr="00CC7D6D">
        <w:rPr>
          <w:rFonts w:ascii="Arial" w:hAnsi="Arial" w:cs="Arial"/>
          <w:sz w:val="22"/>
          <w:szCs w:val="22"/>
        </w:rPr>
        <w:t>.</w:t>
      </w:r>
    </w:p>
    <w:p w14:paraId="715535A6" w14:textId="350BE2A1" w:rsidR="007233C6" w:rsidRPr="00205BDA" w:rsidRDefault="003D6FFB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Z</w:t>
      </w:r>
      <w:r w:rsidR="007233C6" w:rsidRPr="00205BDA">
        <w:rPr>
          <w:rFonts w:ascii="Arial" w:hAnsi="Arial" w:cs="Arial"/>
          <w:b/>
          <w:sz w:val="22"/>
          <w:szCs w:val="22"/>
        </w:rPr>
        <w:t>hotovitele</w:t>
      </w:r>
    </w:p>
    <w:p w14:paraId="6CF811C5" w14:textId="404828F3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dílo provést, a to řádně, včas, úplně, bezvadně, v rozsahu a kvalitě a za ostatních podmínek specifikovaných touto </w:t>
      </w:r>
      <w:r w:rsidR="009D0094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</w:t>
      </w:r>
      <w:r w:rsidR="00674430">
        <w:rPr>
          <w:rFonts w:ascii="Arial" w:hAnsi="Arial" w:cs="Arial"/>
          <w:sz w:val="22"/>
          <w:szCs w:val="22"/>
        </w:rPr>
        <w:t>ouvou podle požadavků platných právních předpisů</w:t>
      </w:r>
      <w:r w:rsidRPr="007A3FF7">
        <w:rPr>
          <w:rFonts w:ascii="Arial" w:hAnsi="Arial" w:cs="Arial"/>
          <w:sz w:val="22"/>
          <w:szCs w:val="22"/>
        </w:rPr>
        <w:t xml:space="preserve">. Při provádění díla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vázán pokyny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 nebo TDS. Zhotovitel se zavazuje, že k provedení díla použije pouze nové a nepoužité materiály a výrobky a dodávky odpovídající platným předpisům ČR.</w:t>
      </w:r>
    </w:p>
    <w:p w14:paraId="03CEA523" w14:textId="613155BA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 případě, kdy dílo nebo</w:t>
      </w:r>
      <w:r w:rsidR="00674430">
        <w:rPr>
          <w:rFonts w:ascii="Arial" w:hAnsi="Arial" w:cs="Arial"/>
          <w:sz w:val="22"/>
          <w:szCs w:val="22"/>
        </w:rPr>
        <w:t xml:space="preserve"> část nebude</w:t>
      </w:r>
      <w:r w:rsidR="00866BC6">
        <w:rPr>
          <w:rFonts w:ascii="Arial" w:hAnsi="Arial" w:cs="Arial"/>
          <w:sz w:val="22"/>
          <w:szCs w:val="22"/>
        </w:rPr>
        <w:t xml:space="preserve"> zhotovována v souladu s touto S</w:t>
      </w:r>
      <w:r w:rsidR="00674430">
        <w:rPr>
          <w:rFonts w:ascii="Arial" w:hAnsi="Arial" w:cs="Arial"/>
          <w:sz w:val="22"/>
          <w:szCs w:val="22"/>
        </w:rPr>
        <w:t>mlouvou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na žádost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 provedené formou zápisu ve stavebním</w:t>
      </w:r>
      <w:r w:rsidR="0011191A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deníku v přiměřené lhůtě nedostatky odstranit. V opačném případě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oprávněn odstranit uvedené nedostatky sám nebo prostřednictvím třetí osoby na náklady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29A1D8DA" w14:textId="77777777" w:rsidR="00C614AE" w:rsidRDefault="00C614AE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vést ode dne, kdy byly zahájeny práce na staveništi, stavební deník, a to až do dne odstranění veškerých vad a nedodělků. Následně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předat stavební deník </w:t>
      </w:r>
      <w:r w:rsidR="00A734B6">
        <w:rPr>
          <w:rFonts w:ascii="Arial" w:hAnsi="Arial" w:cs="Arial"/>
          <w:sz w:val="22"/>
          <w:szCs w:val="22"/>
        </w:rPr>
        <w:t>Objednatel</w:t>
      </w:r>
      <w:r w:rsidR="006E0D0D" w:rsidRPr="007A3FF7">
        <w:rPr>
          <w:rFonts w:ascii="Arial" w:hAnsi="Arial" w:cs="Arial"/>
          <w:sz w:val="22"/>
          <w:szCs w:val="22"/>
        </w:rPr>
        <w:t>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4108F252" w14:textId="77777777" w:rsidR="00501CAC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V průběhu provádění díla </w:t>
      </w:r>
      <w:r w:rsidR="0011191A" w:rsidRPr="00501CAC">
        <w:rPr>
          <w:rFonts w:ascii="Arial" w:hAnsi="Arial" w:cs="Arial"/>
          <w:sz w:val="22"/>
          <w:szCs w:val="22"/>
        </w:rPr>
        <w:t xml:space="preserve">je </w:t>
      </w:r>
      <w:r w:rsidR="006E0D0D">
        <w:rPr>
          <w:rFonts w:ascii="Arial" w:hAnsi="Arial" w:cs="Arial"/>
          <w:sz w:val="22"/>
          <w:szCs w:val="22"/>
        </w:rPr>
        <w:t>Z</w:t>
      </w:r>
      <w:r w:rsidR="0011191A" w:rsidRPr="00501CAC">
        <w:rPr>
          <w:rFonts w:ascii="Arial" w:hAnsi="Arial" w:cs="Arial"/>
          <w:sz w:val="22"/>
          <w:szCs w:val="22"/>
        </w:rPr>
        <w:t xml:space="preserve">hotovitel </w:t>
      </w:r>
      <w:r w:rsidR="00C614AE" w:rsidRPr="00501CAC">
        <w:rPr>
          <w:rFonts w:ascii="Arial" w:hAnsi="Arial" w:cs="Arial"/>
          <w:sz w:val="22"/>
          <w:szCs w:val="22"/>
        </w:rPr>
        <w:t xml:space="preserve">dále </w:t>
      </w:r>
      <w:r w:rsidR="0011191A" w:rsidRPr="00501CAC">
        <w:rPr>
          <w:rFonts w:ascii="Arial" w:hAnsi="Arial" w:cs="Arial"/>
          <w:sz w:val="22"/>
          <w:szCs w:val="22"/>
        </w:rPr>
        <w:t xml:space="preserve">povinen na stavbě svolávat jednou </w:t>
      </w:r>
      <w:r w:rsidR="00497BAC" w:rsidRPr="00501CAC">
        <w:rPr>
          <w:rFonts w:ascii="Arial" w:hAnsi="Arial" w:cs="Arial"/>
          <w:sz w:val="22"/>
          <w:szCs w:val="22"/>
        </w:rPr>
        <w:t>týdně kontrolní</w:t>
      </w:r>
      <w:r w:rsidR="00C614AE" w:rsidRPr="00501CAC">
        <w:rPr>
          <w:rFonts w:ascii="Arial" w:hAnsi="Arial" w:cs="Arial"/>
          <w:sz w:val="22"/>
          <w:szCs w:val="22"/>
        </w:rPr>
        <w:t xml:space="preserve"> den</w:t>
      </w:r>
      <w:r w:rsidRPr="00501CAC">
        <w:rPr>
          <w:rFonts w:ascii="Arial" w:hAnsi="Arial" w:cs="Arial"/>
          <w:sz w:val="22"/>
          <w:szCs w:val="22"/>
        </w:rPr>
        <w:t xml:space="preserve">. Vedle těchto pravidelných kontrolních dnů má </w:t>
      </w:r>
      <w:r w:rsidR="00A734B6">
        <w:rPr>
          <w:rFonts w:ascii="Arial" w:hAnsi="Arial" w:cs="Arial"/>
          <w:sz w:val="22"/>
          <w:szCs w:val="22"/>
        </w:rPr>
        <w:t>Objednatel</w:t>
      </w:r>
      <w:r w:rsidR="00974866">
        <w:rPr>
          <w:rFonts w:ascii="Arial" w:hAnsi="Arial" w:cs="Arial"/>
          <w:sz w:val="22"/>
          <w:szCs w:val="22"/>
        </w:rPr>
        <w:t xml:space="preserve"> právo </w:t>
      </w:r>
      <w:r w:rsidRPr="00501CAC">
        <w:rPr>
          <w:rFonts w:ascii="Arial" w:hAnsi="Arial" w:cs="Arial"/>
          <w:sz w:val="22"/>
          <w:szCs w:val="22"/>
        </w:rPr>
        <w:t>z vážných důvodů svolat mimořádný kontrolní den.</w:t>
      </w:r>
      <w:r w:rsidR="00C96923" w:rsidRPr="00501CAC">
        <w:rPr>
          <w:rFonts w:ascii="Arial" w:hAnsi="Arial" w:cs="Arial"/>
          <w:sz w:val="22"/>
          <w:szCs w:val="22"/>
        </w:rPr>
        <w:t xml:space="preserve"> Z kontrolního dne bude sepsán zápis s údaji, které budou pro obě strany závazné, nemohou však vést ke změně </w:t>
      </w:r>
      <w:r w:rsidR="00983CC2">
        <w:rPr>
          <w:rFonts w:ascii="Arial" w:hAnsi="Arial" w:cs="Arial"/>
          <w:sz w:val="22"/>
          <w:szCs w:val="22"/>
        </w:rPr>
        <w:t>Smlouvy</w:t>
      </w:r>
      <w:r w:rsidRPr="00501CAC">
        <w:rPr>
          <w:rFonts w:ascii="Arial" w:hAnsi="Arial" w:cs="Arial"/>
          <w:sz w:val="22"/>
          <w:szCs w:val="22"/>
        </w:rPr>
        <w:t xml:space="preserve">. </w:t>
      </w:r>
    </w:p>
    <w:p w14:paraId="0F450670" w14:textId="77777777" w:rsidR="00C614AE" w:rsidRPr="00501CAC" w:rsidRDefault="00C614AE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Skryje-li nebo zatají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sám nebo prostřednictvím někoho část díla, která je určena ke zvláštním zkouškám, kontrolám nebo schválení před jejich provedením, zadáním nebo dokončením je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>hotovitel povinen na pokyn TDS tuto čás</w:t>
      </w:r>
      <w:r w:rsidR="00974866">
        <w:rPr>
          <w:rFonts w:ascii="Arial" w:hAnsi="Arial" w:cs="Arial"/>
          <w:sz w:val="22"/>
          <w:szCs w:val="22"/>
        </w:rPr>
        <w:t xml:space="preserve">t díla zpřístupnit a umožnit ji </w:t>
      </w:r>
      <w:r w:rsidRPr="00501CAC">
        <w:rPr>
          <w:rFonts w:ascii="Arial" w:hAnsi="Arial" w:cs="Arial"/>
          <w:sz w:val="22"/>
          <w:szCs w:val="22"/>
        </w:rPr>
        <w:t>podrobit určeným zkouškám, kontrolám nebo sch</w:t>
      </w:r>
      <w:r w:rsidR="00974866">
        <w:rPr>
          <w:rFonts w:ascii="Arial" w:hAnsi="Arial" w:cs="Arial"/>
          <w:sz w:val="22"/>
          <w:szCs w:val="22"/>
        </w:rPr>
        <w:t xml:space="preserve">valovacím procedurám, nechat je </w:t>
      </w:r>
      <w:r w:rsidRPr="00501CAC">
        <w:rPr>
          <w:rFonts w:ascii="Arial" w:hAnsi="Arial" w:cs="Arial"/>
          <w:sz w:val="22"/>
          <w:szCs w:val="22"/>
        </w:rPr>
        <w:t>uspokojivě provést, a ukončit a na vlastní náklady navrátit a uvést dílo do původního řádného stavu.</w:t>
      </w:r>
    </w:p>
    <w:p w14:paraId="6614B793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udržovat pořádek na staveništi i v prostorách dotčených opravou a odstraňovat na své náklady odpady a neč</w:t>
      </w:r>
      <w:r w:rsidR="00974866">
        <w:rPr>
          <w:rFonts w:ascii="Arial" w:hAnsi="Arial" w:cs="Arial"/>
          <w:sz w:val="22"/>
          <w:szCs w:val="22"/>
        </w:rPr>
        <w:t xml:space="preserve">istoty vzniklé prováděním díla. </w:t>
      </w:r>
      <w:r w:rsidRPr="007A3FF7">
        <w:rPr>
          <w:rFonts w:ascii="Arial" w:hAnsi="Arial" w:cs="Arial"/>
          <w:sz w:val="22"/>
          <w:szCs w:val="22"/>
        </w:rPr>
        <w:t xml:space="preserve">Pracovníci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budou užívat výhradně prostory potřebné a vymezené k realizaci díla.</w:t>
      </w:r>
      <w:r w:rsidR="00315FAA">
        <w:rPr>
          <w:rFonts w:ascii="Arial" w:hAnsi="Arial" w:cs="Arial"/>
          <w:sz w:val="22"/>
          <w:szCs w:val="22"/>
        </w:rPr>
        <w:t xml:space="preserve"> Zhotovitel je povinen zajistit </w:t>
      </w:r>
      <w:r w:rsidR="00315FAA" w:rsidRPr="007A3FF7">
        <w:rPr>
          <w:rFonts w:ascii="Arial" w:hAnsi="Arial" w:cs="Arial"/>
          <w:sz w:val="22"/>
          <w:szCs w:val="22"/>
        </w:rPr>
        <w:t xml:space="preserve">na vlastní náklady </w:t>
      </w:r>
      <w:r w:rsidR="00FA58EF">
        <w:rPr>
          <w:rFonts w:ascii="Arial" w:hAnsi="Arial" w:cs="Arial"/>
          <w:sz w:val="22"/>
          <w:szCs w:val="22"/>
        </w:rPr>
        <w:t>a okamžitě úklid chodníku</w:t>
      </w:r>
      <w:r w:rsidR="00315FAA">
        <w:rPr>
          <w:rFonts w:ascii="Arial" w:hAnsi="Arial" w:cs="Arial"/>
          <w:sz w:val="22"/>
          <w:szCs w:val="22"/>
        </w:rPr>
        <w:t xml:space="preserve">, v případě že došlo k jeho znečištění pracovníky </w:t>
      </w:r>
      <w:r w:rsidR="006E0D0D">
        <w:rPr>
          <w:rFonts w:ascii="Arial" w:hAnsi="Arial" w:cs="Arial"/>
          <w:sz w:val="22"/>
          <w:szCs w:val="22"/>
        </w:rPr>
        <w:t>Z</w:t>
      </w:r>
      <w:r w:rsidR="00315FAA">
        <w:rPr>
          <w:rFonts w:ascii="Arial" w:hAnsi="Arial" w:cs="Arial"/>
          <w:sz w:val="22"/>
          <w:szCs w:val="22"/>
        </w:rPr>
        <w:t xml:space="preserve">hotovitele.  </w:t>
      </w:r>
    </w:p>
    <w:p w14:paraId="43D367C8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odpovídá za škody na majetku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e, eventuálně z</w:t>
      </w:r>
      <w:r w:rsidR="00AC42F8">
        <w:rPr>
          <w:rFonts w:ascii="Arial" w:hAnsi="Arial" w:cs="Arial"/>
          <w:sz w:val="22"/>
          <w:szCs w:val="22"/>
        </w:rPr>
        <w:t xml:space="preserve">draví pracovníků a návštěvníků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e, vzniklé protiprávním jednáním pracovníků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a porušením předpisů a norem pro poskytování služeb, používáním přístrojů a prostředků neodpovídající platným normám.</w:t>
      </w:r>
    </w:p>
    <w:p w14:paraId="20413448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v plné míře odpovídá za bezpečnost a ochranu zdraví všech osob v</w:t>
      </w:r>
      <w:r w:rsidR="0011191A" w:rsidRPr="007A3FF7"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prostoru</w:t>
      </w:r>
      <w:r w:rsidR="0011191A" w:rsidRPr="007A3FF7">
        <w:rPr>
          <w:rFonts w:ascii="Arial" w:hAnsi="Arial" w:cs="Arial"/>
          <w:sz w:val="22"/>
          <w:szCs w:val="22"/>
        </w:rPr>
        <w:t xml:space="preserve"> st</w:t>
      </w:r>
      <w:r w:rsidRPr="007A3FF7">
        <w:rPr>
          <w:rFonts w:ascii="Arial" w:hAnsi="Arial" w:cs="Arial"/>
          <w:sz w:val="22"/>
          <w:szCs w:val="22"/>
        </w:rPr>
        <w:t>aveniště a zabezpečení jejich vybavení ochranným</w:t>
      </w:r>
      <w:r w:rsidR="00974866">
        <w:rPr>
          <w:rFonts w:ascii="Arial" w:hAnsi="Arial" w:cs="Arial"/>
          <w:sz w:val="22"/>
          <w:szCs w:val="22"/>
        </w:rPr>
        <w:t xml:space="preserve">i pracovními pomůckami. Dále se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zavazuje dodržovat bezpečnostní, hygienické či případné jiné předpisy související s realizací díla.</w:t>
      </w:r>
    </w:p>
    <w:p w14:paraId="007F72B8" w14:textId="102B82D7" w:rsidR="009129C8" w:rsidRPr="00073ADE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není oprávněn pověřit </w:t>
      </w:r>
      <w:r w:rsidRPr="00073ADE">
        <w:rPr>
          <w:rFonts w:ascii="Arial" w:hAnsi="Arial" w:cs="Arial"/>
          <w:sz w:val="22"/>
          <w:szCs w:val="22"/>
        </w:rPr>
        <w:t>provedením díla ani jeho části třetí osobu bez</w:t>
      </w:r>
      <w:r w:rsidR="005F5E37" w:rsidRPr="00073ADE">
        <w:rPr>
          <w:rFonts w:ascii="Arial" w:hAnsi="Arial" w:cs="Arial"/>
          <w:sz w:val="22"/>
          <w:szCs w:val="22"/>
        </w:rPr>
        <w:t xml:space="preserve"> písemného souhlasu </w:t>
      </w:r>
      <w:r w:rsidR="00A734B6" w:rsidRPr="00073ADE">
        <w:rPr>
          <w:rFonts w:ascii="Arial" w:hAnsi="Arial" w:cs="Arial"/>
          <w:sz w:val="22"/>
          <w:szCs w:val="22"/>
        </w:rPr>
        <w:t>Objednatel</w:t>
      </w:r>
      <w:r w:rsidR="000C40C1" w:rsidRPr="00073ADE">
        <w:rPr>
          <w:rFonts w:ascii="Arial" w:hAnsi="Arial" w:cs="Arial"/>
          <w:sz w:val="22"/>
          <w:szCs w:val="22"/>
        </w:rPr>
        <w:t>e, v souladu s čl. 15</w:t>
      </w:r>
      <w:r w:rsidR="005F5E37" w:rsidRPr="00073ADE">
        <w:rPr>
          <w:rFonts w:ascii="Arial" w:hAnsi="Arial" w:cs="Arial"/>
          <w:sz w:val="22"/>
          <w:szCs w:val="22"/>
        </w:rPr>
        <w:t xml:space="preserve">, </w:t>
      </w:r>
      <w:r w:rsidR="000C40C1" w:rsidRPr="00073ADE">
        <w:rPr>
          <w:rFonts w:ascii="Arial" w:hAnsi="Arial" w:cs="Arial"/>
          <w:sz w:val="22"/>
          <w:szCs w:val="22"/>
        </w:rPr>
        <w:t>odst. 15</w:t>
      </w:r>
      <w:r w:rsidR="005F5E37" w:rsidRPr="00073ADE">
        <w:rPr>
          <w:rFonts w:ascii="Arial" w:hAnsi="Arial" w:cs="Arial"/>
          <w:sz w:val="22"/>
          <w:szCs w:val="22"/>
        </w:rPr>
        <w:t xml:space="preserve">.3 této </w:t>
      </w:r>
      <w:r w:rsidR="00983CC2" w:rsidRPr="00073ADE">
        <w:rPr>
          <w:rFonts w:ascii="Arial" w:hAnsi="Arial" w:cs="Arial"/>
          <w:sz w:val="22"/>
          <w:szCs w:val="22"/>
        </w:rPr>
        <w:t>Smlouvy</w:t>
      </w:r>
      <w:r w:rsidR="005F5E37" w:rsidRPr="00073ADE">
        <w:rPr>
          <w:rFonts w:ascii="Arial" w:hAnsi="Arial" w:cs="Arial"/>
          <w:sz w:val="22"/>
          <w:szCs w:val="22"/>
        </w:rPr>
        <w:t>.</w:t>
      </w:r>
    </w:p>
    <w:p w14:paraId="3460B80A" w14:textId="44F95D0B" w:rsidR="009129C8" w:rsidRPr="00205BDA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bez zbytečného odkladu upozornit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>e na skryté překážky ve smyslu</w:t>
      </w:r>
      <w:r w:rsidR="003F24D6">
        <w:rPr>
          <w:rFonts w:ascii="Arial" w:hAnsi="Arial" w:cs="Arial"/>
          <w:sz w:val="22"/>
          <w:szCs w:val="22"/>
        </w:rPr>
        <w:t xml:space="preserve"> </w:t>
      </w:r>
      <w:r w:rsidR="003430D9" w:rsidRPr="00205BDA">
        <w:rPr>
          <w:rFonts w:ascii="Arial" w:hAnsi="Arial" w:cs="Arial"/>
          <w:sz w:val="22"/>
          <w:szCs w:val="22"/>
        </w:rPr>
        <w:t>§ 2627 OZ</w:t>
      </w:r>
      <w:r w:rsidRPr="00205BDA">
        <w:rPr>
          <w:rFonts w:ascii="Arial" w:hAnsi="Arial" w:cs="Arial"/>
          <w:sz w:val="22"/>
          <w:szCs w:val="22"/>
        </w:rPr>
        <w:t xml:space="preserve"> a na skutečnosti uvedené v ustan</w:t>
      </w:r>
      <w:r w:rsidR="003430D9" w:rsidRPr="00205BDA">
        <w:rPr>
          <w:rFonts w:ascii="Arial" w:hAnsi="Arial" w:cs="Arial"/>
          <w:sz w:val="22"/>
          <w:szCs w:val="22"/>
        </w:rPr>
        <w:t>ovení § 2594 OZ</w:t>
      </w:r>
      <w:r w:rsidR="009E708C">
        <w:rPr>
          <w:rFonts w:ascii="Arial" w:hAnsi="Arial" w:cs="Arial"/>
          <w:sz w:val="22"/>
          <w:szCs w:val="22"/>
        </w:rPr>
        <w:t>,</w:t>
      </w:r>
      <w:r w:rsidRPr="00205BDA">
        <w:rPr>
          <w:rFonts w:ascii="Arial" w:hAnsi="Arial" w:cs="Arial"/>
          <w:sz w:val="22"/>
          <w:szCs w:val="22"/>
        </w:rPr>
        <w:t xml:space="preserve">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="0011191A" w:rsidRPr="00205BDA">
        <w:rPr>
          <w:rFonts w:ascii="Arial" w:hAnsi="Arial" w:cs="Arial"/>
          <w:sz w:val="22"/>
          <w:szCs w:val="22"/>
        </w:rPr>
        <w:t>.</w:t>
      </w:r>
    </w:p>
    <w:p w14:paraId="7D811E23" w14:textId="53BBA7D7" w:rsidR="009129C8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při realizaci díla dodržovat platné zákony a jejich prováděcí předpisy a další obecně závazné předpisy, které se týkají jeho činností prováděných v souvislosti s plnění závazků dle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Pokud porušením těchto předpisů vznikne jakákoliv škoda, hradí ji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v plném rozsahu.</w:t>
      </w:r>
    </w:p>
    <w:p w14:paraId="70471B17" w14:textId="31D8959B" w:rsidR="000C40C1" w:rsidRPr="000C40C1" w:rsidRDefault="000C40C1" w:rsidP="000C40C1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0C40C1">
        <w:rPr>
          <w:rFonts w:ascii="Arial" w:hAnsi="Arial" w:cs="Arial"/>
          <w:sz w:val="22"/>
          <w:szCs w:val="22"/>
        </w:rPr>
        <w:t xml:space="preserve">V případě změny údajů uvedených v příloze č. 4 a 5 této </w:t>
      </w:r>
      <w:r w:rsidR="009B5653">
        <w:rPr>
          <w:rFonts w:ascii="Arial" w:hAnsi="Arial" w:cs="Arial"/>
          <w:sz w:val="22"/>
          <w:szCs w:val="22"/>
        </w:rPr>
        <w:t>Smlouv</w:t>
      </w:r>
      <w:r w:rsidRPr="000C40C1">
        <w:rPr>
          <w:rFonts w:ascii="Arial" w:hAnsi="Arial" w:cs="Arial"/>
          <w:sz w:val="22"/>
          <w:szCs w:val="22"/>
        </w:rPr>
        <w:t xml:space="preserve">y – v Seznamu k poddodavatelskému systému a odpovědných zástupců je Zhotovitel povinen do 5 pracovních dnů od provedení změny o této skutečnosti Objednatele informovat a zajistit jeho adekvátní náhradu. Odpovědní zástupci se budou aktivně podílet na provedení díla v rozsahu své specializace. </w:t>
      </w:r>
    </w:p>
    <w:p w14:paraId="5D6E2D7F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o kterém je v době jeho užití známo, že je škodlivý. Pokud tak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učiní, je povinen na písemné vyzvání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e provést okamžitě nápravu a veškeré náklady s tím spojené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hotovitel.</w:t>
      </w:r>
    </w:p>
    <w:p w14:paraId="66D43E45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zajistit dílo proti krádeži.</w:t>
      </w:r>
    </w:p>
    <w:p w14:paraId="6398B4CE" w14:textId="0EA755F2" w:rsidR="000C40C1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</w:t>
      </w:r>
      <w:r w:rsidR="000C40C1">
        <w:rPr>
          <w:rFonts w:ascii="Arial" w:hAnsi="Arial" w:cs="Arial"/>
          <w:sz w:val="22"/>
          <w:szCs w:val="22"/>
        </w:rPr>
        <w:t xml:space="preserve">, </w:t>
      </w:r>
      <w:r w:rsidR="000C40C1">
        <w:rPr>
          <w:rFonts w:ascii="Arial" w:hAnsi="Arial"/>
          <w:sz w:val="22"/>
        </w:rPr>
        <w:t>v případě potřeby,</w:t>
      </w:r>
      <w:r w:rsidR="000C40C1" w:rsidRPr="00B424FB">
        <w:rPr>
          <w:rFonts w:ascii="Arial" w:hAnsi="Arial"/>
          <w:sz w:val="22"/>
        </w:rPr>
        <w:t xml:space="preserve"> si na vlastní náklady a odpovědnost zajistit zábor ploch potřebných k realizaci. Dle § 6 Obecně závazné vyhlášky hlavního města Prahy </w:t>
      </w:r>
      <w:r w:rsidR="009B5653">
        <w:rPr>
          <w:rFonts w:ascii="Arial" w:hAnsi="Arial"/>
          <w:sz w:val="22"/>
        </w:rPr>
        <w:br/>
      </w:r>
      <w:r w:rsidR="000C40C1" w:rsidRPr="00B424FB">
        <w:rPr>
          <w:rFonts w:ascii="Arial" w:hAnsi="Arial"/>
          <w:sz w:val="22"/>
        </w:rPr>
        <w:t xml:space="preserve">č. 5/2011 Sb. hl. m., o místním poplatku za užívání veřejného prostranství, </w:t>
      </w:r>
      <w:r w:rsidR="009B5653">
        <w:rPr>
          <w:rFonts w:ascii="Arial" w:hAnsi="Arial"/>
          <w:sz w:val="22"/>
        </w:rPr>
        <w:t>ve znění pozdějších předpisů</w:t>
      </w:r>
      <w:r w:rsidR="000C40C1" w:rsidRPr="00B424FB">
        <w:rPr>
          <w:rFonts w:ascii="Arial" w:hAnsi="Arial"/>
          <w:sz w:val="22"/>
        </w:rPr>
        <w:t>, je místní poplatek za užívání veřejného prostranství osvobozen od platby.</w:t>
      </w:r>
    </w:p>
    <w:p w14:paraId="7765D4CC" w14:textId="26942F6A" w:rsidR="00BD06EC" w:rsidRPr="007A3FF7" w:rsidRDefault="00BD06EC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provést dílo v souladu s požadavky na prvotřídní jak</w:t>
      </w:r>
      <w:r w:rsidR="000C40C1">
        <w:rPr>
          <w:rFonts w:ascii="Arial" w:hAnsi="Arial" w:cs="Arial"/>
          <w:sz w:val="22"/>
          <w:szCs w:val="22"/>
        </w:rPr>
        <w:t xml:space="preserve">ost stanovenými příslušnými ČSN </w:t>
      </w:r>
      <w:r w:rsidR="000C40C1" w:rsidRPr="00B424FB">
        <w:rPr>
          <w:rFonts w:ascii="Arial" w:hAnsi="Arial"/>
          <w:sz w:val="22"/>
        </w:rPr>
        <w:t>a v souladu s projektovou dokumentací</w:t>
      </w:r>
      <w:r w:rsidR="000C40C1" w:rsidRPr="00492420">
        <w:rPr>
          <w:rFonts w:ascii="Arial" w:hAnsi="Arial"/>
          <w:sz w:val="22"/>
        </w:rPr>
        <w:t>.</w:t>
      </w:r>
    </w:p>
    <w:p w14:paraId="0B917B7C" w14:textId="6D762AF6" w:rsidR="007233C6" w:rsidRPr="00116186" w:rsidRDefault="00BD06EC" w:rsidP="00116186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817C2">
        <w:rPr>
          <w:rFonts w:ascii="Arial" w:hAnsi="Arial" w:cs="Arial"/>
          <w:sz w:val="22"/>
          <w:szCs w:val="22"/>
        </w:rPr>
        <w:t>Zhotovitel je povi</w:t>
      </w:r>
      <w:r w:rsidR="00502C2F">
        <w:rPr>
          <w:rFonts w:ascii="Arial" w:hAnsi="Arial" w:cs="Arial"/>
          <w:sz w:val="22"/>
          <w:szCs w:val="22"/>
        </w:rPr>
        <w:t xml:space="preserve">nen uzavřít platné </w:t>
      </w:r>
      <w:r w:rsidRPr="005817C2">
        <w:rPr>
          <w:rFonts w:ascii="Arial" w:hAnsi="Arial" w:cs="Arial"/>
          <w:sz w:val="22"/>
          <w:szCs w:val="22"/>
        </w:rPr>
        <w:t xml:space="preserve">pojištění </w:t>
      </w:r>
      <w:r w:rsidRPr="006D7046">
        <w:rPr>
          <w:rFonts w:ascii="Arial" w:hAnsi="Arial" w:cs="Arial"/>
          <w:sz w:val="22"/>
          <w:szCs w:val="22"/>
        </w:rPr>
        <w:t>odpovědnosti za škody vzniklé v souvislosti s jeho činností, a to v minimální výši pojistného plnění 10 mil. Kč (slovy</w:t>
      </w:r>
      <w:r w:rsidRPr="00AA4A31">
        <w:rPr>
          <w:rFonts w:ascii="Arial" w:hAnsi="Arial" w:cs="Arial"/>
          <w:sz w:val="22"/>
          <w:szCs w:val="22"/>
        </w:rPr>
        <w:t xml:space="preserve">: deset milionů korun českých). Doklad o pojištění v kopii bude předložen </w:t>
      </w:r>
      <w:r w:rsidR="00A734B6">
        <w:rPr>
          <w:rFonts w:ascii="Arial" w:hAnsi="Arial" w:cs="Arial"/>
          <w:sz w:val="22"/>
          <w:szCs w:val="22"/>
        </w:rPr>
        <w:t>Objednatel</w:t>
      </w:r>
      <w:r w:rsidRPr="00AA4A31">
        <w:rPr>
          <w:rFonts w:ascii="Arial" w:hAnsi="Arial" w:cs="Arial"/>
          <w:sz w:val="22"/>
          <w:szCs w:val="22"/>
        </w:rPr>
        <w:t xml:space="preserve">i při podpisu </w:t>
      </w:r>
      <w:r>
        <w:rPr>
          <w:rFonts w:ascii="Arial" w:hAnsi="Arial" w:cs="Arial"/>
          <w:sz w:val="22"/>
          <w:szCs w:val="22"/>
        </w:rPr>
        <w:t>Smlouvy</w:t>
      </w:r>
      <w:r w:rsidRPr="00AA4A31">
        <w:rPr>
          <w:rFonts w:ascii="Arial" w:hAnsi="Arial" w:cs="Arial"/>
          <w:sz w:val="22"/>
          <w:szCs w:val="22"/>
        </w:rPr>
        <w:t xml:space="preserve">. Zhotovitel se zavazuje pojistnou smlouvu udržovat </w:t>
      </w:r>
      <w:r w:rsidRPr="00E268AF">
        <w:rPr>
          <w:rFonts w:ascii="Arial" w:hAnsi="Arial" w:cs="Arial"/>
          <w:sz w:val="22"/>
          <w:szCs w:val="22"/>
        </w:rPr>
        <w:t xml:space="preserve">v platnosti a účinnosti od data podpisu této </w:t>
      </w:r>
      <w:r>
        <w:rPr>
          <w:rFonts w:ascii="Arial" w:hAnsi="Arial" w:cs="Arial"/>
          <w:sz w:val="22"/>
          <w:szCs w:val="22"/>
        </w:rPr>
        <w:t>Smlouvy</w:t>
      </w:r>
      <w:r w:rsidRPr="00E268AF">
        <w:rPr>
          <w:rFonts w:ascii="Arial" w:hAnsi="Arial" w:cs="Arial"/>
          <w:sz w:val="22"/>
          <w:szCs w:val="22"/>
        </w:rPr>
        <w:t xml:space="preserve"> až do uplynutí záruční doby podle této </w:t>
      </w:r>
      <w:r>
        <w:rPr>
          <w:rFonts w:ascii="Arial" w:hAnsi="Arial" w:cs="Arial"/>
          <w:sz w:val="22"/>
          <w:szCs w:val="22"/>
        </w:rPr>
        <w:t>Smlouvy</w:t>
      </w:r>
      <w:r w:rsidRPr="00E268AF">
        <w:rPr>
          <w:rFonts w:ascii="Arial" w:hAnsi="Arial" w:cs="Arial"/>
          <w:sz w:val="22"/>
          <w:szCs w:val="22"/>
        </w:rPr>
        <w:t xml:space="preserve"> a kdykoli po tuto dobu </w:t>
      </w:r>
      <w:r>
        <w:rPr>
          <w:rFonts w:ascii="Arial" w:hAnsi="Arial" w:cs="Arial"/>
          <w:sz w:val="22"/>
          <w:szCs w:val="22"/>
        </w:rPr>
        <w:t>na</w:t>
      </w:r>
      <w:r w:rsidRPr="00E268AF">
        <w:rPr>
          <w:rFonts w:ascii="Arial" w:hAnsi="Arial" w:cs="Arial"/>
          <w:sz w:val="22"/>
          <w:szCs w:val="22"/>
        </w:rPr>
        <w:t> výzv</w:t>
      </w:r>
      <w:r>
        <w:rPr>
          <w:rFonts w:ascii="Arial" w:hAnsi="Arial" w:cs="Arial"/>
          <w:sz w:val="22"/>
          <w:szCs w:val="22"/>
        </w:rPr>
        <w:t>u</w:t>
      </w:r>
      <w:r w:rsidRPr="00E268AF">
        <w:rPr>
          <w:rFonts w:ascii="Arial" w:hAnsi="Arial" w:cs="Arial"/>
          <w:sz w:val="22"/>
          <w:szCs w:val="22"/>
        </w:rPr>
        <w:t xml:space="preserve"> </w:t>
      </w:r>
      <w:r w:rsidR="00A734B6">
        <w:rPr>
          <w:rFonts w:ascii="Arial" w:hAnsi="Arial" w:cs="Arial"/>
          <w:sz w:val="22"/>
          <w:szCs w:val="22"/>
        </w:rPr>
        <w:t>Objednatel</w:t>
      </w:r>
      <w:r w:rsidRPr="00E268AF">
        <w:rPr>
          <w:rFonts w:ascii="Arial" w:hAnsi="Arial" w:cs="Arial"/>
          <w:sz w:val="22"/>
          <w:szCs w:val="22"/>
        </w:rPr>
        <w:t xml:space="preserve">e </w:t>
      </w:r>
      <w:r w:rsidRPr="007A3FF7">
        <w:rPr>
          <w:rFonts w:ascii="Arial" w:hAnsi="Arial" w:cs="Arial"/>
          <w:sz w:val="22"/>
          <w:szCs w:val="22"/>
        </w:rPr>
        <w:t xml:space="preserve">udržování pojistné </w:t>
      </w:r>
      <w:r w:rsidR="009D00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</w:t>
      </w:r>
      <w:r w:rsidRPr="007A3FF7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 platnosti a účinnosti </w:t>
      </w:r>
      <w:r w:rsidRPr="00205BDA">
        <w:rPr>
          <w:rFonts w:ascii="Arial" w:hAnsi="Arial" w:cs="Arial"/>
          <w:sz w:val="22"/>
          <w:szCs w:val="22"/>
        </w:rPr>
        <w:t>prokázat nejpozději do 5 dnů od doručení takové žádosti.</w:t>
      </w:r>
    </w:p>
    <w:p w14:paraId="673AEEE7" w14:textId="77777777" w:rsidR="007233C6" w:rsidRP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bude při realizaci díla brát maximální ohled na to, aby svou činností </w:t>
      </w:r>
      <w:r w:rsidRPr="00E268AF">
        <w:rPr>
          <w:rFonts w:ascii="Arial" w:hAnsi="Arial" w:cs="Arial"/>
          <w:sz w:val="22"/>
          <w:szCs w:val="22"/>
        </w:rPr>
        <w:t xml:space="preserve">nenarušoval provoz v objektu. </w:t>
      </w:r>
    </w:p>
    <w:p w14:paraId="5AEC1039" w14:textId="560E448F" w:rsidR="007233C6" w:rsidRP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E268AF">
        <w:rPr>
          <w:rFonts w:ascii="Arial" w:hAnsi="Arial" w:cs="Arial"/>
          <w:sz w:val="22"/>
          <w:szCs w:val="22"/>
        </w:rPr>
        <w:t xml:space="preserve">Zhotovitel umožní na staveniště vstup pověřeným pracovníkům </w:t>
      </w:r>
      <w:r w:rsidR="00A734B6">
        <w:rPr>
          <w:rFonts w:ascii="Arial" w:hAnsi="Arial" w:cs="Arial"/>
          <w:sz w:val="22"/>
          <w:szCs w:val="22"/>
        </w:rPr>
        <w:t>Objednatel</w:t>
      </w:r>
      <w:r w:rsidRPr="00E268AF">
        <w:rPr>
          <w:rFonts w:ascii="Arial" w:hAnsi="Arial" w:cs="Arial"/>
          <w:sz w:val="22"/>
          <w:szCs w:val="22"/>
        </w:rPr>
        <w:t>e, tím je zejména TD</w:t>
      </w:r>
      <w:r w:rsidR="009129C8" w:rsidRPr="00E268AF">
        <w:rPr>
          <w:rFonts w:ascii="Arial" w:hAnsi="Arial" w:cs="Arial"/>
          <w:sz w:val="22"/>
          <w:szCs w:val="22"/>
        </w:rPr>
        <w:t>S</w:t>
      </w:r>
      <w:r w:rsidR="00787DF0">
        <w:rPr>
          <w:rFonts w:ascii="Arial" w:hAnsi="Arial" w:cs="Arial"/>
          <w:sz w:val="22"/>
          <w:szCs w:val="22"/>
        </w:rPr>
        <w:t xml:space="preserve"> a zástupce projektanta</w:t>
      </w:r>
      <w:r w:rsidRPr="00E268AF">
        <w:rPr>
          <w:rFonts w:ascii="Arial" w:hAnsi="Arial" w:cs="Arial"/>
          <w:sz w:val="22"/>
          <w:szCs w:val="22"/>
        </w:rPr>
        <w:t xml:space="preserve"> vykonávající autorský dozor</w:t>
      </w:r>
      <w:r w:rsidR="00315FAA" w:rsidRPr="00E268AF">
        <w:rPr>
          <w:rFonts w:ascii="Arial" w:hAnsi="Arial" w:cs="Arial"/>
          <w:sz w:val="22"/>
          <w:szCs w:val="22"/>
        </w:rPr>
        <w:t>.</w:t>
      </w:r>
    </w:p>
    <w:p w14:paraId="2D3741A9" w14:textId="4E0F91FF" w:rsidR="00AF0454" w:rsidRPr="00511604" w:rsidRDefault="007233C6" w:rsidP="00A429A2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11604">
        <w:rPr>
          <w:rFonts w:ascii="Arial" w:hAnsi="Arial" w:cs="Arial"/>
          <w:sz w:val="22"/>
          <w:szCs w:val="22"/>
        </w:rPr>
        <w:t xml:space="preserve">Ode dne převzetí staveniště nese </w:t>
      </w:r>
      <w:r w:rsidR="007C14FC" w:rsidRPr="00511604">
        <w:rPr>
          <w:rFonts w:ascii="Arial" w:hAnsi="Arial" w:cs="Arial"/>
          <w:sz w:val="22"/>
          <w:szCs w:val="22"/>
        </w:rPr>
        <w:t>Z</w:t>
      </w:r>
      <w:r w:rsidRPr="00511604">
        <w:rPr>
          <w:rFonts w:ascii="Arial" w:hAnsi="Arial" w:cs="Arial"/>
          <w:sz w:val="22"/>
          <w:szCs w:val="22"/>
        </w:rPr>
        <w:t xml:space="preserve">hotovitel nebezpečí všech škod na prováděném díle až do doby jeho předání </w:t>
      </w:r>
      <w:r w:rsidR="00A734B6" w:rsidRPr="00511604">
        <w:rPr>
          <w:rFonts w:ascii="Arial" w:hAnsi="Arial" w:cs="Arial"/>
          <w:sz w:val="22"/>
          <w:szCs w:val="22"/>
        </w:rPr>
        <w:t>Objednatel</w:t>
      </w:r>
      <w:r w:rsidRPr="00511604">
        <w:rPr>
          <w:rFonts w:ascii="Arial" w:hAnsi="Arial" w:cs="Arial"/>
          <w:sz w:val="22"/>
          <w:szCs w:val="22"/>
        </w:rPr>
        <w:t xml:space="preserve">i. </w:t>
      </w:r>
      <w:r w:rsidR="00511604" w:rsidRPr="00511604">
        <w:rPr>
          <w:rFonts w:ascii="Arial" w:hAnsi="Arial" w:cs="Arial"/>
          <w:sz w:val="22"/>
          <w:szCs w:val="22"/>
        </w:rPr>
        <w:t xml:space="preserve">Dále Zhotovitel zajistí staveništní rozvaděč s elektroměrem pro měření odběru el. energie v době realizace, který bude napojen z elektroměrového rozváděče objektu. </w:t>
      </w:r>
      <w:r w:rsidRPr="00511604">
        <w:rPr>
          <w:rFonts w:ascii="Arial" w:hAnsi="Arial" w:cs="Arial"/>
          <w:sz w:val="22"/>
          <w:szCs w:val="22"/>
        </w:rPr>
        <w:t xml:space="preserve">Zhotovitel </w:t>
      </w:r>
      <w:r w:rsidR="00511604">
        <w:rPr>
          <w:rFonts w:ascii="Arial" w:hAnsi="Arial" w:cs="Arial"/>
          <w:sz w:val="22"/>
          <w:szCs w:val="22"/>
        </w:rPr>
        <w:t xml:space="preserve">uhradí v plné výši </w:t>
      </w:r>
      <w:r w:rsidRPr="00511604">
        <w:rPr>
          <w:rFonts w:ascii="Arial" w:hAnsi="Arial" w:cs="Arial"/>
          <w:sz w:val="22"/>
          <w:szCs w:val="22"/>
        </w:rPr>
        <w:t>vodné, stočné a náklady na další odebraná média. Zhotovitel zabezpečí na své náklady měření jejich odběru.</w:t>
      </w:r>
    </w:p>
    <w:p w14:paraId="3BDEB9E6" w14:textId="77777777" w:rsidR="004F11CD" w:rsidRP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nejpozději ke dni předání díla staveniště zcela vyklidit, jinak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oprávněn převzetí díla odmítnout, pokud se smluvní strany nedohodnou jinak.</w:t>
      </w:r>
    </w:p>
    <w:p w14:paraId="0C09E2AB" w14:textId="2A139521" w:rsidR="005868DC" w:rsidRPr="00787DF0" w:rsidRDefault="00511604" w:rsidP="00511604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zajistit</w:t>
      </w:r>
      <w:r w:rsidR="005868DC">
        <w:rPr>
          <w:rFonts w:ascii="Arial" w:hAnsi="Arial" w:cs="Arial"/>
          <w:sz w:val="22"/>
          <w:szCs w:val="22"/>
        </w:rPr>
        <w:t xml:space="preserve"> revize zařízení, měření </w:t>
      </w:r>
      <w:r w:rsidR="005868DC" w:rsidRPr="00787DF0">
        <w:rPr>
          <w:rFonts w:ascii="Arial" w:hAnsi="Arial" w:cs="Arial"/>
          <w:sz w:val="22"/>
          <w:szCs w:val="22"/>
        </w:rPr>
        <w:t>a souhlasné odborné a závazné stanovisko o splnění požadavků bezpečnosti vyhrazen</w:t>
      </w:r>
      <w:r>
        <w:rPr>
          <w:rFonts w:ascii="Arial" w:hAnsi="Arial" w:cs="Arial"/>
          <w:sz w:val="22"/>
          <w:szCs w:val="22"/>
        </w:rPr>
        <w:t>ých technických zařízení (TIČR).</w:t>
      </w:r>
    </w:p>
    <w:p w14:paraId="3FFDC292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</w:rPr>
      </w:pPr>
      <w:r w:rsidRPr="00205BDA">
        <w:rPr>
          <w:rFonts w:ascii="Arial" w:hAnsi="Arial" w:cs="Arial"/>
          <w:b/>
          <w:bCs/>
          <w:sz w:val="22"/>
          <w:szCs w:val="22"/>
        </w:rPr>
        <w:t>Stavební deník</w:t>
      </w:r>
    </w:p>
    <w:p w14:paraId="051E2765" w14:textId="15D20151" w:rsidR="008C3805" w:rsidRPr="00205BD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</w:t>
      </w:r>
      <w:r w:rsidRPr="004A6A7C">
        <w:rPr>
          <w:rFonts w:ascii="Arial" w:hAnsi="Arial" w:cs="Arial"/>
          <w:sz w:val="22"/>
          <w:szCs w:val="22"/>
        </w:rPr>
        <w:t xml:space="preserve">zajistí vedení stavebního deníku </w:t>
      </w:r>
      <w:r w:rsidRPr="00502C2F">
        <w:rPr>
          <w:rFonts w:ascii="Arial" w:hAnsi="Arial" w:cs="Arial"/>
          <w:i/>
          <w:sz w:val="22"/>
          <w:szCs w:val="22"/>
        </w:rPr>
        <w:t>(dále je</w:t>
      </w:r>
      <w:r w:rsidR="00CE5A88" w:rsidRPr="00502C2F">
        <w:rPr>
          <w:rFonts w:ascii="Arial" w:hAnsi="Arial" w:cs="Arial"/>
          <w:i/>
          <w:sz w:val="22"/>
          <w:szCs w:val="22"/>
        </w:rPr>
        <w:t xml:space="preserve">n „SD“) </w:t>
      </w:r>
      <w:r w:rsidR="00502C2F">
        <w:rPr>
          <w:rFonts w:ascii="Arial" w:hAnsi="Arial" w:cs="Arial"/>
          <w:sz w:val="22"/>
          <w:szCs w:val="22"/>
        </w:rPr>
        <w:t>v souladu se zák. č. 283/2021 Sb., stavební zákon</w:t>
      </w:r>
      <w:r w:rsidR="00502C2F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Pr="00502C2F">
        <w:rPr>
          <w:rFonts w:ascii="Arial" w:hAnsi="Arial" w:cs="Arial"/>
          <w:i/>
          <w:sz w:val="22"/>
          <w:szCs w:val="22"/>
        </w:rPr>
        <w:t xml:space="preserve"> </w:t>
      </w:r>
      <w:r w:rsidR="00502C2F">
        <w:rPr>
          <w:rFonts w:ascii="Arial" w:hAnsi="Arial" w:cs="Arial"/>
          <w:sz w:val="22"/>
          <w:szCs w:val="22"/>
        </w:rPr>
        <w:t>a vyhlášky č. 131/2024</w:t>
      </w:r>
      <w:r w:rsidRPr="004A6A7C">
        <w:rPr>
          <w:rFonts w:ascii="Arial" w:hAnsi="Arial" w:cs="Arial"/>
          <w:sz w:val="22"/>
          <w:szCs w:val="22"/>
        </w:rPr>
        <w:t xml:space="preserve"> Sb.</w:t>
      </w:r>
      <w:r w:rsidR="00502C2F">
        <w:rPr>
          <w:rFonts w:ascii="Arial" w:hAnsi="Arial" w:cs="Arial"/>
          <w:sz w:val="22"/>
          <w:szCs w:val="22"/>
        </w:rPr>
        <w:t xml:space="preserve">, </w:t>
      </w:r>
      <w:r w:rsidR="00C93922" w:rsidRPr="004A6A7C">
        <w:rPr>
          <w:rFonts w:ascii="Arial" w:hAnsi="Arial" w:cs="Arial"/>
          <w:sz w:val="22"/>
          <w:szCs w:val="22"/>
        </w:rPr>
        <w:t>o dokumentaci staveb,</w:t>
      </w:r>
      <w:r w:rsidR="004A6A7C">
        <w:rPr>
          <w:rFonts w:ascii="Arial" w:hAnsi="Arial" w:cs="Arial"/>
          <w:sz w:val="22"/>
          <w:szCs w:val="22"/>
        </w:rPr>
        <w:t xml:space="preserve">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="00C93922" w:rsidRPr="004A6A7C">
        <w:rPr>
          <w:rFonts w:ascii="Arial" w:hAnsi="Arial" w:cs="Arial"/>
          <w:sz w:val="22"/>
          <w:szCs w:val="22"/>
        </w:rPr>
        <w:t xml:space="preserve">. </w:t>
      </w:r>
      <w:r w:rsidRPr="004A6A7C">
        <w:rPr>
          <w:rFonts w:ascii="Arial" w:hAnsi="Arial" w:cs="Arial"/>
          <w:sz w:val="22"/>
          <w:szCs w:val="22"/>
        </w:rPr>
        <w:t xml:space="preserve">SD </w:t>
      </w:r>
      <w:r w:rsidR="007C14FC" w:rsidRPr="004A6A7C">
        <w:rPr>
          <w:rFonts w:ascii="Arial" w:hAnsi="Arial" w:cs="Arial"/>
          <w:sz w:val="22"/>
          <w:szCs w:val="22"/>
        </w:rPr>
        <w:t xml:space="preserve">povede </w:t>
      </w:r>
      <w:r w:rsidR="00AC42F8" w:rsidRPr="004A6A7C">
        <w:rPr>
          <w:rFonts w:ascii="Arial" w:hAnsi="Arial" w:cs="Arial"/>
          <w:sz w:val="22"/>
          <w:szCs w:val="22"/>
        </w:rPr>
        <w:t>Z</w:t>
      </w:r>
      <w:r w:rsidR="0055773A" w:rsidRPr="004A6A7C">
        <w:rPr>
          <w:rFonts w:ascii="Arial" w:hAnsi="Arial" w:cs="Arial"/>
          <w:sz w:val="22"/>
          <w:szCs w:val="22"/>
        </w:rPr>
        <w:t>hotovitel ode</w:t>
      </w:r>
      <w:r w:rsidRPr="004A6A7C">
        <w:rPr>
          <w:rFonts w:ascii="Arial" w:hAnsi="Arial" w:cs="Arial"/>
          <w:sz w:val="22"/>
          <w:szCs w:val="22"/>
        </w:rPr>
        <w:t xml:space="preserve"> dne převzetí staveniště o pracích, které provádí. SD bude kdykoli přístupný na stavbě v průběhu práce na staveništi. Zhotovitel zapisuje do SD všechny důležité </w:t>
      </w:r>
      <w:r w:rsidRPr="00205BDA">
        <w:rPr>
          <w:rFonts w:ascii="Arial" w:hAnsi="Arial" w:cs="Arial"/>
          <w:sz w:val="22"/>
          <w:szCs w:val="22"/>
        </w:rPr>
        <w:t xml:space="preserve">okolnosti týkající se stavby a skutečnosti rozhodné pro plnění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>, zejména časový po</w:t>
      </w:r>
      <w:r w:rsidR="00324213">
        <w:rPr>
          <w:rFonts w:ascii="Arial" w:hAnsi="Arial" w:cs="Arial"/>
          <w:sz w:val="22"/>
          <w:szCs w:val="22"/>
        </w:rPr>
        <w:t>s</w:t>
      </w:r>
      <w:r w:rsidR="00787DF0">
        <w:rPr>
          <w:rFonts w:ascii="Arial" w:hAnsi="Arial" w:cs="Arial"/>
          <w:sz w:val="22"/>
          <w:szCs w:val="22"/>
        </w:rPr>
        <w:t>tup prací, odchylky od projektu</w:t>
      </w:r>
      <w:r w:rsidRPr="00205BDA">
        <w:rPr>
          <w:rFonts w:ascii="Arial" w:hAnsi="Arial" w:cs="Arial"/>
          <w:sz w:val="22"/>
          <w:szCs w:val="22"/>
        </w:rPr>
        <w:t xml:space="preserve"> nebo od podmínek stanovených rozhodnutím nebo opatřením, popřípadě další údaje nutné pro posouzení prací stavebním úřadem a ostatními orgány státní správy.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 xml:space="preserve"> bude sledovat obsah deníku a vyjadřovat k zápi</w:t>
      </w:r>
      <w:r w:rsidR="002E7C61" w:rsidRPr="00205BDA">
        <w:rPr>
          <w:rFonts w:ascii="Arial" w:hAnsi="Arial" w:cs="Arial"/>
          <w:sz w:val="22"/>
          <w:szCs w:val="22"/>
        </w:rPr>
        <w:t xml:space="preserve">sům </w:t>
      </w:r>
      <w:r w:rsidR="007C14FC">
        <w:rPr>
          <w:rFonts w:ascii="Arial" w:hAnsi="Arial" w:cs="Arial"/>
          <w:sz w:val="22"/>
          <w:szCs w:val="22"/>
        </w:rPr>
        <w:t>Z</w:t>
      </w:r>
      <w:r w:rsidR="002E7C61" w:rsidRPr="00205BDA">
        <w:rPr>
          <w:rFonts w:ascii="Arial" w:hAnsi="Arial" w:cs="Arial"/>
          <w:sz w:val="22"/>
          <w:szCs w:val="22"/>
        </w:rPr>
        <w:t>hotovitele své stanovisko nejpozději do 3 pracovních dnů.</w:t>
      </w:r>
    </w:p>
    <w:p w14:paraId="70DA04B0" w14:textId="06EC0866" w:rsidR="008C3805" w:rsidRPr="007A3FF7" w:rsidRDefault="008C3805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 případě, kdy </w:t>
      </w:r>
      <w:r w:rsidR="008B75C6">
        <w:rPr>
          <w:rFonts w:ascii="Arial" w:hAnsi="Arial" w:cs="Arial"/>
          <w:sz w:val="22"/>
          <w:szCs w:val="22"/>
        </w:rPr>
        <w:t>Zhotovitel</w:t>
      </w:r>
      <w:r w:rsidRPr="007A3FF7">
        <w:rPr>
          <w:rFonts w:ascii="Arial" w:hAnsi="Arial" w:cs="Arial"/>
          <w:sz w:val="22"/>
          <w:szCs w:val="22"/>
        </w:rPr>
        <w:t xml:space="preserve"> nesouhlasí s provedením záznamu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e, je povin</w:t>
      </w:r>
      <w:r w:rsidR="00EF5DA9">
        <w:rPr>
          <w:rFonts w:ascii="Arial" w:hAnsi="Arial" w:cs="Arial"/>
          <w:sz w:val="22"/>
          <w:szCs w:val="22"/>
        </w:rPr>
        <w:t>en</w:t>
      </w:r>
      <w:r w:rsidRPr="007A3FF7">
        <w:rPr>
          <w:rFonts w:ascii="Arial" w:hAnsi="Arial" w:cs="Arial"/>
          <w:sz w:val="22"/>
          <w:szCs w:val="22"/>
        </w:rPr>
        <w:t xml:space="preserve"> připojit k záznamu do 5 pracovních dnů své vyjádření. Pokud tak neučiní, má se za to, že s obsahem záznamu souhlasí; to se ne</w:t>
      </w:r>
      <w:r w:rsidR="00866BC6">
        <w:rPr>
          <w:rFonts w:ascii="Arial" w:hAnsi="Arial" w:cs="Arial"/>
          <w:sz w:val="22"/>
          <w:szCs w:val="22"/>
        </w:rPr>
        <w:t>týká případů, kdy je zapotřebí S</w:t>
      </w:r>
      <w:r w:rsidRPr="007A3FF7">
        <w:rPr>
          <w:rFonts w:ascii="Arial" w:hAnsi="Arial" w:cs="Arial"/>
          <w:sz w:val="22"/>
          <w:szCs w:val="22"/>
        </w:rPr>
        <w:t>mlouvu změnit písemnou formou.</w:t>
      </w:r>
    </w:p>
    <w:p w14:paraId="76F2BA36" w14:textId="77777777" w:rsidR="008C3805" w:rsidRPr="007A3FF7" w:rsidRDefault="008C3805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uložit průpis denních záznamů odděleně od originálu tak, aby byl k dispozici v případě ztráty nebo zničení deníku. Stavební deník musí být </w:t>
      </w:r>
      <w:r w:rsidR="008B75C6">
        <w:rPr>
          <w:rFonts w:ascii="Arial" w:hAnsi="Arial" w:cs="Arial"/>
          <w:sz w:val="22"/>
          <w:szCs w:val="22"/>
        </w:rPr>
        <w:t>na stavbě k</w:t>
      </w:r>
      <w:r w:rsidRPr="007A3FF7">
        <w:rPr>
          <w:rFonts w:ascii="Arial" w:hAnsi="Arial" w:cs="Arial"/>
          <w:sz w:val="22"/>
          <w:szCs w:val="22"/>
        </w:rPr>
        <w:t xml:space="preserve"> dispozici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i a orgánu státního stavebního dohledu.</w:t>
      </w:r>
    </w:p>
    <w:p w14:paraId="58DEA792" w14:textId="77777777" w:rsidR="008C3805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 zakázáno zápisy ve SD přepisovat, škrtat a dále nelze z deníku vytrhávat jednotlivé listy</w:t>
      </w:r>
      <w:r w:rsidR="00C614AE" w:rsidRPr="007A3FF7">
        <w:rPr>
          <w:rFonts w:ascii="Arial" w:hAnsi="Arial" w:cs="Arial"/>
          <w:sz w:val="22"/>
          <w:szCs w:val="22"/>
        </w:rPr>
        <w:t>, to se netýká průpisů/kopií listů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0CF72EA" w14:textId="43C5F466" w:rsidR="0090778E" w:rsidRPr="00BD06E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D06EC">
        <w:rPr>
          <w:rFonts w:ascii="Arial" w:hAnsi="Arial" w:cs="Arial"/>
          <w:sz w:val="22"/>
          <w:szCs w:val="22"/>
        </w:rPr>
        <w:t>Případný zápis v SD, jež by zavazoval n</w:t>
      </w:r>
      <w:r w:rsidR="00974866">
        <w:rPr>
          <w:rFonts w:ascii="Arial" w:hAnsi="Arial" w:cs="Arial"/>
          <w:sz w:val="22"/>
          <w:szCs w:val="22"/>
        </w:rPr>
        <w:t xml:space="preserve">ěkterou ze stran přímo k dohodě </w:t>
      </w:r>
      <w:r w:rsidRPr="00BD06EC">
        <w:rPr>
          <w:rFonts w:ascii="Arial" w:hAnsi="Arial" w:cs="Arial"/>
          <w:sz w:val="22"/>
          <w:szCs w:val="22"/>
        </w:rPr>
        <w:t xml:space="preserve">o změně cen sjednaného díla, víceprací, změně termínu dokončení a úprav záruční doby, bude považován za bezpředmětný. Jakékoliv úpravy nebo změny těchto skutečností lze řešit pouze na </w:t>
      </w:r>
      <w:r w:rsidR="00B40234" w:rsidRPr="00BD06EC">
        <w:rPr>
          <w:rFonts w:ascii="Arial" w:hAnsi="Arial" w:cs="Arial"/>
          <w:sz w:val="22"/>
          <w:szCs w:val="22"/>
        </w:rPr>
        <w:t>zákla</w:t>
      </w:r>
      <w:r w:rsidRPr="00BD06EC">
        <w:rPr>
          <w:rFonts w:ascii="Arial" w:hAnsi="Arial" w:cs="Arial"/>
          <w:sz w:val="22"/>
          <w:szCs w:val="22"/>
        </w:rPr>
        <w:t>dě vzájemné dohody statutárních zástupců, a to výhradně formou písemného dodatku k</w:t>
      </w:r>
      <w:r w:rsidR="008C3805" w:rsidRPr="00BD06EC">
        <w:rPr>
          <w:rFonts w:ascii="Arial" w:hAnsi="Arial" w:cs="Arial"/>
          <w:sz w:val="22"/>
          <w:szCs w:val="22"/>
        </w:rPr>
        <w:t xml:space="preserve">e </w:t>
      </w:r>
      <w:r w:rsidR="00C93922">
        <w:rPr>
          <w:rFonts w:ascii="Arial" w:hAnsi="Arial" w:cs="Arial"/>
          <w:sz w:val="22"/>
          <w:szCs w:val="22"/>
        </w:rPr>
        <w:t>S</w:t>
      </w:r>
      <w:r w:rsidR="008C3805" w:rsidRPr="00BD06EC">
        <w:rPr>
          <w:rFonts w:ascii="Arial" w:hAnsi="Arial" w:cs="Arial"/>
          <w:sz w:val="22"/>
          <w:szCs w:val="22"/>
        </w:rPr>
        <w:t xml:space="preserve">mlouvě nebo uzavřením </w:t>
      </w:r>
      <w:r w:rsidR="00866BC6">
        <w:rPr>
          <w:rFonts w:ascii="Arial" w:hAnsi="Arial" w:cs="Arial"/>
          <w:sz w:val="22"/>
          <w:szCs w:val="22"/>
        </w:rPr>
        <w:t>S</w:t>
      </w:r>
      <w:r w:rsidR="00983CC2" w:rsidRPr="00BD06EC">
        <w:rPr>
          <w:rFonts w:ascii="Arial" w:hAnsi="Arial" w:cs="Arial"/>
          <w:sz w:val="22"/>
          <w:szCs w:val="22"/>
        </w:rPr>
        <w:t>mlouvy</w:t>
      </w:r>
      <w:r w:rsidRPr="00BD06EC">
        <w:rPr>
          <w:rFonts w:ascii="Arial" w:hAnsi="Arial" w:cs="Arial"/>
          <w:sz w:val="22"/>
          <w:szCs w:val="22"/>
        </w:rPr>
        <w:t xml:space="preserve"> nové.</w:t>
      </w:r>
      <w:r w:rsidR="008C3805" w:rsidRPr="00BD06EC">
        <w:rPr>
          <w:rFonts w:ascii="Arial" w:hAnsi="Arial" w:cs="Arial"/>
          <w:sz w:val="22"/>
          <w:szCs w:val="22"/>
        </w:rPr>
        <w:t xml:space="preserve"> </w:t>
      </w:r>
      <w:r w:rsidRPr="00BD06EC">
        <w:rPr>
          <w:rFonts w:ascii="Arial" w:hAnsi="Arial" w:cs="Arial"/>
          <w:sz w:val="22"/>
          <w:szCs w:val="22"/>
        </w:rPr>
        <w:t xml:space="preserve">Lhůty pro vyjádření námitek v SD pozbývají platnosti, pokud </w:t>
      </w:r>
      <w:r w:rsidR="00B40234" w:rsidRPr="00BD06EC">
        <w:rPr>
          <w:rFonts w:ascii="Arial" w:hAnsi="Arial" w:cs="Arial"/>
          <w:sz w:val="22"/>
          <w:szCs w:val="22"/>
        </w:rPr>
        <w:t>Z</w:t>
      </w:r>
      <w:r w:rsidRPr="00BD06EC">
        <w:rPr>
          <w:rFonts w:ascii="Arial" w:hAnsi="Arial" w:cs="Arial"/>
          <w:sz w:val="22"/>
          <w:szCs w:val="22"/>
        </w:rPr>
        <w:t xml:space="preserve">hotovitel jakýmkoliv způsobem ztíží nebo znemožní oprávněnému zástupci </w:t>
      </w:r>
      <w:r w:rsidR="00A734B6">
        <w:rPr>
          <w:rFonts w:ascii="Arial" w:hAnsi="Arial" w:cs="Arial"/>
          <w:sz w:val="22"/>
          <w:szCs w:val="22"/>
        </w:rPr>
        <w:t>Objednatel</w:t>
      </w:r>
      <w:r w:rsidRPr="00BD06EC">
        <w:rPr>
          <w:rFonts w:ascii="Arial" w:hAnsi="Arial" w:cs="Arial"/>
          <w:sz w:val="22"/>
          <w:szCs w:val="22"/>
        </w:rPr>
        <w:t>e přístup ke SD.</w:t>
      </w:r>
    </w:p>
    <w:p w14:paraId="658AB85D" w14:textId="15218593" w:rsidR="00514F9E" w:rsidRPr="00502C2F" w:rsidRDefault="00C614AE" w:rsidP="00502C2F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</w:t>
      </w:r>
      <w:r w:rsidR="00A734B6"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e má právo nařídit zmocněnci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přerušení, zastavení nebo pokračování prací, a to i v případě, jestliže zmocněnec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s takovým rozhodnutím nesouhlasí. Příkaz musí být proveden písemně, zápisem do SD a vykonán bezodkladně, přičemž vzniklé rozpory a jejich následky budou předmětem dodatečných jednání mezi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hotovitelem a </w:t>
      </w:r>
      <w:r w:rsidR="00A734B6"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em vyvolaných do 3 pracovních dnů. Zejména je dozor oprávněn dát pracovníkům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hotovitele příkaz přerušit práce, je-li ohrožena bezpečnost provádění díla, život nebo zdraví pracujících na stavbě.</w:t>
      </w:r>
    </w:p>
    <w:p w14:paraId="54238446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Provádění díla a přerušení prací</w:t>
      </w:r>
    </w:p>
    <w:p w14:paraId="71966497" w14:textId="5FC07B99" w:rsidR="003B4307" w:rsidRPr="007A3FF7" w:rsidRDefault="003B4307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Prov</w:t>
      </w:r>
      <w:r w:rsidR="009D4441">
        <w:rPr>
          <w:rFonts w:ascii="Arial" w:hAnsi="Arial" w:cs="Arial"/>
          <w:sz w:val="22"/>
          <w:szCs w:val="22"/>
        </w:rPr>
        <w:t xml:space="preserve">edením díla se rozumí </w:t>
      </w:r>
      <w:r w:rsidR="009D4441" w:rsidRPr="00B424FB">
        <w:rPr>
          <w:rFonts w:ascii="Arial" w:hAnsi="Arial"/>
          <w:sz w:val="22"/>
        </w:rPr>
        <w:t xml:space="preserve">jeho dokončení a předání formou protokolu o předání a převzetí díla. K předání bude moci dojít až po ukončení </w:t>
      </w:r>
      <w:r w:rsidR="009D4441">
        <w:rPr>
          <w:rFonts w:ascii="Arial" w:hAnsi="Arial" w:cs="Arial"/>
          <w:sz w:val="22"/>
          <w:szCs w:val="22"/>
        </w:rPr>
        <w:t>díla</w:t>
      </w:r>
      <w:r w:rsidR="009D4441" w:rsidRPr="00B424FB">
        <w:rPr>
          <w:rFonts w:ascii="Arial" w:hAnsi="Arial"/>
          <w:sz w:val="22"/>
        </w:rPr>
        <w:t>. Dílo je předáno, pokud došlo k podpisu „Protokolu o předání a převzetí hotového díla“ oběma smluvními stranami. Bude-li dílo obsahovat vady a nedodělky nebránící užívání díla, bude přílohou předávacího protokolu soupis drobných vad a nedodělků s termínem jejich odstranění.</w:t>
      </w:r>
    </w:p>
    <w:p w14:paraId="319DFC07" w14:textId="77777777" w:rsidR="003B4307" w:rsidRPr="007A3FF7" w:rsidRDefault="003B4307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Dílo je dokončeno, je-li předvedena jeho způsobilost sloužit svému účelu, zejména musí být provedeny všechny stavební a montážní práce a konstrukce včetně dodávek potřebných</w:t>
      </w:r>
      <w:r w:rsidRPr="00BD06EC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materiálů, technologií a zařízení nezbytných pro dokončení díla, dále musí být provedeny všechny činnosti související s dodávkou montážních prací a konstrukcí, jejichž provedení je pro dokončení díla nezbytné (např. zařízení staveniště, bezpečnostní opatření apod.). </w:t>
      </w:r>
    </w:p>
    <w:p w14:paraId="14DA6619" w14:textId="77777777" w:rsidR="003B4307" w:rsidRPr="007A3FF7" w:rsidRDefault="003B4307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při provádění díla zejména povinen k těmto činnostem:</w:t>
      </w:r>
    </w:p>
    <w:p w14:paraId="198B807C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prací nezbytných k provedení díla, funkčnosti provozu nebo respektování závazných pokynů schvalovacích orgánů </w:t>
      </w:r>
      <w:r w:rsidR="00AC42F8">
        <w:rPr>
          <w:rFonts w:ascii="Arial" w:hAnsi="Arial" w:cs="Arial"/>
          <w:sz w:val="22"/>
          <w:szCs w:val="22"/>
        </w:rPr>
        <w:t>(závazných povolení), které se Z</w:t>
      </w:r>
      <w:r w:rsidRPr="007A3FF7">
        <w:rPr>
          <w:rFonts w:ascii="Arial" w:hAnsi="Arial" w:cs="Arial"/>
          <w:sz w:val="22"/>
          <w:szCs w:val="22"/>
        </w:rPr>
        <w:t xml:space="preserve">hotovitel zavazuje provést dle pokynů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</w:t>
      </w:r>
      <w:r w:rsidR="001E217D">
        <w:rPr>
          <w:rFonts w:ascii="Arial" w:hAnsi="Arial" w:cs="Arial"/>
          <w:sz w:val="22"/>
          <w:szCs w:val="22"/>
        </w:rPr>
        <w:t>,</w:t>
      </w:r>
    </w:p>
    <w:p w14:paraId="17CCDFC1" w14:textId="57155CC0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veškerých prací a dodávek souvisejících s bezpečnostními opatřeními na ochranu lidí a majetku (v místech dotčených stavbou a zejména na </w:t>
      </w:r>
      <w:r w:rsidR="00D63824">
        <w:rPr>
          <w:rFonts w:ascii="Arial" w:hAnsi="Arial" w:cs="Arial"/>
          <w:sz w:val="22"/>
          <w:szCs w:val="22"/>
        </w:rPr>
        <w:t>ochranu uživatelů a</w:t>
      </w:r>
      <w:r w:rsidRPr="007A3FF7">
        <w:rPr>
          <w:rFonts w:ascii="Arial" w:hAnsi="Arial" w:cs="Arial"/>
          <w:sz w:val="22"/>
          <w:szCs w:val="22"/>
        </w:rPr>
        <w:t xml:space="preserve"> návštěv</w:t>
      </w:r>
      <w:r w:rsidR="00D63824">
        <w:rPr>
          <w:rFonts w:ascii="Arial" w:hAnsi="Arial" w:cs="Arial"/>
          <w:sz w:val="22"/>
          <w:szCs w:val="22"/>
        </w:rPr>
        <w:t>níků ZŠ</w:t>
      </w:r>
      <w:r w:rsidRPr="007A3FF7">
        <w:rPr>
          <w:rFonts w:ascii="Arial" w:hAnsi="Arial" w:cs="Arial"/>
          <w:sz w:val="22"/>
          <w:szCs w:val="22"/>
        </w:rPr>
        <w:t>),</w:t>
      </w:r>
    </w:p>
    <w:p w14:paraId="29B0A643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péči o předané objekty a konstrukce stavby</w:t>
      </w:r>
      <w:r w:rsidR="001E217D">
        <w:rPr>
          <w:rFonts w:ascii="Arial" w:hAnsi="Arial" w:cs="Arial"/>
          <w:sz w:val="22"/>
          <w:szCs w:val="22"/>
        </w:rPr>
        <w:t>,</w:t>
      </w:r>
    </w:p>
    <w:p w14:paraId="78E72630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 provedení všech nutných a předepsaných zkoušek dle ČSN (případně jiných norem) vztahujících se k prováděnému dílu včetně pořízení protokolů</w:t>
      </w:r>
      <w:r w:rsidR="001E217D">
        <w:rPr>
          <w:rFonts w:ascii="Arial" w:hAnsi="Arial" w:cs="Arial"/>
          <w:sz w:val="22"/>
          <w:szCs w:val="22"/>
        </w:rPr>
        <w:t>,</w:t>
      </w:r>
    </w:p>
    <w:p w14:paraId="56B0F513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atestů a dokladů o požadovaných vlastnostech výrobků</w:t>
      </w:r>
      <w:r w:rsidR="001E217D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5DB6BAA2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všech ostatních nezbytných zkoušek, atestů a revizí podle ČSN </w:t>
      </w:r>
      <w:r w:rsidRPr="007A3FF7">
        <w:rPr>
          <w:rFonts w:ascii="Arial" w:hAnsi="Arial" w:cs="Arial"/>
          <w:sz w:val="22"/>
          <w:szCs w:val="22"/>
        </w:rPr>
        <w:br/>
        <w:t>a případných jiných právních nebo technických předpisů platných v době pr</w:t>
      </w:r>
      <w:r w:rsidR="0088198B">
        <w:rPr>
          <w:rFonts w:ascii="Arial" w:hAnsi="Arial" w:cs="Arial"/>
          <w:sz w:val="22"/>
          <w:szCs w:val="22"/>
        </w:rPr>
        <w:t xml:space="preserve">ovádění </w:t>
      </w:r>
      <w:r w:rsidRPr="007A3FF7">
        <w:rPr>
          <w:rFonts w:ascii="Arial" w:hAnsi="Arial" w:cs="Arial"/>
          <w:sz w:val="22"/>
          <w:szCs w:val="22"/>
        </w:rPr>
        <w:t xml:space="preserve">a předání díla, kterými bude prokázáno dosažení předepsané kvality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předepsaných parametrů díla</w:t>
      </w:r>
      <w:r w:rsidR="001E217D">
        <w:rPr>
          <w:rFonts w:ascii="Arial" w:hAnsi="Arial" w:cs="Arial"/>
          <w:sz w:val="22"/>
          <w:szCs w:val="22"/>
        </w:rPr>
        <w:t>,</w:t>
      </w:r>
    </w:p>
    <w:p w14:paraId="4622C5CC" w14:textId="77777777" w:rsidR="003B4307" w:rsidRPr="007A3FF7" w:rsidRDefault="003B4307" w:rsidP="00525602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zřízení a odstranění zařízení staveniště včetně napojení na inženýrské sítě</w:t>
      </w:r>
      <w:r w:rsidR="001E217D">
        <w:rPr>
          <w:rFonts w:ascii="Arial" w:hAnsi="Arial" w:cs="Arial"/>
          <w:sz w:val="22"/>
          <w:szCs w:val="22"/>
        </w:rPr>
        <w:t>,</w:t>
      </w:r>
    </w:p>
    <w:p w14:paraId="3F0B00FF" w14:textId="77777777" w:rsidR="003B4307" w:rsidRPr="007A3FF7" w:rsidRDefault="003B4307" w:rsidP="00525602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respektování obecných podmínek daných povoleními k realizaci a to zejména:</w:t>
      </w:r>
    </w:p>
    <w:p w14:paraId="2B508DD0" w14:textId="77777777" w:rsidR="009D4441" w:rsidRDefault="003B4307" w:rsidP="009D4441">
      <w:pPr>
        <w:pStyle w:val="Zkladntextodsazen2"/>
        <w:numPr>
          <w:ilvl w:val="0"/>
          <w:numId w:val="6"/>
        </w:numPr>
        <w:ind w:left="1493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vedení průběžné evidence odpadů vzniklých při stavební činnosti</w:t>
      </w:r>
      <w:r w:rsidR="009D4441">
        <w:rPr>
          <w:rFonts w:ascii="Arial" w:hAnsi="Arial" w:cs="Arial"/>
          <w:sz w:val="22"/>
          <w:szCs w:val="22"/>
        </w:rPr>
        <w:t>,</w:t>
      </w:r>
    </w:p>
    <w:p w14:paraId="243200F8" w14:textId="4C5D3F3A" w:rsidR="003B4307" w:rsidRPr="001E217D" w:rsidRDefault="001E217D" w:rsidP="00525602">
      <w:pPr>
        <w:pStyle w:val="Zkladntextodsazen2"/>
        <w:numPr>
          <w:ilvl w:val="0"/>
          <w:numId w:val="6"/>
        </w:numPr>
        <w:spacing w:after="240"/>
        <w:ind w:left="14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B4307" w:rsidRPr="001E217D">
        <w:rPr>
          <w:rFonts w:ascii="Arial" w:hAnsi="Arial" w:cs="Arial"/>
          <w:sz w:val="22"/>
          <w:szCs w:val="22"/>
        </w:rPr>
        <w:t>ředložení dokladů o jejich likvidaci a odvozu na skládku (nezávadném zneškodňování)</w:t>
      </w:r>
      <w:r>
        <w:rPr>
          <w:rFonts w:ascii="Arial" w:hAnsi="Arial" w:cs="Arial"/>
          <w:sz w:val="22"/>
          <w:szCs w:val="22"/>
        </w:rPr>
        <w:t>.</w:t>
      </w:r>
    </w:p>
    <w:p w14:paraId="2D5BE4C4" w14:textId="77777777" w:rsidR="003B4307" w:rsidRPr="00205BD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provést pro </w:t>
      </w:r>
      <w:r w:rsidR="00A734B6">
        <w:rPr>
          <w:rFonts w:ascii="Arial" w:hAnsi="Arial" w:cs="Arial"/>
          <w:sz w:val="22"/>
          <w:szCs w:val="22"/>
        </w:rPr>
        <w:t>Objednatel</w:t>
      </w:r>
      <w:r w:rsidRPr="00674430">
        <w:rPr>
          <w:rFonts w:ascii="Arial" w:hAnsi="Arial" w:cs="Arial"/>
          <w:sz w:val="22"/>
          <w:szCs w:val="22"/>
        </w:rPr>
        <w:t xml:space="preserve">e dílo s využitím vlastních kapacit </w:t>
      </w:r>
      <w:r w:rsidR="00B67441" w:rsidRPr="00674430">
        <w:rPr>
          <w:rFonts w:ascii="Arial" w:hAnsi="Arial" w:cs="Arial"/>
          <w:sz w:val="22"/>
          <w:szCs w:val="22"/>
        </w:rPr>
        <w:br/>
      </w:r>
      <w:r w:rsidRPr="00674430">
        <w:rPr>
          <w:rFonts w:ascii="Arial" w:hAnsi="Arial" w:cs="Arial"/>
          <w:sz w:val="22"/>
          <w:szCs w:val="22"/>
        </w:rPr>
        <w:t xml:space="preserve">a </w:t>
      </w:r>
      <w:r w:rsidR="002E7C61" w:rsidRPr="00674430">
        <w:rPr>
          <w:rFonts w:ascii="Arial" w:hAnsi="Arial" w:cs="Arial"/>
          <w:sz w:val="22"/>
          <w:szCs w:val="22"/>
        </w:rPr>
        <w:t xml:space="preserve">třetích osob za podmínek </w:t>
      </w:r>
      <w:r w:rsidR="00E31462" w:rsidRPr="00674430">
        <w:rPr>
          <w:rFonts w:ascii="Arial" w:hAnsi="Arial" w:cs="Arial"/>
          <w:sz w:val="22"/>
          <w:szCs w:val="22"/>
        </w:rPr>
        <w:t xml:space="preserve">dohodnutých dle čl. 7. </w:t>
      </w:r>
      <w:r w:rsidR="00974866">
        <w:rPr>
          <w:rFonts w:ascii="Arial" w:hAnsi="Arial" w:cs="Arial"/>
          <w:sz w:val="22"/>
          <w:szCs w:val="22"/>
        </w:rPr>
        <w:t>odst. 7.9</w:t>
      </w:r>
      <w:r w:rsidR="002E7C61" w:rsidRPr="00674430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2E7C61" w:rsidRPr="00205BDA">
        <w:rPr>
          <w:rFonts w:ascii="Arial" w:hAnsi="Arial" w:cs="Arial"/>
          <w:sz w:val="22"/>
          <w:szCs w:val="22"/>
        </w:rPr>
        <w:t xml:space="preserve">. </w:t>
      </w:r>
      <w:r w:rsidRPr="00205BDA">
        <w:rPr>
          <w:rFonts w:ascii="Arial" w:hAnsi="Arial" w:cs="Arial"/>
          <w:sz w:val="22"/>
          <w:szCs w:val="22"/>
        </w:rPr>
        <w:t xml:space="preserve"> Tyto třetí osoby (dále jen „</w:t>
      </w:r>
      <w:r w:rsidR="00C614AE" w:rsidRPr="00205BDA">
        <w:rPr>
          <w:rFonts w:ascii="Arial" w:hAnsi="Arial" w:cs="Arial"/>
          <w:sz w:val="22"/>
          <w:szCs w:val="22"/>
        </w:rPr>
        <w:t>pod</w:t>
      </w:r>
      <w:r w:rsidR="00236B88">
        <w:rPr>
          <w:rFonts w:ascii="Arial" w:hAnsi="Arial" w:cs="Arial"/>
          <w:sz w:val="22"/>
          <w:szCs w:val="22"/>
        </w:rPr>
        <w:t>dodavatelé</w:t>
      </w:r>
      <w:r w:rsidRPr="00205BDA">
        <w:rPr>
          <w:rFonts w:ascii="Arial" w:hAnsi="Arial" w:cs="Arial"/>
          <w:sz w:val="22"/>
          <w:szCs w:val="22"/>
        </w:rPr>
        <w:t xml:space="preserve">“) se budou podílet na provedení díla výhradně v rozsahu určeném smlouvou uzavřenou mezi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hotovitelem a </w:t>
      </w:r>
      <w:r w:rsidR="0023708B" w:rsidRPr="00205BDA">
        <w:rPr>
          <w:rFonts w:ascii="Arial" w:hAnsi="Arial" w:cs="Arial"/>
          <w:sz w:val="22"/>
          <w:szCs w:val="22"/>
        </w:rPr>
        <w:t>pod</w:t>
      </w:r>
      <w:r w:rsidR="00236B88">
        <w:rPr>
          <w:rFonts w:ascii="Arial" w:hAnsi="Arial" w:cs="Arial"/>
          <w:sz w:val="22"/>
          <w:szCs w:val="22"/>
        </w:rPr>
        <w:t>dodavatel</w:t>
      </w:r>
      <w:r w:rsidRPr="00205BDA">
        <w:rPr>
          <w:rFonts w:ascii="Arial" w:hAnsi="Arial" w:cs="Arial"/>
          <w:sz w:val="22"/>
          <w:szCs w:val="22"/>
        </w:rPr>
        <w:t>em.</w:t>
      </w:r>
    </w:p>
    <w:p w14:paraId="3963EF4C" w14:textId="36EC1E34" w:rsidR="003B4307" w:rsidRPr="00205BD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odpovídá v plném rozsahu za veškeré části díla provedené </w:t>
      </w:r>
      <w:r w:rsidR="003B4307" w:rsidRPr="00205BDA">
        <w:rPr>
          <w:rFonts w:ascii="Arial" w:hAnsi="Arial" w:cs="Arial"/>
          <w:sz w:val="22"/>
          <w:szCs w:val="22"/>
        </w:rPr>
        <w:t>p</w:t>
      </w:r>
      <w:r w:rsidR="00236B88">
        <w:rPr>
          <w:rFonts w:ascii="Arial" w:hAnsi="Arial" w:cs="Arial"/>
          <w:sz w:val="22"/>
          <w:szCs w:val="22"/>
        </w:rPr>
        <w:t>oddodavatel</w:t>
      </w:r>
      <w:r w:rsidRPr="00205BDA">
        <w:rPr>
          <w:rFonts w:ascii="Arial" w:hAnsi="Arial" w:cs="Arial"/>
          <w:sz w:val="22"/>
          <w:szCs w:val="22"/>
        </w:rPr>
        <w:t xml:space="preserve">i. </w:t>
      </w:r>
    </w:p>
    <w:p w14:paraId="49E00403" w14:textId="77777777" w:rsidR="003B4307" w:rsidRPr="00205BD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veškeré práce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="00236B88">
        <w:rPr>
          <w:rFonts w:ascii="Arial" w:hAnsi="Arial" w:cs="Arial"/>
          <w:sz w:val="22"/>
          <w:szCs w:val="22"/>
        </w:rPr>
        <w:t>dodavatelů</w:t>
      </w:r>
      <w:r w:rsidRPr="00205BDA">
        <w:rPr>
          <w:rFonts w:ascii="Arial" w:hAnsi="Arial" w:cs="Arial"/>
          <w:sz w:val="22"/>
          <w:szCs w:val="22"/>
        </w:rPr>
        <w:t xml:space="preserve"> řádně koordinovat. S ohledem na dodržování harmonogramu provádění díla se </w:t>
      </w:r>
      <w:r w:rsidR="00B40234">
        <w:rPr>
          <w:rFonts w:ascii="Arial" w:hAnsi="Arial" w:cs="Arial"/>
          <w:sz w:val="22"/>
          <w:szCs w:val="22"/>
        </w:rPr>
        <w:t>Z</w:t>
      </w:r>
      <w:r w:rsidR="00B40234" w:rsidRPr="00205BDA">
        <w:rPr>
          <w:rFonts w:ascii="Arial" w:hAnsi="Arial" w:cs="Arial"/>
          <w:sz w:val="22"/>
          <w:szCs w:val="22"/>
        </w:rPr>
        <w:t xml:space="preserve">hotovitel </w:t>
      </w:r>
      <w:r w:rsidRPr="00205BDA">
        <w:rPr>
          <w:rFonts w:ascii="Arial" w:hAnsi="Arial" w:cs="Arial"/>
          <w:sz w:val="22"/>
          <w:szCs w:val="22"/>
        </w:rPr>
        <w:t>zavazuje pro všechny fáze provádění díla zajistit dostatečný počet pracovníků tak, aby byly dodrženy všechny termíny provádění díla.</w:t>
      </w:r>
    </w:p>
    <w:p w14:paraId="460AB451" w14:textId="02C76278" w:rsidR="0061200B" w:rsidRPr="006D7046" w:rsidRDefault="007233C6" w:rsidP="006D7046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zjistí závažné nedostatky v realizaci díla na straně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hotovitele, může práce zastavit nebo přerušit do doby provedení nápr</w:t>
      </w:r>
      <w:r w:rsidR="009D4441">
        <w:rPr>
          <w:rFonts w:ascii="Arial" w:hAnsi="Arial" w:cs="Arial"/>
          <w:sz w:val="22"/>
          <w:szCs w:val="22"/>
        </w:rPr>
        <w:t xml:space="preserve">avy. </w:t>
      </w:r>
      <w:r w:rsidR="009D4441" w:rsidRPr="00B424FB">
        <w:rPr>
          <w:rFonts w:ascii="Arial" w:hAnsi="Arial"/>
          <w:sz w:val="22"/>
        </w:rPr>
        <w:t>Doba přerušení nemá vliv na termín dokončení díla.</w:t>
      </w:r>
    </w:p>
    <w:p w14:paraId="23B46430" w14:textId="77777777" w:rsidR="007233C6" w:rsidRPr="007A3FF7" w:rsidRDefault="003B4307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iCs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</w:t>
      </w:r>
      <w:r w:rsidR="007233C6" w:rsidRPr="007A3FF7">
        <w:rPr>
          <w:rFonts w:ascii="Arial" w:hAnsi="Arial" w:cs="Arial"/>
          <w:b/>
          <w:sz w:val="22"/>
          <w:szCs w:val="22"/>
        </w:rPr>
        <w:t xml:space="preserve">ředání </w:t>
      </w:r>
      <w:r w:rsidRPr="007A3FF7">
        <w:rPr>
          <w:rFonts w:ascii="Arial" w:hAnsi="Arial" w:cs="Arial"/>
          <w:b/>
          <w:sz w:val="22"/>
          <w:szCs w:val="22"/>
        </w:rPr>
        <w:t xml:space="preserve">a převzetí </w:t>
      </w:r>
      <w:r w:rsidR="007233C6" w:rsidRPr="007A3FF7">
        <w:rPr>
          <w:rFonts w:ascii="Arial" w:hAnsi="Arial" w:cs="Arial"/>
          <w:b/>
          <w:sz w:val="22"/>
          <w:szCs w:val="22"/>
        </w:rPr>
        <w:t>díla</w:t>
      </w:r>
    </w:p>
    <w:p w14:paraId="5A745A54" w14:textId="4DCD8C75" w:rsidR="007233C6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</w:t>
      </w:r>
      <w:r w:rsidR="009D4441">
        <w:rPr>
          <w:rFonts w:ascii="Arial" w:hAnsi="Arial" w:cs="Arial"/>
          <w:sz w:val="22"/>
          <w:szCs w:val="22"/>
        </w:rPr>
        <w:t xml:space="preserve">prokazatelně </w:t>
      </w:r>
      <w:r w:rsidRPr="007A3FF7">
        <w:rPr>
          <w:rFonts w:ascii="Arial" w:hAnsi="Arial" w:cs="Arial"/>
          <w:sz w:val="22"/>
          <w:szCs w:val="22"/>
        </w:rPr>
        <w:t xml:space="preserve">oznámí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i nejpozději 3 pracovní dny předem, kdy bude řádně provedené dílo dokončeno a připraveno k předání. Smluvní strany se na základě tohoto oznámení dohodnou na průběhu předávacího řízení.</w:t>
      </w:r>
    </w:p>
    <w:p w14:paraId="3CBA4100" w14:textId="77777777" w:rsidR="007233C6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Podmínkou předání a převzetí díla je úspěšné provedení veškerých zkoušek předepsaných právními předpisy vztahujícími se k dílu a platnými normami a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em, které provede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na své náklady. Všechny doklady, jimiž je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dokladovat řádné provedení díla, předloží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i nejpozději ke dni zahájení přejímky.</w:t>
      </w:r>
    </w:p>
    <w:p w14:paraId="505C79D6" w14:textId="572D826B" w:rsidR="007233C6" w:rsidRPr="007A3FF7" w:rsidRDefault="007233C6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připravit </w:t>
      </w:r>
      <w:r w:rsidR="00E11DE7">
        <w:rPr>
          <w:rFonts w:ascii="Arial" w:hAnsi="Arial" w:cs="Arial"/>
          <w:sz w:val="22"/>
          <w:szCs w:val="22"/>
        </w:rPr>
        <w:t>a u přejímacího řízení předložit</w:t>
      </w:r>
      <w:r w:rsidR="00511604">
        <w:rPr>
          <w:rFonts w:ascii="Arial" w:hAnsi="Arial" w:cs="Arial"/>
          <w:sz w:val="22"/>
          <w:szCs w:val="22"/>
        </w:rPr>
        <w:t xml:space="preserve"> </w:t>
      </w:r>
      <w:r w:rsidR="00A429A2">
        <w:rPr>
          <w:rFonts w:ascii="Arial" w:hAnsi="Arial" w:cs="Arial"/>
          <w:sz w:val="22"/>
          <w:szCs w:val="22"/>
        </w:rPr>
        <w:t xml:space="preserve">1x kopii a 1x </w:t>
      </w:r>
      <w:r w:rsidR="00511604">
        <w:rPr>
          <w:rFonts w:ascii="Arial" w:hAnsi="Arial" w:cs="Arial"/>
          <w:sz w:val="22"/>
          <w:szCs w:val="22"/>
        </w:rPr>
        <w:t>originál nebo ov</w:t>
      </w:r>
      <w:r w:rsidR="00A429A2">
        <w:rPr>
          <w:rFonts w:ascii="Arial" w:hAnsi="Arial" w:cs="Arial"/>
          <w:sz w:val="22"/>
          <w:szCs w:val="22"/>
        </w:rPr>
        <w:t>ě</w:t>
      </w:r>
      <w:r w:rsidR="00511604">
        <w:rPr>
          <w:rFonts w:ascii="Arial" w:hAnsi="Arial" w:cs="Arial"/>
          <w:sz w:val="22"/>
          <w:szCs w:val="22"/>
        </w:rPr>
        <w:t>řen</w:t>
      </w:r>
      <w:r w:rsidR="00A429A2">
        <w:rPr>
          <w:rFonts w:ascii="Arial" w:hAnsi="Arial" w:cs="Arial"/>
          <w:sz w:val="22"/>
          <w:szCs w:val="22"/>
        </w:rPr>
        <w:t>ou</w:t>
      </w:r>
      <w:r w:rsidR="00511604">
        <w:rPr>
          <w:rFonts w:ascii="Arial" w:hAnsi="Arial" w:cs="Arial"/>
          <w:sz w:val="22"/>
          <w:szCs w:val="22"/>
        </w:rPr>
        <w:t xml:space="preserve"> kopi</w:t>
      </w:r>
      <w:r w:rsidR="00A429A2">
        <w:rPr>
          <w:rFonts w:ascii="Arial" w:hAnsi="Arial" w:cs="Arial"/>
          <w:sz w:val="22"/>
          <w:szCs w:val="22"/>
        </w:rPr>
        <w:t>i následujících dokumentů</w:t>
      </w:r>
      <w:r w:rsidRPr="007A3FF7">
        <w:rPr>
          <w:rFonts w:ascii="Arial" w:hAnsi="Arial" w:cs="Arial"/>
          <w:sz w:val="22"/>
          <w:szCs w:val="22"/>
        </w:rPr>
        <w:t>:</w:t>
      </w:r>
    </w:p>
    <w:p w14:paraId="74C1E17F" w14:textId="1AC17D53" w:rsidR="00E11DE7" w:rsidRPr="00E25B7A" w:rsidRDefault="00E11DE7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seznam dokladů,</w:t>
      </w:r>
    </w:p>
    <w:p w14:paraId="4CF4BF58" w14:textId="4ABA0FA4" w:rsidR="00E11DE7" w:rsidRPr="00E25B7A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v</w:t>
      </w:r>
      <w:r w:rsidR="00E11DE7" w:rsidRPr="00E25B7A">
        <w:rPr>
          <w:rFonts w:ascii="Arial" w:hAnsi="Arial" w:cs="Arial"/>
          <w:sz w:val="22"/>
          <w:szCs w:val="22"/>
        </w:rPr>
        <w:t>ýchozí revizní zpráva</w:t>
      </w:r>
      <w:r w:rsidRPr="00E25B7A">
        <w:rPr>
          <w:rFonts w:ascii="Arial" w:hAnsi="Arial" w:cs="Arial"/>
          <w:sz w:val="22"/>
          <w:szCs w:val="22"/>
        </w:rPr>
        <w:t>,</w:t>
      </w:r>
    </w:p>
    <w:p w14:paraId="645D76B2" w14:textId="51F262EC" w:rsidR="00E11DE7" w:rsidRPr="00E25B7A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o</w:t>
      </w:r>
      <w:r w:rsidR="00E11DE7" w:rsidRPr="00E25B7A">
        <w:rPr>
          <w:rFonts w:ascii="Arial" w:hAnsi="Arial" w:cs="Arial"/>
          <w:sz w:val="22"/>
          <w:szCs w:val="22"/>
        </w:rPr>
        <w:t>svědčení o splnění požadavků TIČR</w:t>
      </w:r>
      <w:r w:rsidRPr="00E25B7A">
        <w:rPr>
          <w:rFonts w:ascii="Arial" w:hAnsi="Arial" w:cs="Arial"/>
          <w:sz w:val="22"/>
          <w:szCs w:val="22"/>
        </w:rPr>
        <w:t>,</w:t>
      </w:r>
      <w:r w:rsidR="00E11DE7" w:rsidRPr="00E25B7A">
        <w:rPr>
          <w:rFonts w:ascii="Arial" w:hAnsi="Arial" w:cs="Arial"/>
          <w:sz w:val="22"/>
          <w:szCs w:val="22"/>
        </w:rPr>
        <w:t xml:space="preserve"> </w:t>
      </w:r>
    </w:p>
    <w:p w14:paraId="709F81CC" w14:textId="04889639" w:rsidR="00E11DE7" w:rsidRPr="00E25B7A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o</w:t>
      </w:r>
      <w:r w:rsidR="00E11DE7" w:rsidRPr="00E25B7A">
        <w:rPr>
          <w:rFonts w:ascii="Arial" w:hAnsi="Arial" w:cs="Arial"/>
          <w:sz w:val="22"/>
          <w:szCs w:val="22"/>
        </w:rPr>
        <w:t>právnění revizního technika</w:t>
      </w:r>
      <w:r w:rsidRPr="00E25B7A">
        <w:rPr>
          <w:rFonts w:ascii="Arial" w:hAnsi="Arial" w:cs="Arial"/>
          <w:sz w:val="22"/>
          <w:szCs w:val="22"/>
        </w:rPr>
        <w:t>,</w:t>
      </w:r>
    </w:p>
    <w:p w14:paraId="324367F8" w14:textId="004D1F51" w:rsidR="00E11DE7" w:rsidRPr="00E25B7A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p</w:t>
      </w:r>
      <w:r w:rsidR="00E11DE7" w:rsidRPr="00E25B7A">
        <w:rPr>
          <w:rFonts w:ascii="Arial" w:hAnsi="Arial" w:cs="Arial"/>
          <w:sz w:val="22"/>
          <w:szCs w:val="22"/>
        </w:rPr>
        <w:t>rotokoly o kusových zkouškách rozvaděčů</w:t>
      </w:r>
      <w:r w:rsidRPr="00E25B7A">
        <w:rPr>
          <w:rFonts w:ascii="Arial" w:hAnsi="Arial" w:cs="Arial"/>
          <w:sz w:val="22"/>
          <w:szCs w:val="22"/>
        </w:rPr>
        <w:t>,</w:t>
      </w:r>
    </w:p>
    <w:p w14:paraId="4E981EA1" w14:textId="4952DF25" w:rsidR="00E11DE7" w:rsidRPr="00E25B7A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p</w:t>
      </w:r>
      <w:r w:rsidR="00E11DE7" w:rsidRPr="00E25B7A">
        <w:rPr>
          <w:rFonts w:ascii="Arial" w:hAnsi="Arial" w:cs="Arial"/>
          <w:sz w:val="22"/>
          <w:szCs w:val="22"/>
        </w:rPr>
        <w:t>rotokoly o požární odolnosti rozvaděčů</w:t>
      </w:r>
      <w:r w:rsidRPr="00E25B7A">
        <w:rPr>
          <w:rFonts w:ascii="Arial" w:hAnsi="Arial" w:cs="Arial"/>
          <w:sz w:val="22"/>
          <w:szCs w:val="22"/>
        </w:rPr>
        <w:t>,</w:t>
      </w:r>
    </w:p>
    <w:p w14:paraId="7BB35945" w14:textId="5BEFE53D" w:rsidR="00E11DE7" w:rsidRPr="00E25B7A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p</w:t>
      </w:r>
      <w:r w:rsidR="00E11DE7" w:rsidRPr="00E25B7A">
        <w:rPr>
          <w:rFonts w:ascii="Arial" w:hAnsi="Arial" w:cs="Arial"/>
          <w:sz w:val="22"/>
          <w:szCs w:val="22"/>
        </w:rPr>
        <w:t>rotokoly měření osvětlení</w:t>
      </w:r>
      <w:r w:rsidRPr="00E25B7A">
        <w:rPr>
          <w:rFonts w:ascii="Arial" w:hAnsi="Arial" w:cs="Arial"/>
          <w:sz w:val="22"/>
          <w:szCs w:val="22"/>
        </w:rPr>
        <w:t>,</w:t>
      </w:r>
    </w:p>
    <w:p w14:paraId="2A749E2F" w14:textId="4EFAD44F" w:rsidR="00E11DE7" w:rsidRPr="00E25B7A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m</w:t>
      </w:r>
      <w:r w:rsidR="00E11DE7" w:rsidRPr="00E25B7A">
        <w:rPr>
          <w:rFonts w:ascii="Arial" w:hAnsi="Arial" w:cs="Arial"/>
          <w:sz w:val="22"/>
          <w:szCs w:val="22"/>
        </w:rPr>
        <w:t>ěřící protokoly STK</w:t>
      </w:r>
      <w:r w:rsidRPr="00E25B7A">
        <w:rPr>
          <w:rFonts w:ascii="Arial" w:hAnsi="Arial" w:cs="Arial"/>
          <w:sz w:val="22"/>
          <w:szCs w:val="22"/>
        </w:rPr>
        <w:t>,</w:t>
      </w:r>
      <w:r w:rsidR="00E11DE7" w:rsidRPr="00E25B7A">
        <w:rPr>
          <w:rFonts w:ascii="Arial" w:hAnsi="Arial" w:cs="Arial"/>
          <w:sz w:val="22"/>
          <w:szCs w:val="22"/>
        </w:rPr>
        <w:t xml:space="preserve"> </w:t>
      </w:r>
    </w:p>
    <w:p w14:paraId="56E53D20" w14:textId="74B393F6" w:rsidR="00E11DE7" w:rsidRPr="00E25B7A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p</w:t>
      </w:r>
      <w:r w:rsidR="00E11DE7" w:rsidRPr="00E25B7A">
        <w:rPr>
          <w:rFonts w:ascii="Arial" w:hAnsi="Arial" w:cs="Arial"/>
          <w:sz w:val="22"/>
          <w:szCs w:val="22"/>
        </w:rPr>
        <w:t>rotokoly o funkčních zkouškách místního rozhlasu, zvonků, jednotného času</w:t>
      </w:r>
      <w:r w:rsidRPr="00E25B7A">
        <w:rPr>
          <w:rFonts w:ascii="Arial" w:hAnsi="Arial" w:cs="Arial"/>
          <w:sz w:val="22"/>
          <w:szCs w:val="22"/>
        </w:rPr>
        <w:t>,</w:t>
      </w:r>
    </w:p>
    <w:p w14:paraId="3366DC7A" w14:textId="50752DD7" w:rsidR="00E11DE7" w:rsidRPr="00E25B7A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p</w:t>
      </w:r>
      <w:r w:rsidR="00E11DE7" w:rsidRPr="00E25B7A">
        <w:rPr>
          <w:rFonts w:ascii="Arial" w:hAnsi="Arial" w:cs="Arial"/>
          <w:sz w:val="22"/>
          <w:szCs w:val="22"/>
        </w:rPr>
        <w:t>rohlášení o montáži nouzového osvětlení</w:t>
      </w:r>
      <w:r w:rsidRPr="00E25B7A">
        <w:rPr>
          <w:rFonts w:ascii="Arial" w:hAnsi="Arial" w:cs="Arial"/>
          <w:sz w:val="22"/>
          <w:szCs w:val="22"/>
        </w:rPr>
        <w:t>,</w:t>
      </w:r>
    </w:p>
    <w:p w14:paraId="0C2504B9" w14:textId="2CCA2246" w:rsidR="00E11DE7" w:rsidRPr="00E25B7A" w:rsidRDefault="00A429A2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revize</w:t>
      </w:r>
      <w:r w:rsidR="00E11DE7" w:rsidRPr="00E25B7A">
        <w:rPr>
          <w:rFonts w:ascii="Arial" w:hAnsi="Arial" w:cs="Arial"/>
          <w:sz w:val="22"/>
          <w:szCs w:val="22"/>
        </w:rPr>
        <w:t xml:space="preserve"> nouzového osvětlení</w:t>
      </w:r>
      <w:r w:rsidR="006D1769" w:rsidRPr="00E25B7A">
        <w:rPr>
          <w:rFonts w:ascii="Arial" w:hAnsi="Arial" w:cs="Arial"/>
          <w:sz w:val="22"/>
          <w:szCs w:val="22"/>
        </w:rPr>
        <w:t>,</w:t>
      </w:r>
    </w:p>
    <w:p w14:paraId="62096824" w14:textId="5C4A65A9" w:rsidR="006C29BD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p</w:t>
      </w:r>
      <w:r w:rsidR="00E11DE7" w:rsidRPr="00E25B7A">
        <w:rPr>
          <w:rFonts w:ascii="Arial" w:hAnsi="Arial" w:cs="Arial"/>
          <w:sz w:val="22"/>
          <w:szCs w:val="22"/>
        </w:rPr>
        <w:t xml:space="preserve">rotokol o </w:t>
      </w:r>
      <w:r w:rsidR="00E25B7A" w:rsidRPr="00E25B7A">
        <w:rPr>
          <w:rFonts w:ascii="Arial" w:hAnsi="Arial" w:cs="Arial"/>
          <w:sz w:val="22"/>
          <w:szCs w:val="22"/>
        </w:rPr>
        <w:t xml:space="preserve">funkční zkoušce </w:t>
      </w:r>
      <w:r w:rsidR="006C29BD" w:rsidRPr="00E25B7A">
        <w:rPr>
          <w:rFonts w:ascii="Arial" w:hAnsi="Arial" w:cs="Arial"/>
          <w:sz w:val="22"/>
          <w:szCs w:val="22"/>
        </w:rPr>
        <w:t>nouzového osvětlení,</w:t>
      </w:r>
    </w:p>
    <w:p w14:paraId="0332DCDE" w14:textId="652082B7" w:rsidR="00E11DE7" w:rsidRPr="00E25B7A" w:rsidRDefault="006C29BD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protokol o </w:t>
      </w:r>
      <w:r w:rsidR="00E11DE7" w:rsidRPr="00E25B7A">
        <w:rPr>
          <w:rFonts w:ascii="Arial" w:hAnsi="Arial" w:cs="Arial"/>
          <w:sz w:val="22"/>
          <w:szCs w:val="22"/>
        </w:rPr>
        <w:t>provozuschopnosti nouzového osvětlení</w:t>
      </w:r>
      <w:r w:rsidR="006D1769" w:rsidRPr="00E25B7A">
        <w:rPr>
          <w:rFonts w:ascii="Arial" w:hAnsi="Arial" w:cs="Arial"/>
          <w:sz w:val="22"/>
          <w:szCs w:val="22"/>
        </w:rPr>
        <w:t>,</w:t>
      </w:r>
    </w:p>
    <w:p w14:paraId="7E3210DA" w14:textId="62B265CE" w:rsidR="00E11DE7" w:rsidRPr="00E25B7A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z</w:t>
      </w:r>
      <w:r w:rsidR="00E11DE7" w:rsidRPr="00E25B7A">
        <w:rPr>
          <w:rFonts w:ascii="Arial" w:hAnsi="Arial" w:cs="Arial"/>
          <w:sz w:val="22"/>
          <w:szCs w:val="22"/>
        </w:rPr>
        <w:t xml:space="preserve">ápis do provozního deníku nouzového osvětlení (kopie zápisu, originál deníku </w:t>
      </w:r>
      <w:r w:rsidRPr="00E25B7A">
        <w:rPr>
          <w:rFonts w:ascii="Arial" w:hAnsi="Arial" w:cs="Arial"/>
          <w:sz w:val="22"/>
          <w:szCs w:val="22"/>
        </w:rPr>
        <w:t>k zápisu předá zástupce ZŠ</w:t>
      </w:r>
      <w:r w:rsidR="00E11DE7" w:rsidRPr="00E25B7A">
        <w:rPr>
          <w:rFonts w:ascii="Arial" w:hAnsi="Arial" w:cs="Arial"/>
          <w:sz w:val="22"/>
          <w:szCs w:val="22"/>
        </w:rPr>
        <w:t>)</w:t>
      </w:r>
      <w:r w:rsidRPr="00E25B7A">
        <w:rPr>
          <w:rFonts w:ascii="Arial" w:hAnsi="Arial" w:cs="Arial"/>
          <w:sz w:val="22"/>
          <w:szCs w:val="22"/>
        </w:rPr>
        <w:t>,</w:t>
      </w:r>
    </w:p>
    <w:p w14:paraId="61BD73AE" w14:textId="2A1EAC6D" w:rsidR="00E11DE7" w:rsidRPr="00E25B7A" w:rsidRDefault="00E25B7A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 xml:space="preserve">čestné </w:t>
      </w:r>
      <w:r w:rsidR="006D1769" w:rsidRPr="00E25B7A">
        <w:rPr>
          <w:rFonts w:ascii="Arial" w:hAnsi="Arial" w:cs="Arial"/>
          <w:sz w:val="22"/>
          <w:szCs w:val="22"/>
        </w:rPr>
        <w:t>p</w:t>
      </w:r>
      <w:r w:rsidR="00E11DE7" w:rsidRPr="00E25B7A">
        <w:rPr>
          <w:rFonts w:ascii="Arial" w:hAnsi="Arial" w:cs="Arial"/>
          <w:sz w:val="22"/>
          <w:szCs w:val="22"/>
        </w:rPr>
        <w:t xml:space="preserve">rohlášení </w:t>
      </w:r>
      <w:r w:rsidRPr="00E25B7A">
        <w:rPr>
          <w:rFonts w:ascii="Arial" w:hAnsi="Arial" w:cs="Arial"/>
          <w:sz w:val="22"/>
          <w:szCs w:val="22"/>
        </w:rPr>
        <w:t xml:space="preserve">Zhotovitele o shodě dodaných </w:t>
      </w:r>
      <w:r w:rsidR="00E11DE7" w:rsidRPr="00E25B7A">
        <w:rPr>
          <w:rFonts w:ascii="Arial" w:hAnsi="Arial" w:cs="Arial"/>
          <w:sz w:val="22"/>
          <w:szCs w:val="22"/>
        </w:rPr>
        <w:t>výrobků a materiálů</w:t>
      </w:r>
      <w:r w:rsidRPr="00E25B7A">
        <w:rPr>
          <w:rFonts w:ascii="Arial" w:hAnsi="Arial" w:cs="Arial"/>
          <w:sz w:val="22"/>
          <w:szCs w:val="22"/>
        </w:rPr>
        <w:t xml:space="preserve"> s požadavky ZD zejména PD:</w:t>
      </w:r>
    </w:p>
    <w:p w14:paraId="3C0BB70C" w14:textId="3E2097F5" w:rsidR="00E11DE7" w:rsidRPr="00E25B7A" w:rsidRDefault="006D1769" w:rsidP="00E25B7A">
      <w:pPr>
        <w:pStyle w:val="Odstavecseseznamem"/>
        <w:numPr>
          <w:ilvl w:val="3"/>
          <w:numId w:val="21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s</w:t>
      </w:r>
      <w:r w:rsidR="00E11DE7" w:rsidRPr="00E25B7A">
        <w:rPr>
          <w:rFonts w:ascii="Arial" w:hAnsi="Arial" w:cs="Arial"/>
          <w:sz w:val="22"/>
          <w:szCs w:val="22"/>
        </w:rPr>
        <w:t xml:space="preserve">vítidla </w:t>
      </w:r>
    </w:p>
    <w:p w14:paraId="287A2339" w14:textId="0586D4D8" w:rsidR="00E11DE7" w:rsidRPr="00E25B7A" w:rsidRDefault="006D1769" w:rsidP="00E25B7A">
      <w:pPr>
        <w:pStyle w:val="Odstavecseseznamem"/>
        <w:numPr>
          <w:ilvl w:val="3"/>
          <w:numId w:val="21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v</w:t>
      </w:r>
      <w:r w:rsidR="00E11DE7" w:rsidRPr="00E25B7A">
        <w:rPr>
          <w:rFonts w:ascii="Arial" w:hAnsi="Arial" w:cs="Arial"/>
          <w:sz w:val="22"/>
          <w:szCs w:val="22"/>
        </w:rPr>
        <w:t>ypínače a zásuvky</w:t>
      </w:r>
    </w:p>
    <w:p w14:paraId="70A60FB4" w14:textId="05766D13" w:rsidR="00E11DE7" w:rsidRPr="00E25B7A" w:rsidRDefault="006D1769" w:rsidP="00E25B7A">
      <w:pPr>
        <w:pStyle w:val="Odstavecseseznamem"/>
        <w:numPr>
          <w:ilvl w:val="3"/>
          <w:numId w:val="21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h</w:t>
      </w:r>
      <w:r w:rsidR="00E11DE7" w:rsidRPr="00E25B7A">
        <w:rPr>
          <w:rFonts w:ascii="Arial" w:hAnsi="Arial" w:cs="Arial"/>
          <w:sz w:val="22"/>
          <w:szCs w:val="22"/>
        </w:rPr>
        <w:t>odiny, reproduktory, zvonky</w:t>
      </w:r>
    </w:p>
    <w:p w14:paraId="2DB56FF7" w14:textId="3F9E85A9" w:rsidR="00E11DE7" w:rsidRPr="00E25B7A" w:rsidRDefault="006D1769" w:rsidP="00E25B7A">
      <w:pPr>
        <w:pStyle w:val="Odstavecseseznamem"/>
        <w:numPr>
          <w:ilvl w:val="3"/>
          <w:numId w:val="21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p</w:t>
      </w:r>
      <w:r w:rsidR="00E11DE7" w:rsidRPr="00E25B7A">
        <w:rPr>
          <w:rFonts w:ascii="Arial" w:hAnsi="Arial" w:cs="Arial"/>
          <w:sz w:val="22"/>
          <w:szCs w:val="22"/>
        </w:rPr>
        <w:t>rotipožární dvířka</w:t>
      </w:r>
    </w:p>
    <w:p w14:paraId="24952F13" w14:textId="4BB47CC1" w:rsidR="00E11DE7" w:rsidRPr="00E25B7A" w:rsidRDefault="006D1769" w:rsidP="00E25B7A">
      <w:pPr>
        <w:pStyle w:val="Odstavecseseznamem"/>
        <w:numPr>
          <w:ilvl w:val="3"/>
          <w:numId w:val="21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i</w:t>
      </w:r>
      <w:r w:rsidR="00E11DE7" w:rsidRPr="00E25B7A">
        <w:rPr>
          <w:rFonts w:ascii="Arial" w:hAnsi="Arial" w:cs="Arial"/>
          <w:sz w:val="22"/>
          <w:szCs w:val="22"/>
        </w:rPr>
        <w:t>nteriérové barvy</w:t>
      </w:r>
    </w:p>
    <w:p w14:paraId="182C1CAB" w14:textId="58ED55DC" w:rsidR="00511604" w:rsidRPr="00E25B7A" w:rsidRDefault="006D1769" w:rsidP="00E25B7A">
      <w:pPr>
        <w:pStyle w:val="Odstavecseseznamem"/>
        <w:numPr>
          <w:ilvl w:val="3"/>
          <w:numId w:val="21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r</w:t>
      </w:r>
      <w:r w:rsidR="00E11DE7" w:rsidRPr="00E25B7A">
        <w:rPr>
          <w:rFonts w:ascii="Arial" w:hAnsi="Arial" w:cs="Arial"/>
          <w:sz w:val="22"/>
          <w:szCs w:val="22"/>
        </w:rPr>
        <w:t>ozvaděče</w:t>
      </w:r>
      <w:r w:rsidR="00511604" w:rsidRPr="00E25B7A">
        <w:rPr>
          <w:rFonts w:ascii="Arial" w:hAnsi="Arial" w:cs="Arial"/>
          <w:sz w:val="22"/>
          <w:szCs w:val="22"/>
        </w:rPr>
        <w:t xml:space="preserve"> </w:t>
      </w:r>
    </w:p>
    <w:p w14:paraId="0A3BA54D" w14:textId="38740AB4" w:rsidR="00E11DE7" w:rsidRPr="00E25B7A" w:rsidRDefault="00511604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prohlášení Zhotovitele o likvidaci odpadů a vážní lístky,</w:t>
      </w:r>
    </w:p>
    <w:p w14:paraId="5858CEC1" w14:textId="2FE05171" w:rsidR="00511604" w:rsidRPr="00E25B7A" w:rsidRDefault="00511604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protokol o vyškolení uživatele,</w:t>
      </w:r>
    </w:p>
    <w:p w14:paraId="6200B9FF" w14:textId="37B5A029" w:rsidR="00511604" w:rsidRPr="00E25B7A" w:rsidRDefault="00511604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stavební deník. (1x originál).</w:t>
      </w:r>
    </w:p>
    <w:p w14:paraId="47E4811C" w14:textId="77777777" w:rsidR="00511604" w:rsidRDefault="00511604" w:rsidP="00E25B7A">
      <w:pPr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36CFEB91" w14:textId="0AF24F16" w:rsidR="00511604" w:rsidRPr="00E11DE7" w:rsidRDefault="00511604" w:rsidP="00E25B7A">
      <w:pPr>
        <w:ind w:left="1134" w:hanging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</w:t>
      </w:r>
      <w:r w:rsidR="00E25B7A">
        <w:rPr>
          <w:rFonts w:ascii="Arial" w:hAnsi="Arial" w:cs="Arial"/>
          <w:sz w:val="22"/>
          <w:szCs w:val="22"/>
        </w:rPr>
        <w:t xml:space="preserve">Zhotovitel </w:t>
      </w:r>
      <w:r>
        <w:rPr>
          <w:rFonts w:ascii="Arial" w:hAnsi="Arial" w:cs="Arial"/>
          <w:sz w:val="22"/>
          <w:szCs w:val="22"/>
        </w:rPr>
        <w:t>doloží v kopiích:</w:t>
      </w:r>
    </w:p>
    <w:p w14:paraId="2D4133B2" w14:textId="444D349C" w:rsidR="00E11DE7" w:rsidRPr="00E11DE7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E11DE7" w:rsidRPr="00E11DE7">
        <w:rPr>
          <w:rFonts w:ascii="Arial" w:hAnsi="Arial" w:cs="Arial"/>
          <w:sz w:val="22"/>
          <w:szCs w:val="22"/>
        </w:rPr>
        <w:t>ávody k použitým výrobkům a materiálům</w:t>
      </w:r>
      <w:r>
        <w:rPr>
          <w:rFonts w:ascii="Arial" w:hAnsi="Arial" w:cs="Arial"/>
          <w:sz w:val="22"/>
          <w:szCs w:val="22"/>
        </w:rPr>
        <w:t>,</w:t>
      </w:r>
    </w:p>
    <w:p w14:paraId="0D8AA6EE" w14:textId="6DE9966C" w:rsidR="00A429A2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11DE7" w:rsidRPr="00E11DE7">
        <w:rPr>
          <w:rFonts w:ascii="Arial" w:hAnsi="Arial" w:cs="Arial"/>
          <w:sz w:val="22"/>
          <w:szCs w:val="22"/>
        </w:rPr>
        <w:t>oužité odstíny barev RAL pro malby a nátěry</w:t>
      </w:r>
      <w:r>
        <w:rPr>
          <w:rFonts w:ascii="Arial" w:hAnsi="Arial" w:cs="Arial"/>
          <w:sz w:val="22"/>
          <w:szCs w:val="22"/>
        </w:rPr>
        <w:t>,</w:t>
      </w:r>
    </w:p>
    <w:p w14:paraId="690572AF" w14:textId="059EA55C" w:rsidR="00E25B7A" w:rsidRDefault="00A429A2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technické listy a p</w:t>
      </w:r>
      <w:r w:rsidRPr="00E11DE7">
        <w:rPr>
          <w:rFonts w:ascii="Arial" w:hAnsi="Arial" w:cs="Arial"/>
          <w:sz w:val="22"/>
          <w:szCs w:val="22"/>
        </w:rPr>
        <w:t xml:space="preserve">rohlášení </w:t>
      </w:r>
      <w:r>
        <w:rPr>
          <w:rFonts w:ascii="Arial" w:hAnsi="Arial" w:cs="Arial"/>
          <w:sz w:val="22"/>
          <w:szCs w:val="22"/>
        </w:rPr>
        <w:t>výrobce</w:t>
      </w:r>
      <w:r w:rsidR="00E25B7A">
        <w:rPr>
          <w:rFonts w:ascii="Arial" w:hAnsi="Arial" w:cs="Arial"/>
          <w:sz w:val="22"/>
          <w:szCs w:val="22"/>
        </w:rPr>
        <w:t xml:space="preserve"> </w:t>
      </w:r>
      <w:r w:rsidRPr="00E11DE7">
        <w:rPr>
          <w:rFonts w:ascii="Arial" w:hAnsi="Arial" w:cs="Arial"/>
          <w:sz w:val="22"/>
          <w:szCs w:val="22"/>
        </w:rPr>
        <w:t>o shodě k</w:t>
      </w:r>
      <w:r w:rsidR="00E25B7A">
        <w:rPr>
          <w:rFonts w:ascii="Arial" w:hAnsi="Arial" w:cs="Arial"/>
          <w:sz w:val="22"/>
          <w:szCs w:val="22"/>
        </w:rPr>
        <w:t>e Zhotovitelem  dodaným výrobkům a materiálům:</w:t>
      </w:r>
      <w:r w:rsidR="00E25B7A">
        <w:rPr>
          <w:rFonts w:ascii="Arial" w:hAnsi="Arial" w:cs="Arial"/>
          <w:sz w:val="22"/>
          <w:szCs w:val="22"/>
        </w:rPr>
        <w:tab/>
        <w:t xml:space="preserve">  </w:t>
      </w:r>
      <w:r w:rsidR="00E25B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FB2709A" w14:textId="110D867C" w:rsidR="00A429A2" w:rsidRPr="00E11DE7" w:rsidRDefault="00A429A2" w:rsidP="00E25B7A">
      <w:pPr>
        <w:ind w:left="113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s</w:t>
      </w:r>
      <w:r w:rsidRPr="00E11DE7">
        <w:rPr>
          <w:rFonts w:ascii="Arial" w:hAnsi="Arial" w:cs="Arial"/>
          <w:sz w:val="22"/>
          <w:szCs w:val="22"/>
        </w:rPr>
        <w:t xml:space="preserve">vítidla </w:t>
      </w:r>
    </w:p>
    <w:p w14:paraId="0B969133" w14:textId="77777777" w:rsidR="00A429A2" w:rsidRPr="00E11DE7" w:rsidRDefault="00A429A2" w:rsidP="00E25B7A">
      <w:pPr>
        <w:ind w:left="113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Pr="00E11DE7">
        <w:rPr>
          <w:rFonts w:ascii="Arial" w:hAnsi="Arial" w:cs="Arial"/>
          <w:sz w:val="22"/>
          <w:szCs w:val="22"/>
        </w:rPr>
        <w:t>ypínače a zásuvky</w:t>
      </w:r>
    </w:p>
    <w:p w14:paraId="2A4D0F6B" w14:textId="77777777" w:rsidR="00A429A2" w:rsidRPr="00E11DE7" w:rsidRDefault="00A429A2" w:rsidP="00E25B7A">
      <w:pPr>
        <w:ind w:left="113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h</w:t>
      </w:r>
      <w:r w:rsidRPr="00E11DE7">
        <w:rPr>
          <w:rFonts w:ascii="Arial" w:hAnsi="Arial" w:cs="Arial"/>
          <w:sz w:val="22"/>
          <w:szCs w:val="22"/>
        </w:rPr>
        <w:t>odiny, reproduktory, zvonky</w:t>
      </w:r>
    </w:p>
    <w:p w14:paraId="6955570E" w14:textId="77777777" w:rsidR="00A429A2" w:rsidRPr="00E11DE7" w:rsidRDefault="00A429A2" w:rsidP="00E25B7A">
      <w:pPr>
        <w:ind w:left="113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p</w:t>
      </w:r>
      <w:r w:rsidRPr="00E11DE7">
        <w:rPr>
          <w:rFonts w:ascii="Arial" w:hAnsi="Arial" w:cs="Arial"/>
          <w:sz w:val="22"/>
          <w:szCs w:val="22"/>
        </w:rPr>
        <w:t>rotipožární dvířka</w:t>
      </w:r>
    </w:p>
    <w:p w14:paraId="09F9B677" w14:textId="77777777" w:rsidR="00A429A2" w:rsidRPr="00E11DE7" w:rsidRDefault="00A429A2" w:rsidP="00E25B7A">
      <w:pPr>
        <w:ind w:left="113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i</w:t>
      </w:r>
      <w:r w:rsidRPr="00E11DE7">
        <w:rPr>
          <w:rFonts w:ascii="Arial" w:hAnsi="Arial" w:cs="Arial"/>
          <w:sz w:val="22"/>
          <w:szCs w:val="22"/>
        </w:rPr>
        <w:t>nteriérové barvy</w:t>
      </w:r>
    </w:p>
    <w:p w14:paraId="21A5EBE9" w14:textId="0BE5A942" w:rsidR="00A429A2" w:rsidRPr="00E11DE7" w:rsidRDefault="00A429A2" w:rsidP="00E25B7A">
      <w:pPr>
        <w:spacing w:after="240"/>
        <w:ind w:left="113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r</w:t>
      </w:r>
      <w:r w:rsidRPr="00E11DE7">
        <w:rPr>
          <w:rFonts w:ascii="Arial" w:hAnsi="Arial" w:cs="Arial"/>
          <w:sz w:val="22"/>
          <w:szCs w:val="22"/>
        </w:rPr>
        <w:t>ozvaděče</w:t>
      </w:r>
      <w:r w:rsidRPr="00511604">
        <w:rPr>
          <w:rFonts w:ascii="Arial" w:hAnsi="Arial" w:cs="Arial"/>
          <w:sz w:val="22"/>
          <w:szCs w:val="22"/>
        </w:rPr>
        <w:t xml:space="preserve"> </w:t>
      </w:r>
    </w:p>
    <w:p w14:paraId="00593A1F" w14:textId="69E033D0" w:rsidR="007233C6" w:rsidRPr="00017460" w:rsidRDefault="007233C6" w:rsidP="006D1769">
      <w:pPr>
        <w:spacing w:after="240"/>
        <w:ind w:left="142" w:firstLine="38"/>
        <w:jc w:val="both"/>
        <w:rPr>
          <w:rFonts w:ascii="Arial" w:hAnsi="Arial" w:cs="Arial"/>
          <w:sz w:val="22"/>
          <w:szCs w:val="22"/>
        </w:rPr>
      </w:pPr>
      <w:r w:rsidRPr="00A429A2">
        <w:rPr>
          <w:rFonts w:ascii="Arial" w:hAnsi="Arial" w:cs="Arial"/>
          <w:b/>
          <w:sz w:val="22"/>
          <w:szCs w:val="22"/>
        </w:rPr>
        <w:t>Bez těchto dokladů nelze považovat dílo za dokončené a schopné předání.</w:t>
      </w:r>
      <w:r w:rsidR="006D1769">
        <w:rPr>
          <w:rFonts w:ascii="Arial" w:hAnsi="Arial" w:cs="Arial"/>
          <w:sz w:val="22"/>
          <w:szCs w:val="22"/>
        </w:rPr>
        <w:t xml:space="preserve"> </w:t>
      </w:r>
      <w:r w:rsidR="006D1769" w:rsidRPr="006D1769">
        <w:rPr>
          <w:rFonts w:ascii="Arial" w:hAnsi="Arial" w:cs="Arial"/>
          <w:sz w:val="22"/>
          <w:szCs w:val="22"/>
        </w:rPr>
        <w:t xml:space="preserve">Pouze </w:t>
      </w:r>
      <w:r w:rsidR="006D1769" w:rsidRPr="006D1769">
        <w:rPr>
          <w:rFonts w:ascii="Arial" w:hAnsi="Arial" w:cs="Arial"/>
          <w:i/>
          <w:sz w:val="22"/>
          <w:szCs w:val="22"/>
        </w:rPr>
        <w:t>„Osvědčení o splnění požadavků TIČR“</w:t>
      </w:r>
      <w:r w:rsidR="006D1769" w:rsidRPr="006D1769">
        <w:rPr>
          <w:rFonts w:ascii="Arial" w:hAnsi="Arial" w:cs="Arial"/>
          <w:sz w:val="22"/>
          <w:szCs w:val="22"/>
        </w:rPr>
        <w:t xml:space="preserve"> lze pro předání hotového díla bez vad a nedodělků nebránících provozu nahradit souhlasným protokolem z prohlídky, vystaveným technikem TIČR při jeho kontrole. Bez návštěvy technika TIČR a tohoto protokolu nelze stavbu požadovat za připravenou k předání díla. Vlastní „Osvědčení o splnění požadavků TIČR“ pak může být předáno dodatečně, nejedná se o vadu bránící provozu.</w:t>
      </w:r>
    </w:p>
    <w:p w14:paraId="7A175B73" w14:textId="77777777" w:rsidR="007233C6" w:rsidRPr="00017460" w:rsidRDefault="007233C6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 xml:space="preserve">O průběhu přejímacího řízení pořídí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017460">
        <w:rPr>
          <w:rFonts w:ascii="Arial" w:hAnsi="Arial" w:cs="Arial"/>
          <w:sz w:val="22"/>
          <w:szCs w:val="22"/>
        </w:rPr>
        <w:t xml:space="preserve"> protokol, který bude obsahovat:</w:t>
      </w:r>
    </w:p>
    <w:p w14:paraId="6D1C40B7" w14:textId="77777777" w:rsidR="007233C6" w:rsidRPr="00017460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ab/>
        <w:t>-</w:t>
      </w:r>
      <w:r w:rsidRPr="00017460">
        <w:rPr>
          <w:rFonts w:ascii="Arial" w:hAnsi="Arial" w:cs="Arial"/>
          <w:sz w:val="22"/>
          <w:szCs w:val="22"/>
        </w:rPr>
        <w:tab/>
        <w:t>označení díla,</w:t>
      </w:r>
    </w:p>
    <w:p w14:paraId="6FEB90F5" w14:textId="77777777" w:rsidR="007233C6" w:rsidRPr="00017460" w:rsidRDefault="007233C6" w:rsidP="005376E0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 xml:space="preserve">označení </w:t>
      </w:r>
      <w:r w:rsidR="00A734B6">
        <w:rPr>
          <w:rFonts w:ascii="Arial" w:hAnsi="Arial" w:cs="Arial"/>
          <w:sz w:val="22"/>
          <w:szCs w:val="22"/>
        </w:rPr>
        <w:t>Objednatel</w:t>
      </w:r>
      <w:r w:rsidR="00B40234" w:rsidRPr="00017460">
        <w:rPr>
          <w:rFonts w:ascii="Arial" w:hAnsi="Arial" w:cs="Arial"/>
          <w:sz w:val="22"/>
          <w:szCs w:val="22"/>
        </w:rPr>
        <w:t xml:space="preserve">e </w:t>
      </w:r>
      <w:r w:rsidRPr="00017460">
        <w:rPr>
          <w:rFonts w:ascii="Arial" w:hAnsi="Arial" w:cs="Arial"/>
          <w:sz w:val="22"/>
          <w:szCs w:val="22"/>
        </w:rPr>
        <w:t xml:space="preserve">a </w:t>
      </w:r>
      <w:r w:rsidR="00B40234" w:rsidRPr="00017460">
        <w:rPr>
          <w:rFonts w:ascii="Arial" w:hAnsi="Arial" w:cs="Arial"/>
          <w:sz w:val="22"/>
          <w:szCs w:val="22"/>
        </w:rPr>
        <w:t>Z</w:t>
      </w:r>
      <w:r w:rsidRPr="00017460">
        <w:rPr>
          <w:rFonts w:ascii="Arial" w:hAnsi="Arial" w:cs="Arial"/>
          <w:sz w:val="22"/>
          <w:szCs w:val="22"/>
        </w:rPr>
        <w:t xml:space="preserve">hotovitele, číslo a datum uzavření </w:t>
      </w:r>
      <w:r w:rsidR="00983CC2">
        <w:rPr>
          <w:rFonts w:ascii="Arial" w:hAnsi="Arial" w:cs="Arial"/>
          <w:sz w:val="22"/>
          <w:szCs w:val="22"/>
        </w:rPr>
        <w:t>Smlouvy</w:t>
      </w:r>
      <w:r w:rsidRPr="00017460">
        <w:rPr>
          <w:rFonts w:ascii="Arial" w:hAnsi="Arial" w:cs="Arial"/>
          <w:sz w:val="22"/>
          <w:szCs w:val="22"/>
        </w:rPr>
        <w:t xml:space="preserve"> o dílo,</w:t>
      </w:r>
    </w:p>
    <w:p w14:paraId="3B24F72C" w14:textId="77777777" w:rsidR="007233C6" w:rsidRPr="00017460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>zahájení a ukončení prací na zhotovovaném díle,</w:t>
      </w:r>
    </w:p>
    <w:p w14:paraId="142B29AE" w14:textId="77777777" w:rsidR="007233C6" w:rsidRPr="00017460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 xml:space="preserve">prohlášení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017460">
        <w:rPr>
          <w:rFonts w:ascii="Arial" w:hAnsi="Arial" w:cs="Arial"/>
          <w:sz w:val="22"/>
          <w:szCs w:val="22"/>
        </w:rPr>
        <w:t>e o převzetí díla,</w:t>
      </w:r>
    </w:p>
    <w:p w14:paraId="56EAB1C1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a místo sepsání protokolu,</w:t>
      </w:r>
    </w:p>
    <w:p w14:paraId="04B22623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jména a podpisy zástupců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a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 oprávněných dílo předat a převzít,</w:t>
      </w:r>
    </w:p>
    <w:p w14:paraId="2C197677" w14:textId="0074655D" w:rsidR="007233C6" w:rsidRPr="007A3FF7" w:rsidRDefault="009D4441" w:rsidP="009D4441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seznam předané dokumentace,</w:t>
      </w:r>
    </w:p>
    <w:p w14:paraId="67E26E46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termín vyklizení staveniště,</w:t>
      </w:r>
    </w:p>
    <w:p w14:paraId="74AD525C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počátku záruky za dílo a předpokládané datum ukončení záruky za dílo (v případě, že nedojde k reklamaci a přerušení běhu záruční doby),</w:t>
      </w:r>
    </w:p>
    <w:p w14:paraId="383D98F2" w14:textId="77777777" w:rsidR="007233C6" w:rsidRPr="00AE6A4C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soupis vad a nedodělků</w:t>
      </w:r>
      <w:r w:rsidR="00955236" w:rsidRPr="00AE6A4C">
        <w:rPr>
          <w:rFonts w:ascii="Arial" w:hAnsi="Arial" w:cs="Arial"/>
          <w:sz w:val="22"/>
          <w:szCs w:val="22"/>
        </w:rPr>
        <w:t>, které nebrání užívání díla,</w:t>
      </w:r>
      <w:r w:rsidRPr="00AE6A4C">
        <w:rPr>
          <w:rFonts w:ascii="Arial" w:hAnsi="Arial" w:cs="Arial"/>
          <w:sz w:val="22"/>
          <w:szCs w:val="22"/>
        </w:rPr>
        <w:t xml:space="preserve"> s termínem jejich </w:t>
      </w:r>
      <w:r w:rsidR="002E7C61">
        <w:rPr>
          <w:rFonts w:ascii="Arial" w:hAnsi="Arial" w:cs="Arial"/>
          <w:sz w:val="22"/>
          <w:szCs w:val="22"/>
        </w:rPr>
        <w:br/>
        <w:t xml:space="preserve">    </w:t>
      </w:r>
      <w:r w:rsidR="002E7C61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odstranění.</w:t>
      </w:r>
    </w:p>
    <w:p w14:paraId="2E2149C4" w14:textId="77777777" w:rsidR="007233C6" w:rsidRPr="00AE6A4C" w:rsidRDefault="007233C6" w:rsidP="007233C6">
      <w:pPr>
        <w:ind w:hanging="720"/>
        <w:jc w:val="both"/>
        <w:rPr>
          <w:rFonts w:ascii="Arial" w:hAnsi="Arial" w:cs="Arial"/>
          <w:sz w:val="22"/>
          <w:szCs w:val="22"/>
        </w:rPr>
      </w:pPr>
    </w:p>
    <w:p w14:paraId="4E17B37A" w14:textId="77777777" w:rsidR="007233C6" w:rsidRPr="00AE6A4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Dílo je provedeno, je-li dok</w:t>
      </w:r>
      <w:r w:rsidR="0015618F">
        <w:rPr>
          <w:rFonts w:ascii="Arial" w:hAnsi="Arial" w:cs="Arial"/>
          <w:sz w:val="22"/>
          <w:szCs w:val="22"/>
        </w:rPr>
        <w:t xml:space="preserve">ončeno a je-li v souladu s </w:t>
      </w:r>
      <w:r w:rsidRPr="00AE6A4C">
        <w:rPr>
          <w:rFonts w:ascii="Arial" w:hAnsi="Arial" w:cs="Arial"/>
          <w:sz w:val="22"/>
          <w:szCs w:val="22"/>
        </w:rPr>
        <w:t xml:space="preserve">§ 2605 odst. 1 </w:t>
      </w:r>
      <w:r w:rsidR="001B52F5" w:rsidRPr="00AE6A4C">
        <w:rPr>
          <w:rFonts w:ascii="Arial" w:hAnsi="Arial" w:cs="Arial"/>
          <w:sz w:val="22"/>
          <w:szCs w:val="22"/>
        </w:rPr>
        <w:t>OZ předvedena</w:t>
      </w:r>
      <w:r w:rsidRPr="00AE6A4C">
        <w:rPr>
          <w:rFonts w:ascii="Arial" w:hAnsi="Arial" w:cs="Arial"/>
          <w:sz w:val="22"/>
          <w:szCs w:val="22"/>
        </w:rPr>
        <w:t xml:space="preserve"> jeho </w:t>
      </w:r>
      <w:r w:rsidRPr="00AE6A4C">
        <w:rPr>
          <w:rStyle w:val="Siln"/>
          <w:rFonts w:ascii="Arial" w:hAnsi="Arial" w:cs="Arial"/>
          <w:sz w:val="22"/>
          <w:szCs w:val="22"/>
        </w:rPr>
        <w:t>způsobilost sloužit svému účelu</w:t>
      </w:r>
      <w:r w:rsidRPr="00AE6A4C">
        <w:rPr>
          <w:rFonts w:ascii="Arial" w:hAnsi="Arial" w:cs="Arial"/>
          <w:sz w:val="22"/>
          <w:szCs w:val="22"/>
        </w:rPr>
        <w:t xml:space="preserve"> specifikovanému v čl.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 odst.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.1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AE6A4C">
        <w:rPr>
          <w:rFonts w:ascii="Arial" w:hAnsi="Arial" w:cs="Arial"/>
          <w:sz w:val="22"/>
          <w:szCs w:val="22"/>
        </w:rPr>
        <w:t xml:space="preserve">. </w:t>
      </w:r>
    </w:p>
    <w:p w14:paraId="7E4D2FE6" w14:textId="1D74F2BA" w:rsidR="002168C4" w:rsidRDefault="00A734B6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 </w:t>
      </w:r>
      <w:r w:rsidR="00FF1CC1">
        <w:rPr>
          <w:rFonts w:ascii="Arial" w:hAnsi="Arial" w:cs="Arial"/>
          <w:sz w:val="22"/>
          <w:szCs w:val="22"/>
        </w:rPr>
        <w:t>nemá právo odmítnout převzetí díla</w:t>
      </w:r>
      <w:r w:rsidR="007233C6" w:rsidRPr="007A3FF7">
        <w:rPr>
          <w:rFonts w:ascii="Arial" w:hAnsi="Arial" w:cs="Arial"/>
          <w:sz w:val="22"/>
          <w:szCs w:val="22"/>
        </w:rPr>
        <w:t xml:space="preserve"> pro ojedinělé drobné vady, které samy o sobě ani ve spojení</w:t>
      </w:r>
      <w:r w:rsidR="00FF1CC1">
        <w:rPr>
          <w:rFonts w:ascii="Arial" w:hAnsi="Arial" w:cs="Arial"/>
          <w:sz w:val="22"/>
          <w:szCs w:val="22"/>
        </w:rPr>
        <w:t xml:space="preserve"> s jinými nebrání užívání díla</w:t>
      </w:r>
      <w:r w:rsidR="007233C6" w:rsidRPr="007A3FF7">
        <w:rPr>
          <w:rFonts w:ascii="Arial" w:hAnsi="Arial" w:cs="Arial"/>
          <w:sz w:val="22"/>
          <w:szCs w:val="22"/>
        </w:rPr>
        <w:t xml:space="preserve"> funkčně nebo esteticky, ani její užívání podstatným způsobem neomezují. Pokud dokončené dílo n</w:t>
      </w:r>
      <w:r w:rsidR="00866BC6">
        <w:rPr>
          <w:rFonts w:ascii="Arial" w:hAnsi="Arial" w:cs="Arial"/>
          <w:sz w:val="22"/>
          <w:szCs w:val="22"/>
        </w:rPr>
        <w:t>eodpovídá S</w:t>
      </w:r>
      <w:r w:rsidR="007233C6" w:rsidRPr="007A3FF7">
        <w:rPr>
          <w:rFonts w:ascii="Arial" w:hAnsi="Arial" w:cs="Arial"/>
          <w:sz w:val="22"/>
          <w:szCs w:val="22"/>
        </w:rPr>
        <w:t xml:space="preserve">mlouvě a vykazuje při předávacím řízení zjevné vady, vzniká </w:t>
      </w: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>i dnem převzetí díla s výhradou, právo z odpovědnosti za vady:</w:t>
      </w:r>
    </w:p>
    <w:p w14:paraId="72338FED" w14:textId="77777777" w:rsidR="007233C6" w:rsidRPr="002168C4" w:rsidRDefault="007233C6" w:rsidP="002168C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168C4">
        <w:rPr>
          <w:rFonts w:ascii="Arial" w:hAnsi="Arial" w:cs="Arial"/>
          <w:sz w:val="22"/>
          <w:szCs w:val="22"/>
        </w:rPr>
        <w:t xml:space="preserve">je-li vadné plnění nepodstatným porušením </w:t>
      </w:r>
      <w:r w:rsidR="00983CC2">
        <w:rPr>
          <w:rFonts w:ascii="Arial" w:hAnsi="Arial" w:cs="Arial"/>
          <w:sz w:val="22"/>
          <w:szCs w:val="22"/>
        </w:rPr>
        <w:t>Smlouvy</w:t>
      </w:r>
      <w:r w:rsidRPr="002168C4">
        <w:rPr>
          <w:rFonts w:ascii="Arial" w:hAnsi="Arial" w:cs="Arial"/>
          <w:sz w:val="22"/>
          <w:szCs w:val="22"/>
        </w:rPr>
        <w:t xml:space="preserve">, má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168C4">
        <w:rPr>
          <w:rFonts w:ascii="Arial" w:hAnsi="Arial" w:cs="Arial"/>
          <w:sz w:val="22"/>
          <w:szCs w:val="22"/>
        </w:rPr>
        <w:t xml:space="preserve"> právo na odstranění vady nebo na slevu z ceny díla,</w:t>
      </w:r>
    </w:p>
    <w:p w14:paraId="3F255D3A" w14:textId="431F4F0F" w:rsidR="007233C6" w:rsidRPr="007A3FF7" w:rsidRDefault="007233C6" w:rsidP="00B220F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je-li vadné plnění podstatným porušením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, tj. tak</w:t>
      </w:r>
      <w:r w:rsidR="00866BC6">
        <w:rPr>
          <w:rFonts w:ascii="Arial" w:hAnsi="Arial" w:cs="Arial"/>
          <w:sz w:val="22"/>
          <w:szCs w:val="22"/>
        </w:rPr>
        <w:t>ovým, o němž strana porušující S</w:t>
      </w:r>
      <w:r w:rsidRPr="007A3FF7">
        <w:rPr>
          <w:rFonts w:ascii="Arial" w:hAnsi="Arial" w:cs="Arial"/>
          <w:sz w:val="22"/>
          <w:szCs w:val="22"/>
        </w:rPr>
        <w:t xml:space="preserve">mlouvu již při uzavření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věděla nebo mu</w:t>
      </w:r>
      <w:r w:rsidR="00866BC6">
        <w:rPr>
          <w:rFonts w:ascii="Arial" w:hAnsi="Arial" w:cs="Arial"/>
          <w:sz w:val="22"/>
          <w:szCs w:val="22"/>
        </w:rPr>
        <w:t>sela vědět, že by druhá strana S</w:t>
      </w:r>
      <w:r w:rsidRPr="007A3FF7">
        <w:rPr>
          <w:rFonts w:ascii="Arial" w:hAnsi="Arial" w:cs="Arial"/>
          <w:sz w:val="22"/>
          <w:szCs w:val="22"/>
        </w:rPr>
        <w:t>mlouvu neuzavřela, pokud by toto porušení p</w:t>
      </w:r>
      <w:r w:rsidR="00E75433">
        <w:rPr>
          <w:rFonts w:ascii="Arial" w:hAnsi="Arial" w:cs="Arial"/>
          <w:sz w:val="22"/>
          <w:szCs w:val="22"/>
        </w:rPr>
        <w:t xml:space="preserve">ředvídala, má </w:t>
      </w:r>
      <w:r w:rsidR="00A734B6">
        <w:rPr>
          <w:rFonts w:ascii="Arial" w:hAnsi="Arial" w:cs="Arial"/>
          <w:sz w:val="22"/>
          <w:szCs w:val="22"/>
        </w:rPr>
        <w:t>Objednatel</w:t>
      </w:r>
      <w:r w:rsidR="00E75433">
        <w:rPr>
          <w:rFonts w:ascii="Arial" w:hAnsi="Arial" w:cs="Arial"/>
          <w:sz w:val="22"/>
          <w:szCs w:val="22"/>
        </w:rPr>
        <w:t xml:space="preserve"> právo</w:t>
      </w:r>
      <w:r w:rsidR="002569F8">
        <w:rPr>
          <w:rFonts w:ascii="Arial" w:hAnsi="Arial" w:cs="Arial"/>
          <w:sz w:val="22"/>
          <w:szCs w:val="22"/>
        </w:rPr>
        <w:t>:</w:t>
      </w:r>
      <w:r w:rsidR="00E75433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177643BA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a)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 xml:space="preserve">odstranění vady opravou díla, </w:t>
      </w:r>
    </w:p>
    <w:p w14:paraId="2F10FF41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b)</w:t>
      </w:r>
      <w:r w:rsidRPr="007A3FF7">
        <w:rPr>
          <w:rFonts w:ascii="Arial" w:hAnsi="Arial" w:cs="Arial"/>
          <w:sz w:val="22"/>
          <w:szCs w:val="22"/>
        </w:rPr>
        <w:tab/>
        <w:t xml:space="preserve">na přiměřenou slevu z dohodnuté ceny díla nebo </w:t>
      </w:r>
    </w:p>
    <w:p w14:paraId="0C6147AD" w14:textId="77777777" w:rsidR="009D4441" w:rsidRDefault="007233C6" w:rsidP="009D4441">
      <w:pPr>
        <w:spacing w:after="240"/>
        <w:ind w:left="141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 xml:space="preserve">odstoupení od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. </w:t>
      </w:r>
    </w:p>
    <w:p w14:paraId="3A1D1B6F" w14:textId="737ADE62" w:rsidR="007233C6" w:rsidRPr="007A3FF7" w:rsidRDefault="007233C6" w:rsidP="009D4441">
      <w:pPr>
        <w:ind w:left="14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Má-li dílo vady, kter</w:t>
      </w:r>
      <w:r w:rsidR="00866BC6">
        <w:rPr>
          <w:rFonts w:ascii="Arial" w:hAnsi="Arial" w:cs="Arial"/>
          <w:sz w:val="22"/>
          <w:szCs w:val="22"/>
        </w:rPr>
        <w:t>é podstatným způsobem porušují S</w:t>
      </w:r>
      <w:r w:rsidRPr="007A3FF7">
        <w:rPr>
          <w:rFonts w:ascii="Arial" w:hAnsi="Arial" w:cs="Arial"/>
          <w:sz w:val="22"/>
          <w:szCs w:val="22"/>
        </w:rPr>
        <w:t xml:space="preserve">mlouvu, sdělí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B40234">
        <w:rPr>
          <w:rFonts w:ascii="Arial" w:hAnsi="Arial" w:cs="Arial"/>
          <w:sz w:val="22"/>
          <w:szCs w:val="22"/>
        </w:rPr>
        <w:t>Z</w:t>
      </w:r>
      <w:r w:rsidR="00501CAC" w:rsidRPr="007A3FF7">
        <w:rPr>
          <w:rFonts w:ascii="Arial" w:hAnsi="Arial" w:cs="Arial"/>
          <w:sz w:val="22"/>
          <w:szCs w:val="22"/>
        </w:rPr>
        <w:t>hotoviteli, jaké</w:t>
      </w:r>
      <w:r w:rsidRPr="007A3FF7">
        <w:rPr>
          <w:rFonts w:ascii="Arial" w:hAnsi="Arial" w:cs="Arial"/>
          <w:sz w:val="22"/>
          <w:szCs w:val="22"/>
        </w:rPr>
        <w:t xml:space="preserve"> právo z odpovědnosti za vady si zvolí, a to při oznámení vady</w:t>
      </w:r>
      <w:r w:rsidR="00A54EFA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popř. bez zbytečnéh</w:t>
      </w:r>
      <w:r w:rsidR="00A54EFA">
        <w:rPr>
          <w:rFonts w:ascii="Arial" w:hAnsi="Arial" w:cs="Arial"/>
          <w:sz w:val="22"/>
          <w:szCs w:val="22"/>
        </w:rPr>
        <w:t>o odkladu po jejím oznámení</w:t>
      </w:r>
      <w:r w:rsidRPr="007A3FF7">
        <w:rPr>
          <w:rFonts w:ascii="Arial" w:hAnsi="Arial" w:cs="Arial"/>
          <w:sz w:val="22"/>
          <w:szCs w:val="22"/>
        </w:rPr>
        <w:t xml:space="preserve">. Provedenou volbu práva z odpovědnosti za vady nelze bez souhlasu </w:t>
      </w:r>
      <w:r w:rsidR="006756F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změnit. </w:t>
      </w:r>
    </w:p>
    <w:p w14:paraId="09B23B5B" w14:textId="77777777" w:rsidR="007233C6" w:rsidRPr="007A3FF7" w:rsidRDefault="007233C6" w:rsidP="007233C6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14:paraId="159BD738" w14:textId="77777777" w:rsidR="007233C6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Do odstr</w:t>
      </w:r>
      <w:r w:rsidR="00FF1CC1">
        <w:rPr>
          <w:rFonts w:ascii="Arial" w:hAnsi="Arial" w:cs="Arial"/>
          <w:sz w:val="22"/>
          <w:szCs w:val="22"/>
        </w:rPr>
        <w:t xml:space="preserve">anění vady Zhotovitelem nemusí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platit část ceny díla odhadem přiměřeně odpovídající jeho právu na slevu. </w:t>
      </w:r>
    </w:p>
    <w:p w14:paraId="169C4BEC" w14:textId="77777777" w:rsidR="006A7B8D" w:rsidRPr="005817C2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Skryté vady díla je třeba oznámit </w:t>
      </w:r>
      <w:r w:rsidR="00B40234">
        <w:rPr>
          <w:rFonts w:ascii="Arial" w:hAnsi="Arial" w:cs="Arial"/>
          <w:sz w:val="22"/>
          <w:szCs w:val="22"/>
        </w:rPr>
        <w:t>Z</w:t>
      </w:r>
      <w:r w:rsidRPr="005817C2">
        <w:rPr>
          <w:rFonts w:ascii="Arial" w:hAnsi="Arial" w:cs="Arial"/>
          <w:sz w:val="22"/>
          <w:szCs w:val="22"/>
        </w:rPr>
        <w:t xml:space="preserve">hotoviteli písemně bez zbytečného odkladu poté, co je možné je při dostatečné péči zjistit, nejpozději však </w:t>
      </w:r>
      <w:r w:rsidRPr="00BD06EC">
        <w:rPr>
          <w:rFonts w:ascii="Arial" w:hAnsi="Arial" w:cs="Arial"/>
          <w:sz w:val="22"/>
          <w:szCs w:val="22"/>
        </w:rPr>
        <w:t>do</w:t>
      </w:r>
      <w:r w:rsidR="00AE6A4C" w:rsidRPr="00BD06EC">
        <w:rPr>
          <w:rFonts w:ascii="Arial" w:hAnsi="Arial" w:cs="Arial"/>
          <w:sz w:val="22"/>
          <w:szCs w:val="22"/>
        </w:rPr>
        <w:t xml:space="preserve"> </w:t>
      </w:r>
      <w:r w:rsidR="00034252" w:rsidRPr="00BD06EC">
        <w:rPr>
          <w:rFonts w:ascii="Arial" w:hAnsi="Arial" w:cs="Arial"/>
          <w:sz w:val="22"/>
          <w:szCs w:val="22"/>
        </w:rPr>
        <w:t>pěti</w:t>
      </w:r>
      <w:r w:rsidRPr="00BD06EC">
        <w:rPr>
          <w:rFonts w:ascii="Arial" w:hAnsi="Arial" w:cs="Arial"/>
          <w:sz w:val="22"/>
          <w:szCs w:val="22"/>
        </w:rPr>
        <w:t xml:space="preserve"> let od převzetí díla</w:t>
      </w:r>
      <w:r w:rsidR="0040323C" w:rsidRPr="00BD06EC">
        <w:rPr>
          <w:rFonts w:ascii="Arial" w:hAnsi="Arial" w:cs="Arial"/>
          <w:sz w:val="22"/>
          <w:szCs w:val="22"/>
        </w:rPr>
        <w:t>.</w:t>
      </w:r>
    </w:p>
    <w:p w14:paraId="051968A4" w14:textId="24F889F3" w:rsid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Dokladem o předání a převzetí díla je </w:t>
      </w:r>
      <w:r w:rsidR="00A429A2">
        <w:rPr>
          <w:rFonts w:ascii="Arial" w:hAnsi="Arial" w:cs="Arial"/>
          <w:sz w:val="22"/>
          <w:szCs w:val="22"/>
        </w:rPr>
        <w:t xml:space="preserve">protokol </w:t>
      </w:r>
      <w:r w:rsidRPr="00AE6A4C">
        <w:rPr>
          <w:rFonts w:ascii="Arial" w:hAnsi="Arial" w:cs="Arial"/>
          <w:sz w:val="22"/>
          <w:szCs w:val="22"/>
        </w:rPr>
        <w:t>podepsa</w:t>
      </w:r>
      <w:r w:rsidRPr="007A3FF7">
        <w:rPr>
          <w:rFonts w:ascii="Arial" w:hAnsi="Arial" w:cs="Arial"/>
          <w:sz w:val="22"/>
          <w:szCs w:val="22"/>
        </w:rPr>
        <w:t>ný zástupci obou smluvních stran s výhradou zjevných vad</w:t>
      </w:r>
      <w:r w:rsidR="00A54EFA">
        <w:rPr>
          <w:rFonts w:ascii="Arial" w:hAnsi="Arial" w:cs="Arial"/>
          <w:sz w:val="22"/>
          <w:szCs w:val="22"/>
        </w:rPr>
        <w:t xml:space="preserve"> a nedodělků</w:t>
      </w:r>
      <w:r w:rsidRPr="007A3FF7">
        <w:rPr>
          <w:rFonts w:ascii="Arial" w:hAnsi="Arial" w:cs="Arial"/>
          <w:sz w:val="22"/>
          <w:szCs w:val="22"/>
        </w:rPr>
        <w:t xml:space="preserve"> nebo bez výhrad v případě, že dílo nevykazuje žádné zjevné vady a nedodělky. </w:t>
      </w:r>
      <w:r w:rsidRPr="00205BDA">
        <w:rPr>
          <w:rFonts w:ascii="Arial" w:hAnsi="Arial" w:cs="Arial"/>
          <w:sz w:val="22"/>
          <w:szCs w:val="22"/>
        </w:rPr>
        <w:t>Specifikace drobných vad a nedodělků ve smyslu odst. 1</w:t>
      </w:r>
      <w:r w:rsidR="00C614AE" w:rsidRPr="00205BDA">
        <w:rPr>
          <w:rFonts w:ascii="Arial" w:hAnsi="Arial" w:cs="Arial"/>
          <w:sz w:val="22"/>
          <w:szCs w:val="22"/>
        </w:rPr>
        <w:t>0</w:t>
      </w:r>
      <w:r w:rsidRPr="00205BDA">
        <w:rPr>
          <w:rFonts w:ascii="Arial" w:hAnsi="Arial" w:cs="Arial"/>
          <w:sz w:val="22"/>
          <w:szCs w:val="22"/>
        </w:rPr>
        <w:t>.6 tohoto článku a způsobu a doby jejich odstranění, popř. slevy</w:t>
      </w:r>
      <w:r w:rsidR="00A54EFA">
        <w:rPr>
          <w:rFonts w:ascii="Arial" w:hAnsi="Arial" w:cs="Arial"/>
          <w:sz w:val="22"/>
          <w:szCs w:val="22"/>
        </w:rPr>
        <w:t xml:space="preserve"> z ceny bude tvořit přílohu Protokolu</w:t>
      </w:r>
      <w:r w:rsidRPr="00205BDA">
        <w:rPr>
          <w:rFonts w:ascii="Arial" w:hAnsi="Arial" w:cs="Arial"/>
          <w:sz w:val="22"/>
          <w:szCs w:val="22"/>
        </w:rPr>
        <w:t xml:space="preserve"> o předání a převzetí </w:t>
      </w:r>
      <w:r w:rsidR="00A54EFA">
        <w:rPr>
          <w:rFonts w:ascii="Arial" w:hAnsi="Arial" w:cs="Arial"/>
          <w:sz w:val="22"/>
          <w:szCs w:val="22"/>
        </w:rPr>
        <w:t xml:space="preserve">hotového </w:t>
      </w:r>
      <w:r w:rsidRPr="00205BDA">
        <w:rPr>
          <w:rFonts w:ascii="Arial" w:hAnsi="Arial" w:cs="Arial"/>
          <w:sz w:val="22"/>
          <w:szCs w:val="22"/>
        </w:rPr>
        <w:t>díla.</w:t>
      </w:r>
    </w:p>
    <w:p w14:paraId="79700B33" w14:textId="1121C2AC" w:rsidR="00A54EFA" w:rsidRDefault="00A54EFA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Vlastníkem</w:t>
      </w:r>
      <w:r w:rsidR="003A1FC7">
        <w:rPr>
          <w:rFonts w:ascii="Arial" w:hAnsi="Arial" w:cs="Arial"/>
          <w:sz w:val="22"/>
          <w:szCs w:val="22"/>
        </w:rPr>
        <w:t xml:space="preserve"> </w:t>
      </w:r>
      <w:r w:rsidR="003A1FC7" w:rsidRPr="00755603">
        <w:rPr>
          <w:rFonts w:ascii="Arial" w:hAnsi="Arial"/>
          <w:sz w:val="22"/>
        </w:rPr>
        <w:t>(příp. oprávněným uživatelem) zařízení staveniště, včetně všech používaných strojů, mechanismů a dalších věcí potřebných k provedení díla, je Zhotovitel, který nese nebezpečí škody na těchto věcech bez ohledu na zavinění. Zhotovitel je odpovědný za svůj materiál, výrobky a zařízení.</w:t>
      </w:r>
    </w:p>
    <w:p w14:paraId="3AD00F21" w14:textId="2CB13EBB" w:rsidR="006A7B8D" w:rsidRPr="00073ADE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073ADE">
        <w:rPr>
          <w:rFonts w:ascii="Arial" w:hAnsi="Arial" w:cs="Arial"/>
          <w:sz w:val="22"/>
          <w:szCs w:val="22"/>
        </w:rPr>
        <w:t xml:space="preserve">Po předání staveniště </w:t>
      </w:r>
      <w:r w:rsidR="00B40234" w:rsidRPr="00073ADE">
        <w:rPr>
          <w:rFonts w:ascii="Arial" w:hAnsi="Arial" w:cs="Arial"/>
          <w:sz w:val="22"/>
          <w:szCs w:val="22"/>
        </w:rPr>
        <w:t>Z</w:t>
      </w:r>
      <w:r w:rsidRPr="00073ADE">
        <w:rPr>
          <w:rFonts w:ascii="Arial" w:hAnsi="Arial" w:cs="Arial"/>
          <w:sz w:val="22"/>
          <w:szCs w:val="22"/>
        </w:rPr>
        <w:t xml:space="preserve">hotoviteli k provedení díla podle této </w:t>
      </w:r>
      <w:r w:rsidR="00983CC2" w:rsidRPr="00073ADE">
        <w:rPr>
          <w:rFonts w:ascii="Arial" w:hAnsi="Arial" w:cs="Arial"/>
          <w:sz w:val="22"/>
          <w:szCs w:val="22"/>
        </w:rPr>
        <w:t>Smlouvy</w:t>
      </w:r>
      <w:r w:rsidRPr="00073ADE">
        <w:rPr>
          <w:rFonts w:ascii="Arial" w:hAnsi="Arial" w:cs="Arial"/>
          <w:sz w:val="22"/>
          <w:szCs w:val="22"/>
        </w:rPr>
        <w:t xml:space="preserve"> nese </w:t>
      </w:r>
      <w:r w:rsidR="00B40234" w:rsidRPr="00073ADE">
        <w:rPr>
          <w:rFonts w:ascii="Arial" w:hAnsi="Arial" w:cs="Arial"/>
          <w:sz w:val="22"/>
          <w:szCs w:val="22"/>
        </w:rPr>
        <w:t>Z</w:t>
      </w:r>
      <w:r w:rsidRPr="00073ADE">
        <w:rPr>
          <w:rFonts w:ascii="Arial" w:hAnsi="Arial" w:cs="Arial"/>
          <w:sz w:val="22"/>
          <w:szCs w:val="22"/>
        </w:rPr>
        <w:t>hotovitel nebezpečí škody na díle a všech jeho zhotovovaných, upra</w:t>
      </w:r>
      <w:r w:rsidR="00974866" w:rsidRPr="00073ADE">
        <w:rPr>
          <w:rFonts w:ascii="Arial" w:hAnsi="Arial" w:cs="Arial"/>
          <w:sz w:val="22"/>
          <w:szCs w:val="22"/>
        </w:rPr>
        <w:t xml:space="preserve">vovaných a dalších částích a na částích a </w:t>
      </w:r>
      <w:r w:rsidRPr="00073ADE">
        <w:rPr>
          <w:rFonts w:ascii="Arial" w:hAnsi="Arial" w:cs="Arial"/>
          <w:sz w:val="22"/>
          <w:szCs w:val="22"/>
        </w:rPr>
        <w:t xml:space="preserve">součástích díla, které jsou na staveništi </w:t>
      </w:r>
      <w:r w:rsidR="003A1FC7" w:rsidRPr="00073ADE">
        <w:rPr>
          <w:rFonts w:ascii="Arial" w:hAnsi="Arial" w:cs="Arial"/>
          <w:sz w:val="22"/>
          <w:szCs w:val="22"/>
        </w:rPr>
        <w:t xml:space="preserve">uskladněny, </w:t>
      </w:r>
      <w:r w:rsidR="003A1FC7" w:rsidRPr="00073ADE">
        <w:rPr>
          <w:rFonts w:ascii="Arial" w:hAnsi="Arial"/>
          <w:sz w:val="22"/>
        </w:rPr>
        <w:t>jsou-li ve vlastnictví Objednatele. Zhotovitel dále nese odpovědnost za škodu způsobenou jeho provozem.</w:t>
      </w:r>
    </w:p>
    <w:p w14:paraId="5AE13DA1" w14:textId="58DF2A33" w:rsidR="004B2FF6" w:rsidRPr="00073ADE" w:rsidRDefault="004B2FF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073ADE">
        <w:rPr>
          <w:rFonts w:ascii="Arial" w:hAnsi="Arial" w:cs="Arial"/>
          <w:sz w:val="22"/>
          <w:szCs w:val="22"/>
        </w:rPr>
        <w:t xml:space="preserve">Dílo je ve vlastnictví </w:t>
      </w:r>
      <w:r w:rsidR="00A734B6" w:rsidRPr="00073ADE">
        <w:rPr>
          <w:rFonts w:ascii="Arial" w:hAnsi="Arial" w:cs="Arial"/>
          <w:sz w:val="22"/>
          <w:szCs w:val="22"/>
        </w:rPr>
        <w:t>Objednatel</w:t>
      </w:r>
      <w:r w:rsidRPr="00073ADE">
        <w:rPr>
          <w:rFonts w:ascii="Arial" w:hAnsi="Arial" w:cs="Arial"/>
          <w:sz w:val="22"/>
          <w:szCs w:val="22"/>
        </w:rPr>
        <w:t>e,</w:t>
      </w:r>
      <w:r w:rsidR="003A1FC7" w:rsidRPr="00073ADE">
        <w:rPr>
          <w:rFonts w:ascii="Arial" w:hAnsi="Arial" w:cs="Arial"/>
          <w:sz w:val="22"/>
          <w:szCs w:val="22"/>
        </w:rPr>
        <w:t xml:space="preserve"> </w:t>
      </w:r>
      <w:r w:rsidR="003A1FC7" w:rsidRPr="00073ADE">
        <w:rPr>
          <w:rFonts w:ascii="Arial" w:hAnsi="Arial"/>
          <w:sz w:val="22"/>
        </w:rPr>
        <w:t>dnem protokolárního předání a převzetí díla Objednatelem přechází na Objednatele nebezpečí škody na díle, které do doby předání díla nese Zhotovitel.  Zhotovitel je povinen mít nejpozději v den předcházející dni podpisu této Smlouvy uzavřenou pojistnou smlouvu, jejímž předmětem je pojištění odpovědnosti za škodu způsobenou třetí osobě v souvislosti s výkonem jeho činnosti a pojištění za škody způsobené na zhotovovaném díle. Zhotovitel se zavazuje, že po celou dobu trvání této Smlouvy do uplynutí sjednané záruky za jakost díla bude pojištěn ve smyslu tohoto ustanovení a ustanovení 7.</w:t>
      </w:r>
      <w:r w:rsidR="00073ADE" w:rsidRPr="00073ADE">
        <w:rPr>
          <w:rFonts w:ascii="Arial" w:hAnsi="Arial"/>
          <w:sz w:val="22"/>
        </w:rPr>
        <w:t>17</w:t>
      </w:r>
      <w:r w:rsidR="003A1FC7" w:rsidRPr="00073ADE">
        <w:rPr>
          <w:rFonts w:ascii="Arial" w:hAnsi="Arial"/>
          <w:sz w:val="22"/>
        </w:rPr>
        <w:t>. této Smlouvy.</w:t>
      </w:r>
      <w:r w:rsidR="007233C6" w:rsidRPr="00073ADE">
        <w:rPr>
          <w:rFonts w:ascii="Arial" w:hAnsi="Arial" w:cs="Arial"/>
          <w:sz w:val="22"/>
          <w:szCs w:val="22"/>
        </w:rPr>
        <w:tab/>
      </w:r>
    </w:p>
    <w:p w14:paraId="0E061EC3" w14:textId="4B43CB0C" w:rsidR="0055773A" w:rsidRPr="00BD06E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CC7D6D">
        <w:rPr>
          <w:rFonts w:ascii="Arial" w:hAnsi="Arial" w:cs="Arial"/>
          <w:sz w:val="22"/>
          <w:szCs w:val="22"/>
        </w:rPr>
        <w:t xml:space="preserve">Zhotovitel je povinen předat </w:t>
      </w:r>
      <w:r w:rsidR="00A734B6">
        <w:rPr>
          <w:rFonts w:ascii="Arial" w:hAnsi="Arial" w:cs="Arial"/>
          <w:sz w:val="22"/>
          <w:szCs w:val="22"/>
        </w:rPr>
        <w:t>Objednatel</w:t>
      </w:r>
      <w:r w:rsidR="00FF1CC1">
        <w:rPr>
          <w:rFonts w:ascii="Arial" w:hAnsi="Arial" w:cs="Arial"/>
          <w:sz w:val="22"/>
          <w:szCs w:val="22"/>
        </w:rPr>
        <w:t xml:space="preserve">i takto připravený předmět </w:t>
      </w:r>
      <w:r w:rsidR="00983CC2">
        <w:rPr>
          <w:rFonts w:ascii="Arial" w:hAnsi="Arial" w:cs="Arial"/>
          <w:sz w:val="22"/>
          <w:szCs w:val="22"/>
        </w:rPr>
        <w:t>Smlouvy</w:t>
      </w:r>
      <w:r w:rsidRPr="00CC7D6D">
        <w:rPr>
          <w:rFonts w:ascii="Arial" w:hAnsi="Arial" w:cs="Arial"/>
          <w:sz w:val="22"/>
          <w:szCs w:val="22"/>
        </w:rPr>
        <w:t xml:space="preserve"> nejpozději v den termínu dokončení díla. Zhotovitel je povinen předat </w:t>
      </w:r>
      <w:r w:rsidR="00A734B6">
        <w:rPr>
          <w:rFonts w:ascii="Arial" w:hAnsi="Arial" w:cs="Arial"/>
          <w:sz w:val="22"/>
          <w:szCs w:val="22"/>
        </w:rPr>
        <w:t>Objednatel</w:t>
      </w:r>
      <w:r w:rsidR="00FF1CC1">
        <w:rPr>
          <w:rFonts w:ascii="Arial" w:hAnsi="Arial" w:cs="Arial"/>
          <w:sz w:val="22"/>
          <w:szCs w:val="22"/>
        </w:rPr>
        <w:t>i dílo</w:t>
      </w:r>
      <w:r w:rsidRPr="00CC7D6D">
        <w:rPr>
          <w:rFonts w:ascii="Arial" w:hAnsi="Arial" w:cs="Arial"/>
          <w:sz w:val="22"/>
          <w:szCs w:val="22"/>
        </w:rPr>
        <w:t xml:space="preserve"> ve stavu odpovídajícímu </w:t>
      </w:r>
      <w:r w:rsidR="001E217D">
        <w:rPr>
          <w:rFonts w:ascii="Arial" w:hAnsi="Arial" w:cs="Arial"/>
          <w:sz w:val="22"/>
          <w:szCs w:val="22"/>
        </w:rPr>
        <w:t>této S</w:t>
      </w:r>
      <w:r w:rsidRPr="00CC7D6D">
        <w:rPr>
          <w:rFonts w:ascii="Arial" w:hAnsi="Arial" w:cs="Arial"/>
          <w:sz w:val="22"/>
          <w:szCs w:val="22"/>
        </w:rPr>
        <w:t>mlouvě.</w:t>
      </w:r>
      <w:bookmarkStart w:id="1" w:name="_Ref59517080"/>
      <w:r w:rsidRPr="00CC7D6D"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1BD6C714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Záruka za jakost díla</w:t>
      </w:r>
    </w:p>
    <w:p w14:paraId="2CF26FE0" w14:textId="5F898F33" w:rsidR="00F579D1" w:rsidRPr="007A3FF7" w:rsidRDefault="00032AC4" w:rsidP="00032AC4">
      <w:pPr>
        <w:numPr>
          <w:ilvl w:val="1"/>
          <w:numId w:val="2"/>
        </w:numPr>
        <w:spacing w:after="240"/>
        <w:ind w:left="142" w:hanging="792"/>
        <w:jc w:val="both"/>
        <w:rPr>
          <w:rFonts w:ascii="Arial" w:hAnsi="Arial" w:cs="Arial"/>
          <w:sz w:val="22"/>
          <w:szCs w:val="22"/>
        </w:rPr>
      </w:pPr>
      <w:r w:rsidRPr="00032AC4">
        <w:rPr>
          <w:rFonts w:ascii="Arial" w:hAnsi="Arial" w:cs="Arial"/>
          <w:sz w:val="22"/>
          <w:szCs w:val="22"/>
        </w:rPr>
        <w:t>Zhotovitel poskytuje Objednateli záruku na stavební práce po dobu 5 let od řádného předání a převzetí díla. Zhotovitel se zavazuje, že dílo bude mít po tuto dobu vlastnosti stanovené ve všech technických normách (ČSN a EN), které se vztahují k materiálům, zařízením a pracím souvisejících se zhotovením díla, dále stanovené touto smlouvou a že dílo může po tuto dobu sloužit účelu, ke kterému bylo zhotoveno. Záruční doba díla začíná běžet od řádného předání a převzetí díla. Smluvní strany se dohodly pro případ, že dílo bude předané s drobnými vadami a nedodělky nebránící užívaní díla, začne záruka běžet až po jejich odstranění.</w:t>
      </w:r>
      <w:r>
        <w:rPr>
          <w:rFonts w:ascii="Arial" w:hAnsi="Arial" w:cs="Arial"/>
          <w:sz w:val="22"/>
          <w:szCs w:val="22"/>
        </w:rPr>
        <w:t xml:space="preserve"> </w:t>
      </w:r>
      <w:r w:rsidR="007233C6" w:rsidRPr="007A3FF7">
        <w:rPr>
          <w:rFonts w:ascii="Arial" w:hAnsi="Arial" w:cs="Arial"/>
          <w:sz w:val="22"/>
          <w:szCs w:val="22"/>
        </w:rPr>
        <w:t>Zhotovitel nese odpovědnost za vhodnost použitých materiálů a kons</w:t>
      </w:r>
      <w:r w:rsidR="00F579D1" w:rsidRPr="007A3FF7">
        <w:rPr>
          <w:rFonts w:ascii="Arial" w:hAnsi="Arial" w:cs="Arial"/>
          <w:sz w:val="22"/>
          <w:szCs w:val="22"/>
        </w:rPr>
        <w:t>trukci technologických zařízení</w:t>
      </w:r>
      <w:r w:rsidR="00B617C9">
        <w:rPr>
          <w:rFonts w:ascii="Arial" w:hAnsi="Arial" w:cs="Arial"/>
          <w:sz w:val="22"/>
          <w:szCs w:val="22"/>
        </w:rPr>
        <w:t>.</w:t>
      </w:r>
    </w:p>
    <w:p w14:paraId="6BBAA0C4" w14:textId="2D153344" w:rsidR="00F579D1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Vady zjištěné po předání a převzetí díla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oprávněn uplatnit u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písemnou formou</w:t>
      </w:r>
      <w:r w:rsidR="003A1FC7">
        <w:rPr>
          <w:rFonts w:ascii="Arial" w:hAnsi="Arial" w:cs="Arial"/>
          <w:sz w:val="22"/>
          <w:szCs w:val="22"/>
        </w:rPr>
        <w:t>, e-mailem nebo prostřednictvím datové schránky</w:t>
      </w:r>
      <w:r w:rsidRPr="00BD06EC">
        <w:rPr>
          <w:rFonts w:ascii="Arial" w:hAnsi="Arial" w:cs="Arial"/>
          <w:sz w:val="22"/>
          <w:szCs w:val="22"/>
        </w:rPr>
        <w:t xml:space="preserve"> bez zbytečného odkladu po jejich</w:t>
      </w:r>
      <w:r w:rsidRPr="007A3FF7">
        <w:rPr>
          <w:rFonts w:ascii="Arial" w:hAnsi="Arial" w:cs="Arial"/>
          <w:iCs/>
          <w:sz w:val="22"/>
          <w:szCs w:val="22"/>
        </w:rPr>
        <w:t xml:space="preserve"> zjištění</w:t>
      </w:r>
      <w:r w:rsidRPr="007A3FF7">
        <w:rPr>
          <w:rFonts w:ascii="Arial" w:hAnsi="Arial" w:cs="Arial"/>
          <w:i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V reklamaci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povinen vady popsat, popř. uvést jak se projevují. Reklamaci lze uplatnit do posledního dne záruční lhůty, přičemž rozhodné je datum odeslání. V případě vad díla zjištěných v záruční době má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právo požadovat a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povinnost odstranit vady bezplatně, a to v termínech stanovených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em, pokud se smluvní strany nedohodnou jinak.</w:t>
      </w:r>
    </w:p>
    <w:p w14:paraId="71B6687A" w14:textId="77777777" w:rsidR="007233C6" w:rsidRPr="007A3FF7" w:rsidRDefault="007233C6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v záruční době odstranit případné vady předmětu plnění</w:t>
      </w:r>
      <w:r w:rsidR="000D7C4D" w:rsidRPr="007A3FF7">
        <w:rPr>
          <w:rFonts w:ascii="Arial" w:hAnsi="Arial" w:cs="Arial"/>
          <w:sz w:val="22"/>
          <w:szCs w:val="22"/>
        </w:rPr>
        <w:t xml:space="preserve"> bezplatně</w:t>
      </w:r>
      <w:r w:rsidRPr="007A3FF7">
        <w:rPr>
          <w:rFonts w:ascii="Arial" w:hAnsi="Arial" w:cs="Arial"/>
          <w:sz w:val="22"/>
          <w:szCs w:val="22"/>
        </w:rPr>
        <w:t xml:space="preserve"> v těchto lhůtách a termínech:</w:t>
      </w:r>
    </w:p>
    <w:p w14:paraId="7DD2F219" w14:textId="39C1C7B7" w:rsidR="007233C6" w:rsidRPr="00205BDA" w:rsidRDefault="00674430" w:rsidP="002569F8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pokud </w:t>
      </w:r>
      <w:r w:rsidR="00A734B6">
        <w:rPr>
          <w:rFonts w:ascii="Arial" w:hAnsi="Arial" w:cs="Arial"/>
          <w:sz w:val="22"/>
          <w:szCs w:val="22"/>
        </w:rPr>
        <w:t>Objednatel</w:t>
      </w:r>
      <w:r w:rsidR="00B40234" w:rsidRPr="00205BDA">
        <w:rPr>
          <w:rFonts w:ascii="Arial" w:hAnsi="Arial" w:cs="Arial"/>
          <w:sz w:val="22"/>
          <w:szCs w:val="22"/>
        </w:rPr>
        <w:t xml:space="preserve"> </w:t>
      </w:r>
      <w:r w:rsidR="007233C6" w:rsidRPr="00205BDA">
        <w:rPr>
          <w:rFonts w:ascii="Arial" w:hAnsi="Arial" w:cs="Arial"/>
          <w:sz w:val="22"/>
          <w:szCs w:val="22"/>
        </w:rPr>
        <w:t xml:space="preserve">v reklamaci výslovně uvede, že se jedná o havárii nebo vady bránící provozu, musí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zahájit odstranění vad neprodleně, nejpozději do 24 hod. od doručení </w:t>
      </w:r>
      <w:r w:rsidR="007E1681" w:rsidRPr="00205BDA">
        <w:rPr>
          <w:rFonts w:ascii="Arial" w:hAnsi="Arial" w:cs="Arial"/>
          <w:sz w:val="22"/>
          <w:szCs w:val="22"/>
        </w:rPr>
        <w:t xml:space="preserve">reklamace </w:t>
      </w:r>
      <w:r w:rsidR="00B40234">
        <w:rPr>
          <w:rFonts w:ascii="Arial" w:hAnsi="Arial" w:cs="Arial"/>
          <w:sz w:val="22"/>
          <w:szCs w:val="22"/>
        </w:rPr>
        <w:t>Z</w:t>
      </w:r>
      <w:r w:rsidR="003A1FC7">
        <w:rPr>
          <w:rFonts w:ascii="Arial" w:hAnsi="Arial" w:cs="Arial"/>
          <w:sz w:val="22"/>
          <w:szCs w:val="22"/>
        </w:rPr>
        <w:t xml:space="preserve">hotoviteli, </w:t>
      </w:r>
    </w:p>
    <w:p w14:paraId="209EAAEF" w14:textId="77777777" w:rsidR="007233C6" w:rsidRPr="007A3FF7" w:rsidRDefault="00674430" w:rsidP="00BD06EC">
      <w:pPr>
        <w:spacing w:after="240"/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7233C6" w:rsidRPr="00205BDA">
        <w:rPr>
          <w:rFonts w:ascii="Arial" w:hAnsi="Arial" w:cs="Arial"/>
          <w:sz w:val="22"/>
          <w:szCs w:val="22"/>
        </w:rPr>
        <w:t xml:space="preserve">pokud </w:t>
      </w:r>
      <w:r w:rsidR="00A734B6">
        <w:rPr>
          <w:rFonts w:ascii="Arial" w:hAnsi="Arial" w:cs="Arial"/>
          <w:sz w:val="22"/>
          <w:szCs w:val="22"/>
        </w:rPr>
        <w:t>Objednatel</w:t>
      </w:r>
      <w:r w:rsidR="007233C6" w:rsidRPr="00205BDA">
        <w:rPr>
          <w:rFonts w:ascii="Arial" w:hAnsi="Arial" w:cs="Arial"/>
          <w:sz w:val="22"/>
          <w:szCs w:val="22"/>
        </w:rPr>
        <w:t xml:space="preserve"> reklamuje vady nebránící provozu,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odstraní takové reklamované vady díla v záruční době ve lhůtě do 15 dnů od doručení reklamace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hotoviteli nebo ve lhůtě smluvními stranami písemně dohodnuté, </w:t>
      </w:r>
      <w:r w:rsidR="00B617C9" w:rsidRPr="00205BDA">
        <w:rPr>
          <w:rFonts w:ascii="Arial" w:hAnsi="Arial" w:cs="Arial"/>
          <w:sz w:val="22"/>
          <w:szCs w:val="22"/>
        </w:rPr>
        <w:br/>
      </w:r>
      <w:r w:rsidR="007233C6" w:rsidRPr="00205BDA">
        <w:rPr>
          <w:rFonts w:ascii="Arial" w:hAnsi="Arial" w:cs="Arial"/>
          <w:sz w:val="22"/>
          <w:szCs w:val="22"/>
        </w:rPr>
        <w:t>a to bezplatně.</w:t>
      </w:r>
      <w:r w:rsidR="007233C6" w:rsidRPr="00205BDA" w:rsidDel="00D5418E">
        <w:rPr>
          <w:rFonts w:ascii="Arial" w:hAnsi="Arial" w:cs="Arial"/>
          <w:sz w:val="22"/>
          <w:szCs w:val="22"/>
        </w:rPr>
        <w:t xml:space="preserve"> </w:t>
      </w:r>
      <w:r w:rsidR="007233C6" w:rsidRPr="00205BDA">
        <w:rPr>
          <w:rFonts w:ascii="Arial" w:hAnsi="Arial" w:cs="Arial"/>
          <w:sz w:val="22"/>
          <w:szCs w:val="22"/>
        </w:rPr>
        <w:t xml:space="preserve"> Neuznaná reklamace nezbavuje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odpovědnosti za odstranění vady.</w:t>
      </w:r>
    </w:p>
    <w:p w14:paraId="0210646D" w14:textId="606BB6BE" w:rsidR="00FB201E" w:rsidRPr="00BD06E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Jestliže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neodstraní </w:t>
      </w:r>
      <w:r w:rsidR="00FF1398" w:rsidRPr="00C52512">
        <w:rPr>
          <w:rFonts w:ascii="Arial" w:hAnsi="Arial" w:cs="Arial"/>
          <w:sz w:val="22"/>
        </w:rPr>
        <w:t>vady a nedodělky, které jsou přílohou Protokolu o předání a převzetí hotového díla nebo reklamovanou vadu díla v uvedených lhůtách, je Objednatel oprávněn pověřit odstraněním vady třetí osobu. Zhotovitel bude o této skutečnosti písemně obeznámen. Vynaložené náklady za odstranění vady bude Objednatel požadovat po Zhotoviteli.</w:t>
      </w:r>
    </w:p>
    <w:p w14:paraId="49E955A8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Smluvní pokuta</w:t>
      </w:r>
    </w:p>
    <w:p w14:paraId="1787E062" w14:textId="0467D92C" w:rsidR="00F579D1" w:rsidRPr="00B52F67" w:rsidRDefault="0097036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3A70F5">
        <w:rPr>
          <w:rFonts w:ascii="Arial" w:hAnsi="Arial" w:cs="Arial"/>
          <w:sz w:val="22"/>
        </w:rPr>
        <w:t xml:space="preserve">V případě, že bude Zhotovitel v prodlení s provedením díla </w:t>
      </w:r>
      <w:r w:rsidRPr="00B52F67">
        <w:rPr>
          <w:rFonts w:ascii="Arial" w:hAnsi="Arial" w:cs="Arial"/>
          <w:sz w:val="22"/>
        </w:rPr>
        <w:t xml:space="preserve">dle čl. 3 odst. 3.1 této </w:t>
      </w:r>
      <w:r w:rsidR="009B5653">
        <w:rPr>
          <w:rFonts w:ascii="Arial" w:hAnsi="Arial" w:cs="Arial"/>
          <w:sz w:val="22"/>
        </w:rPr>
        <w:t>Smlouv</w:t>
      </w:r>
      <w:r w:rsidRPr="00B52F67">
        <w:rPr>
          <w:rFonts w:ascii="Arial" w:hAnsi="Arial" w:cs="Arial"/>
          <w:sz w:val="22"/>
        </w:rPr>
        <w:t>y, má Objednatel právo požadovat smluvní pokutu ve výši 3.000 Kč za každý i započatý den prodlení</w:t>
      </w:r>
      <w:r w:rsidR="002569F8" w:rsidRPr="00B52F67">
        <w:rPr>
          <w:rFonts w:ascii="Arial" w:hAnsi="Arial" w:cs="Arial"/>
          <w:sz w:val="22"/>
          <w:szCs w:val="22"/>
        </w:rPr>
        <w:t>,</w:t>
      </w:r>
      <w:r w:rsidR="00CA79CB" w:rsidRPr="00B52F67">
        <w:rPr>
          <w:rFonts w:ascii="Arial" w:hAnsi="Arial" w:cs="Arial"/>
          <w:sz w:val="22"/>
          <w:szCs w:val="22"/>
        </w:rPr>
        <w:t xml:space="preserve"> a to až do dne podpisu P</w:t>
      </w:r>
      <w:r w:rsidR="007233C6" w:rsidRPr="00B52F67">
        <w:rPr>
          <w:rFonts w:ascii="Arial" w:hAnsi="Arial" w:cs="Arial"/>
          <w:sz w:val="22"/>
          <w:szCs w:val="22"/>
        </w:rPr>
        <w:t>rotokolu o př</w:t>
      </w:r>
      <w:r w:rsidR="007E1681" w:rsidRPr="00B52F67">
        <w:rPr>
          <w:rFonts w:ascii="Arial" w:hAnsi="Arial" w:cs="Arial"/>
          <w:sz w:val="22"/>
          <w:szCs w:val="22"/>
        </w:rPr>
        <w:t>edání a převzetí díla dle čl. 10</w:t>
      </w:r>
      <w:r w:rsidR="007233C6" w:rsidRPr="00B52F67">
        <w:rPr>
          <w:rFonts w:ascii="Arial" w:hAnsi="Arial" w:cs="Arial"/>
          <w:sz w:val="22"/>
          <w:szCs w:val="22"/>
        </w:rPr>
        <w:t xml:space="preserve"> této </w:t>
      </w:r>
      <w:r w:rsidR="00983CC2" w:rsidRPr="00B52F67">
        <w:rPr>
          <w:rFonts w:ascii="Arial" w:hAnsi="Arial" w:cs="Arial"/>
          <w:sz w:val="22"/>
          <w:szCs w:val="22"/>
        </w:rPr>
        <w:t>Smlouvy</w:t>
      </w:r>
      <w:r w:rsidR="007233C6" w:rsidRPr="00B52F67">
        <w:rPr>
          <w:rFonts w:ascii="Arial" w:hAnsi="Arial" w:cs="Arial"/>
          <w:sz w:val="22"/>
          <w:szCs w:val="22"/>
        </w:rPr>
        <w:t>.</w:t>
      </w:r>
    </w:p>
    <w:p w14:paraId="73531479" w14:textId="77777777" w:rsidR="00CA79CB" w:rsidRPr="00B52F67" w:rsidRDefault="00CA79CB" w:rsidP="00CA79CB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52F67">
        <w:rPr>
          <w:rFonts w:ascii="Arial" w:hAnsi="Arial" w:cs="Arial"/>
          <w:sz w:val="22"/>
          <w:szCs w:val="22"/>
        </w:rPr>
        <w:t xml:space="preserve">Zhotovitel je povinen v případě prodlení s plněním termínu dokončení díla dle čl. 3 této Smlouvy uhradit Objednateli vyvolané další náklady na nutné rozšíření (prodloužení) činnosti technického dozoru stavebníka a autorského dozoru. Tyto vícenáklady Objednatele na autorský a technický dozor vynaložené po dobu odstraňování vad a nedodělků až do data Převzetí hotového díla uhradí Zhotovitel po předložení uhrazených faktur na tyto vícepráce Objednatelem.  </w:t>
      </w:r>
    </w:p>
    <w:p w14:paraId="2B2C72D8" w14:textId="19E2C916" w:rsidR="00CA79CB" w:rsidRPr="00B52F67" w:rsidRDefault="00CA79CB" w:rsidP="00CA79CB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52F67">
        <w:rPr>
          <w:rFonts w:ascii="Arial" w:hAnsi="Arial" w:cs="Arial"/>
          <w:sz w:val="22"/>
          <w:szCs w:val="22"/>
        </w:rPr>
        <w:t xml:space="preserve">V případě, že Zhotovitel </w:t>
      </w:r>
      <w:r w:rsidR="00FC09EE">
        <w:rPr>
          <w:rFonts w:ascii="Arial" w:hAnsi="Arial" w:cs="Arial"/>
          <w:sz w:val="22"/>
          <w:szCs w:val="22"/>
        </w:rPr>
        <w:t xml:space="preserve">z vlastní viny </w:t>
      </w:r>
      <w:r w:rsidR="00FC09EE" w:rsidRPr="00FC09EE">
        <w:rPr>
          <w:rFonts w:ascii="Arial" w:hAnsi="Arial" w:cs="Arial"/>
          <w:b/>
          <w:sz w:val="22"/>
          <w:szCs w:val="22"/>
        </w:rPr>
        <w:t>nedokončí a nepředá dílo do 31.</w:t>
      </w:r>
      <w:r w:rsidR="00FC09EE">
        <w:rPr>
          <w:rFonts w:ascii="Arial" w:hAnsi="Arial" w:cs="Arial"/>
          <w:b/>
          <w:sz w:val="22"/>
          <w:szCs w:val="22"/>
        </w:rPr>
        <w:t xml:space="preserve"> </w:t>
      </w:r>
      <w:r w:rsidR="00FC09EE" w:rsidRPr="00FC09EE">
        <w:rPr>
          <w:rFonts w:ascii="Arial" w:hAnsi="Arial" w:cs="Arial"/>
          <w:b/>
          <w:sz w:val="22"/>
          <w:szCs w:val="22"/>
        </w:rPr>
        <w:t>8.</w:t>
      </w:r>
      <w:r w:rsidR="00FC09EE">
        <w:rPr>
          <w:rFonts w:ascii="Arial" w:hAnsi="Arial" w:cs="Arial"/>
          <w:b/>
          <w:sz w:val="22"/>
          <w:szCs w:val="22"/>
        </w:rPr>
        <w:t xml:space="preserve"> </w:t>
      </w:r>
      <w:r w:rsidR="00FC09EE" w:rsidRPr="00FC09EE">
        <w:rPr>
          <w:rFonts w:ascii="Arial" w:hAnsi="Arial" w:cs="Arial"/>
          <w:b/>
          <w:sz w:val="22"/>
          <w:szCs w:val="22"/>
        </w:rPr>
        <w:t>2025</w:t>
      </w:r>
      <w:r w:rsidRPr="00B52F67">
        <w:rPr>
          <w:rFonts w:ascii="Arial" w:hAnsi="Arial" w:cs="Arial"/>
          <w:sz w:val="22"/>
          <w:szCs w:val="22"/>
        </w:rPr>
        <w:t xml:space="preserve">, má Objednatel právo požadovat jednorázovou smluvní pokutu ve </w:t>
      </w:r>
      <w:r w:rsidRPr="00FC09EE">
        <w:rPr>
          <w:rFonts w:ascii="Arial" w:hAnsi="Arial" w:cs="Arial"/>
          <w:b/>
          <w:sz w:val="22"/>
          <w:szCs w:val="22"/>
        </w:rPr>
        <w:t>výši 150.000 Kč.</w:t>
      </w:r>
    </w:p>
    <w:p w14:paraId="6A40B2B3" w14:textId="3C7C5D91" w:rsidR="00970366" w:rsidRPr="00B52F67" w:rsidRDefault="00970366" w:rsidP="00970366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52F67">
        <w:rPr>
          <w:rFonts w:ascii="Arial" w:hAnsi="Arial" w:cs="Arial"/>
          <w:sz w:val="22"/>
          <w:szCs w:val="22"/>
        </w:rPr>
        <w:t>V případě, že Zhotovitel neodstraní všechny drobné vady a nedodělky, s nimiž bylo dílo převzato ve lhůtě uvedené v Protokolu o předání a převzetí hotového díla, má Objednatel právo požadovat smluvní pokutu ve výši 3.000 Kč za každý i započatý den prodlení.</w:t>
      </w:r>
    </w:p>
    <w:p w14:paraId="4D1E10D8" w14:textId="439C6307" w:rsidR="00B52F67" w:rsidRPr="00B52F67" w:rsidRDefault="00B52F67" w:rsidP="00B52F67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52F67">
        <w:rPr>
          <w:rFonts w:ascii="Arial" w:hAnsi="Arial" w:cs="Arial"/>
          <w:sz w:val="22"/>
          <w:szCs w:val="22"/>
        </w:rPr>
        <w:t>V případě prodlení Zhotovitele s odstraněním va</w:t>
      </w:r>
      <w:r w:rsidR="00032AC4">
        <w:rPr>
          <w:rFonts w:ascii="Arial" w:hAnsi="Arial" w:cs="Arial"/>
          <w:sz w:val="22"/>
          <w:szCs w:val="22"/>
        </w:rPr>
        <w:t>d ve lhůtě dle čl. 11 odst. 11.3</w:t>
      </w:r>
      <w:r w:rsidRPr="00B52F67">
        <w:rPr>
          <w:rFonts w:ascii="Arial" w:hAnsi="Arial" w:cs="Arial"/>
          <w:sz w:val="22"/>
          <w:szCs w:val="22"/>
        </w:rPr>
        <w:t xml:space="preserve"> písm. a) této </w:t>
      </w:r>
      <w:r w:rsidR="009B5653">
        <w:rPr>
          <w:rFonts w:ascii="Arial" w:hAnsi="Arial" w:cs="Arial"/>
          <w:sz w:val="22"/>
          <w:szCs w:val="22"/>
        </w:rPr>
        <w:t>Smlouv</w:t>
      </w:r>
      <w:r w:rsidRPr="00B52F67">
        <w:rPr>
          <w:rFonts w:ascii="Arial" w:hAnsi="Arial" w:cs="Arial"/>
          <w:sz w:val="22"/>
          <w:szCs w:val="22"/>
        </w:rPr>
        <w:t>y má Objednatel právo požadovat smluvní pokutu ve výši 5.000 Kč za každý i započatý den prodlení.</w:t>
      </w:r>
    </w:p>
    <w:p w14:paraId="6EABBA7C" w14:textId="673569E2" w:rsidR="00B52F67" w:rsidRPr="00B52F67" w:rsidRDefault="00B52F67" w:rsidP="00B52F67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52F67">
        <w:rPr>
          <w:rFonts w:ascii="Arial" w:hAnsi="Arial" w:cs="Arial"/>
          <w:sz w:val="22"/>
          <w:szCs w:val="22"/>
        </w:rPr>
        <w:t>V případě prodlení Zhotovitele s odstraněním vad ve lhůtě dle čl. 11 odst. 11.</w:t>
      </w:r>
      <w:r w:rsidR="00032AC4">
        <w:rPr>
          <w:rFonts w:ascii="Arial" w:hAnsi="Arial" w:cs="Arial"/>
          <w:sz w:val="22"/>
          <w:szCs w:val="22"/>
        </w:rPr>
        <w:t>3</w:t>
      </w:r>
      <w:r w:rsidRPr="00B52F67">
        <w:rPr>
          <w:rFonts w:ascii="Arial" w:hAnsi="Arial" w:cs="Arial"/>
          <w:sz w:val="22"/>
          <w:szCs w:val="22"/>
        </w:rPr>
        <w:t xml:space="preserve"> písm. b) této </w:t>
      </w:r>
      <w:r w:rsidR="009B5653">
        <w:rPr>
          <w:rFonts w:ascii="Arial" w:hAnsi="Arial" w:cs="Arial"/>
          <w:sz w:val="22"/>
          <w:szCs w:val="22"/>
        </w:rPr>
        <w:t>Smlouv</w:t>
      </w:r>
      <w:r w:rsidRPr="00B52F67">
        <w:rPr>
          <w:rFonts w:ascii="Arial" w:hAnsi="Arial" w:cs="Arial"/>
          <w:sz w:val="22"/>
          <w:szCs w:val="22"/>
        </w:rPr>
        <w:t>y má Objednatel právo požadovat smluvní pokutu ve výši 1.000 Kč za každý i započatý den prodlení.</w:t>
      </w:r>
    </w:p>
    <w:p w14:paraId="395E7384" w14:textId="4F7A5651" w:rsidR="00CA79CB" w:rsidRPr="00B52F67" w:rsidRDefault="00CA79CB" w:rsidP="00CA79CB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52F67">
        <w:rPr>
          <w:rFonts w:ascii="Arial" w:hAnsi="Arial" w:cs="Arial"/>
          <w:sz w:val="22"/>
          <w:szCs w:val="22"/>
        </w:rPr>
        <w:t>Pro případ prodlení se zaplacením ceny za dílo sjednávají smluvní strany úrok z prodlení ve výši stanovené občanskoprávními předpisy.</w:t>
      </w:r>
    </w:p>
    <w:p w14:paraId="700B5931" w14:textId="60B90C2A" w:rsidR="00F579D1" w:rsidRPr="00B52F67" w:rsidRDefault="00F579D1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52F67">
        <w:rPr>
          <w:rFonts w:ascii="Arial" w:hAnsi="Arial" w:cs="Arial"/>
          <w:sz w:val="22"/>
          <w:szCs w:val="22"/>
        </w:rPr>
        <w:t xml:space="preserve">V případě, že </w:t>
      </w:r>
      <w:r w:rsidR="00BE01AD" w:rsidRPr="00B52F67">
        <w:rPr>
          <w:rFonts w:ascii="Arial" w:hAnsi="Arial" w:cs="Arial"/>
          <w:sz w:val="22"/>
          <w:szCs w:val="22"/>
        </w:rPr>
        <w:t>Z</w:t>
      </w:r>
      <w:r w:rsidRPr="00B52F67">
        <w:rPr>
          <w:rFonts w:ascii="Arial" w:hAnsi="Arial" w:cs="Arial"/>
          <w:sz w:val="22"/>
          <w:szCs w:val="22"/>
        </w:rPr>
        <w:t xml:space="preserve">hotovitel kdykoli v průběhu trvání smluvního vztahu na výzvu </w:t>
      </w:r>
      <w:r w:rsidR="00A734B6" w:rsidRPr="00B52F67">
        <w:rPr>
          <w:rFonts w:ascii="Arial" w:hAnsi="Arial" w:cs="Arial"/>
          <w:sz w:val="22"/>
          <w:szCs w:val="22"/>
        </w:rPr>
        <w:t>Objednatel</w:t>
      </w:r>
      <w:r w:rsidRPr="00B52F67">
        <w:rPr>
          <w:rFonts w:ascii="Arial" w:hAnsi="Arial" w:cs="Arial"/>
          <w:sz w:val="22"/>
          <w:szCs w:val="22"/>
        </w:rPr>
        <w:t xml:space="preserve">e neprokáže trvání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 w:rsidRPr="00B52F67">
        <w:rPr>
          <w:rFonts w:ascii="Arial" w:hAnsi="Arial" w:cs="Arial"/>
          <w:sz w:val="22"/>
          <w:szCs w:val="22"/>
        </w:rPr>
        <w:t>y</w:t>
      </w:r>
      <w:r w:rsidRPr="00B52F67">
        <w:rPr>
          <w:rFonts w:ascii="Arial" w:hAnsi="Arial" w:cs="Arial"/>
          <w:sz w:val="22"/>
          <w:szCs w:val="22"/>
        </w:rPr>
        <w:t xml:space="preserve"> o pojištění odpovědnosti za škody vzniklé v souvislosti s jeho činností, je </w:t>
      </w:r>
      <w:r w:rsidR="00A734B6" w:rsidRPr="00B52F67">
        <w:rPr>
          <w:rFonts w:ascii="Arial" w:hAnsi="Arial" w:cs="Arial"/>
          <w:sz w:val="22"/>
          <w:szCs w:val="22"/>
        </w:rPr>
        <w:t>Objednatel</w:t>
      </w:r>
      <w:r w:rsidRPr="00B52F67">
        <w:rPr>
          <w:rFonts w:ascii="Arial" w:hAnsi="Arial" w:cs="Arial"/>
          <w:sz w:val="22"/>
          <w:szCs w:val="22"/>
        </w:rPr>
        <w:t xml:space="preserve">i oprávněn požadovat a </w:t>
      </w:r>
      <w:r w:rsidR="00BE01AD" w:rsidRPr="00B52F67">
        <w:rPr>
          <w:rFonts w:ascii="Arial" w:hAnsi="Arial" w:cs="Arial"/>
          <w:sz w:val="22"/>
          <w:szCs w:val="22"/>
        </w:rPr>
        <w:t>Z</w:t>
      </w:r>
      <w:r w:rsidRPr="00B52F67">
        <w:rPr>
          <w:rFonts w:ascii="Arial" w:hAnsi="Arial" w:cs="Arial"/>
          <w:sz w:val="22"/>
          <w:szCs w:val="22"/>
        </w:rPr>
        <w:t>hotovitel v takovém případě povinen zaplatit jedno</w:t>
      </w:r>
      <w:r w:rsidR="00E5746A" w:rsidRPr="00B52F67">
        <w:rPr>
          <w:rFonts w:ascii="Arial" w:hAnsi="Arial" w:cs="Arial"/>
          <w:sz w:val="22"/>
          <w:szCs w:val="22"/>
        </w:rPr>
        <w:t xml:space="preserve">rázovou smluvní pokutu ve </w:t>
      </w:r>
      <w:r w:rsidR="005E13D4" w:rsidRPr="00B52F67">
        <w:rPr>
          <w:rFonts w:ascii="Arial" w:hAnsi="Arial" w:cs="Arial"/>
          <w:sz w:val="22"/>
          <w:szCs w:val="22"/>
        </w:rPr>
        <w:t>výši 2</w:t>
      </w:r>
      <w:r w:rsidRPr="00B52F67">
        <w:rPr>
          <w:rFonts w:ascii="Arial" w:hAnsi="Arial" w:cs="Arial"/>
          <w:sz w:val="22"/>
          <w:szCs w:val="22"/>
        </w:rPr>
        <w:t>0 000,- Kč.</w:t>
      </w:r>
    </w:p>
    <w:p w14:paraId="7E69A31C" w14:textId="2F17108D" w:rsidR="00F579D1" w:rsidRPr="00B52F6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52F67">
        <w:rPr>
          <w:rFonts w:ascii="Arial" w:hAnsi="Arial" w:cs="Arial"/>
          <w:sz w:val="22"/>
          <w:szCs w:val="22"/>
        </w:rPr>
        <w:t xml:space="preserve">Splatnost smluvní pokuty je do 21 dnů od doručení vyúčtování povinné smluvní straně. Vyúčtování smluvní pokuty musí vždy obsahovat popis skutečnosti, která v souladu s uzavřenou </w:t>
      </w:r>
      <w:r w:rsidR="00717A9D" w:rsidRPr="00B52F67">
        <w:rPr>
          <w:rFonts w:ascii="Arial" w:hAnsi="Arial" w:cs="Arial"/>
          <w:sz w:val="22"/>
          <w:szCs w:val="22"/>
        </w:rPr>
        <w:t>S</w:t>
      </w:r>
      <w:r w:rsidRPr="00B52F67">
        <w:rPr>
          <w:rFonts w:ascii="Arial" w:hAnsi="Arial" w:cs="Arial"/>
          <w:sz w:val="22"/>
          <w:szCs w:val="22"/>
        </w:rPr>
        <w:t>mlouvou zakládá oprávněné smluvní straně účtovat povinné smluvní straně smluvní pokutu.</w:t>
      </w:r>
      <w:r w:rsidR="00F579D1" w:rsidRPr="00B52F67">
        <w:rPr>
          <w:rFonts w:ascii="Arial" w:hAnsi="Arial" w:cs="Arial"/>
          <w:sz w:val="22"/>
          <w:szCs w:val="22"/>
        </w:rPr>
        <w:t xml:space="preserve"> </w:t>
      </w:r>
    </w:p>
    <w:p w14:paraId="35A3622F" w14:textId="77777777" w:rsidR="007E1681" w:rsidRPr="00B52F6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52F67">
        <w:rPr>
          <w:rFonts w:ascii="Arial" w:hAnsi="Arial" w:cs="Arial"/>
          <w:sz w:val="22"/>
          <w:szCs w:val="22"/>
        </w:rPr>
        <w:t xml:space="preserve">Zaplacení smluvní pokuty nezbavuje </w:t>
      </w:r>
      <w:r w:rsidR="00BE01AD" w:rsidRPr="00B52F67">
        <w:rPr>
          <w:rFonts w:ascii="Arial" w:hAnsi="Arial" w:cs="Arial"/>
          <w:sz w:val="22"/>
          <w:szCs w:val="22"/>
        </w:rPr>
        <w:t>Z</w:t>
      </w:r>
      <w:r w:rsidRPr="00B52F67">
        <w:rPr>
          <w:rFonts w:ascii="Arial" w:hAnsi="Arial" w:cs="Arial"/>
          <w:sz w:val="22"/>
          <w:szCs w:val="22"/>
        </w:rPr>
        <w:t>hotovitele povinnosti splnit závazek smluvní pokutou utvrzený.</w:t>
      </w:r>
    </w:p>
    <w:p w14:paraId="57FA6609" w14:textId="77777777" w:rsidR="007E1681" w:rsidRPr="00B52F67" w:rsidRDefault="00486C8D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52F67">
        <w:rPr>
          <w:rFonts w:ascii="Arial" w:hAnsi="Arial" w:cs="Arial"/>
          <w:sz w:val="22"/>
          <w:szCs w:val="22"/>
        </w:rPr>
        <w:t>Právo na náhradu škod</w:t>
      </w:r>
      <w:r w:rsidR="00A7060E" w:rsidRPr="00B52F67">
        <w:rPr>
          <w:rFonts w:ascii="Arial" w:hAnsi="Arial" w:cs="Arial"/>
          <w:sz w:val="22"/>
          <w:szCs w:val="22"/>
        </w:rPr>
        <w:t xml:space="preserve">y není omezeno ani vyloučeno v </w:t>
      </w:r>
      <w:r w:rsidRPr="00B52F67">
        <w:rPr>
          <w:rFonts w:ascii="Arial" w:hAnsi="Arial" w:cs="Arial"/>
          <w:sz w:val="22"/>
          <w:szCs w:val="22"/>
        </w:rPr>
        <w:t>případech uhrazené smluvní pokuty, vzniklo</w:t>
      </w:r>
      <w:r w:rsidR="007E1681" w:rsidRPr="00B52F67">
        <w:rPr>
          <w:rFonts w:ascii="Arial" w:hAnsi="Arial" w:cs="Arial"/>
          <w:sz w:val="22"/>
          <w:szCs w:val="22"/>
        </w:rPr>
        <w:t>u škodu lze vymáhat v plné výši.</w:t>
      </w:r>
    </w:p>
    <w:p w14:paraId="3C29539E" w14:textId="77777777" w:rsidR="005E3318" w:rsidRPr="00B52F67" w:rsidRDefault="007E1681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52F67">
        <w:rPr>
          <w:rFonts w:ascii="Arial" w:hAnsi="Arial" w:cs="Arial"/>
          <w:sz w:val="22"/>
          <w:szCs w:val="22"/>
        </w:rPr>
        <w:t>Smluvní strany se dohodl</w:t>
      </w:r>
      <w:r w:rsidR="003430D9" w:rsidRPr="00B52F67">
        <w:rPr>
          <w:rFonts w:ascii="Arial" w:hAnsi="Arial" w:cs="Arial"/>
          <w:sz w:val="22"/>
          <w:szCs w:val="22"/>
        </w:rPr>
        <w:t xml:space="preserve">y, že započtení pohledávek </w:t>
      </w:r>
      <w:r w:rsidR="00A734B6" w:rsidRPr="00B52F67">
        <w:rPr>
          <w:rFonts w:ascii="Arial" w:hAnsi="Arial" w:cs="Arial"/>
          <w:sz w:val="22"/>
          <w:szCs w:val="22"/>
        </w:rPr>
        <w:t>Objednatel</w:t>
      </w:r>
      <w:r w:rsidR="003430D9" w:rsidRPr="00B52F67">
        <w:rPr>
          <w:rFonts w:ascii="Arial" w:hAnsi="Arial" w:cs="Arial"/>
          <w:sz w:val="22"/>
          <w:szCs w:val="22"/>
        </w:rPr>
        <w:t xml:space="preserve">e vůči </w:t>
      </w:r>
      <w:r w:rsidR="00BE01AD" w:rsidRPr="00B52F67">
        <w:rPr>
          <w:rFonts w:ascii="Arial" w:hAnsi="Arial" w:cs="Arial"/>
          <w:sz w:val="22"/>
          <w:szCs w:val="22"/>
        </w:rPr>
        <w:t>Z</w:t>
      </w:r>
      <w:r w:rsidRPr="00B52F67">
        <w:rPr>
          <w:rFonts w:ascii="Arial" w:hAnsi="Arial" w:cs="Arial"/>
          <w:sz w:val="22"/>
          <w:szCs w:val="22"/>
        </w:rPr>
        <w:t xml:space="preserve">hotoviteli vzniklých při plnění závazků a ujednání této </w:t>
      </w:r>
      <w:r w:rsidR="00983CC2" w:rsidRPr="00B52F67">
        <w:rPr>
          <w:rFonts w:ascii="Arial" w:hAnsi="Arial" w:cs="Arial"/>
          <w:sz w:val="22"/>
          <w:szCs w:val="22"/>
        </w:rPr>
        <w:t>Smlouvy</w:t>
      </w:r>
      <w:r w:rsidRPr="00B52F67">
        <w:rPr>
          <w:rFonts w:ascii="Arial" w:hAnsi="Arial" w:cs="Arial"/>
          <w:sz w:val="22"/>
          <w:szCs w:val="22"/>
        </w:rPr>
        <w:t xml:space="preserve"> je přípustné.</w:t>
      </w:r>
    </w:p>
    <w:p w14:paraId="1879A0E7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Ukončení smluvního vztahu</w:t>
      </w:r>
    </w:p>
    <w:p w14:paraId="0D1E82DB" w14:textId="4BF16FE5" w:rsidR="00ED0DB3" w:rsidRPr="007A3FF7" w:rsidRDefault="00866B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mohou S</w:t>
      </w:r>
      <w:r w:rsidR="00ED0DB3" w:rsidRPr="007A3FF7">
        <w:rPr>
          <w:rFonts w:ascii="Arial" w:hAnsi="Arial" w:cs="Arial"/>
          <w:sz w:val="22"/>
          <w:szCs w:val="22"/>
        </w:rPr>
        <w:t>mlouvu ukončit písemnou dohodou nebo formou písemného odstoupení.</w:t>
      </w:r>
    </w:p>
    <w:p w14:paraId="668EC33A" w14:textId="77777777" w:rsidR="00ED0DB3" w:rsidRPr="00205BDA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ED0DB3" w:rsidRPr="007A3FF7">
        <w:rPr>
          <w:rFonts w:ascii="Arial" w:hAnsi="Arial" w:cs="Arial"/>
          <w:sz w:val="22"/>
          <w:szCs w:val="22"/>
        </w:rPr>
        <w:t xml:space="preserve"> nebo </w:t>
      </w:r>
      <w:r w:rsidR="00BE01AD">
        <w:rPr>
          <w:rFonts w:ascii="Arial" w:hAnsi="Arial" w:cs="Arial"/>
          <w:sz w:val="22"/>
          <w:szCs w:val="22"/>
        </w:rPr>
        <w:t>Z</w:t>
      </w:r>
      <w:r w:rsidR="00ED0DB3" w:rsidRPr="007A3FF7">
        <w:rPr>
          <w:rFonts w:ascii="Arial" w:hAnsi="Arial" w:cs="Arial"/>
          <w:sz w:val="22"/>
          <w:szCs w:val="22"/>
        </w:rPr>
        <w:t xml:space="preserve">hotovitel mají právo od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7A3FF7">
        <w:rPr>
          <w:rFonts w:ascii="Arial" w:hAnsi="Arial" w:cs="Arial"/>
          <w:sz w:val="22"/>
          <w:szCs w:val="22"/>
        </w:rPr>
        <w:t xml:space="preserve"> odstoupit na základě skutečností vyplývajících ze zákona nebo z této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7A3FF7">
        <w:rPr>
          <w:rFonts w:ascii="Arial" w:hAnsi="Arial" w:cs="Arial"/>
          <w:sz w:val="22"/>
          <w:szCs w:val="22"/>
        </w:rPr>
        <w:t xml:space="preserve">. Každá ze stran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7A3FF7">
        <w:rPr>
          <w:rFonts w:ascii="Arial" w:hAnsi="Arial" w:cs="Arial"/>
          <w:sz w:val="22"/>
          <w:szCs w:val="22"/>
        </w:rPr>
        <w:t xml:space="preserve"> je povinna svoje odstoupení písemně oznámit druhé straně s uvedením termínu, ke kterému od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205BDA">
        <w:rPr>
          <w:rFonts w:ascii="Arial" w:hAnsi="Arial" w:cs="Arial"/>
          <w:sz w:val="22"/>
          <w:szCs w:val="22"/>
        </w:rPr>
        <w:t xml:space="preserve"> odstupuje. V odstoupení musí být dále uveden důvod, pro který smluvní strana od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205BDA">
        <w:rPr>
          <w:rFonts w:ascii="Arial" w:hAnsi="Arial" w:cs="Arial"/>
          <w:sz w:val="22"/>
          <w:szCs w:val="22"/>
        </w:rPr>
        <w:t xml:space="preserve"> odstupuje. </w:t>
      </w:r>
    </w:p>
    <w:p w14:paraId="0DE486B4" w14:textId="7106A2B5" w:rsidR="007E1681" w:rsidRPr="00205BDA" w:rsidRDefault="007E1681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 odstoupení od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musí smluvní strany provést veškerá opatření tak, aby nevznikla na prováděném </w:t>
      </w:r>
      <w:r w:rsidR="003430D9" w:rsidRPr="00205BDA">
        <w:rPr>
          <w:rFonts w:ascii="Arial" w:hAnsi="Arial" w:cs="Arial"/>
          <w:sz w:val="22"/>
          <w:szCs w:val="22"/>
        </w:rPr>
        <w:t>d</w:t>
      </w:r>
      <w:r w:rsidR="00FF1398">
        <w:rPr>
          <w:rFonts w:ascii="Arial" w:hAnsi="Arial" w:cs="Arial"/>
          <w:sz w:val="22"/>
          <w:szCs w:val="22"/>
        </w:rPr>
        <w:t>íle, na majetku</w:t>
      </w:r>
      <w:r w:rsidR="00717A9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>anebo zdraví osob škoda.</w:t>
      </w:r>
    </w:p>
    <w:p w14:paraId="131059D2" w14:textId="77777777" w:rsidR="003430D9" w:rsidRPr="00943DFD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3430D9" w:rsidRPr="00943DFD">
        <w:rPr>
          <w:rFonts w:ascii="Arial" w:hAnsi="Arial" w:cs="Arial"/>
          <w:sz w:val="22"/>
          <w:szCs w:val="22"/>
        </w:rPr>
        <w:t xml:space="preserve"> je oprávněn písemně odstoupit od </w:t>
      </w:r>
      <w:r w:rsidR="00983CC2">
        <w:rPr>
          <w:rFonts w:ascii="Arial" w:hAnsi="Arial" w:cs="Arial"/>
          <w:sz w:val="22"/>
          <w:szCs w:val="22"/>
        </w:rPr>
        <w:t>Smlouvy</w:t>
      </w:r>
      <w:r w:rsidR="003430D9" w:rsidRPr="00943DFD">
        <w:rPr>
          <w:rFonts w:ascii="Arial" w:hAnsi="Arial" w:cs="Arial"/>
          <w:sz w:val="22"/>
          <w:szCs w:val="22"/>
        </w:rPr>
        <w:t>, pokud:</w:t>
      </w:r>
    </w:p>
    <w:p w14:paraId="75528A21" w14:textId="77777777" w:rsidR="007E1681" w:rsidRPr="007A3FF7" w:rsidRDefault="00BE01AD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je v prodlení s řádným protokolárním předáním </w:t>
      </w:r>
      <w:r w:rsidR="00AC42F8">
        <w:rPr>
          <w:rFonts w:ascii="Arial" w:hAnsi="Arial" w:cs="Arial"/>
          <w:sz w:val="22"/>
          <w:szCs w:val="22"/>
        </w:rPr>
        <w:t>d</w:t>
      </w:r>
      <w:r w:rsidR="007E1681" w:rsidRPr="007A3FF7">
        <w:rPr>
          <w:rFonts w:ascii="Arial" w:hAnsi="Arial" w:cs="Arial"/>
          <w:sz w:val="22"/>
          <w:szCs w:val="22"/>
        </w:rPr>
        <w:t>íla o dobu delší než 15 dnů,</w:t>
      </w:r>
    </w:p>
    <w:p w14:paraId="7A8A00B5" w14:textId="630250BB" w:rsidR="007E1681" w:rsidRDefault="00BE01AD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neoprávněně zastavil či přerušil práce na díle na dobu delší než 5 </w:t>
      </w:r>
      <w:r w:rsidR="00866BC6">
        <w:rPr>
          <w:rFonts w:ascii="Arial" w:hAnsi="Arial" w:cs="Arial"/>
          <w:sz w:val="22"/>
          <w:szCs w:val="22"/>
        </w:rPr>
        <w:t>dnů v rozporu s touto S</w:t>
      </w:r>
      <w:r w:rsidR="007E1681" w:rsidRPr="007A3FF7">
        <w:rPr>
          <w:rFonts w:ascii="Arial" w:hAnsi="Arial" w:cs="Arial"/>
          <w:sz w:val="22"/>
          <w:szCs w:val="22"/>
        </w:rPr>
        <w:t>mlouvou,</w:t>
      </w:r>
    </w:p>
    <w:p w14:paraId="1B4A0F2D" w14:textId="3BF9F21D" w:rsidR="007E1681" w:rsidRPr="007A3FF7" w:rsidRDefault="007E1681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prohlášen konkurs nebo jeho insolvence je řešena jinými způsoby dle zákona č. 182/2006 Sb., o úpadku a způsobech jeho řešení,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Pr="007A3FF7">
        <w:rPr>
          <w:rFonts w:ascii="Arial" w:hAnsi="Arial" w:cs="Arial"/>
          <w:sz w:val="22"/>
          <w:szCs w:val="22"/>
        </w:rPr>
        <w:t xml:space="preserve">, návrh na prohlášení konkursu 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zamítnut pro nedostatek majetku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hotovitele,</w:t>
      </w:r>
    </w:p>
    <w:p w14:paraId="0334E8B9" w14:textId="77777777" w:rsidR="007E1681" w:rsidRPr="007A3FF7" w:rsidRDefault="00BE01AD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>hotovitel vstoupil do likvidace,</w:t>
      </w:r>
    </w:p>
    <w:p w14:paraId="1FD0BD9A" w14:textId="77777777" w:rsidR="007E1681" w:rsidRPr="007A3FF7" w:rsidRDefault="007E1681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nastane vyšší moc, která na dobu delší než 60 dnů znemožní některé ze smluvních stran plnit své závazky ze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,</w:t>
      </w:r>
    </w:p>
    <w:p w14:paraId="26067FDC" w14:textId="77777777" w:rsidR="007E1681" w:rsidRPr="007A3FF7" w:rsidRDefault="007E1681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 případě, 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uvedl v nabídce do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 na základě kterého byla uzavřena tato </w:t>
      </w:r>
      <w:r w:rsidR="00983CC2">
        <w:rPr>
          <w:rFonts w:ascii="Arial" w:hAnsi="Arial" w:cs="Arial"/>
          <w:sz w:val="22"/>
          <w:szCs w:val="22"/>
        </w:rPr>
        <w:t>Smlouva</w:t>
      </w:r>
      <w:r w:rsidRPr="007A3FF7">
        <w:rPr>
          <w:rFonts w:ascii="Arial" w:hAnsi="Arial" w:cs="Arial"/>
          <w:sz w:val="22"/>
          <w:szCs w:val="22"/>
        </w:rPr>
        <w:t xml:space="preserve">, informace nebo doklady, které neodpovídají skutečnosti a měly nebo mohly mít vliv na výsledek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</w:t>
      </w:r>
    </w:p>
    <w:p w14:paraId="6263ED44" w14:textId="2CBB75F7" w:rsidR="007E1681" w:rsidRDefault="00BE01AD" w:rsidP="00FF1398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k výzvě </w:t>
      </w:r>
      <w:r w:rsidR="00A734B6">
        <w:rPr>
          <w:rFonts w:ascii="Arial" w:hAnsi="Arial" w:cs="Arial"/>
          <w:sz w:val="22"/>
          <w:szCs w:val="22"/>
        </w:rPr>
        <w:t>Objednatel</w:t>
      </w:r>
      <w:r w:rsidR="007E1681" w:rsidRPr="007A3FF7">
        <w:rPr>
          <w:rFonts w:ascii="Arial" w:hAnsi="Arial" w:cs="Arial"/>
          <w:sz w:val="22"/>
          <w:szCs w:val="22"/>
        </w:rPr>
        <w:t xml:space="preserve">e neprokáže trvání </w:t>
      </w:r>
      <w:r w:rsidR="00FF1398">
        <w:rPr>
          <w:rFonts w:ascii="Arial" w:hAnsi="Arial" w:cs="Arial"/>
          <w:sz w:val="22"/>
          <w:szCs w:val="22"/>
        </w:rPr>
        <w:t>s</w:t>
      </w:r>
      <w:r w:rsidR="00983CC2">
        <w:rPr>
          <w:rFonts w:ascii="Arial" w:hAnsi="Arial" w:cs="Arial"/>
          <w:sz w:val="22"/>
          <w:szCs w:val="22"/>
        </w:rPr>
        <w:t>mlouvy</w:t>
      </w:r>
      <w:r w:rsidR="007E1681" w:rsidRPr="007A3FF7">
        <w:rPr>
          <w:rFonts w:ascii="Arial" w:hAnsi="Arial" w:cs="Arial"/>
          <w:sz w:val="22"/>
          <w:szCs w:val="22"/>
        </w:rPr>
        <w:t xml:space="preserve"> </w:t>
      </w:r>
      <w:r w:rsidR="00FF1398">
        <w:rPr>
          <w:rFonts w:ascii="Arial" w:hAnsi="Arial" w:cs="Arial"/>
          <w:sz w:val="22"/>
          <w:szCs w:val="22"/>
        </w:rPr>
        <w:t xml:space="preserve">o pojištění </w:t>
      </w:r>
      <w:r w:rsidR="007E1681" w:rsidRPr="007A3FF7">
        <w:rPr>
          <w:rFonts w:ascii="Arial" w:hAnsi="Arial" w:cs="Arial"/>
          <w:sz w:val="22"/>
          <w:szCs w:val="22"/>
        </w:rPr>
        <w:t>odpovědnosti za škody vzniklé v souvislosti s jeho činností</w:t>
      </w:r>
      <w:r w:rsidR="00FF1398">
        <w:rPr>
          <w:rFonts w:ascii="Arial" w:hAnsi="Arial" w:cs="Arial"/>
          <w:sz w:val="22"/>
          <w:szCs w:val="22"/>
        </w:rPr>
        <w:t>,</w:t>
      </w:r>
      <w:r w:rsidR="007E1681" w:rsidRPr="00486C8D">
        <w:rPr>
          <w:rFonts w:ascii="Arial" w:hAnsi="Arial" w:cs="Arial"/>
          <w:sz w:val="22"/>
          <w:szCs w:val="22"/>
        </w:rPr>
        <w:t xml:space="preserve"> </w:t>
      </w:r>
      <w:r w:rsidR="007E1681">
        <w:rPr>
          <w:rFonts w:ascii="Arial" w:hAnsi="Arial" w:cs="Arial"/>
          <w:sz w:val="22"/>
          <w:szCs w:val="22"/>
        </w:rPr>
        <w:t>a to ani v dodatečně stanovené lhůtě</w:t>
      </w:r>
      <w:r w:rsidR="00FF1398">
        <w:rPr>
          <w:rFonts w:ascii="Arial" w:hAnsi="Arial" w:cs="Arial"/>
          <w:sz w:val="22"/>
          <w:szCs w:val="22"/>
        </w:rPr>
        <w:t>,</w:t>
      </w:r>
    </w:p>
    <w:p w14:paraId="2EA94685" w14:textId="50017F2F" w:rsidR="00FF1398" w:rsidRPr="00FF1398" w:rsidRDefault="00FF1398" w:rsidP="00FF1398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 w:rsidRPr="00417176">
        <w:rPr>
          <w:rFonts w:ascii="Arial" w:hAnsi="Arial" w:cs="Arial"/>
          <w:sz w:val="22"/>
          <w:szCs w:val="22"/>
        </w:rPr>
        <w:t>Zhotovitel opakovaně</w:t>
      </w:r>
      <w:r w:rsidRPr="00755603">
        <w:rPr>
          <w:rFonts w:ascii="Arial" w:hAnsi="Arial"/>
          <w:sz w:val="22"/>
        </w:rPr>
        <w:t xml:space="preserve"> (nejméně 2x) </w:t>
      </w:r>
      <w:r w:rsidRPr="00417176">
        <w:rPr>
          <w:rFonts w:ascii="Arial" w:hAnsi="Arial" w:cs="Arial"/>
          <w:sz w:val="22"/>
          <w:szCs w:val="22"/>
        </w:rPr>
        <w:t>nedodrží pokyny</w:t>
      </w:r>
      <w:r w:rsidRPr="00755603">
        <w:rPr>
          <w:rFonts w:ascii="Arial" w:hAnsi="Arial"/>
          <w:sz w:val="22"/>
        </w:rPr>
        <w:t xml:space="preserve"> Objednatele, </w:t>
      </w:r>
      <w:r w:rsidRPr="00417176">
        <w:rPr>
          <w:rFonts w:ascii="Arial" w:hAnsi="Arial" w:cs="Arial"/>
          <w:sz w:val="22"/>
          <w:szCs w:val="22"/>
        </w:rPr>
        <w:t>právní předpisy</w:t>
      </w:r>
      <w:r w:rsidRPr="00755603">
        <w:rPr>
          <w:rFonts w:ascii="Arial" w:hAnsi="Arial"/>
          <w:sz w:val="22"/>
        </w:rPr>
        <w:t>, včetně předpisů BOZP, zadávací</w:t>
      </w:r>
      <w:r>
        <w:rPr>
          <w:rFonts w:ascii="Arial" w:hAnsi="Arial"/>
          <w:sz w:val="22"/>
        </w:rPr>
        <w:t xml:space="preserve"> podmínky</w:t>
      </w:r>
      <w:r w:rsidRPr="00755603">
        <w:rPr>
          <w:rFonts w:ascii="Arial" w:hAnsi="Arial"/>
          <w:sz w:val="22"/>
        </w:rPr>
        <w:t xml:space="preserve"> včetně projektové dokumentace a stanovisek DOSS, atd.</w:t>
      </w:r>
      <w:r>
        <w:rPr>
          <w:rFonts w:ascii="Arial" w:hAnsi="Arial"/>
          <w:sz w:val="22"/>
        </w:rPr>
        <w:t>,</w:t>
      </w:r>
    </w:p>
    <w:p w14:paraId="6478FF5F" w14:textId="71EE5E10" w:rsidR="00FF1398" w:rsidRDefault="00FF1398" w:rsidP="00BD06EC">
      <w:pPr>
        <w:numPr>
          <w:ilvl w:val="2"/>
          <w:numId w:val="2"/>
        </w:numPr>
        <w:spacing w:after="240"/>
        <w:ind w:hanging="1082"/>
        <w:jc w:val="both"/>
        <w:rPr>
          <w:rFonts w:ascii="Arial" w:hAnsi="Arial" w:cs="Arial"/>
          <w:sz w:val="22"/>
          <w:szCs w:val="22"/>
        </w:rPr>
      </w:pPr>
      <w:r w:rsidRPr="00417176">
        <w:rPr>
          <w:rFonts w:ascii="Arial" w:hAnsi="Arial" w:cs="Arial"/>
          <w:sz w:val="22"/>
          <w:szCs w:val="22"/>
        </w:rPr>
        <w:t>Zhotovitel nedodrží technologické postupy, definované</w:t>
      </w:r>
      <w:r w:rsidRPr="00755603">
        <w:rPr>
          <w:rFonts w:ascii="Arial" w:hAnsi="Arial"/>
          <w:sz w:val="22"/>
        </w:rPr>
        <w:t xml:space="preserve"> v technických listech výrobce materiálů nebo výrobků</w:t>
      </w:r>
      <w:r>
        <w:rPr>
          <w:rFonts w:ascii="Arial" w:hAnsi="Arial"/>
          <w:sz w:val="22"/>
        </w:rPr>
        <w:t>.</w:t>
      </w:r>
    </w:p>
    <w:p w14:paraId="3AFF53EA" w14:textId="358DE560" w:rsidR="00D20109" w:rsidRDefault="00B71D21" w:rsidP="00525602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zavazují v případě ukončení </w:t>
      </w:r>
      <w:r w:rsidR="00983CC2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z jakéhokoliv důvodu výše uvedeného provést nejpozději do 30 dnů od takového ukončení vypořádání vzájemných práv a povinností, a to písemně.</w:t>
      </w:r>
    </w:p>
    <w:p w14:paraId="15CFA6B9" w14:textId="075FB413" w:rsidR="00514F9E" w:rsidRPr="00FF1398" w:rsidRDefault="00FF1398" w:rsidP="00FF1398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C52512">
        <w:rPr>
          <w:rFonts w:ascii="Arial" w:hAnsi="Arial" w:cs="Arial"/>
          <w:sz w:val="22"/>
        </w:rPr>
        <w:t xml:space="preserve">Pro účely této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 xml:space="preserve">y se pod pojmem „bez zbytečného odkladu“ dle § 2002 občanského zákoníku rozumí „nejpozději do 3 týdnů“. Neodstoupí-li smluvní strana z důvodu podstatného porušení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 xml:space="preserve">y bez zbytečného odkladu, může vždy odstoupit z důvodu nepodstatného porušení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>y. V takovém případě je povinna poskytnout druhé smluvní straně přiměřenou dobu k nápravě.</w:t>
      </w:r>
    </w:p>
    <w:p w14:paraId="6D89A57F" w14:textId="77777777" w:rsidR="00514F9E" w:rsidRPr="00755603" w:rsidRDefault="00514F9E" w:rsidP="00514F9E">
      <w:pPr>
        <w:numPr>
          <w:ilvl w:val="0"/>
          <w:numId w:val="2"/>
        </w:numPr>
        <w:spacing w:after="240"/>
        <w:jc w:val="center"/>
        <w:rPr>
          <w:rFonts w:ascii="Arial" w:eastAsia="Tahoma" w:hAnsi="Arial"/>
          <w:sz w:val="22"/>
        </w:rPr>
      </w:pPr>
      <w:r w:rsidRPr="00755603">
        <w:rPr>
          <w:rFonts w:ascii="Arial" w:eastAsia="Tahoma" w:hAnsi="Arial"/>
          <w:b/>
          <w:sz w:val="22"/>
        </w:rPr>
        <w:t>Sankce vůči Rusku a Bělorusku</w:t>
      </w:r>
    </w:p>
    <w:p w14:paraId="549EEABA" w14:textId="7F436BDE" w:rsidR="00514F9E" w:rsidRPr="00C52512" w:rsidRDefault="00514F9E" w:rsidP="00514F9E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</w:rPr>
      </w:pPr>
      <w:bookmarkStart w:id="2" w:name="_Hlk133392824"/>
      <w:r w:rsidRPr="00C52512">
        <w:rPr>
          <w:rFonts w:ascii="Arial" w:hAnsi="Arial" w:cs="Arial"/>
          <w:sz w:val="22"/>
        </w:rPr>
        <w:t xml:space="preserve">Zhotovitel odpovídá za to, že platby poskytované Objednatelem dle této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>y nebudou přímo nebo nepřímo ani jen zčásti zpřístupněny osobám, vůči kterým platí tzv. individuální finanční sankce ve smyslu čl. 2 odst. 2 Nařízení Rady (EU) č. 208/2014 ze dne 5. 3. 2014 o 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(dle příloh č. 1 obou nařízení).</w:t>
      </w:r>
    </w:p>
    <w:p w14:paraId="6F9FC97E" w14:textId="6138A5F9" w:rsidR="00514F9E" w:rsidRPr="00C52512" w:rsidRDefault="00514F9E" w:rsidP="00514F9E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 xml:space="preserve">Zhotovitel odpovídá za to, že po dobu trvání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>y nejsou naplněny podmínky uvedené v nařízení Rady (EU) 2022/576 ze dne 8. dubna 2022, kterým se mění nařízení (EU) č. 833/2014 o omezujících opatřeních vzhledem k činnostem Ruska destabilizujícím situaci na Ukrajině, tedy zejména, že Zhotovitel není:</w:t>
      </w:r>
    </w:p>
    <w:p w14:paraId="6001E480" w14:textId="77777777" w:rsidR="00514F9E" w:rsidRPr="00755603" w:rsidRDefault="00514F9E" w:rsidP="00514F9E">
      <w:pPr>
        <w:pStyle w:val="Odstavecseseznamem"/>
        <w:numPr>
          <w:ilvl w:val="0"/>
          <w:numId w:val="17"/>
        </w:numPr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ruským státním příslušníkem, fyzickou nebo právnickou osobou se sídlem v Rusku,</w:t>
      </w:r>
    </w:p>
    <w:p w14:paraId="43A7FAE9" w14:textId="77777777" w:rsidR="00514F9E" w:rsidRPr="00755603" w:rsidRDefault="00514F9E" w:rsidP="00514F9E">
      <w:pPr>
        <w:pStyle w:val="Odstavecseseznamem"/>
        <w:numPr>
          <w:ilvl w:val="0"/>
          <w:numId w:val="17"/>
        </w:numPr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právnickou osobou, která je z více než 40 % přímo či nepřímo vlastněna některou z osob dle předešlé odrážky, nebo</w:t>
      </w:r>
    </w:p>
    <w:p w14:paraId="1E519284" w14:textId="77777777" w:rsidR="00514F9E" w:rsidRPr="00755603" w:rsidRDefault="00514F9E" w:rsidP="00514F9E">
      <w:pPr>
        <w:pStyle w:val="Odstavecseseznamem"/>
        <w:numPr>
          <w:ilvl w:val="0"/>
          <w:numId w:val="17"/>
        </w:numPr>
        <w:spacing w:after="240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fyzickou nebo právnickou osobou, která jedná jménem nebo na pokyn některé z osob uvedených v předešlých odrážkách.</w:t>
      </w:r>
    </w:p>
    <w:p w14:paraId="3A6E8B93" w14:textId="05384F18" w:rsidR="00514F9E" w:rsidRPr="00C52512" w:rsidRDefault="00514F9E" w:rsidP="00514F9E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 xml:space="preserve">Zhotovitel odpovídá za to, že po dobu trvání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 xml:space="preserve">y žádná z výše uvedených podmínek není naplněna ani u jeho poddodavatele (nebo jiné osoby prokazující za Zhotovitele kvalifikaci), který se bude na plnění této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>y podílet z více jak 10 % hodnoty plnění.</w:t>
      </w:r>
    </w:p>
    <w:p w14:paraId="3DED5407" w14:textId="77777777" w:rsidR="00514F9E" w:rsidRPr="00C52512" w:rsidRDefault="00514F9E" w:rsidP="00514F9E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>Bude-li kterékoliv z nařízení v budoucnu doplněno či nahrazeno jinou legislativou obdobného významu, uvedená povinnost se uplatní obdobně.</w:t>
      </w:r>
    </w:p>
    <w:p w14:paraId="54BD7146" w14:textId="775B1823" w:rsidR="00514F9E" w:rsidRPr="00C52512" w:rsidRDefault="00514F9E" w:rsidP="00514F9E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 xml:space="preserve">Zhotovitel je povinen Objednatele bezodkladně informovat o jakýchkoliv skutečnostech, které mohou mít vliv na odpovědnost Zhotovitele dle odst. 1 nebo 2 tohoto článku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>y. Zhotovitel je současně povinen kdykoliv poskytnout Objednateli bezodkladnou součinnost pro případné ověření pravdivosti těchto informací.</w:t>
      </w:r>
    </w:p>
    <w:p w14:paraId="02AF7761" w14:textId="7817A128" w:rsidR="00514F9E" w:rsidRPr="00C52512" w:rsidRDefault="00514F9E" w:rsidP="00514F9E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 xml:space="preserve">Dojde-li k porušení pravidel dle odst. 1 a/nebo 2 tohoto článku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 xml:space="preserve">y, je Objednatel oprávněn odstoupit od této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 xml:space="preserve">y; odstoupení se však nedotýká povinností Zhotovitele vyplývajících ze záruky za jakost, odpovědnosti za vady, povinnosti zaplatit smluvní pokutu, povinnosti nahradit škodu a povinnosti zachovat důvěrnost informací souvisejících s plněním dle této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>y.</w:t>
      </w:r>
    </w:p>
    <w:p w14:paraId="27B1DD75" w14:textId="1DC368D6" w:rsidR="00514F9E" w:rsidRPr="009B0F69" w:rsidRDefault="00514F9E" w:rsidP="00514F9E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b/>
          <w:sz w:val="22"/>
          <w:szCs w:val="22"/>
        </w:rPr>
      </w:pPr>
      <w:r w:rsidRPr="00C52512">
        <w:rPr>
          <w:rFonts w:ascii="Arial" w:hAnsi="Arial" w:cs="Arial"/>
          <w:sz w:val="22"/>
        </w:rPr>
        <w:t xml:space="preserve">Dojde-li k porušení pravidel dle odst. 14.1 a/nebo 14.2 tohoto článku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>y, je Zhotovitel povinen zaplatit Objednateli smluvní pokutu ve výši 250.000 Kč, a to za každý jednotlivý případ porušení.</w:t>
      </w:r>
      <w:bookmarkEnd w:id="2"/>
    </w:p>
    <w:p w14:paraId="55DBC0EA" w14:textId="77777777" w:rsidR="009B0F69" w:rsidRDefault="009B0F69" w:rsidP="009B0F69">
      <w:pPr>
        <w:spacing w:after="240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70430721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Závěrečná ustanovení</w:t>
      </w:r>
    </w:p>
    <w:p w14:paraId="567575FF" w14:textId="59445518" w:rsidR="00D85CB2" w:rsidRDefault="009B5653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a</w:t>
      </w:r>
      <w:r w:rsidR="00D85CB2" w:rsidRPr="00486C8D">
        <w:rPr>
          <w:rFonts w:ascii="Arial" w:hAnsi="Arial" w:cs="Arial"/>
          <w:sz w:val="22"/>
          <w:szCs w:val="22"/>
        </w:rPr>
        <w:t xml:space="preserve"> nabývá  platnosti dnem podpisu oběma </w:t>
      </w:r>
      <w:r w:rsidR="00D85CB2">
        <w:rPr>
          <w:rFonts w:ascii="Arial" w:hAnsi="Arial" w:cs="Arial"/>
          <w:sz w:val="22"/>
          <w:szCs w:val="22"/>
        </w:rPr>
        <w:t>s</w:t>
      </w:r>
      <w:r w:rsidR="00D85CB2" w:rsidRPr="00486C8D">
        <w:rPr>
          <w:rFonts w:ascii="Arial" w:hAnsi="Arial" w:cs="Arial"/>
          <w:sz w:val="22"/>
          <w:szCs w:val="22"/>
        </w:rPr>
        <w:t xml:space="preserve">mluvními stranami a  účinnosti dnem </w:t>
      </w:r>
      <w:r w:rsidR="00D85CB2">
        <w:rPr>
          <w:rFonts w:ascii="Arial" w:hAnsi="Arial" w:cs="Arial"/>
          <w:sz w:val="22"/>
          <w:szCs w:val="22"/>
        </w:rPr>
        <w:t>u</w:t>
      </w:r>
      <w:r w:rsidR="00D85CB2" w:rsidRPr="00486C8D">
        <w:rPr>
          <w:rFonts w:ascii="Arial" w:hAnsi="Arial" w:cs="Arial"/>
          <w:sz w:val="22"/>
          <w:szCs w:val="22"/>
        </w:rPr>
        <w:t xml:space="preserve">veřejnění v registru </w:t>
      </w:r>
      <w:r w:rsidR="00D85CB2" w:rsidRPr="002E74F6">
        <w:rPr>
          <w:rFonts w:ascii="Arial" w:hAnsi="Arial" w:cs="Arial"/>
          <w:sz w:val="22"/>
          <w:szCs w:val="22"/>
        </w:rPr>
        <w:t>smluv dle zák. č. 340/2015 Sb., o zvláštních podmínkách účinnosti některých smluv, uveřejňován</w:t>
      </w:r>
      <w:r>
        <w:rPr>
          <w:rFonts w:ascii="Arial" w:hAnsi="Arial" w:cs="Arial"/>
          <w:sz w:val="22"/>
          <w:szCs w:val="22"/>
        </w:rPr>
        <w:t>í těchto smluv a registru smluv</w:t>
      </w:r>
      <w:r w:rsidR="00D85CB2" w:rsidRPr="002E74F6">
        <w:rPr>
          <w:rFonts w:ascii="Arial" w:hAnsi="Arial" w:cs="Arial"/>
          <w:sz w:val="22"/>
          <w:szCs w:val="22"/>
        </w:rPr>
        <w:t xml:space="preserve"> (zákon o registru smluv</w:t>
      </w:r>
      <w:r w:rsidR="00D85CB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="00D85CB2" w:rsidRPr="00B44F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ve znění pozdějších předpisů</w:t>
      </w:r>
      <w:r w:rsidR="00D85CB2" w:rsidRPr="002E74F6">
        <w:rPr>
          <w:rFonts w:ascii="Arial" w:hAnsi="Arial" w:cs="Arial"/>
          <w:sz w:val="22"/>
          <w:szCs w:val="22"/>
        </w:rPr>
        <w:t xml:space="preserve">. </w:t>
      </w:r>
    </w:p>
    <w:p w14:paraId="733C9EF6" w14:textId="17CED974" w:rsidR="00D85CB2" w:rsidRPr="00C91278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C91278">
        <w:rPr>
          <w:rFonts w:ascii="Arial" w:hAnsi="Arial" w:cs="Arial"/>
          <w:sz w:val="22"/>
          <w:szCs w:val="22"/>
        </w:rPr>
        <w:t xml:space="preserve">Smluvní strany výslovně </w:t>
      </w:r>
      <w:r>
        <w:rPr>
          <w:rFonts w:ascii="Arial" w:hAnsi="Arial" w:cs="Arial"/>
          <w:sz w:val="22"/>
          <w:szCs w:val="22"/>
        </w:rPr>
        <w:t xml:space="preserve">sjednávají, že uveřejnění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C91278">
        <w:rPr>
          <w:rFonts w:ascii="Arial" w:hAnsi="Arial" w:cs="Arial"/>
          <w:sz w:val="22"/>
          <w:szCs w:val="22"/>
        </w:rPr>
        <w:t xml:space="preserve"> v registru smluv dle zákona č. 340/2015 Sb., o zvláštních podmínkách účinnosti některých smluv, uveřejňování těchto smluv a registru smluv (zákon o registru smluv),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Pr="00C91278">
        <w:rPr>
          <w:rFonts w:ascii="Arial" w:hAnsi="Arial" w:cs="Arial"/>
          <w:sz w:val="22"/>
          <w:szCs w:val="22"/>
        </w:rPr>
        <w:t>, zajistí Městská čás</w:t>
      </w:r>
      <w:r>
        <w:rPr>
          <w:rFonts w:ascii="Arial" w:hAnsi="Arial" w:cs="Arial"/>
          <w:sz w:val="22"/>
          <w:szCs w:val="22"/>
        </w:rPr>
        <w:t xml:space="preserve">t Praha 7 do 30 dnů od podpisu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C91278">
        <w:rPr>
          <w:rFonts w:ascii="Arial" w:hAnsi="Arial" w:cs="Arial"/>
          <w:sz w:val="22"/>
          <w:szCs w:val="22"/>
        </w:rPr>
        <w:t xml:space="preserve"> a neprodleně bude druhou smluvní stranu o provedeném uveřejnění v registru smluv informovat.</w:t>
      </w:r>
    </w:p>
    <w:p w14:paraId="77AB2FB6" w14:textId="39A28E85" w:rsidR="00D85CB2" w:rsidRPr="00152400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486C8D">
        <w:rPr>
          <w:rFonts w:ascii="Arial" w:hAnsi="Arial" w:cs="Arial"/>
          <w:sz w:val="22"/>
          <w:szCs w:val="22"/>
        </w:rPr>
        <w:t xml:space="preserve">Veškeré změny a doplňky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486C8D">
        <w:rPr>
          <w:rFonts w:ascii="Arial" w:hAnsi="Arial" w:cs="Arial"/>
          <w:sz w:val="22"/>
          <w:szCs w:val="22"/>
        </w:rPr>
        <w:t xml:space="preserve"> lze činit pouze písemnou formou vzestupně číslovaných dodatků podepsaných oprávněnými zástupci smluvních stran.</w:t>
      </w:r>
    </w:p>
    <w:p w14:paraId="7D524C21" w14:textId="7CB0742C" w:rsidR="00D85CB2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D85CB2" w:rsidRPr="001A578C">
        <w:rPr>
          <w:rFonts w:ascii="Arial" w:hAnsi="Arial" w:cs="Arial"/>
          <w:sz w:val="22"/>
          <w:szCs w:val="22"/>
        </w:rPr>
        <w:t xml:space="preserve"> je oprávněn bez souhlasu Zhotovitele postoupit pohledávky či jejich části vzniklé na základě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="00D85CB2" w:rsidRPr="00800979">
        <w:rPr>
          <w:rFonts w:ascii="Arial" w:hAnsi="Arial" w:cs="Arial"/>
          <w:sz w:val="22"/>
          <w:szCs w:val="22"/>
        </w:rPr>
        <w:t xml:space="preserve"> na jinou osobu. Zhotovitel je oprávněn postoupit pohledávky či jejich</w:t>
      </w:r>
      <w:r w:rsidR="00D85CB2">
        <w:rPr>
          <w:rFonts w:ascii="Arial" w:hAnsi="Arial" w:cs="Arial"/>
          <w:sz w:val="22"/>
          <w:szCs w:val="22"/>
        </w:rPr>
        <w:t xml:space="preserve"> části vzniklé na základě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="00D85CB2" w:rsidRPr="00800979">
        <w:rPr>
          <w:rFonts w:ascii="Arial" w:hAnsi="Arial" w:cs="Arial"/>
          <w:sz w:val="22"/>
          <w:szCs w:val="22"/>
        </w:rPr>
        <w:t xml:space="preserve"> na jinou os</w:t>
      </w:r>
      <w:r w:rsidR="00116186">
        <w:rPr>
          <w:rFonts w:ascii="Arial" w:hAnsi="Arial" w:cs="Arial"/>
          <w:sz w:val="22"/>
          <w:szCs w:val="22"/>
        </w:rPr>
        <w:t xml:space="preserve">obu pouze s předchozím písemným </w:t>
      </w:r>
      <w:r w:rsidR="00D85CB2" w:rsidRPr="00800979">
        <w:rPr>
          <w:rFonts w:ascii="Arial" w:hAnsi="Arial" w:cs="Arial"/>
          <w:sz w:val="22"/>
          <w:szCs w:val="22"/>
        </w:rPr>
        <w:t xml:space="preserve">souhlasem </w:t>
      </w:r>
      <w:r>
        <w:rPr>
          <w:rFonts w:ascii="Arial" w:hAnsi="Arial" w:cs="Arial"/>
          <w:sz w:val="22"/>
          <w:szCs w:val="22"/>
        </w:rPr>
        <w:t>Objednatel</w:t>
      </w:r>
      <w:r w:rsidR="00D85CB2" w:rsidRPr="00800979">
        <w:rPr>
          <w:rFonts w:ascii="Arial" w:hAnsi="Arial" w:cs="Arial"/>
          <w:sz w:val="22"/>
          <w:szCs w:val="22"/>
        </w:rPr>
        <w:t xml:space="preserve">e. </w:t>
      </w:r>
      <w:r w:rsidR="00D85CB2" w:rsidRPr="001A578C">
        <w:rPr>
          <w:rFonts w:ascii="Arial" w:hAnsi="Arial" w:cs="Arial"/>
          <w:sz w:val="22"/>
          <w:szCs w:val="22"/>
        </w:rPr>
        <w:t xml:space="preserve">Zhotovitel má v případě neplnění </w:t>
      </w:r>
      <w:r w:rsidR="00D85CB2">
        <w:rPr>
          <w:rFonts w:ascii="Arial" w:hAnsi="Arial" w:cs="Arial"/>
          <w:sz w:val="22"/>
          <w:szCs w:val="22"/>
        </w:rPr>
        <w:t xml:space="preserve">závazků z 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="00116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</w:t>
      </w:r>
      <w:r w:rsidR="00D85CB2" w:rsidRPr="001A578C">
        <w:rPr>
          <w:rFonts w:ascii="Arial" w:hAnsi="Arial" w:cs="Arial"/>
          <w:sz w:val="22"/>
          <w:szCs w:val="22"/>
        </w:rPr>
        <w:t>e</w:t>
      </w:r>
      <w:r w:rsidR="00D85CB2">
        <w:rPr>
          <w:rFonts w:ascii="Arial" w:hAnsi="Arial" w:cs="Arial"/>
          <w:sz w:val="22"/>
          <w:szCs w:val="22"/>
        </w:rPr>
        <w:t>m</w:t>
      </w:r>
      <w:r w:rsidR="00D85CB2" w:rsidRPr="001A578C">
        <w:rPr>
          <w:rFonts w:ascii="Arial" w:hAnsi="Arial" w:cs="Arial"/>
          <w:sz w:val="22"/>
          <w:szCs w:val="22"/>
        </w:rPr>
        <w:t xml:space="preserve"> právo na pozastavení prací na díle až do odstranění důvodů takové pozastávky. Pozastavení prací je </w:t>
      </w:r>
      <w:r w:rsidR="00D85CB2">
        <w:rPr>
          <w:rFonts w:ascii="Arial" w:hAnsi="Arial" w:cs="Arial"/>
          <w:sz w:val="22"/>
          <w:szCs w:val="22"/>
        </w:rPr>
        <w:t>Z</w:t>
      </w:r>
      <w:r w:rsidR="00D85CB2" w:rsidRPr="001A578C">
        <w:rPr>
          <w:rFonts w:ascii="Arial" w:hAnsi="Arial" w:cs="Arial"/>
          <w:sz w:val="22"/>
          <w:szCs w:val="22"/>
        </w:rPr>
        <w:t xml:space="preserve">hotovitel povinen sdělit </w:t>
      </w:r>
      <w:r>
        <w:rPr>
          <w:rFonts w:ascii="Arial" w:hAnsi="Arial" w:cs="Arial"/>
          <w:sz w:val="22"/>
          <w:szCs w:val="22"/>
        </w:rPr>
        <w:t>Objednatel</w:t>
      </w:r>
      <w:r w:rsidR="00D85CB2" w:rsidRPr="001A578C">
        <w:rPr>
          <w:rFonts w:ascii="Arial" w:hAnsi="Arial" w:cs="Arial"/>
          <w:sz w:val="22"/>
          <w:szCs w:val="22"/>
        </w:rPr>
        <w:t>i písemně nejpozději 3 dn</w:t>
      </w:r>
      <w:r w:rsidR="00D85CB2">
        <w:rPr>
          <w:rFonts w:ascii="Arial" w:hAnsi="Arial" w:cs="Arial"/>
          <w:sz w:val="22"/>
          <w:szCs w:val="22"/>
        </w:rPr>
        <w:t>y</w:t>
      </w:r>
      <w:r w:rsidR="00D85CB2" w:rsidRPr="001A578C">
        <w:rPr>
          <w:rFonts w:ascii="Arial" w:hAnsi="Arial" w:cs="Arial"/>
          <w:sz w:val="22"/>
          <w:szCs w:val="22"/>
        </w:rPr>
        <w:t xml:space="preserve"> předem. V takovém případě je Zhotovitel </w:t>
      </w:r>
      <w:r w:rsidR="00D85CB2">
        <w:rPr>
          <w:rFonts w:ascii="Arial" w:hAnsi="Arial" w:cs="Arial"/>
          <w:sz w:val="22"/>
          <w:szCs w:val="22"/>
        </w:rPr>
        <w:t xml:space="preserve">současně </w:t>
      </w:r>
      <w:r w:rsidR="00D85CB2" w:rsidRPr="001A578C">
        <w:rPr>
          <w:rFonts w:ascii="Arial" w:hAnsi="Arial" w:cs="Arial"/>
          <w:sz w:val="22"/>
          <w:szCs w:val="22"/>
        </w:rPr>
        <w:t xml:space="preserve">povinen učinit veškerá opatření pro zabránění škod na majetku </w:t>
      </w:r>
      <w:r>
        <w:rPr>
          <w:rFonts w:ascii="Arial" w:hAnsi="Arial" w:cs="Arial"/>
          <w:sz w:val="22"/>
          <w:szCs w:val="22"/>
        </w:rPr>
        <w:t>Objednatel</w:t>
      </w:r>
      <w:r w:rsidR="00D85CB2" w:rsidRPr="001A578C">
        <w:rPr>
          <w:rFonts w:ascii="Arial" w:hAnsi="Arial" w:cs="Arial"/>
          <w:sz w:val="22"/>
          <w:szCs w:val="22"/>
        </w:rPr>
        <w:t>e.</w:t>
      </w:r>
    </w:p>
    <w:p w14:paraId="68EDE50F" w14:textId="1394FC4E" w:rsidR="00C35CC3" w:rsidRPr="001A578C" w:rsidRDefault="00C35CC3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</w:t>
      </w:r>
      <w:r w:rsidRPr="00C52512">
        <w:rPr>
          <w:rFonts w:ascii="Arial" w:hAnsi="Arial" w:cs="Arial"/>
          <w:sz w:val="22"/>
        </w:rPr>
        <w:t xml:space="preserve">v souladu s § 106 ZZVZ oprávněn bez souhlasu Zhotovitele uhradit splatné částky (fakturace) na plnění veřejné zakázky přímo poddodavateli v případě, že se dozví o prodlení Zhotovitele s úhradami poddodavatelům, které je delší než 60 dnů. Objednatel poskytne poddodavateli možnost se v případě prodlení s úhradou oprávněně vystavené faktury obrátit s žádostí o zaplacení přímo na Objednatele, a pokud se prokáže nárok poddodavatele jako oprávněný, je Objednatel oprávněn plnit za Zhotovitele a zaplatit poddodavateli přímo, přičemž Zhotovitel je v takovém případě povinen toto jednání strpět. Za účelem prokázání oprávněnosti nároku poddodavatele si Objednatel vyžádá písemné stanovisko Zhotovitele. Zaplacenou částku je Objednatel následně oprávněn započíst proti nárokovaným pohledávkám Zhotovitele z této </w:t>
      </w:r>
      <w:r w:rsidR="009B5653">
        <w:rPr>
          <w:rFonts w:ascii="Arial" w:hAnsi="Arial" w:cs="Arial"/>
          <w:sz w:val="22"/>
        </w:rPr>
        <w:t>Smlouv</w:t>
      </w:r>
      <w:r>
        <w:rPr>
          <w:rFonts w:ascii="Arial" w:hAnsi="Arial" w:cs="Arial"/>
          <w:sz w:val="22"/>
        </w:rPr>
        <w:t>y</w:t>
      </w:r>
      <w:r w:rsidRPr="00C52512">
        <w:rPr>
          <w:rFonts w:ascii="Arial" w:hAnsi="Arial" w:cs="Arial"/>
          <w:sz w:val="22"/>
        </w:rPr>
        <w:t>.</w:t>
      </w:r>
    </w:p>
    <w:p w14:paraId="593F874C" w14:textId="768B9007" w:rsid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Případné spory z 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 xml:space="preserve"> se smluvní strany zavazují nejprve pokusit vyřešit smírně. </w:t>
      </w:r>
      <w:bookmarkStart w:id="3" w:name="_Ref252981932"/>
      <w:r w:rsidRPr="007A3FF7">
        <w:rPr>
          <w:rFonts w:ascii="Arial" w:hAnsi="Arial" w:cs="Arial"/>
          <w:sz w:val="22"/>
          <w:szCs w:val="22"/>
        </w:rPr>
        <w:t>Smluvní strany se ve smyslu ustanovení § 89a zákona č. 99/1963 Sb., občanský soudní řád, ve znění pozdějších předpisů</w:t>
      </w:r>
      <w:r w:rsidR="00862B05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dohodly, že v případě řešení sporů soudní cestou bude místně příslušným soudem Obvodní soud pro Prahu 7.</w:t>
      </w:r>
      <w:bookmarkEnd w:id="3"/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75364B71" w14:textId="13516D4E" w:rsidR="00D85CB2" w:rsidRP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D06EC">
        <w:rPr>
          <w:rFonts w:ascii="Arial" w:hAnsi="Arial" w:cs="Arial"/>
          <w:sz w:val="22"/>
          <w:szCs w:val="22"/>
        </w:rPr>
        <w:t xml:space="preserve">Smluvní strany si vzájemně doručují na adresy uvedené v záhlaví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 w:rsidRPr="00BD06EC">
        <w:rPr>
          <w:rFonts w:ascii="Arial" w:hAnsi="Arial" w:cs="Arial"/>
          <w:sz w:val="22"/>
          <w:szCs w:val="22"/>
        </w:rPr>
        <w:t>y</w:t>
      </w:r>
      <w:r w:rsidRPr="00BD06EC">
        <w:rPr>
          <w:rFonts w:ascii="Arial" w:hAnsi="Arial" w:cs="Arial"/>
          <w:sz w:val="22"/>
          <w:szCs w:val="22"/>
        </w:rPr>
        <w:t xml:space="preserve"> nebo na aktuální adresu sídla smluvní strany nebo datovou schránkou. V případě doručování datovou schránkou platí, že nepřihlásí-li se oprávněná osoba do datové schránky ve lhůtě 10 dnů ode dne, kdy byl dokument do datové schránky dodán, považuje se tento dokument za doručený posledním dnem lhůty.</w:t>
      </w:r>
    </w:p>
    <w:p w14:paraId="3EF93047" w14:textId="0290EA10" w:rsidR="00D85CB2" w:rsidRPr="00205BDA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 xml:space="preserve">, je tato smluvní strana povinna tuto skutečnost bez zbytečného odkladu oznámit druhé </w:t>
      </w:r>
      <w:r w:rsidRPr="00205BDA">
        <w:rPr>
          <w:rFonts w:ascii="Arial" w:hAnsi="Arial" w:cs="Arial"/>
          <w:sz w:val="22"/>
          <w:szCs w:val="22"/>
        </w:rPr>
        <w:t xml:space="preserve">smluvní straně a vyvolat jednání zástupců oprávněných k podpisu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205BDA">
        <w:rPr>
          <w:rFonts w:ascii="Arial" w:hAnsi="Arial" w:cs="Arial"/>
          <w:sz w:val="22"/>
          <w:szCs w:val="22"/>
        </w:rPr>
        <w:t>.</w:t>
      </w:r>
    </w:p>
    <w:p w14:paraId="78BDE1F1" w14:textId="4A443E17" w:rsidR="00D85CB2" w:rsidRPr="00AA557E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případě, že se ke kterémukoli ustanovení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205BDA">
        <w:rPr>
          <w:rFonts w:ascii="Arial" w:hAnsi="Arial" w:cs="Arial"/>
          <w:sz w:val="22"/>
          <w:szCs w:val="22"/>
        </w:rPr>
        <w:t xml:space="preserve"> či k jeho části podle</w:t>
      </w:r>
      <w:r w:rsidR="00C35CC3">
        <w:rPr>
          <w:rFonts w:ascii="Arial" w:hAnsi="Arial" w:cs="Arial"/>
          <w:sz w:val="22"/>
          <w:szCs w:val="22"/>
        </w:rPr>
        <w:t xml:space="preserve"> OZ</w:t>
      </w:r>
      <w:r w:rsidR="00D63824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jako ke zdánlivému právnímu jednání nepřihlíží, nebo že kterékoli ustanovení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205BDA">
        <w:rPr>
          <w:rFonts w:ascii="Arial" w:hAnsi="Arial" w:cs="Arial"/>
          <w:sz w:val="22"/>
          <w:szCs w:val="22"/>
        </w:rPr>
        <w:t xml:space="preserve"> či jeho část je nebo se stane neplatným, neúčinným nebo nevymahatelným, nebude mít žádný vliv na platnost, účinnost a vymahatelnost ostatních u</w:t>
      </w:r>
      <w:r>
        <w:rPr>
          <w:rFonts w:ascii="Arial" w:hAnsi="Arial" w:cs="Arial"/>
          <w:sz w:val="22"/>
          <w:szCs w:val="22"/>
        </w:rPr>
        <w:t>stanovení</w:t>
      </w:r>
      <w:r w:rsidRPr="00205BDA">
        <w:rPr>
          <w:rFonts w:ascii="Arial" w:hAnsi="Arial" w:cs="Arial"/>
          <w:sz w:val="22"/>
          <w:szCs w:val="22"/>
        </w:rPr>
        <w:t xml:space="preserve">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205BDA">
        <w:rPr>
          <w:rFonts w:ascii="Arial" w:hAnsi="Arial" w:cs="Arial"/>
          <w:sz w:val="22"/>
          <w:szCs w:val="22"/>
        </w:rPr>
        <w:t>. Smluvní strany se zavazují nahradit takové neplatné, neúčinné nebo nevymahatelné ustanovení či jeho část ustanovením novým, které bude platné, účinné a vymahatelné a jehož věcný obsah a ekonomický význam</w:t>
      </w:r>
      <w:r w:rsidRPr="007A3FF7">
        <w:rPr>
          <w:rFonts w:ascii="Arial" w:hAnsi="Arial" w:cs="Arial"/>
          <w:sz w:val="22"/>
          <w:szCs w:val="22"/>
        </w:rPr>
        <w:t xml:space="preserve"> bude shodný nebo co nejvíce podobný nahrazovanému ustanovení tak, aby účel a smysl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 xml:space="preserve"> zůstal </w:t>
      </w:r>
      <w:r w:rsidRPr="00AA557E">
        <w:rPr>
          <w:rFonts w:ascii="Arial" w:hAnsi="Arial" w:cs="Arial"/>
          <w:sz w:val="22"/>
          <w:szCs w:val="22"/>
        </w:rPr>
        <w:t>zachován.</w:t>
      </w:r>
    </w:p>
    <w:p w14:paraId="2791C5B3" w14:textId="57584C4B" w:rsidR="00D85CB2" w:rsidRPr="007A3FF7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Smluvní strany se dohodly, že usta</w:t>
      </w:r>
      <w:r>
        <w:rPr>
          <w:rFonts w:ascii="Arial" w:hAnsi="Arial" w:cs="Arial"/>
          <w:sz w:val="22"/>
          <w:szCs w:val="22"/>
        </w:rPr>
        <w:t>novení § 577 OZ</w:t>
      </w:r>
      <w:r w:rsidRPr="007A3FF7">
        <w:rPr>
          <w:rFonts w:ascii="Arial" w:hAnsi="Arial" w:cs="Arial"/>
          <w:sz w:val="22"/>
          <w:szCs w:val="22"/>
        </w:rPr>
        <w:t xml:space="preserve"> se nepoužije. </w:t>
      </w:r>
    </w:p>
    <w:p w14:paraId="05944FE1" w14:textId="4EA85994" w:rsid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není ve </w:t>
      </w:r>
      <w:r w:rsidR="009B5653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ě uvedeno jinak, řídí se vzájemné vztahy smluvních stran příslušnými ustanoveními </w:t>
      </w:r>
      <w:r>
        <w:rPr>
          <w:rFonts w:ascii="Arial" w:hAnsi="Arial" w:cs="Arial"/>
          <w:sz w:val="22"/>
          <w:szCs w:val="22"/>
        </w:rPr>
        <w:t>OZ</w:t>
      </w:r>
      <w:r w:rsidRPr="007A3FF7">
        <w:rPr>
          <w:rFonts w:ascii="Arial" w:hAnsi="Arial" w:cs="Arial"/>
          <w:sz w:val="22"/>
          <w:szCs w:val="22"/>
        </w:rPr>
        <w:t xml:space="preserve"> a ostatními souvisejícími právními předpisy.</w:t>
      </w:r>
    </w:p>
    <w:p w14:paraId="25C9142D" w14:textId="1B7D06FC" w:rsidR="00D85CB2" w:rsidRP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je vyhotovena v 5</w:t>
      </w:r>
      <w:r w:rsidRPr="00FC6B1D">
        <w:rPr>
          <w:rFonts w:ascii="Arial" w:hAnsi="Arial" w:cs="Arial"/>
          <w:sz w:val="22"/>
          <w:szCs w:val="22"/>
        </w:rPr>
        <w:t xml:space="preserve"> stejnopisech s platností originálu, z nichž 2 obdrží </w:t>
      </w:r>
      <w:r>
        <w:rPr>
          <w:rFonts w:ascii="Arial" w:hAnsi="Arial" w:cs="Arial"/>
          <w:sz w:val="22"/>
          <w:szCs w:val="22"/>
        </w:rPr>
        <w:t>Zhotovitel a 3</w:t>
      </w:r>
      <w:r w:rsidRPr="00FC6B1D">
        <w:rPr>
          <w:rFonts w:ascii="Arial" w:hAnsi="Arial" w:cs="Arial"/>
          <w:sz w:val="22"/>
          <w:szCs w:val="22"/>
        </w:rPr>
        <w:t xml:space="preserve"> </w:t>
      </w:r>
      <w:r w:rsidR="00A734B6">
        <w:rPr>
          <w:rFonts w:ascii="Arial" w:hAnsi="Arial" w:cs="Arial"/>
          <w:sz w:val="22"/>
          <w:szCs w:val="22"/>
        </w:rPr>
        <w:t>Objednatel</w:t>
      </w:r>
      <w:r w:rsidRPr="00FC6B1D">
        <w:rPr>
          <w:rFonts w:ascii="Arial" w:hAnsi="Arial" w:cs="Arial"/>
          <w:sz w:val="22"/>
          <w:szCs w:val="22"/>
        </w:rPr>
        <w:t>.</w:t>
      </w:r>
    </w:p>
    <w:p w14:paraId="2E17C6FC" w14:textId="77777777" w:rsidR="00ED0DB3" w:rsidRPr="007A3FF7" w:rsidRDefault="00ED0DB3" w:rsidP="00514F9E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Odpovědní pracovníci:</w:t>
      </w:r>
    </w:p>
    <w:p w14:paraId="613973B5" w14:textId="69B743D8" w:rsidR="00ED0DB3" w:rsidRPr="00B617C9" w:rsidRDefault="00CA5F9F" w:rsidP="00ED0DB3">
      <w:pPr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D0DB3" w:rsidRPr="00B617C9">
        <w:rPr>
          <w:rFonts w:ascii="Arial" w:hAnsi="Arial"/>
          <w:b/>
          <w:sz w:val="22"/>
        </w:rPr>
        <w:t xml:space="preserve">Za </w:t>
      </w:r>
      <w:r w:rsidR="00A734B6">
        <w:rPr>
          <w:rFonts w:ascii="Arial" w:hAnsi="Arial"/>
          <w:b/>
          <w:sz w:val="22"/>
        </w:rPr>
        <w:t>Objednatel</w:t>
      </w:r>
      <w:r w:rsidR="00ED0DB3" w:rsidRPr="00B617C9">
        <w:rPr>
          <w:rFonts w:ascii="Arial" w:hAnsi="Arial"/>
          <w:b/>
          <w:sz w:val="22"/>
        </w:rPr>
        <w:t>e:</w:t>
      </w:r>
    </w:p>
    <w:p w14:paraId="7418CF80" w14:textId="5939CB1B" w:rsidR="009561B7" w:rsidRPr="007A3FF7" w:rsidRDefault="00F3736C" w:rsidP="004F395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C35CC3">
        <w:rPr>
          <w:rFonts w:ascii="Arial" w:hAnsi="Arial" w:cs="Arial"/>
          <w:sz w:val="22"/>
          <w:szCs w:val="22"/>
        </w:rPr>
        <w:t xml:space="preserve">ve věcech </w:t>
      </w:r>
      <w:r w:rsidR="005F7743">
        <w:rPr>
          <w:rFonts w:ascii="Arial" w:hAnsi="Arial" w:cs="Arial"/>
          <w:sz w:val="22"/>
          <w:szCs w:val="22"/>
        </w:rPr>
        <w:t>změn</w:t>
      </w:r>
      <w:r w:rsidR="00C35CC3">
        <w:rPr>
          <w:rFonts w:ascii="Arial" w:hAnsi="Arial" w:cs="Arial"/>
          <w:sz w:val="22"/>
          <w:szCs w:val="22"/>
        </w:rPr>
        <w:t>y</w:t>
      </w:r>
      <w:r w:rsidR="005F7743">
        <w:rPr>
          <w:rFonts w:ascii="Arial" w:hAnsi="Arial" w:cs="Arial"/>
          <w:sz w:val="22"/>
          <w:szCs w:val="22"/>
        </w:rPr>
        <w:t xml:space="preserve"> </w:t>
      </w:r>
      <w:r w:rsidR="009B5653">
        <w:rPr>
          <w:rFonts w:ascii="Arial" w:hAnsi="Arial" w:cs="Arial"/>
          <w:sz w:val="22"/>
          <w:szCs w:val="22"/>
        </w:rPr>
        <w:t>Smlouv</w:t>
      </w:r>
      <w:r w:rsidR="005F7743">
        <w:rPr>
          <w:rFonts w:ascii="Arial" w:hAnsi="Arial" w:cs="Arial"/>
          <w:sz w:val="22"/>
          <w:szCs w:val="22"/>
        </w:rPr>
        <w:t>y</w:t>
      </w:r>
      <w:r w:rsidR="009561B7" w:rsidRPr="007A3FF7">
        <w:rPr>
          <w:rFonts w:ascii="Arial" w:hAnsi="Arial" w:cs="Arial"/>
          <w:sz w:val="22"/>
          <w:szCs w:val="22"/>
        </w:rPr>
        <w:t xml:space="preserve">: </w:t>
      </w:r>
    </w:p>
    <w:p w14:paraId="76DD5F27" w14:textId="09B22E84" w:rsidR="009C54BC" w:rsidRDefault="009C54BC" w:rsidP="004F395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35CC3">
        <w:rPr>
          <w:rFonts w:ascii="Arial" w:hAnsi="Arial" w:cs="Arial"/>
          <w:sz w:val="22"/>
          <w:szCs w:val="22"/>
        </w:rPr>
        <w:tab/>
      </w:r>
      <w:r w:rsidR="00ED0DB3" w:rsidRPr="007A3FF7">
        <w:rPr>
          <w:rFonts w:ascii="Arial" w:hAnsi="Arial" w:cs="Arial"/>
          <w:sz w:val="22"/>
          <w:szCs w:val="22"/>
        </w:rPr>
        <w:t xml:space="preserve">, vedoucí OIVZ, tel.: </w:t>
      </w:r>
    </w:p>
    <w:p w14:paraId="25984C89" w14:textId="31C0BBAB" w:rsidR="00B617C9" w:rsidRPr="009C54BC" w:rsidRDefault="009C54BC" w:rsidP="004F395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35C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e-mail: </w:t>
      </w:r>
    </w:p>
    <w:p w14:paraId="5EBCF6DD" w14:textId="77777777" w:rsidR="00F3736C" w:rsidRPr="00F3736C" w:rsidRDefault="00F3736C" w:rsidP="004F3957">
      <w:pPr>
        <w:tabs>
          <w:tab w:val="left" w:pos="284"/>
        </w:tabs>
        <w:jc w:val="both"/>
        <w:rPr>
          <w:rFonts w:ascii="Arial" w:hAnsi="Arial" w:cs="Arial"/>
          <w:sz w:val="4"/>
          <w:szCs w:val="4"/>
        </w:rPr>
      </w:pPr>
    </w:p>
    <w:p w14:paraId="125766FC" w14:textId="77777777" w:rsidR="009C54BC" w:rsidRPr="00DA5A23" w:rsidRDefault="00F3736C" w:rsidP="004F395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6F5147" w:rsidRPr="00C71AC0">
        <w:rPr>
          <w:rFonts w:ascii="Arial" w:hAnsi="Arial" w:cs="Arial"/>
          <w:sz w:val="22"/>
          <w:szCs w:val="22"/>
        </w:rPr>
        <w:t xml:space="preserve">ve </w:t>
      </w:r>
      <w:r w:rsidR="006F5147" w:rsidRPr="00DA5A23">
        <w:rPr>
          <w:rFonts w:ascii="Arial" w:hAnsi="Arial" w:cs="Arial"/>
          <w:sz w:val="22"/>
          <w:szCs w:val="22"/>
        </w:rPr>
        <w:t>věcech technických:</w:t>
      </w:r>
    </w:p>
    <w:p w14:paraId="3E169E33" w14:textId="13AF2D50" w:rsidR="00DA5A23" w:rsidRDefault="00C35CC3" w:rsidP="00DA5A23">
      <w:pPr>
        <w:tabs>
          <w:tab w:val="left" w:pos="284"/>
          <w:tab w:val="left" w:pos="1134"/>
        </w:tabs>
        <w:ind w:left="708"/>
        <w:jc w:val="both"/>
        <w:rPr>
          <w:rFonts w:ascii="Arial" w:hAnsi="Arial" w:cs="Arial"/>
          <w:spacing w:val="4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ab/>
      </w:r>
      <w:r w:rsidR="00900351">
        <w:rPr>
          <w:rFonts w:ascii="Arial" w:hAnsi="Arial" w:cs="Arial"/>
          <w:sz w:val="22"/>
          <w:szCs w:val="22"/>
        </w:rPr>
        <w:t>, vedoucí</w:t>
      </w:r>
      <w:r w:rsidR="00DA5A23" w:rsidRPr="00DA5A23">
        <w:rPr>
          <w:rFonts w:ascii="Arial" w:hAnsi="Arial" w:cs="Arial"/>
          <w:sz w:val="22"/>
          <w:szCs w:val="22"/>
        </w:rPr>
        <w:t xml:space="preserve"> Oddělení investic, tel.</w:t>
      </w:r>
      <w:r w:rsidR="00DA5A23" w:rsidRPr="00DA5A23">
        <w:rPr>
          <w:rFonts w:ascii="Arial" w:hAnsi="Arial" w:cs="Arial"/>
          <w:spacing w:val="4"/>
          <w:sz w:val="22"/>
          <w:szCs w:val="22"/>
          <w:shd w:val="clear" w:color="auto" w:fill="FFFFFF"/>
        </w:rPr>
        <w:t xml:space="preserve">, </w:t>
      </w:r>
    </w:p>
    <w:p w14:paraId="7E5B8188" w14:textId="1B720782" w:rsidR="00C35CC3" w:rsidRDefault="00C35CC3" w:rsidP="00C35CC3">
      <w:pPr>
        <w:tabs>
          <w:tab w:val="left" w:pos="284"/>
          <w:tab w:val="left" w:pos="1134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00351">
        <w:rPr>
          <w:rFonts w:ascii="Arial" w:hAnsi="Arial" w:cs="Arial"/>
          <w:sz w:val="22"/>
          <w:szCs w:val="22"/>
        </w:rPr>
        <w:t xml:space="preserve">email: </w:t>
      </w:r>
    </w:p>
    <w:p w14:paraId="6842673D" w14:textId="77777777" w:rsidR="00C35CC3" w:rsidRPr="00C35CC3" w:rsidRDefault="00C35CC3" w:rsidP="00C35CC3">
      <w:pPr>
        <w:tabs>
          <w:tab w:val="left" w:pos="284"/>
          <w:tab w:val="left" w:pos="1134"/>
        </w:tabs>
        <w:ind w:left="708"/>
        <w:jc w:val="both"/>
        <w:rPr>
          <w:rFonts w:ascii="Arial" w:hAnsi="Arial" w:cs="Arial"/>
          <w:sz w:val="4"/>
          <w:szCs w:val="4"/>
        </w:rPr>
      </w:pPr>
    </w:p>
    <w:p w14:paraId="64A5C8D8" w14:textId="1BDAF801" w:rsidR="00ED0DB3" w:rsidRPr="00C35CC3" w:rsidRDefault="00C614AE" w:rsidP="00C35CC3">
      <w:pPr>
        <w:pStyle w:val="Odstavecseseznamem"/>
        <w:numPr>
          <w:ilvl w:val="0"/>
          <w:numId w:val="6"/>
        </w:numPr>
        <w:tabs>
          <w:tab w:val="clear" w:pos="2061"/>
          <w:tab w:val="left" w:pos="284"/>
          <w:tab w:val="left" w:pos="1134"/>
        </w:tabs>
        <w:spacing w:after="240"/>
        <w:ind w:left="851" w:hanging="142"/>
        <w:jc w:val="both"/>
        <w:rPr>
          <w:rFonts w:ascii="Arial" w:hAnsi="Arial" w:cs="Arial"/>
          <w:sz w:val="22"/>
          <w:szCs w:val="22"/>
        </w:rPr>
      </w:pPr>
      <w:r w:rsidRPr="00C35CC3">
        <w:rPr>
          <w:rFonts w:ascii="Arial" w:hAnsi="Arial" w:cs="Arial"/>
          <w:sz w:val="22"/>
          <w:szCs w:val="22"/>
        </w:rPr>
        <w:t>Technický dozor stavebníka (TDS)</w:t>
      </w:r>
      <w:r w:rsidR="00B63F18" w:rsidRPr="00C35CC3">
        <w:rPr>
          <w:rFonts w:ascii="Arial" w:hAnsi="Arial" w:cs="Arial"/>
          <w:sz w:val="22"/>
          <w:szCs w:val="22"/>
        </w:rPr>
        <w:t xml:space="preserve"> /</w:t>
      </w:r>
      <w:r w:rsidR="00F230ED" w:rsidRPr="00C35CC3">
        <w:rPr>
          <w:rFonts w:ascii="Arial" w:hAnsi="Arial" w:cs="Arial"/>
          <w:sz w:val="22"/>
          <w:szCs w:val="22"/>
        </w:rPr>
        <w:t xml:space="preserve"> </w:t>
      </w:r>
      <w:r w:rsidR="00B63F18" w:rsidRPr="00C35CC3">
        <w:rPr>
          <w:rFonts w:ascii="Arial" w:hAnsi="Arial" w:cs="Arial"/>
          <w:sz w:val="22"/>
          <w:szCs w:val="22"/>
        </w:rPr>
        <w:t>Autorský dozor stavebníka (AD)</w:t>
      </w:r>
      <w:r w:rsidR="00C35CC3">
        <w:rPr>
          <w:rFonts w:ascii="Arial" w:hAnsi="Arial" w:cs="Arial"/>
          <w:sz w:val="22"/>
          <w:szCs w:val="22"/>
        </w:rPr>
        <w:t xml:space="preserve"> bude upřesněn zápisem do stavebního deníku. K</w:t>
      </w:r>
      <w:r w:rsidRPr="00C35CC3">
        <w:rPr>
          <w:rFonts w:ascii="Arial" w:hAnsi="Arial" w:cs="Arial"/>
          <w:sz w:val="22"/>
          <w:szCs w:val="22"/>
        </w:rPr>
        <w:t xml:space="preserve">onkrétní </w:t>
      </w:r>
      <w:r w:rsidR="00C35CC3">
        <w:rPr>
          <w:rFonts w:ascii="Arial" w:hAnsi="Arial" w:cs="Arial"/>
          <w:sz w:val="22"/>
          <w:szCs w:val="22"/>
        </w:rPr>
        <w:t>osoby</w:t>
      </w:r>
      <w:r w:rsidR="00AC42F8" w:rsidRPr="00C35CC3">
        <w:rPr>
          <w:rFonts w:ascii="Arial" w:hAnsi="Arial" w:cs="Arial"/>
          <w:sz w:val="22"/>
          <w:szCs w:val="22"/>
        </w:rPr>
        <w:t xml:space="preserve"> a kontaktní údaje budou </w:t>
      </w:r>
      <w:r w:rsidR="00A734B6" w:rsidRPr="00C35CC3">
        <w:rPr>
          <w:rFonts w:ascii="Arial" w:hAnsi="Arial" w:cs="Arial"/>
          <w:sz w:val="22"/>
          <w:szCs w:val="22"/>
        </w:rPr>
        <w:t>Objednatel</w:t>
      </w:r>
      <w:r w:rsidR="009561B7" w:rsidRPr="00C35CC3">
        <w:rPr>
          <w:rFonts w:ascii="Arial" w:hAnsi="Arial" w:cs="Arial"/>
          <w:sz w:val="22"/>
          <w:szCs w:val="22"/>
        </w:rPr>
        <w:t xml:space="preserve">em </w:t>
      </w:r>
      <w:r w:rsidR="00E01406" w:rsidRPr="00C35CC3">
        <w:rPr>
          <w:rFonts w:ascii="Arial" w:hAnsi="Arial" w:cs="Arial"/>
          <w:sz w:val="22"/>
          <w:szCs w:val="22"/>
        </w:rPr>
        <w:t xml:space="preserve">uvedeny </w:t>
      </w:r>
      <w:r w:rsidR="00FD62D5" w:rsidRPr="00C35CC3">
        <w:rPr>
          <w:rFonts w:ascii="Arial" w:hAnsi="Arial" w:cs="Arial"/>
          <w:sz w:val="22"/>
          <w:szCs w:val="22"/>
        </w:rPr>
        <w:t>v</w:t>
      </w:r>
      <w:r w:rsidR="00C35CC3">
        <w:rPr>
          <w:rFonts w:ascii="Arial" w:hAnsi="Arial" w:cs="Arial"/>
          <w:sz w:val="22"/>
          <w:szCs w:val="22"/>
        </w:rPr>
        <w:t xml:space="preserve"> P</w:t>
      </w:r>
      <w:r w:rsidR="009561B7" w:rsidRPr="00C35CC3">
        <w:rPr>
          <w:rFonts w:ascii="Arial" w:hAnsi="Arial" w:cs="Arial"/>
          <w:sz w:val="22"/>
          <w:szCs w:val="22"/>
        </w:rPr>
        <w:t xml:space="preserve">rotokolu o předání </w:t>
      </w:r>
      <w:r w:rsidR="00E01406" w:rsidRPr="00C35CC3">
        <w:rPr>
          <w:rFonts w:ascii="Arial" w:hAnsi="Arial" w:cs="Arial"/>
          <w:sz w:val="22"/>
          <w:szCs w:val="22"/>
        </w:rPr>
        <w:t xml:space="preserve">staveniště nebo </w:t>
      </w:r>
      <w:r w:rsidR="00C6050C" w:rsidRPr="00C35CC3">
        <w:rPr>
          <w:rFonts w:ascii="Arial" w:hAnsi="Arial" w:cs="Arial"/>
          <w:sz w:val="22"/>
          <w:szCs w:val="22"/>
        </w:rPr>
        <w:t>v zápisu ve stavebním</w:t>
      </w:r>
      <w:r w:rsidR="00E01406" w:rsidRPr="00C35CC3">
        <w:rPr>
          <w:rFonts w:ascii="Arial" w:hAnsi="Arial" w:cs="Arial"/>
          <w:sz w:val="22"/>
          <w:szCs w:val="22"/>
        </w:rPr>
        <w:t xml:space="preserve"> deníku.</w:t>
      </w:r>
      <w:r w:rsidR="00ED0DB3" w:rsidRPr="00C35CC3">
        <w:rPr>
          <w:rFonts w:ascii="Arial" w:hAnsi="Arial" w:cs="Arial"/>
          <w:sz w:val="22"/>
          <w:szCs w:val="22"/>
        </w:rPr>
        <w:t xml:space="preserve">            </w:t>
      </w:r>
      <w:r w:rsidR="00ED0DB3" w:rsidRPr="00C35CC3">
        <w:rPr>
          <w:rFonts w:ascii="Arial" w:hAnsi="Arial" w:cs="Arial"/>
          <w:sz w:val="22"/>
          <w:szCs w:val="22"/>
        </w:rPr>
        <w:tab/>
      </w:r>
      <w:r w:rsidR="00ED0DB3" w:rsidRPr="00C35CC3">
        <w:rPr>
          <w:rFonts w:ascii="Arial" w:hAnsi="Arial" w:cs="Arial"/>
          <w:sz w:val="22"/>
          <w:szCs w:val="22"/>
        </w:rPr>
        <w:tab/>
      </w:r>
    </w:p>
    <w:p w14:paraId="4716FE94" w14:textId="68C3C0BE" w:rsidR="00ED0DB3" w:rsidRPr="00B617C9" w:rsidRDefault="00ED0DB3" w:rsidP="00ED0DB3">
      <w:pPr>
        <w:tabs>
          <w:tab w:val="left" w:pos="284"/>
        </w:tabs>
        <w:rPr>
          <w:rFonts w:ascii="Arial" w:hAnsi="Arial"/>
          <w:b/>
          <w:sz w:val="22"/>
        </w:rPr>
      </w:pPr>
      <w:r w:rsidRPr="007A3FF7">
        <w:rPr>
          <w:rFonts w:ascii="Arial" w:hAnsi="Arial" w:cs="Arial"/>
          <w:sz w:val="22"/>
          <w:szCs w:val="22"/>
        </w:rPr>
        <w:t xml:space="preserve">        </w:t>
      </w:r>
      <w:r w:rsidR="00CA5F9F">
        <w:rPr>
          <w:rFonts w:ascii="Arial" w:hAnsi="Arial"/>
          <w:b/>
          <w:sz w:val="22"/>
        </w:rPr>
        <w:t>Z</w:t>
      </w:r>
      <w:r w:rsidRPr="00B617C9">
        <w:rPr>
          <w:rFonts w:ascii="Arial" w:hAnsi="Arial"/>
          <w:b/>
          <w:sz w:val="22"/>
        </w:rPr>
        <w:t xml:space="preserve">a </w:t>
      </w:r>
      <w:r w:rsidR="00456A4D">
        <w:rPr>
          <w:rFonts w:ascii="Arial" w:hAnsi="Arial"/>
          <w:b/>
          <w:sz w:val="22"/>
        </w:rPr>
        <w:t>Z</w:t>
      </w:r>
      <w:r w:rsidRPr="00B617C9">
        <w:rPr>
          <w:rFonts w:ascii="Arial" w:hAnsi="Arial"/>
          <w:b/>
          <w:sz w:val="22"/>
        </w:rPr>
        <w:t>hotovitele:</w:t>
      </w:r>
    </w:p>
    <w:p w14:paraId="5831541F" w14:textId="77777777" w:rsidR="00AF2553" w:rsidRPr="009B0F69" w:rsidRDefault="00B617C9" w:rsidP="00ED0DB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01406" w:rsidRPr="007A3FF7">
        <w:rPr>
          <w:rFonts w:ascii="Arial" w:hAnsi="Arial" w:cs="Arial"/>
          <w:sz w:val="22"/>
          <w:szCs w:val="22"/>
        </w:rPr>
        <w:t xml:space="preserve">   </w:t>
      </w:r>
      <w:r w:rsidR="00E01406" w:rsidRPr="009B0F69">
        <w:rPr>
          <w:rFonts w:ascii="Arial" w:hAnsi="Arial" w:cs="Arial"/>
          <w:sz w:val="22"/>
          <w:szCs w:val="22"/>
        </w:rPr>
        <w:t xml:space="preserve">- </w:t>
      </w:r>
      <w:r w:rsidR="00AF2553" w:rsidRPr="009B0F69">
        <w:rPr>
          <w:rFonts w:ascii="Arial" w:hAnsi="Arial" w:cs="Arial"/>
          <w:sz w:val="22"/>
          <w:szCs w:val="22"/>
        </w:rPr>
        <w:t xml:space="preserve">ve věcech smluvních:   </w:t>
      </w:r>
    </w:p>
    <w:p w14:paraId="73F98ED7" w14:textId="1E180B31" w:rsidR="00CA5F9F" w:rsidRPr="009B0F69" w:rsidRDefault="00AF2553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9B0F69">
        <w:rPr>
          <w:rFonts w:ascii="Arial" w:hAnsi="Arial" w:cs="Arial"/>
          <w:sz w:val="22"/>
          <w:szCs w:val="22"/>
        </w:rPr>
        <w:tab/>
      </w:r>
      <w:r w:rsidRPr="009B0F69">
        <w:rPr>
          <w:rFonts w:ascii="Arial" w:hAnsi="Arial" w:cs="Arial"/>
          <w:sz w:val="22"/>
          <w:szCs w:val="22"/>
        </w:rPr>
        <w:tab/>
      </w:r>
      <w:r w:rsidR="009B0F69" w:rsidRPr="009B0F69">
        <w:rPr>
          <w:rFonts w:ascii="Arial" w:hAnsi="Arial" w:cs="Arial"/>
          <w:sz w:val="22"/>
          <w:szCs w:val="22"/>
        </w:rPr>
        <w:t>Ing. Tomáš Dušovský</w:t>
      </w:r>
      <w:r w:rsidR="00C84F09" w:rsidRPr="009B0F69">
        <w:rPr>
          <w:rFonts w:ascii="Arial" w:hAnsi="Arial" w:cs="Arial"/>
          <w:sz w:val="22"/>
          <w:szCs w:val="22"/>
        </w:rPr>
        <w:t>, tel.</w:t>
      </w:r>
      <w:r w:rsidR="009B0F69" w:rsidRPr="009B0F69">
        <w:rPr>
          <w:rFonts w:ascii="Arial" w:hAnsi="Arial" w:cs="Arial"/>
          <w:sz w:val="22"/>
          <w:szCs w:val="22"/>
        </w:rPr>
        <w:t xml:space="preserve">, e-mail: </w:t>
      </w:r>
    </w:p>
    <w:p w14:paraId="6268E70F" w14:textId="77777777" w:rsidR="00AF2553" w:rsidRPr="009B0F69" w:rsidRDefault="00AF2553" w:rsidP="00AF2553">
      <w:pPr>
        <w:tabs>
          <w:tab w:val="left" w:pos="284"/>
        </w:tabs>
        <w:rPr>
          <w:rFonts w:ascii="Arial" w:hAnsi="Arial" w:cs="Arial"/>
          <w:sz w:val="4"/>
          <w:szCs w:val="4"/>
        </w:rPr>
      </w:pPr>
    </w:p>
    <w:p w14:paraId="6D195E82" w14:textId="48039BFF" w:rsidR="008465A8" w:rsidRPr="009B0F69" w:rsidRDefault="00AF2553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9B0F69">
        <w:rPr>
          <w:rFonts w:ascii="Arial" w:hAnsi="Arial" w:cs="Arial"/>
          <w:sz w:val="22"/>
          <w:szCs w:val="22"/>
        </w:rPr>
        <w:tab/>
      </w:r>
      <w:r w:rsidRPr="009B0F69">
        <w:rPr>
          <w:rFonts w:ascii="Arial" w:hAnsi="Arial" w:cs="Arial"/>
          <w:sz w:val="22"/>
          <w:szCs w:val="22"/>
        </w:rPr>
        <w:tab/>
      </w:r>
      <w:r w:rsidR="00ED0DB3" w:rsidRPr="009B0F69">
        <w:rPr>
          <w:rFonts w:ascii="Arial" w:hAnsi="Arial" w:cs="Arial"/>
          <w:sz w:val="22"/>
          <w:szCs w:val="22"/>
        </w:rPr>
        <w:t>- ve věcech technických:</w:t>
      </w:r>
      <w:r w:rsidR="00ED0DB3" w:rsidRPr="009B0F69">
        <w:rPr>
          <w:rFonts w:ascii="Arial" w:hAnsi="Arial" w:cs="Arial"/>
          <w:sz w:val="22"/>
          <w:szCs w:val="22"/>
        </w:rPr>
        <w:tab/>
      </w:r>
    </w:p>
    <w:p w14:paraId="014B9991" w14:textId="77777777" w:rsidR="004F3957" w:rsidRDefault="004F3957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9B0F69">
        <w:rPr>
          <w:rFonts w:ascii="Arial" w:hAnsi="Arial" w:cs="Arial"/>
          <w:sz w:val="22"/>
          <w:szCs w:val="22"/>
        </w:rPr>
        <w:tab/>
      </w:r>
      <w:r w:rsidRPr="009B0F69">
        <w:rPr>
          <w:rFonts w:ascii="Arial" w:hAnsi="Arial" w:cs="Arial"/>
          <w:sz w:val="22"/>
          <w:szCs w:val="22"/>
        </w:rPr>
        <w:tab/>
        <w:t>- stavbyvedoucí:</w:t>
      </w:r>
    </w:p>
    <w:p w14:paraId="4C4EF85D" w14:textId="770FB9B8" w:rsidR="00900351" w:rsidRPr="009B0F69" w:rsidRDefault="004F3957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0F69" w:rsidRPr="009B0F69">
        <w:rPr>
          <w:rFonts w:ascii="Arial" w:hAnsi="Arial" w:cs="Arial"/>
          <w:sz w:val="22"/>
          <w:szCs w:val="22"/>
        </w:rPr>
        <w:t>, tel., e-mail:</w:t>
      </w:r>
      <w:r w:rsidR="00900351" w:rsidRPr="009B0F69">
        <w:rPr>
          <w:rFonts w:ascii="Arial" w:hAnsi="Arial" w:cs="Arial"/>
          <w:sz w:val="22"/>
          <w:szCs w:val="22"/>
        </w:rPr>
        <w:t xml:space="preserve">, </w:t>
      </w:r>
      <w:r w:rsidR="009B0F69" w:rsidRPr="009B0F69">
        <w:rPr>
          <w:rFonts w:ascii="Arial" w:hAnsi="Arial" w:cs="Arial"/>
          <w:sz w:val="22"/>
          <w:szCs w:val="22"/>
        </w:rPr>
        <w:t xml:space="preserve">členské číslo </w:t>
      </w:r>
      <w:r w:rsidR="009D331B">
        <w:rPr>
          <w:rFonts w:ascii="Arial" w:hAnsi="Arial" w:cs="Arial"/>
          <w:sz w:val="22"/>
          <w:szCs w:val="22"/>
        </w:rPr>
        <w:br/>
        <w:t xml:space="preserve">  </w:t>
      </w:r>
      <w:r w:rsidR="009D331B">
        <w:rPr>
          <w:rFonts w:ascii="Arial" w:hAnsi="Arial" w:cs="Arial"/>
          <w:sz w:val="22"/>
          <w:szCs w:val="22"/>
        </w:rPr>
        <w:tab/>
      </w:r>
      <w:r w:rsidR="009D331B">
        <w:rPr>
          <w:rFonts w:ascii="Arial" w:hAnsi="Arial" w:cs="Arial"/>
          <w:sz w:val="22"/>
          <w:szCs w:val="22"/>
        </w:rPr>
        <w:tab/>
        <w:t>ČKAIT: 10020</w:t>
      </w:r>
      <w:r w:rsidR="009B0F69" w:rsidRPr="009B0F69">
        <w:rPr>
          <w:rFonts w:ascii="Arial" w:hAnsi="Arial" w:cs="Arial"/>
          <w:sz w:val="22"/>
          <w:szCs w:val="22"/>
        </w:rPr>
        <w:t>39</w:t>
      </w:r>
    </w:p>
    <w:p w14:paraId="566083FB" w14:textId="4E9E2B67" w:rsidR="00DA55D8" w:rsidRPr="009B0F69" w:rsidRDefault="00DA55D8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9B0F69">
        <w:rPr>
          <w:rFonts w:ascii="Arial" w:hAnsi="Arial" w:cs="Arial"/>
          <w:sz w:val="22"/>
          <w:szCs w:val="22"/>
        </w:rPr>
        <w:tab/>
      </w:r>
      <w:r w:rsidRPr="009B0F69">
        <w:rPr>
          <w:rFonts w:ascii="Arial" w:hAnsi="Arial" w:cs="Arial"/>
          <w:sz w:val="22"/>
          <w:szCs w:val="22"/>
        </w:rPr>
        <w:tab/>
        <w:t xml:space="preserve">- </w:t>
      </w:r>
      <w:r w:rsidR="00CA5F9F" w:rsidRPr="009B0F69">
        <w:rPr>
          <w:rFonts w:ascii="Arial" w:hAnsi="Arial" w:cs="Arial"/>
          <w:sz w:val="22"/>
          <w:szCs w:val="22"/>
        </w:rPr>
        <w:t>odpovědná</w:t>
      </w:r>
      <w:r w:rsidRPr="009B0F69">
        <w:rPr>
          <w:rFonts w:ascii="Arial" w:hAnsi="Arial" w:cs="Arial"/>
          <w:sz w:val="22"/>
          <w:szCs w:val="22"/>
        </w:rPr>
        <w:t xml:space="preserve"> osoba </w:t>
      </w:r>
      <w:r w:rsidR="00CA5F9F" w:rsidRPr="009B0F69">
        <w:rPr>
          <w:rFonts w:ascii="Arial" w:hAnsi="Arial" w:cs="Arial"/>
          <w:sz w:val="22"/>
          <w:szCs w:val="22"/>
        </w:rPr>
        <w:t>pro výkon činností v elektrotechnice:</w:t>
      </w:r>
    </w:p>
    <w:p w14:paraId="24F3E75C" w14:textId="694B26E3" w:rsidR="00CA5F9F" w:rsidRDefault="00CA5F9F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9B0F69">
        <w:rPr>
          <w:rFonts w:ascii="Arial" w:hAnsi="Arial" w:cs="Arial"/>
          <w:sz w:val="22"/>
          <w:szCs w:val="22"/>
        </w:rPr>
        <w:tab/>
      </w:r>
      <w:r w:rsidRPr="009B0F69">
        <w:rPr>
          <w:rFonts w:ascii="Arial" w:hAnsi="Arial" w:cs="Arial"/>
          <w:sz w:val="22"/>
          <w:szCs w:val="22"/>
        </w:rPr>
        <w:tab/>
      </w:r>
      <w:r w:rsidR="009B0F69" w:rsidRPr="009B0F69">
        <w:rPr>
          <w:rFonts w:ascii="Arial" w:hAnsi="Arial" w:cs="Arial"/>
          <w:sz w:val="22"/>
          <w:szCs w:val="22"/>
        </w:rPr>
        <w:t xml:space="preserve">, tel., e-mail: </w:t>
      </w:r>
    </w:p>
    <w:p w14:paraId="0C9AD378" w14:textId="77777777" w:rsidR="00AF2553" w:rsidRPr="00AE6A4C" w:rsidRDefault="00AF2553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AAF4CB5" w14:textId="6D94ED49" w:rsid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Smluvní strany prohlašují, že se seznámily s celým textem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AE6A4C">
        <w:rPr>
          <w:rFonts w:ascii="Arial" w:hAnsi="Arial" w:cs="Arial"/>
          <w:sz w:val="22"/>
          <w:szCs w:val="22"/>
        </w:rPr>
        <w:t xml:space="preserve"> včetně jejich příloh a s celým obsahem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AE6A4C">
        <w:rPr>
          <w:rFonts w:ascii="Arial" w:hAnsi="Arial" w:cs="Arial"/>
          <w:sz w:val="22"/>
          <w:szCs w:val="22"/>
        </w:rPr>
        <w:t xml:space="preserve"> souhlasí. Současně</w:t>
      </w:r>
      <w:r w:rsidRPr="007A3FF7">
        <w:rPr>
          <w:rFonts w:ascii="Arial" w:hAnsi="Arial" w:cs="Arial"/>
          <w:sz w:val="22"/>
          <w:szCs w:val="22"/>
        </w:rPr>
        <w:t xml:space="preserve"> prohlašují, že tato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a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Pr="002E74F6">
        <w:rPr>
          <w:rFonts w:ascii="Arial" w:hAnsi="Arial" w:cs="Arial"/>
          <w:sz w:val="22"/>
          <w:szCs w:val="22"/>
        </w:rPr>
        <w:t>nebyla sjednána v tísni ani za jinak jednostranně nevýhodných podmínek, či jiným způsobem vynucena, na důkaz čehož připojují níže své vlastnoruční podpisy.</w:t>
      </w:r>
    </w:p>
    <w:p w14:paraId="221E7261" w14:textId="4CE997FD" w:rsidR="00D85CB2" w:rsidRPr="00900351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900351">
        <w:rPr>
          <w:rFonts w:ascii="Arial" w:hAnsi="Arial" w:cs="Arial"/>
          <w:sz w:val="22"/>
          <w:szCs w:val="22"/>
        </w:rPr>
        <w:t xml:space="preserve">Smluvní strany se zavazují zajistit, že budou v rámci smluvního vztahu založeného touto </w:t>
      </w:r>
      <w:r w:rsidR="009B5653">
        <w:rPr>
          <w:rFonts w:ascii="Arial" w:hAnsi="Arial" w:cs="Arial"/>
          <w:sz w:val="22"/>
          <w:szCs w:val="22"/>
        </w:rPr>
        <w:t>Smlouv</w:t>
      </w:r>
      <w:r w:rsidRPr="00900351">
        <w:rPr>
          <w:rFonts w:ascii="Arial" w:hAnsi="Arial" w:cs="Arial"/>
          <w:sz w:val="22"/>
          <w:szCs w:val="22"/>
        </w:rPr>
        <w:t xml:space="preserve">ou uplatňovat zásady stanovené v nařízení Evropského Parlamentu a Radu (EU) 2016/679 ze dne 27. dubna 2016, o ochraně fyzických osob v souvislosti se zpracováním osobních údajů a volném pohybu těchto údajů a o zrušení směrnice 95/46/ES (obecné nařízení o ochraně osobních údajů), které nabylo účinnosti dne 25. 5. 2018. </w:t>
      </w:r>
    </w:p>
    <w:p w14:paraId="0516B6AD" w14:textId="478ED7A7" w:rsidR="00D85CB2" w:rsidRPr="00AB0C67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D85CB2" w:rsidRPr="00AB0C67">
        <w:rPr>
          <w:rFonts w:ascii="Arial" w:hAnsi="Arial" w:cs="Arial"/>
          <w:sz w:val="22"/>
          <w:szCs w:val="22"/>
        </w:rPr>
        <w:t xml:space="preserve"> jako zpracovatel  je oprávněn ke zpracování osobních údajů zaměstnanců </w:t>
      </w:r>
      <w:r w:rsidR="00D85CB2">
        <w:rPr>
          <w:rFonts w:ascii="Arial" w:hAnsi="Arial" w:cs="Arial"/>
          <w:sz w:val="22"/>
          <w:szCs w:val="22"/>
        </w:rPr>
        <w:t>Zhotovitele</w:t>
      </w:r>
      <w:r w:rsidR="00D85CB2" w:rsidRPr="00AB0C67">
        <w:rPr>
          <w:rFonts w:ascii="Arial" w:hAnsi="Arial" w:cs="Arial"/>
          <w:sz w:val="22"/>
          <w:szCs w:val="22"/>
        </w:rPr>
        <w:t xml:space="preserve"> (správce), a to identifikační údaje - jmén</w:t>
      </w:r>
      <w:r w:rsidR="00183B14">
        <w:rPr>
          <w:rFonts w:ascii="Arial" w:hAnsi="Arial" w:cs="Arial"/>
          <w:sz w:val="22"/>
          <w:szCs w:val="22"/>
        </w:rPr>
        <w:t>o, příjmení, kontaktní údaje,</w:t>
      </w:r>
      <w:r w:rsidR="00D85CB2" w:rsidRPr="00AB0C67">
        <w:rPr>
          <w:rFonts w:ascii="Arial" w:hAnsi="Arial" w:cs="Arial"/>
          <w:sz w:val="22"/>
          <w:szCs w:val="22"/>
        </w:rPr>
        <w:t> kontaktní adresa, e</w:t>
      </w:r>
      <w:r w:rsidR="00D85CB2" w:rsidRPr="00AB0C67">
        <w:rPr>
          <w:rFonts w:ascii="Arial" w:hAnsi="Arial" w:cs="Arial"/>
          <w:sz w:val="22"/>
          <w:szCs w:val="22"/>
        </w:rPr>
        <w:noBreakHyphen/>
        <w:t xml:space="preserve">mailová adresa, telefonní číslo, od uzavření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="00D85CB2" w:rsidRPr="00AB0C67">
        <w:rPr>
          <w:rFonts w:ascii="Arial" w:hAnsi="Arial" w:cs="Arial"/>
          <w:sz w:val="22"/>
          <w:szCs w:val="22"/>
        </w:rPr>
        <w:t xml:space="preserve"> po celou dobu realizace plnění a běhu záruční doby v rozsa</w:t>
      </w:r>
      <w:r w:rsidR="00D85CB2">
        <w:rPr>
          <w:rFonts w:ascii="Arial" w:hAnsi="Arial" w:cs="Arial"/>
          <w:sz w:val="22"/>
          <w:szCs w:val="22"/>
        </w:rPr>
        <w:t>h</w:t>
      </w:r>
      <w:r w:rsidR="00D85CB2" w:rsidRPr="00AB0C67">
        <w:rPr>
          <w:rFonts w:ascii="Arial" w:hAnsi="Arial" w:cs="Arial"/>
          <w:sz w:val="22"/>
          <w:szCs w:val="22"/>
        </w:rPr>
        <w:t xml:space="preserve">u nezbytně nutném pro plnění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="00D85CB2" w:rsidRPr="00AB0C67">
        <w:rPr>
          <w:rFonts w:ascii="Arial" w:hAnsi="Arial" w:cs="Arial"/>
          <w:sz w:val="22"/>
          <w:szCs w:val="22"/>
        </w:rPr>
        <w:t xml:space="preserve"> a fakturaci, a to v souladu s § 5 písm. b) zákona č. 11</w:t>
      </w:r>
      <w:r w:rsidR="00D85CB2">
        <w:rPr>
          <w:rFonts w:ascii="Arial" w:hAnsi="Arial" w:cs="Arial"/>
          <w:sz w:val="22"/>
          <w:szCs w:val="22"/>
        </w:rPr>
        <w:t>0</w:t>
      </w:r>
      <w:r w:rsidR="00D85CB2" w:rsidRPr="00AB0C67">
        <w:rPr>
          <w:rFonts w:ascii="Arial" w:hAnsi="Arial" w:cs="Arial"/>
          <w:sz w:val="22"/>
          <w:szCs w:val="22"/>
        </w:rPr>
        <w:t>/20</w:t>
      </w:r>
      <w:r w:rsidR="00D85CB2">
        <w:rPr>
          <w:rFonts w:ascii="Arial" w:hAnsi="Arial" w:cs="Arial"/>
          <w:sz w:val="22"/>
          <w:szCs w:val="22"/>
        </w:rPr>
        <w:t>19</w:t>
      </w:r>
      <w:r w:rsidR="00D85CB2" w:rsidRPr="00AB0C67">
        <w:rPr>
          <w:rFonts w:ascii="Arial" w:hAnsi="Arial" w:cs="Arial"/>
          <w:sz w:val="22"/>
          <w:szCs w:val="22"/>
        </w:rPr>
        <w:t xml:space="preserve"> Sb., o </w:t>
      </w:r>
      <w:r w:rsidR="00D85CB2">
        <w:rPr>
          <w:rFonts w:ascii="Arial" w:hAnsi="Arial" w:cs="Arial"/>
          <w:sz w:val="22"/>
          <w:szCs w:val="22"/>
        </w:rPr>
        <w:t>zpracování</w:t>
      </w:r>
      <w:r w:rsidR="00D85CB2" w:rsidRPr="00AB0C67">
        <w:rPr>
          <w:rFonts w:ascii="Arial" w:hAnsi="Arial" w:cs="Arial"/>
          <w:sz w:val="22"/>
          <w:szCs w:val="22"/>
        </w:rPr>
        <w:t xml:space="preserve"> osobních údajů</w:t>
      </w:r>
      <w:r w:rsidR="00D85CB2">
        <w:rPr>
          <w:rFonts w:ascii="Arial" w:hAnsi="Arial" w:cs="Arial"/>
          <w:sz w:val="22"/>
          <w:szCs w:val="22"/>
        </w:rPr>
        <w:t xml:space="preserve">,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="00D85CB2" w:rsidRPr="00AB0C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Objednatel</w:t>
      </w:r>
      <w:r w:rsidR="00D85CB2" w:rsidRPr="00AB0C67">
        <w:rPr>
          <w:rFonts w:ascii="Arial" w:hAnsi="Arial" w:cs="Arial"/>
          <w:sz w:val="22"/>
          <w:szCs w:val="22"/>
        </w:rPr>
        <w:t xml:space="preserve"> je oprávněn k archivaci takto získaných osobních údajů po dobu 10 le</w:t>
      </w:r>
      <w:r w:rsidR="00D85CB2">
        <w:rPr>
          <w:rFonts w:ascii="Arial" w:hAnsi="Arial" w:cs="Arial"/>
          <w:sz w:val="22"/>
          <w:szCs w:val="22"/>
        </w:rPr>
        <w:t xml:space="preserve">t od ukončení zadávacího řízení nebo od změny závazku ze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="00874F57">
        <w:rPr>
          <w:rFonts w:ascii="Arial" w:hAnsi="Arial" w:cs="Arial"/>
          <w:sz w:val="22"/>
          <w:szCs w:val="22"/>
        </w:rPr>
        <w:t xml:space="preserve"> na veřejnou zakázku v souladu s</w:t>
      </w:r>
      <w:r w:rsidR="00D85CB2" w:rsidRPr="00AB0C67">
        <w:rPr>
          <w:rFonts w:ascii="Arial" w:hAnsi="Arial" w:cs="Arial"/>
          <w:sz w:val="22"/>
          <w:szCs w:val="22"/>
        </w:rPr>
        <w:t xml:space="preserve"> § 216 ZZVZ.</w:t>
      </w:r>
    </w:p>
    <w:p w14:paraId="536AD09B" w14:textId="22E7E8B4" w:rsid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E74F6">
        <w:rPr>
          <w:rFonts w:ascii="Arial" w:hAnsi="Arial" w:cs="Arial"/>
          <w:sz w:val="22"/>
          <w:szCs w:val="22"/>
        </w:rPr>
        <w:t xml:space="preserve">Smluvní strany výslovně souhlasí s tím, aby text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2E74F6">
        <w:rPr>
          <w:rFonts w:ascii="Arial" w:hAnsi="Arial" w:cs="Arial"/>
          <w:sz w:val="22"/>
          <w:szCs w:val="22"/>
        </w:rPr>
        <w:t xml:space="preserve"> byl zveřejněn </w:t>
      </w:r>
      <w:r w:rsidRPr="002E74F6">
        <w:rPr>
          <w:rFonts w:ascii="Arial" w:hAnsi="Arial" w:cs="Arial"/>
          <w:sz w:val="22"/>
          <w:szCs w:val="22"/>
        </w:rPr>
        <w:br/>
        <w:t xml:space="preserve">na internetových stránkách </w:t>
      </w:r>
      <w:r>
        <w:rPr>
          <w:rFonts w:ascii="Arial" w:hAnsi="Arial" w:cs="Arial"/>
          <w:sz w:val="22"/>
          <w:szCs w:val="22"/>
        </w:rPr>
        <w:t>M</w:t>
      </w:r>
      <w:r w:rsidRPr="002E74F6">
        <w:rPr>
          <w:rFonts w:ascii="Arial" w:hAnsi="Arial" w:cs="Arial"/>
          <w:sz w:val="22"/>
          <w:szCs w:val="22"/>
        </w:rPr>
        <w:t xml:space="preserve">ěstské části Praha 7 a Profilu zadavatele dle </w:t>
      </w:r>
      <w:r>
        <w:rPr>
          <w:rFonts w:ascii="Arial" w:hAnsi="Arial" w:cs="Arial"/>
          <w:sz w:val="22"/>
          <w:szCs w:val="22"/>
        </w:rPr>
        <w:t>ZZVZ.</w:t>
      </w:r>
      <w:r w:rsidRPr="002E74F6">
        <w:rPr>
          <w:rFonts w:ascii="Arial" w:hAnsi="Arial" w:cs="Arial"/>
          <w:sz w:val="22"/>
          <w:szCs w:val="22"/>
        </w:rPr>
        <w:t xml:space="preserve"> </w:t>
      </w:r>
    </w:p>
    <w:p w14:paraId="43D1A845" w14:textId="29BF649F" w:rsidR="009E0850" w:rsidRPr="00F462BE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F462BE">
        <w:rPr>
          <w:rFonts w:ascii="Arial" w:hAnsi="Arial" w:cs="Arial"/>
          <w:sz w:val="22"/>
          <w:szCs w:val="22"/>
        </w:rPr>
        <w:t>Smluvní strany  </w:t>
      </w:r>
      <w:r w:rsidRPr="007A3FF7">
        <w:rPr>
          <w:rFonts w:ascii="Arial" w:hAnsi="Arial" w:cs="Arial"/>
          <w:sz w:val="22"/>
          <w:szCs w:val="22"/>
        </w:rPr>
        <w:t xml:space="preserve">souhlasí s uveřejněním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 xml:space="preserve"> a konstatují, že ve </w:t>
      </w:r>
      <w:r w:rsidR="009B5653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ě nejsou informace, které nemohou být poskytnuty podle zákona č. 340/2015 Sb., o zvláštních podmínkách účinnosti některých smluv, uveřejňování těchto smluv </w:t>
      </w:r>
      <w:r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registru smluv</w:t>
      </w:r>
      <w:r>
        <w:rPr>
          <w:rFonts w:ascii="Arial" w:hAnsi="Arial" w:cs="Arial"/>
          <w:sz w:val="22"/>
          <w:szCs w:val="22"/>
        </w:rPr>
        <w:t xml:space="preserve"> (zákon o registru smluv),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Pr="007A3FF7">
        <w:rPr>
          <w:rFonts w:ascii="Arial" w:hAnsi="Arial" w:cs="Arial"/>
          <w:sz w:val="22"/>
          <w:szCs w:val="22"/>
        </w:rPr>
        <w:t xml:space="preserve">  a zákona </w:t>
      </w:r>
      <w:r w:rsidR="009B5653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č. 106/1999 Sb., o svobodném přístupu k</w:t>
      </w:r>
      <w:r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informacím</w:t>
      </w:r>
      <w:r>
        <w:rPr>
          <w:rFonts w:ascii="Arial" w:hAnsi="Arial" w:cs="Arial"/>
          <w:sz w:val="22"/>
          <w:szCs w:val="22"/>
        </w:rPr>
        <w:t xml:space="preserve">,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Pr="007A3FF7">
        <w:rPr>
          <w:rFonts w:ascii="Arial" w:hAnsi="Arial" w:cs="Arial"/>
          <w:sz w:val="22"/>
          <w:szCs w:val="22"/>
        </w:rPr>
        <w:t>.</w:t>
      </w:r>
    </w:p>
    <w:p w14:paraId="5D31305D" w14:textId="15810DB0" w:rsidR="00ED52D7" w:rsidRPr="00160A78" w:rsidRDefault="00ED0DB3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Přílohy, které tvoří nedílnou součást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>:</w:t>
      </w:r>
      <w:r w:rsidRPr="007A3FF7">
        <w:rPr>
          <w:rFonts w:ascii="Arial" w:hAnsi="Arial" w:cs="Arial"/>
          <w:sz w:val="22"/>
          <w:szCs w:val="22"/>
        </w:rPr>
        <w:tab/>
        <w:t xml:space="preserve">  </w:t>
      </w:r>
      <w:r w:rsidRPr="007A3FF7">
        <w:rPr>
          <w:rFonts w:ascii="Arial" w:hAnsi="Arial" w:cs="Arial"/>
          <w:sz w:val="22"/>
          <w:szCs w:val="22"/>
        </w:rPr>
        <w:tab/>
      </w:r>
    </w:p>
    <w:p w14:paraId="43193CB2" w14:textId="3E16908F" w:rsidR="00B3417C" w:rsidRPr="00F270FC" w:rsidRDefault="003D6FFB" w:rsidP="00F270FC">
      <w:pPr>
        <w:pStyle w:val="Zkladntextodsazen2"/>
        <w:ind w:left="1410" w:hanging="69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</w:t>
      </w:r>
      <w:r w:rsidR="00B3417C">
        <w:rPr>
          <w:rFonts w:ascii="Arial" w:hAnsi="Arial" w:cs="Arial"/>
          <w:sz w:val="22"/>
          <w:szCs w:val="22"/>
        </w:rPr>
        <w:t xml:space="preserve"> - </w:t>
      </w:r>
      <w:r w:rsidR="00B3417C">
        <w:rPr>
          <w:rFonts w:ascii="Arial" w:hAnsi="Arial" w:cs="Arial"/>
          <w:sz w:val="22"/>
          <w:szCs w:val="22"/>
        </w:rPr>
        <w:tab/>
        <w:t>N</w:t>
      </w:r>
      <w:r w:rsidR="00B3417C" w:rsidRPr="007A3FF7">
        <w:rPr>
          <w:rFonts w:ascii="Arial" w:hAnsi="Arial" w:cs="Arial"/>
          <w:sz w:val="22"/>
          <w:szCs w:val="22"/>
        </w:rPr>
        <w:t xml:space="preserve">abídkový rozpočet – </w:t>
      </w:r>
      <w:r w:rsidR="007C33B7">
        <w:rPr>
          <w:rFonts w:ascii="Arial" w:hAnsi="Arial" w:cs="Arial"/>
          <w:sz w:val="22"/>
          <w:szCs w:val="22"/>
        </w:rPr>
        <w:t>Soupis</w:t>
      </w:r>
      <w:r w:rsidR="00B3417C" w:rsidRPr="007A3FF7">
        <w:rPr>
          <w:rFonts w:ascii="Arial" w:hAnsi="Arial" w:cs="Arial"/>
          <w:sz w:val="22"/>
          <w:szCs w:val="22"/>
        </w:rPr>
        <w:t xml:space="preserve"> prací</w:t>
      </w:r>
      <w:r>
        <w:rPr>
          <w:rFonts w:ascii="Arial" w:hAnsi="Arial" w:cs="Arial"/>
          <w:sz w:val="22"/>
          <w:szCs w:val="22"/>
        </w:rPr>
        <w:t>, dodávek a služeb</w:t>
      </w:r>
      <w:r w:rsidR="00B3417C" w:rsidRPr="007A3FF7">
        <w:rPr>
          <w:rFonts w:ascii="Arial" w:hAnsi="Arial" w:cs="Arial"/>
          <w:sz w:val="22"/>
          <w:szCs w:val="22"/>
        </w:rPr>
        <w:t xml:space="preserve"> oceněný </w:t>
      </w:r>
      <w:r>
        <w:rPr>
          <w:rFonts w:ascii="Arial" w:hAnsi="Arial" w:cs="Arial"/>
          <w:sz w:val="22"/>
          <w:szCs w:val="22"/>
        </w:rPr>
        <w:t>Z</w:t>
      </w:r>
      <w:r w:rsidR="00B3417C" w:rsidRPr="00AD1CAD">
        <w:rPr>
          <w:rFonts w:ascii="Arial" w:hAnsi="Arial" w:cs="Arial"/>
          <w:sz w:val="22"/>
          <w:szCs w:val="22"/>
        </w:rPr>
        <w:t>hotovitelem</w:t>
      </w:r>
      <w:r w:rsidR="00514F9E">
        <w:rPr>
          <w:rFonts w:ascii="Arial" w:hAnsi="Arial" w:cs="Arial"/>
          <w:sz w:val="22"/>
          <w:szCs w:val="22"/>
        </w:rPr>
        <w:t>,</w:t>
      </w:r>
      <w:r w:rsidR="00B3417C" w:rsidRPr="00AD1CAD">
        <w:rPr>
          <w:rFonts w:ascii="Arial" w:hAnsi="Arial" w:cs="Arial"/>
          <w:sz w:val="22"/>
          <w:szCs w:val="22"/>
        </w:rPr>
        <w:t xml:space="preserve"> </w:t>
      </w:r>
    </w:p>
    <w:p w14:paraId="6BD4E103" w14:textId="02B49E8A" w:rsidR="00B3417C" w:rsidRDefault="00B3417C" w:rsidP="00B3417C">
      <w:pPr>
        <w:pStyle w:val="Zkladntextodsazen2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2 - </w:t>
      </w:r>
      <w:r>
        <w:rPr>
          <w:rFonts w:ascii="Arial" w:hAnsi="Arial" w:cs="Arial"/>
          <w:sz w:val="22"/>
          <w:szCs w:val="22"/>
        </w:rPr>
        <w:tab/>
        <w:t>Harmonogram provádění díla</w:t>
      </w:r>
      <w:r w:rsidR="00514F9E">
        <w:rPr>
          <w:rFonts w:ascii="Arial" w:hAnsi="Arial" w:cs="Arial"/>
          <w:sz w:val="22"/>
          <w:szCs w:val="22"/>
        </w:rPr>
        <w:t>,</w:t>
      </w:r>
    </w:p>
    <w:p w14:paraId="60C93409" w14:textId="6632B4CD" w:rsidR="00B3417C" w:rsidRPr="00DC066A" w:rsidRDefault="00B3417C" w:rsidP="00F270FC">
      <w:pPr>
        <w:pStyle w:val="Zkladntextodsazen2"/>
        <w:ind w:left="1410" w:hanging="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3</w:t>
      </w:r>
      <w:r w:rsidR="00DC066A">
        <w:rPr>
          <w:rFonts w:ascii="Arial" w:hAnsi="Arial" w:cs="Arial"/>
          <w:sz w:val="22"/>
          <w:szCs w:val="22"/>
        </w:rPr>
        <w:t xml:space="preserve"> -</w:t>
      </w:r>
      <w:r w:rsidR="00DC066A">
        <w:rPr>
          <w:rFonts w:ascii="Arial" w:hAnsi="Arial" w:cs="Arial"/>
          <w:sz w:val="22"/>
          <w:szCs w:val="22"/>
        </w:rPr>
        <w:tab/>
      </w:r>
      <w:r w:rsidR="007C33B7">
        <w:rPr>
          <w:rFonts w:ascii="Arial" w:hAnsi="Arial" w:cs="Arial"/>
          <w:sz w:val="22"/>
          <w:szCs w:val="22"/>
        </w:rPr>
        <w:t>Projektov</w:t>
      </w:r>
      <w:r w:rsidR="00DC066A" w:rsidRPr="00DC066A">
        <w:rPr>
          <w:rFonts w:ascii="Arial" w:hAnsi="Arial" w:cs="Arial"/>
          <w:sz w:val="22"/>
          <w:szCs w:val="22"/>
        </w:rPr>
        <w:t xml:space="preserve">á dokumentace </w:t>
      </w:r>
      <w:r w:rsidR="00F270FC" w:rsidRPr="00DC066A">
        <w:rPr>
          <w:rFonts w:ascii="Arial" w:hAnsi="Arial" w:cs="Arial"/>
          <w:sz w:val="22"/>
          <w:szCs w:val="22"/>
        </w:rPr>
        <w:t xml:space="preserve">(digitální podoba PD na </w:t>
      </w:r>
      <w:r w:rsidRPr="00DC066A">
        <w:rPr>
          <w:rFonts w:ascii="Arial" w:hAnsi="Arial" w:cs="Arial"/>
          <w:sz w:val="22"/>
          <w:szCs w:val="22"/>
        </w:rPr>
        <w:t>CD nosiči)</w:t>
      </w:r>
      <w:r w:rsidR="00514F9E">
        <w:rPr>
          <w:rFonts w:ascii="Arial" w:hAnsi="Arial" w:cs="Arial"/>
          <w:sz w:val="22"/>
          <w:szCs w:val="22"/>
        </w:rPr>
        <w:t>,</w:t>
      </w:r>
    </w:p>
    <w:p w14:paraId="652B652A" w14:textId="424EFDCF" w:rsidR="00B3417C" w:rsidRDefault="00B3417C" w:rsidP="00B3417C">
      <w:pPr>
        <w:pStyle w:val="Zkladntextodsazen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4 -</w:t>
      </w:r>
      <w:r>
        <w:rPr>
          <w:rFonts w:ascii="Arial" w:hAnsi="Arial" w:cs="Arial"/>
          <w:sz w:val="22"/>
          <w:szCs w:val="22"/>
        </w:rPr>
        <w:tab/>
        <w:t>Seznam k pod</w:t>
      </w:r>
      <w:r w:rsidR="00236B88">
        <w:rPr>
          <w:rFonts w:ascii="Arial" w:hAnsi="Arial" w:cs="Arial"/>
          <w:sz w:val="22"/>
          <w:szCs w:val="22"/>
        </w:rPr>
        <w:t>dodavatelskému</w:t>
      </w:r>
      <w:r>
        <w:rPr>
          <w:rFonts w:ascii="Arial" w:hAnsi="Arial" w:cs="Arial"/>
          <w:sz w:val="22"/>
          <w:szCs w:val="22"/>
        </w:rPr>
        <w:t xml:space="preserve"> systému</w:t>
      </w:r>
      <w:r w:rsidR="00514F9E">
        <w:rPr>
          <w:rFonts w:ascii="Arial" w:hAnsi="Arial" w:cs="Arial"/>
          <w:sz w:val="22"/>
          <w:szCs w:val="22"/>
        </w:rPr>
        <w:t>,</w:t>
      </w:r>
    </w:p>
    <w:p w14:paraId="1C994995" w14:textId="1E56DBE0" w:rsidR="00B3417C" w:rsidRDefault="00B3417C" w:rsidP="004A6A7C">
      <w:pPr>
        <w:pStyle w:val="Zkladntextodsazen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5 -</w:t>
      </w:r>
      <w:r>
        <w:rPr>
          <w:rFonts w:ascii="Arial" w:hAnsi="Arial" w:cs="Arial"/>
          <w:sz w:val="22"/>
          <w:szCs w:val="22"/>
        </w:rPr>
        <w:tab/>
      </w:r>
      <w:r w:rsidRPr="00900351">
        <w:rPr>
          <w:rFonts w:ascii="Arial" w:hAnsi="Arial" w:cs="Arial"/>
          <w:sz w:val="22"/>
          <w:szCs w:val="22"/>
        </w:rPr>
        <w:t xml:space="preserve">Osvědčení o autorizaci stavbyvedoucího </w:t>
      </w:r>
      <w:r w:rsidRPr="00900351">
        <w:rPr>
          <w:rFonts w:ascii="Arial" w:hAnsi="Arial" w:cs="Arial"/>
          <w:i/>
          <w:sz w:val="22"/>
          <w:szCs w:val="22"/>
        </w:rPr>
        <w:t>(kopie)</w:t>
      </w:r>
      <w:r w:rsidR="00514F9E">
        <w:rPr>
          <w:rFonts w:ascii="Arial" w:hAnsi="Arial" w:cs="Arial"/>
          <w:i/>
          <w:sz w:val="22"/>
          <w:szCs w:val="22"/>
        </w:rPr>
        <w:t>.</w:t>
      </w:r>
    </w:p>
    <w:p w14:paraId="0C6F0DB3" w14:textId="77777777" w:rsidR="00514F9E" w:rsidRDefault="00514F9E" w:rsidP="004A6A7C">
      <w:pPr>
        <w:pStyle w:val="Zkladntextodsazen2"/>
        <w:rPr>
          <w:rFonts w:ascii="Arial" w:hAnsi="Arial" w:cs="Arial"/>
          <w:i/>
          <w:sz w:val="22"/>
          <w:szCs w:val="22"/>
        </w:rPr>
      </w:pPr>
    </w:p>
    <w:p w14:paraId="6C00AA37" w14:textId="77777777" w:rsidR="004A6A7C" w:rsidRDefault="004A6A7C" w:rsidP="004A6A7C">
      <w:pPr>
        <w:pStyle w:val="Zkladntextodsazen2"/>
        <w:rPr>
          <w:rFonts w:ascii="Arial" w:hAnsi="Arial" w:cs="Arial"/>
          <w:i/>
          <w:sz w:val="22"/>
          <w:szCs w:val="22"/>
        </w:rPr>
      </w:pPr>
    </w:p>
    <w:p w14:paraId="708EFFA8" w14:textId="77777777" w:rsidR="004A6A7C" w:rsidRDefault="004A6A7C" w:rsidP="004A6A7C">
      <w:pPr>
        <w:pStyle w:val="Zkladntextodsazen2"/>
        <w:rPr>
          <w:rFonts w:ascii="Arial" w:hAnsi="Arial" w:cs="Arial"/>
          <w:sz w:val="22"/>
          <w:szCs w:val="22"/>
        </w:rPr>
      </w:pPr>
    </w:p>
    <w:p w14:paraId="3FA8A721" w14:textId="77777777" w:rsidR="009C54BC" w:rsidRPr="007A3FF7" w:rsidRDefault="009C54BC" w:rsidP="007233C6">
      <w:pPr>
        <w:rPr>
          <w:rFonts w:ascii="Arial" w:hAnsi="Arial" w:cs="Arial"/>
          <w:sz w:val="22"/>
          <w:szCs w:val="22"/>
        </w:rPr>
      </w:pPr>
    </w:p>
    <w:p w14:paraId="44207A33" w14:textId="0C35AE18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 Praze dne</w:t>
      </w:r>
      <w:r w:rsidR="00D124A5">
        <w:rPr>
          <w:rFonts w:ascii="Arial" w:hAnsi="Arial" w:cs="Arial"/>
          <w:sz w:val="22"/>
          <w:szCs w:val="22"/>
        </w:rPr>
        <w:t xml:space="preserve"> 20. 5. </w:t>
      </w:r>
      <w:r w:rsidR="00AF2553">
        <w:rPr>
          <w:rFonts w:ascii="Arial" w:hAnsi="Arial" w:cs="Arial"/>
          <w:sz w:val="22"/>
          <w:szCs w:val="22"/>
        </w:rPr>
        <w:t>20</w:t>
      </w:r>
      <w:r w:rsidR="000E4C7A">
        <w:rPr>
          <w:rFonts w:ascii="Arial" w:hAnsi="Arial" w:cs="Arial"/>
          <w:sz w:val="22"/>
          <w:szCs w:val="22"/>
        </w:rPr>
        <w:t>25</w:t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C84F09">
        <w:rPr>
          <w:rFonts w:ascii="Arial" w:hAnsi="Arial" w:cs="Arial"/>
          <w:sz w:val="22"/>
          <w:szCs w:val="22"/>
        </w:rPr>
        <w:t>V</w:t>
      </w:r>
      <w:r w:rsidR="009B0F69">
        <w:rPr>
          <w:rFonts w:ascii="Arial" w:hAnsi="Arial" w:cs="Arial"/>
          <w:sz w:val="22"/>
          <w:szCs w:val="22"/>
        </w:rPr>
        <w:t xml:space="preserve"> Třebíči </w:t>
      </w:r>
      <w:r w:rsidR="00D124A5">
        <w:rPr>
          <w:rFonts w:ascii="Arial" w:hAnsi="Arial" w:cs="Arial"/>
          <w:sz w:val="22"/>
          <w:szCs w:val="22"/>
        </w:rPr>
        <w:t xml:space="preserve">dne 19. 5. </w:t>
      </w:r>
      <w:r w:rsidR="000E4C7A">
        <w:rPr>
          <w:rFonts w:ascii="Arial" w:hAnsi="Arial" w:cs="Arial"/>
          <w:sz w:val="22"/>
          <w:szCs w:val="22"/>
        </w:rPr>
        <w:t>2025</w:t>
      </w:r>
    </w:p>
    <w:p w14:paraId="38F2BDA7" w14:textId="77777777" w:rsidR="004A6A7C" w:rsidRDefault="004A6A7C" w:rsidP="007233C6">
      <w:pPr>
        <w:rPr>
          <w:rFonts w:ascii="Arial" w:hAnsi="Arial" w:cs="Arial"/>
          <w:sz w:val="22"/>
          <w:szCs w:val="22"/>
        </w:rPr>
      </w:pPr>
    </w:p>
    <w:p w14:paraId="7CCB46DD" w14:textId="77777777" w:rsidR="007233C6" w:rsidRPr="007A3FF7" w:rsidRDefault="00A734B6" w:rsidP="00723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456A4D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</w:t>
      </w:r>
    </w:p>
    <w:p w14:paraId="709DF3A8" w14:textId="77777777" w:rsidR="00862B05" w:rsidRDefault="00862B05" w:rsidP="007233C6">
      <w:pPr>
        <w:rPr>
          <w:rFonts w:ascii="Arial" w:hAnsi="Arial" w:cs="Arial"/>
          <w:sz w:val="22"/>
          <w:szCs w:val="22"/>
        </w:rPr>
      </w:pPr>
    </w:p>
    <w:p w14:paraId="7699786D" w14:textId="77777777" w:rsidR="007233C6" w:rsidRDefault="007233C6" w:rsidP="007233C6">
      <w:pPr>
        <w:rPr>
          <w:rFonts w:ascii="Arial" w:hAnsi="Arial" w:cs="Arial"/>
          <w:sz w:val="22"/>
          <w:szCs w:val="22"/>
        </w:rPr>
      </w:pPr>
    </w:p>
    <w:p w14:paraId="38C6170F" w14:textId="77777777" w:rsidR="00CA5F9F" w:rsidRDefault="00CA5F9F" w:rsidP="007233C6">
      <w:pPr>
        <w:rPr>
          <w:rFonts w:ascii="Arial" w:hAnsi="Arial" w:cs="Arial"/>
          <w:sz w:val="22"/>
          <w:szCs w:val="22"/>
        </w:rPr>
      </w:pPr>
    </w:p>
    <w:p w14:paraId="557F211C" w14:textId="77777777" w:rsidR="006D7046" w:rsidRDefault="006D7046" w:rsidP="007233C6">
      <w:pPr>
        <w:rPr>
          <w:rFonts w:ascii="Arial" w:hAnsi="Arial" w:cs="Arial"/>
          <w:sz w:val="22"/>
          <w:szCs w:val="22"/>
        </w:rPr>
      </w:pPr>
    </w:p>
    <w:p w14:paraId="226F72B8" w14:textId="77777777" w:rsidR="00CA5F9F" w:rsidRPr="007A3FF7" w:rsidRDefault="00CA5F9F" w:rsidP="007233C6">
      <w:pPr>
        <w:rPr>
          <w:rFonts w:ascii="Arial" w:hAnsi="Arial" w:cs="Arial"/>
          <w:sz w:val="22"/>
          <w:szCs w:val="22"/>
        </w:rPr>
      </w:pPr>
    </w:p>
    <w:p w14:paraId="78ADEC4C" w14:textId="77777777" w:rsidR="00F230ED" w:rsidRPr="00F3736C" w:rsidRDefault="00F230ED" w:rsidP="00F230E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F3736C">
        <w:rPr>
          <w:rFonts w:ascii="Arial" w:hAnsi="Arial" w:cs="Arial"/>
          <w:bCs/>
          <w:sz w:val="22"/>
          <w:szCs w:val="22"/>
        </w:rPr>
        <w:t>…………………………..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>….…..……………………</w:t>
      </w:r>
    </w:p>
    <w:p w14:paraId="434F25CE" w14:textId="06A3C33D" w:rsidR="00E71F7F" w:rsidRDefault="00B71D21" w:rsidP="00F3736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9A6775">
        <w:rPr>
          <w:rFonts w:ascii="Arial" w:hAnsi="Arial" w:cs="Arial"/>
          <w:b/>
          <w:sz w:val="22"/>
          <w:szCs w:val="22"/>
        </w:rPr>
        <w:t>ěstská část Praha 7</w:t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  <w:t xml:space="preserve">   </w:t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</w:r>
      <w:r w:rsidR="009B0F69" w:rsidRPr="009B0F69">
        <w:rPr>
          <w:rFonts w:ascii="Arial" w:hAnsi="Arial" w:cs="Arial"/>
          <w:b/>
          <w:sz w:val="22"/>
          <w:szCs w:val="22"/>
        </w:rPr>
        <w:t>Šetři světlem s.r.o.</w:t>
      </w:r>
    </w:p>
    <w:p w14:paraId="4E6A35F6" w14:textId="36FC1EF3" w:rsidR="00F230ED" w:rsidRPr="00E5746A" w:rsidRDefault="00876383" w:rsidP="00F3736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 Čižinský</w:t>
      </w:r>
      <w:r w:rsidR="00AD0D5B" w:rsidRPr="00AD0D5B">
        <w:rPr>
          <w:rFonts w:ascii="Arial" w:hAnsi="Arial" w:cs="Arial"/>
          <w:sz w:val="22"/>
          <w:szCs w:val="22"/>
        </w:rPr>
        <w:tab/>
      </w:r>
      <w:r w:rsidR="00AD0D5B" w:rsidRPr="00AD0D5B">
        <w:rPr>
          <w:rFonts w:ascii="Arial" w:hAnsi="Arial" w:cs="Arial"/>
          <w:sz w:val="22"/>
          <w:szCs w:val="22"/>
        </w:rPr>
        <w:tab/>
      </w:r>
      <w:r w:rsidR="009A6775">
        <w:rPr>
          <w:rFonts w:ascii="Arial" w:hAnsi="Arial" w:cs="Arial"/>
          <w:sz w:val="22"/>
          <w:szCs w:val="22"/>
        </w:rPr>
        <w:t xml:space="preserve">       </w:t>
      </w:r>
      <w:r w:rsidR="009A67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0F69">
        <w:rPr>
          <w:rFonts w:ascii="Arial" w:hAnsi="Arial" w:cs="Arial"/>
          <w:sz w:val="22"/>
          <w:szCs w:val="22"/>
        </w:rPr>
        <w:t>Ing. Tomáš Dušovský</w:t>
      </w:r>
    </w:p>
    <w:p w14:paraId="5BA50E4F" w14:textId="2F8A6037" w:rsidR="00AD0D5B" w:rsidRPr="00AD0D5B" w:rsidRDefault="00876383" w:rsidP="00AD0D5B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starosta </w:t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B0F69">
        <w:rPr>
          <w:rFonts w:ascii="Arial" w:hAnsi="Arial" w:cs="Arial"/>
          <w:sz w:val="22"/>
          <w:szCs w:val="22"/>
          <w:lang w:val="cs-CZ"/>
        </w:rPr>
        <w:t>jednatel</w:t>
      </w:r>
    </w:p>
    <w:sectPr w:rsidR="00AD0D5B" w:rsidRPr="00AD0D5B" w:rsidSect="00514F9E"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815A2" w14:textId="77777777" w:rsidR="009C5DF9" w:rsidRDefault="009C5DF9">
      <w:r>
        <w:separator/>
      </w:r>
    </w:p>
  </w:endnote>
  <w:endnote w:type="continuationSeparator" w:id="0">
    <w:p w14:paraId="01E9261F" w14:textId="77777777" w:rsidR="009C5DF9" w:rsidRDefault="009C5DF9">
      <w:r>
        <w:continuationSeparator/>
      </w:r>
    </w:p>
  </w:endnote>
  <w:endnote w:type="continuationNotice" w:id="1">
    <w:p w14:paraId="7D893F01" w14:textId="77777777" w:rsidR="009C5DF9" w:rsidRDefault="009C5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charset w:val="02"/>
    <w:family w:val="swiss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A34B3" w14:textId="0E5DD4DE" w:rsidR="009C5DF9" w:rsidRDefault="009C5DF9">
    <w:pPr>
      <w:pStyle w:val="Zpat"/>
      <w:jc w:val="center"/>
      <w:rPr>
        <w:sz w:val="16"/>
        <w:szCs w:val="16"/>
      </w:rPr>
    </w:pPr>
    <w:r w:rsidRPr="00D9728D">
      <w:rPr>
        <w:rStyle w:val="slostrnky"/>
        <w:sz w:val="16"/>
        <w:szCs w:val="16"/>
      </w:rPr>
      <w:t xml:space="preserve">Strana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PAGE </w:instrText>
    </w:r>
    <w:r w:rsidRPr="00D9728D">
      <w:rPr>
        <w:rStyle w:val="slostrnky"/>
        <w:sz w:val="16"/>
        <w:szCs w:val="16"/>
      </w:rPr>
      <w:fldChar w:fldCharType="separate"/>
    </w:r>
    <w:r w:rsidR="00E0514F">
      <w:rPr>
        <w:rStyle w:val="slostrnky"/>
        <w:noProof/>
        <w:sz w:val="16"/>
        <w:szCs w:val="16"/>
      </w:rPr>
      <w:t>4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 xml:space="preserve"> (celkem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NUMPAGES </w:instrText>
    </w:r>
    <w:r w:rsidRPr="00D9728D">
      <w:rPr>
        <w:rStyle w:val="slostrnky"/>
        <w:sz w:val="16"/>
        <w:szCs w:val="16"/>
      </w:rPr>
      <w:fldChar w:fldCharType="separate"/>
    </w:r>
    <w:r w:rsidR="00E0514F">
      <w:rPr>
        <w:rStyle w:val="slostrnky"/>
        <w:noProof/>
        <w:sz w:val="16"/>
        <w:szCs w:val="16"/>
      </w:rPr>
      <w:t>20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>)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78CCF" w14:textId="77777777" w:rsidR="009C5DF9" w:rsidRDefault="009C5DF9">
      <w:r>
        <w:separator/>
      </w:r>
    </w:p>
  </w:footnote>
  <w:footnote w:type="continuationSeparator" w:id="0">
    <w:p w14:paraId="69B4EF52" w14:textId="77777777" w:rsidR="009C5DF9" w:rsidRDefault="009C5DF9">
      <w:r>
        <w:continuationSeparator/>
      </w:r>
    </w:p>
  </w:footnote>
  <w:footnote w:type="continuationNotice" w:id="1">
    <w:p w14:paraId="169326C7" w14:textId="77777777" w:rsidR="009C5DF9" w:rsidRDefault="009C5D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4CB7"/>
    <w:multiLevelType w:val="hybridMultilevel"/>
    <w:tmpl w:val="8CAAD78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41E3022"/>
    <w:multiLevelType w:val="hybridMultilevel"/>
    <w:tmpl w:val="A02C646A"/>
    <w:lvl w:ilvl="0" w:tplc="5776DB3C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0165BF"/>
    <w:multiLevelType w:val="hybridMultilevel"/>
    <w:tmpl w:val="636224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C128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F748E6"/>
    <w:multiLevelType w:val="hybridMultilevel"/>
    <w:tmpl w:val="26F29D8A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9CD5D3C"/>
    <w:multiLevelType w:val="hybridMultilevel"/>
    <w:tmpl w:val="15768E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13B65B4"/>
    <w:multiLevelType w:val="multilevel"/>
    <w:tmpl w:val="EF682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AD6B2A"/>
    <w:multiLevelType w:val="hybridMultilevel"/>
    <w:tmpl w:val="49D86646"/>
    <w:lvl w:ilvl="0" w:tplc="5776DB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01764"/>
    <w:multiLevelType w:val="hybridMultilevel"/>
    <w:tmpl w:val="FC1C60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305A2"/>
    <w:multiLevelType w:val="singleLevel"/>
    <w:tmpl w:val="6EAE9B08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0" w15:restartNumberingAfterBreak="0">
    <w:nsid w:val="3B2A04CD"/>
    <w:multiLevelType w:val="hybridMultilevel"/>
    <w:tmpl w:val="CD0E2D3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EC3717C"/>
    <w:multiLevelType w:val="hybridMultilevel"/>
    <w:tmpl w:val="DD104D42"/>
    <w:lvl w:ilvl="0" w:tplc="749059EC">
      <w:numFmt w:val="bullet"/>
      <w:lvlText w:val="-"/>
      <w:lvlJc w:val="left"/>
      <w:pPr>
        <w:ind w:left="934" w:hanging="360"/>
      </w:pPr>
      <w:rPr>
        <w:rFonts w:ascii="Arial" w:eastAsia="Times New Roman" w:hAnsi="Arial" w:cs="Arial" w:hint="default"/>
        <w:b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2" w15:restartNumberingAfterBreak="0">
    <w:nsid w:val="545043DE"/>
    <w:multiLevelType w:val="hybridMultilevel"/>
    <w:tmpl w:val="A4AE19EA"/>
    <w:lvl w:ilvl="0" w:tplc="0405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3" w15:restartNumberingAfterBreak="0">
    <w:nsid w:val="56832C8C"/>
    <w:multiLevelType w:val="hybridMultilevel"/>
    <w:tmpl w:val="57083576"/>
    <w:lvl w:ilvl="0" w:tplc="0405000F">
      <w:start w:val="1"/>
      <w:numFmt w:val="decimal"/>
      <w:pStyle w:val="Smlouva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797760C"/>
    <w:multiLevelType w:val="hybridMultilevel"/>
    <w:tmpl w:val="0D04A91C"/>
    <w:lvl w:ilvl="0" w:tplc="040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A3F6CDC"/>
    <w:multiLevelType w:val="hybridMultilevel"/>
    <w:tmpl w:val="EE06F4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2C49"/>
    <w:multiLevelType w:val="hybridMultilevel"/>
    <w:tmpl w:val="5F7465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37160"/>
    <w:multiLevelType w:val="hybridMultilevel"/>
    <w:tmpl w:val="09B6D4CE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60B675A"/>
    <w:multiLevelType w:val="hybridMultilevel"/>
    <w:tmpl w:val="5B52DC4C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516D4"/>
    <w:multiLevelType w:val="multilevel"/>
    <w:tmpl w:val="C8B44B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19"/>
  </w:num>
  <w:num w:numId="8">
    <w:abstractNumId w:val="4"/>
  </w:num>
  <w:num w:numId="9">
    <w:abstractNumId w:val="5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15"/>
  </w:num>
  <w:num w:numId="15">
    <w:abstractNumId w:val="14"/>
  </w:num>
  <w:num w:numId="16">
    <w:abstractNumId w:val="12"/>
  </w:num>
  <w:num w:numId="17">
    <w:abstractNumId w:val="0"/>
  </w:num>
  <w:num w:numId="18">
    <w:abstractNumId w:val="10"/>
  </w:num>
  <w:num w:numId="19">
    <w:abstractNumId w:val="6"/>
  </w:num>
  <w:num w:numId="20">
    <w:abstractNumId w:val="8"/>
  </w:num>
  <w:num w:numId="2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E"/>
    <w:rsid w:val="00000247"/>
    <w:rsid w:val="000018C2"/>
    <w:rsid w:val="000029E5"/>
    <w:rsid w:val="000043F5"/>
    <w:rsid w:val="00004CE7"/>
    <w:rsid w:val="00006C8B"/>
    <w:rsid w:val="000076CF"/>
    <w:rsid w:val="00011E52"/>
    <w:rsid w:val="00017460"/>
    <w:rsid w:val="0001760D"/>
    <w:rsid w:val="00021812"/>
    <w:rsid w:val="00022DF5"/>
    <w:rsid w:val="00024AA9"/>
    <w:rsid w:val="00025520"/>
    <w:rsid w:val="00025EAE"/>
    <w:rsid w:val="00026422"/>
    <w:rsid w:val="0002785E"/>
    <w:rsid w:val="00031A7C"/>
    <w:rsid w:val="00032A13"/>
    <w:rsid w:val="00032AC4"/>
    <w:rsid w:val="00033591"/>
    <w:rsid w:val="00034252"/>
    <w:rsid w:val="00034B06"/>
    <w:rsid w:val="000359BE"/>
    <w:rsid w:val="00035D17"/>
    <w:rsid w:val="00036642"/>
    <w:rsid w:val="00037690"/>
    <w:rsid w:val="00037CF5"/>
    <w:rsid w:val="00043367"/>
    <w:rsid w:val="00043968"/>
    <w:rsid w:val="0004402A"/>
    <w:rsid w:val="000530D1"/>
    <w:rsid w:val="000548CA"/>
    <w:rsid w:val="00054F5C"/>
    <w:rsid w:val="00055907"/>
    <w:rsid w:val="000562D6"/>
    <w:rsid w:val="0005641D"/>
    <w:rsid w:val="00057353"/>
    <w:rsid w:val="00060893"/>
    <w:rsid w:val="00060AD2"/>
    <w:rsid w:val="00063EA8"/>
    <w:rsid w:val="000643A6"/>
    <w:rsid w:val="00064E40"/>
    <w:rsid w:val="000656B9"/>
    <w:rsid w:val="00071250"/>
    <w:rsid w:val="00073ADE"/>
    <w:rsid w:val="000803FC"/>
    <w:rsid w:val="00085669"/>
    <w:rsid w:val="000872FB"/>
    <w:rsid w:val="00087AD2"/>
    <w:rsid w:val="00087B78"/>
    <w:rsid w:val="00094E9F"/>
    <w:rsid w:val="000A0194"/>
    <w:rsid w:val="000A0568"/>
    <w:rsid w:val="000A2BE0"/>
    <w:rsid w:val="000A350C"/>
    <w:rsid w:val="000A45D6"/>
    <w:rsid w:val="000A5A63"/>
    <w:rsid w:val="000A670A"/>
    <w:rsid w:val="000B06E5"/>
    <w:rsid w:val="000B1736"/>
    <w:rsid w:val="000B1A97"/>
    <w:rsid w:val="000B1CE0"/>
    <w:rsid w:val="000B4F86"/>
    <w:rsid w:val="000B6C93"/>
    <w:rsid w:val="000C0A20"/>
    <w:rsid w:val="000C2B76"/>
    <w:rsid w:val="000C40C1"/>
    <w:rsid w:val="000C5DD9"/>
    <w:rsid w:val="000C5E4E"/>
    <w:rsid w:val="000C7AC0"/>
    <w:rsid w:val="000D58E7"/>
    <w:rsid w:val="000D5A85"/>
    <w:rsid w:val="000D6E31"/>
    <w:rsid w:val="000D7C4D"/>
    <w:rsid w:val="000E0053"/>
    <w:rsid w:val="000E0391"/>
    <w:rsid w:val="000E3CB1"/>
    <w:rsid w:val="000E4C7A"/>
    <w:rsid w:val="000E4ED2"/>
    <w:rsid w:val="000E525C"/>
    <w:rsid w:val="000F0CC4"/>
    <w:rsid w:val="000F47AC"/>
    <w:rsid w:val="000F7464"/>
    <w:rsid w:val="000F760E"/>
    <w:rsid w:val="001003F7"/>
    <w:rsid w:val="00102FB2"/>
    <w:rsid w:val="00103A6B"/>
    <w:rsid w:val="00104DD8"/>
    <w:rsid w:val="00106692"/>
    <w:rsid w:val="00107DE6"/>
    <w:rsid w:val="001110ED"/>
    <w:rsid w:val="001115F9"/>
    <w:rsid w:val="001117B6"/>
    <w:rsid w:val="0011191A"/>
    <w:rsid w:val="00114921"/>
    <w:rsid w:val="001155AB"/>
    <w:rsid w:val="00116186"/>
    <w:rsid w:val="001167C8"/>
    <w:rsid w:val="00117A13"/>
    <w:rsid w:val="00120F72"/>
    <w:rsid w:val="00122912"/>
    <w:rsid w:val="00125746"/>
    <w:rsid w:val="00125CA1"/>
    <w:rsid w:val="0013267D"/>
    <w:rsid w:val="00136B91"/>
    <w:rsid w:val="00137EFF"/>
    <w:rsid w:val="0014062C"/>
    <w:rsid w:val="00140C2F"/>
    <w:rsid w:val="00140D82"/>
    <w:rsid w:val="001441CE"/>
    <w:rsid w:val="00145A10"/>
    <w:rsid w:val="00147F07"/>
    <w:rsid w:val="00151538"/>
    <w:rsid w:val="00152400"/>
    <w:rsid w:val="00153622"/>
    <w:rsid w:val="00153DE0"/>
    <w:rsid w:val="0015618F"/>
    <w:rsid w:val="00160898"/>
    <w:rsid w:val="00160A78"/>
    <w:rsid w:val="0016161C"/>
    <w:rsid w:val="00164184"/>
    <w:rsid w:val="00165C48"/>
    <w:rsid w:val="00165EE7"/>
    <w:rsid w:val="00166292"/>
    <w:rsid w:val="00171202"/>
    <w:rsid w:val="00172C55"/>
    <w:rsid w:val="00172E04"/>
    <w:rsid w:val="00173A83"/>
    <w:rsid w:val="00183B14"/>
    <w:rsid w:val="00184FB6"/>
    <w:rsid w:val="001856B5"/>
    <w:rsid w:val="00185A10"/>
    <w:rsid w:val="001869F5"/>
    <w:rsid w:val="00186A3C"/>
    <w:rsid w:val="00187A90"/>
    <w:rsid w:val="00190FDF"/>
    <w:rsid w:val="0019630A"/>
    <w:rsid w:val="001973EA"/>
    <w:rsid w:val="001A0067"/>
    <w:rsid w:val="001A03B2"/>
    <w:rsid w:val="001A0743"/>
    <w:rsid w:val="001A1388"/>
    <w:rsid w:val="001A3D11"/>
    <w:rsid w:val="001A5745"/>
    <w:rsid w:val="001A7120"/>
    <w:rsid w:val="001B336B"/>
    <w:rsid w:val="001B4DE0"/>
    <w:rsid w:val="001B52F5"/>
    <w:rsid w:val="001B5D7C"/>
    <w:rsid w:val="001B690B"/>
    <w:rsid w:val="001B766D"/>
    <w:rsid w:val="001C0B8A"/>
    <w:rsid w:val="001C1C9F"/>
    <w:rsid w:val="001C7E58"/>
    <w:rsid w:val="001D1500"/>
    <w:rsid w:val="001D5062"/>
    <w:rsid w:val="001D78F9"/>
    <w:rsid w:val="001E04A3"/>
    <w:rsid w:val="001E217D"/>
    <w:rsid w:val="001E3EC6"/>
    <w:rsid w:val="001E65B7"/>
    <w:rsid w:val="001E79B4"/>
    <w:rsid w:val="001F1A73"/>
    <w:rsid w:val="001F258C"/>
    <w:rsid w:val="001F6023"/>
    <w:rsid w:val="001F70EC"/>
    <w:rsid w:val="00200A59"/>
    <w:rsid w:val="00201F18"/>
    <w:rsid w:val="00202E8C"/>
    <w:rsid w:val="002052C5"/>
    <w:rsid w:val="00205BDA"/>
    <w:rsid w:val="00205E07"/>
    <w:rsid w:val="00207A07"/>
    <w:rsid w:val="00210832"/>
    <w:rsid w:val="0021114D"/>
    <w:rsid w:val="002112DD"/>
    <w:rsid w:val="00212105"/>
    <w:rsid w:val="00213EAD"/>
    <w:rsid w:val="0021473C"/>
    <w:rsid w:val="00216559"/>
    <w:rsid w:val="00216697"/>
    <w:rsid w:val="002168C4"/>
    <w:rsid w:val="002303D8"/>
    <w:rsid w:val="00231862"/>
    <w:rsid w:val="00232259"/>
    <w:rsid w:val="0023394A"/>
    <w:rsid w:val="00234B69"/>
    <w:rsid w:val="00236B88"/>
    <w:rsid w:val="0023708B"/>
    <w:rsid w:val="0024170A"/>
    <w:rsid w:val="00242DA0"/>
    <w:rsid w:val="00245AE4"/>
    <w:rsid w:val="00246312"/>
    <w:rsid w:val="00247024"/>
    <w:rsid w:val="00251F27"/>
    <w:rsid w:val="002569F8"/>
    <w:rsid w:val="00256D4D"/>
    <w:rsid w:val="00260168"/>
    <w:rsid w:val="002630A1"/>
    <w:rsid w:val="00265C25"/>
    <w:rsid w:val="00266903"/>
    <w:rsid w:val="00266AA1"/>
    <w:rsid w:val="002678EA"/>
    <w:rsid w:val="0027532E"/>
    <w:rsid w:val="00282B6F"/>
    <w:rsid w:val="002843A5"/>
    <w:rsid w:val="002941D7"/>
    <w:rsid w:val="0029709B"/>
    <w:rsid w:val="002974CB"/>
    <w:rsid w:val="002A07AC"/>
    <w:rsid w:val="002A0DC8"/>
    <w:rsid w:val="002A2691"/>
    <w:rsid w:val="002A4941"/>
    <w:rsid w:val="002A71F9"/>
    <w:rsid w:val="002B1E7D"/>
    <w:rsid w:val="002B734B"/>
    <w:rsid w:val="002C0CA7"/>
    <w:rsid w:val="002C2C5E"/>
    <w:rsid w:val="002C3196"/>
    <w:rsid w:val="002C3A16"/>
    <w:rsid w:val="002D51C0"/>
    <w:rsid w:val="002D52C7"/>
    <w:rsid w:val="002E08AB"/>
    <w:rsid w:val="002E64EA"/>
    <w:rsid w:val="002E67F0"/>
    <w:rsid w:val="002E74F6"/>
    <w:rsid w:val="002E793B"/>
    <w:rsid w:val="002E7C61"/>
    <w:rsid w:val="002F0669"/>
    <w:rsid w:val="002F0D3A"/>
    <w:rsid w:val="002F136E"/>
    <w:rsid w:val="002F1B0A"/>
    <w:rsid w:val="002F440F"/>
    <w:rsid w:val="002F5650"/>
    <w:rsid w:val="002F7194"/>
    <w:rsid w:val="00302834"/>
    <w:rsid w:val="00302FE7"/>
    <w:rsid w:val="00303120"/>
    <w:rsid w:val="00303D23"/>
    <w:rsid w:val="00304099"/>
    <w:rsid w:val="003041BC"/>
    <w:rsid w:val="0030433D"/>
    <w:rsid w:val="003106BD"/>
    <w:rsid w:val="00312460"/>
    <w:rsid w:val="00312B92"/>
    <w:rsid w:val="00315FAA"/>
    <w:rsid w:val="00324213"/>
    <w:rsid w:val="00327297"/>
    <w:rsid w:val="003341C0"/>
    <w:rsid w:val="00334DDB"/>
    <w:rsid w:val="00335A57"/>
    <w:rsid w:val="00336F5B"/>
    <w:rsid w:val="0033798C"/>
    <w:rsid w:val="003430D9"/>
    <w:rsid w:val="00344332"/>
    <w:rsid w:val="00347988"/>
    <w:rsid w:val="00350F2F"/>
    <w:rsid w:val="003514F3"/>
    <w:rsid w:val="003517E4"/>
    <w:rsid w:val="00355A7B"/>
    <w:rsid w:val="00355C46"/>
    <w:rsid w:val="00357A01"/>
    <w:rsid w:val="00360E0B"/>
    <w:rsid w:val="00361B0B"/>
    <w:rsid w:val="00361C08"/>
    <w:rsid w:val="0036229D"/>
    <w:rsid w:val="00363FCC"/>
    <w:rsid w:val="00364443"/>
    <w:rsid w:val="0036784B"/>
    <w:rsid w:val="00367EFC"/>
    <w:rsid w:val="00374986"/>
    <w:rsid w:val="00374A80"/>
    <w:rsid w:val="00376B7D"/>
    <w:rsid w:val="00377A26"/>
    <w:rsid w:val="003814D2"/>
    <w:rsid w:val="0038155E"/>
    <w:rsid w:val="0038186C"/>
    <w:rsid w:val="00381901"/>
    <w:rsid w:val="00381B71"/>
    <w:rsid w:val="003849C8"/>
    <w:rsid w:val="00386659"/>
    <w:rsid w:val="003866DD"/>
    <w:rsid w:val="003867A2"/>
    <w:rsid w:val="00387D1C"/>
    <w:rsid w:val="003912AE"/>
    <w:rsid w:val="003913C4"/>
    <w:rsid w:val="003919D7"/>
    <w:rsid w:val="00392007"/>
    <w:rsid w:val="00394C51"/>
    <w:rsid w:val="0039586A"/>
    <w:rsid w:val="00396620"/>
    <w:rsid w:val="003970AB"/>
    <w:rsid w:val="003A0527"/>
    <w:rsid w:val="003A1FC7"/>
    <w:rsid w:val="003A2A76"/>
    <w:rsid w:val="003A6C91"/>
    <w:rsid w:val="003A7925"/>
    <w:rsid w:val="003B2910"/>
    <w:rsid w:val="003B4307"/>
    <w:rsid w:val="003B612F"/>
    <w:rsid w:val="003B750B"/>
    <w:rsid w:val="003B76C5"/>
    <w:rsid w:val="003C01D2"/>
    <w:rsid w:val="003C0CC1"/>
    <w:rsid w:val="003D13C1"/>
    <w:rsid w:val="003D15BB"/>
    <w:rsid w:val="003D1803"/>
    <w:rsid w:val="003D182E"/>
    <w:rsid w:val="003D1947"/>
    <w:rsid w:val="003D4770"/>
    <w:rsid w:val="003D5B30"/>
    <w:rsid w:val="003D6FFB"/>
    <w:rsid w:val="003E0238"/>
    <w:rsid w:val="003E16C9"/>
    <w:rsid w:val="003E1F08"/>
    <w:rsid w:val="003E2B7D"/>
    <w:rsid w:val="003E4EBC"/>
    <w:rsid w:val="003E58AC"/>
    <w:rsid w:val="003F0438"/>
    <w:rsid w:val="003F2224"/>
    <w:rsid w:val="003F24D6"/>
    <w:rsid w:val="003F2657"/>
    <w:rsid w:val="003F2DBD"/>
    <w:rsid w:val="003F43AE"/>
    <w:rsid w:val="003F4CAE"/>
    <w:rsid w:val="003F6B0E"/>
    <w:rsid w:val="0040232A"/>
    <w:rsid w:val="0040323C"/>
    <w:rsid w:val="00406BAB"/>
    <w:rsid w:val="004119E3"/>
    <w:rsid w:val="00413CA6"/>
    <w:rsid w:val="00415B35"/>
    <w:rsid w:val="00420CBC"/>
    <w:rsid w:val="00423276"/>
    <w:rsid w:val="00424A8D"/>
    <w:rsid w:val="004309E8"/>
    <w:rsid w:val="0043248A"/>
    <w:rsid w:val="00434F49"/>
    <w:rsid w:val="00435766"/>
    <w:rsid w:val="00437C97"/>
    <w:rsid w:val="0044019F"/>
    <w:rsid w:val="00443670"/>
    <w:rsid w:val="004458AC"/>
    <w:rsid w:val="00446201"/>
    <w:rsid w:val="00446D92"/>
    <w:rsid w:val="00446D9B"/>
    <w:rsid w:val="0045149C"/>
    <w:rsid w:val="00451957"/>
    <w:rsid w:val="00453593"/>
    <w:rsid w:val="00453E91"/>
    <w:rsid w:val="0045567D"/>
    <w:rsid w:val="00456A4D"/>
    <w:rsid w:val="00456E68"/>
    <w:rsid w:val="00461C7B"/>
    <w:rsid w:val="004624FD"/>
    <w:rsid w:val="004634E9"/>
    <w:rsid w:val="00465CFA"/>
    <w:rsid w:val="00466136"/>
    <w:rsid w:val="0046617F"/>
    <w:rsid w:val="00466E98"/>
    <w:rsid w:val="00467512"/>
    <w:rsid w:val="00470A23"/>
    <w:rsid w:val="00471898"/>
    <w:rsid w:val="00472891"/>
    <w:rsid w:val="00473D3C"/>
    <w:rsid w:val="00474576"/>
    <w:rsid w:val="0047590D"/>
    <w:rsid w:val="00477171"/>
    <w:rsid w:val="00486C8D"/>
    <w:rsid w:val="00487961"/>
    <w:rsid w:val="004909BA"/>
    <w:rsid w:val="00491D6C"/>
    <w:rsid w:val="004921B3"/>
    <w:rsid w:val="00492B93"/>
    <w:rsid w:val="00497719"/>
    <w:rsid w:val="00497BAC"/>
    <w:rsid w:val="004A28A1"/>
    <w:rsid w:val="004A4011"/>
    <w:rsid w:val="004A42FC"/>
    <w:rsid w:val="004A6A7C"/>
    <w:rsid w:val="004A6AEB"/>
    <w:rsid w:val="004B16F4"/>
    <w:rsid w:val="004B2FF6"/>
    <w:rsid w:val="004B4DB3"/>
    <w:rsid w:val="004C00AC"/>
    <w:rsid w:val="004C1895"/>
    <w:rsid w:val="004C230E"/>
    <w:rsid w:val="004C32D9"/>
    <w:rsid w:val="004C44B8"/>
    <w:rsid w:val="004C684B"/>
    <w:rsid w:val="004C6F92"/>
    <w:rsid w:val="004C76C7"/>
    <w:rsid w:val="004D1351"/>
    <w:rsid w:val="004D19A0"/>
    <w:rsid w:val="004D2479"/>
    <w:rsid w:val="004D3428"/>
    <w:rsid w:val="004D4DE6"/>
    <w:rsid w:val="004D54E7"/>
    <w:rsid w:val="004E07E0"/>
    <w:rsid w:val="004E0B90"/>
    <w:rsid w:val="004E3FC3"/>
    <w:rsid w:val="004E6E9F"/>
    <w:rsid w:val="004F0D2C"/>
    <w:rsid w:val="004F11CD"/>
    <w:rsid w:val="004F3957"/>
    <w:rsid w:val="005005E4"/>
    <w:rsid w:val="00501CAC"/>
    <w:rsid w:val="00501D69"/>
    <w:rsid w:val="00502C2F"/>
    <w:rsid w:val="005038D4"/>
    <w:rsid w:val="005055E3"/>
    <w:rsid w:val="00506234"/>
    <w:rsid w:val="00511604"/>
    <w:rsid w:val="005122AC"/>
    <w:rsid w:val="005136D5"/>
    <w:rsid w:val="00514DF9"/>
    <w:rsid w:val="00514F9E"/>
    <w:rsid w:val="005150B1"/>
    <w:rsid w:val="00517885"/>
    <w:rsid w:val="00517938"/>
    <w:rsid w:val="0052052E"/>
    <w:rsid w:val="00521BDD"/>
    <w:rsid w:val="00522775"/>
    <w:rsid w:val="00523AE9"/>
    <w:rsid w:val="0052505C"/>
    <w:rsid w:val="00525602"/>
    <w:rsid w:val="005271EE"/>
    <w:rsid w:val="00531E79"/>
    <w:rsid w:val="00533D7D"/>
    <w:rsid w:val="0053524C"/>
    <w:rsid w:val="005376E0"/>
    <w:rsid w:val="00543233"/>
    <w:rsid w:val="00545454"/>
    <w:rsid w:val="00547E16"/>
    <w:rsid w:val="00547E99"/>
    <w:rsid w:val="00550116"/>
    <w:rsid w:val="0055177C"/>
    <w:rsid w:val="00551B58"/>
    <w:rsid w:val="00553DBB"/>
    <w:rsid w:val="00556899"/>
    <w:rsid w:val="0055773A"/>
    <w:rsid w:val="0056305A"/>
    <w:rsid w:val="0056660E"/>
    <w:rsid w:val="00567AC3"/>
    <w:rsid w:val="00567C58"/>
    <w:rsid w:val="00567D9C"/>
    <w:rsid w:val="00570F92"/>
    <w:rsid w:val="005747B8"/>
    <w:rsid w:val="0057536F"/>
    <w:rsid w:val="00577303"/>
    <w:rsid w:val="005776A7"/>
    <w:rsid w:val="0058012A"/>
    <w:rsid w:val="00581544"/>
    <w:rsid w:val="005817C2"/>
    <w:rsid w:val="00583E42"/>
    <w:rsid w:val="005865E4"/>
    <w:rsid w:val="005868DC"/>
    <w:rsid w:val="005870FD"/>
    <w:rsid w:val="00587348"/>
    <w:rsid w:val="00590029"/>
    <w:rsid w:val="00590834"/>
    <w:rsid w:val="0059272D"/>
    <w:rsid w:val="00592AFD"/>
    <w:rsid w:val="00592BDC"/>
    <w:rsid w:val="0059619F"/>
    <w:rsid w:val="0059656A"/>
    <w:rsid w:val="005A069A"/>
    <w:rsid w:val="005A3E7F"/>
    <w:rsid w:val="005A76BC"/>
    <w:rsid w:val="005B4606"/>
    <w:rsid w:val="005B5D24"/>
    <w:rsid w:val="005B7DED"/>
    <w:rsid w:val="005C1F05"/>
    <w:rsid w:val="005C4F05"/>
    <w:rsid w:val="005C5F74"/>
    <w:rsid w:val="005C6EF9"/>
    <w:rsid w:val="005C7037"/>
    <w:rsid w:val="005C7E58"/>
    <w:rsid w:val="005C7E8A"/>
    <w:rsid w:val="005C7EB6"/>
    <w:rsid w:val="005D2EA3"/>
    <w:rsid w:val="005D5E3A"/>
    <w:rsid w:val="005E0931"/>
    <w:rsid w:val="005E0F4E"/>
    <w:rsid w:val="005E13D4"/>
    <w:rsid w:val="005E3318"/>
    <w:rsid w:val="005E3DF2"/>
    <w:rsid w:val="005E3F06"/>
    <w:rsid w:val="005E7E4A"/>
    <w:rsid w:val="005F09DD"/>
    <w:rsid w:val="005F4012"/>
    <w:rsid w:val="005F4832"/>
    <w:rsid w:val="005F5D45"/>
    <w:rsid w:val="005F5E37"/>
    <w:rsid w:val="005F7743"/>
    <w:rsid w:val="00600763"/>
    <w:rsid w:val="006042D6"/>
    <w:rsid w:val="00604EF4"/>
    <w:rsid w:val="0060726B"/>
    <w:rsid w:val="00611CF3"/>
    <w:rsid w:val="0061200B"/>
    <w:rsid w:val="006147CD"/>
    <w:rsid w:val="006216B9"/>
    <w:rsid w:val="0062520C"/>
    <w:rsid w:val="0062590A"/>
    <w:rsid w:val="00626202"/>
    <w:rsid w:val="00630C0D"/>
    <w:rsid w:val="0063151E"/>
    <w:rsid w:val="00631694"/>
    <w:rsid w:val="0063280D"/>
    <w:rsid w:val="006332CC"/>
    <w:rsid w:val="00633762"/>
    <w:rsid w:val="0063696F"/>
    <w:rsid w:val="006506BF"/>
    <w:rsid w:val="006534A6"/>
    <w:rsid w:val="00655EC8"/>
    <w:rsid w:val="00660785"/>
    <w:rsid w:val="00661116"/>
    <w:rsid w:val="0066258A"/>
    <w:rsid w:val="0066389D"/>
    <w:rsid w:val="00664625"/>
    <w:rsid w:val="00667DE1"/>
    <w:rsid w:val="00674430"/>
    <w:rsid w:val="006756FA"/>
    <w:rsid w:val="006815CC"/>
    <w:rsid w:val="00686ED6"/>
    <w:rsid w:val="00690598"/>
    <w:rsid w:val="00690972"/>
    <w:rsid w:val="00691A05"/>
    <w:rsid w:val="0069220B"/>
    <w:rsid w:val="006A2B68"/>
    <w:rsid w:val="006A7B8D"/>
    <w:rsid w:val="006B2308"/>
    <w:rsid w:val="006B2510"/>
    <w:rsid w:val="006B3B99"/>
    <w:rsid w:val="006B5AB6"/>
    <w:rsid w:val="006B61C3"/>
    <w:rsid w:val="006B62D8"/>
    <w:rsid w:val="006B672C"/>
    <w:rsid w:val="006C07F7"/>
    <w:rsid w:val="006C0BD0"/>
    <w:rsid w:val="006C0D58"/>
    <w:rsid w:val="006C29BD"/>
    <w:rsid w:val="006C5A0A"/>
    <w:rsid w:val="006C61CC"/>
    <w:rsid w:val="006C76E2"/>
    <w:rsid w:val="006D1769"/>
    <w:rsid w:val="006D2CA9"/>
    <w:rsid w:val="006D2EEA"/>
    <w:rsid w:val="006D7046"/>
    <w:rsid w:val="006D75F4"/>
    <w:rsid w:val="006E0D0D"/>
    <w:rsid w:val="006E28F9"/>
    <w:rsid w:val="006E5E3F"/>
    <w:rsid w:val="006E679F"/>
    <w:rsid w:val="006F2960"/>
    <w:rsid w:val="006F399B"/>
    <w:rsid w:val="006F5147"/>
    <w:rsid w:val="006F6639"/>
    <w:rsid w:val="006F7E9E"/>
    <w:rsid w:val="00702E95"/>
    <w:rsid w:val="00705455"/>
    <w:rsid w:val="0070772A"/>
    <w:rsid w:val="0071272F"/>
    <w:rsid w:val="00716177"/>
    <w:rsid w:val="00717A9D"/>
    <w:rsid w:val="00717D1B"/>
    <w:rsid w:val="00720C50"/>
    <w:rsid w:val="00721708"/>
    <w:rsid w:val="007228AD"/>
    <w:rsid w:val="007233C6"/>
    <w:rsid w:val="00723ADD"/>
    <w:rsid w:val="0072428D"/>
    <w:rsid w:val="007260B6"/>
    <w:rsid w:val="007278D2"/>
    <w:rsid w:val="007307C7"/>
    <w:rsid w:val="007309E3"/>
    <w:rsid w:val="0073228B"/>
    <w:rsid w:val="007323B1"/>
    <w:rsid w:val="007331A2"/>
    <w:rsid w:val="00737067"/>
    <w:rsid w:val="00740F6B"/>
    <w:rsid w:val="007438B7"/>
    <w:rsid w:val="00750409"/>
    <w:rsid w:val="00750455"/>
    <w:rsid w:val="00751202"/>
    <w:rsid w:val="00751FEB"/>
    <w:rsid w:val="00751FF6"/>
    <w:rsid w:val="007548FD"/>
    <w:rsid w:val="00755EC5"/>
    <w:rsid w:val="007621FA"/>
    <w:rsid w:val="007626B7"/>
    <w:rsid w:val="00770519"/>
    <w:rsid w:val="00775C05"/>
    <w:rsid w:val="00781AED"/>
    <w:rsid w:val="007841D3"/>
    <w:rsid w:val="007846C8"/>
    <w:rsid w:val="007859D2"/>
    <w:rsid w:val="007868B8"/>
    <w:rsid w:val="00787A69"/>
    <w:rsid w:val="00787DF0"/>
    <w:rsid w:val="00787E16"/>
    <w:rsid w:val="0079189B"/>
    <w:rsid w:val="00791A23"/>
    <w:rsid w:val="007924DE"/>
    <w:rsid w:val="007935AE"/>
    <w:rsid w:val="007955C8"/>
    <w:rsid w:val="0079586D"/>
    <w:rsid w:val="00796A84"/>
    <w:rsid w:val="007A0E1C"/>
    <w:rsid w:val="007A3A82"/>
    <w:rsid w:val="007A3FF7"/>
    <w:rsid w:val="007A4242"/>
    <w:rsid w:val="007A4636"/>
    <w:rsid w:val="007A69AC"/>
    <w:rsid w:val="007A7702"/>
    <w:rsid w:val="007B06D4"/>
    <w:rsid w:val="007B0EB1"/>
    <w:rsid w:val="007B320B"/>
    <w:rsid w:val="007B3B3D"/>
    <w:rsid w:val="007B67C7"/>
    <w:rsid w:val="007C0E61"/>
    <w:rsid w:val="007C11BE"/>
    <w:rsid w:val="007C14FC"/>
    <w:rsid w:val="007C1978"/>
    <w:rsid w:val="007C2CE8"/>
    <w:rsid w:val="007C33B7"/>
    <w:rsid w:val="007C392D"/>
    <w:rsid w:val="007C4802"/>
    <w:rsid w:val="007C56F8"/>
    <w:rsid w:val="007C5B2D"/>
    <w:rsid w:val="007C62D0"/>
    <w:rsid w:val="007D007A"/>
    <w:rsid w:val="007D1423"/>
    <w:rsid w:val="007E1681"/>
    <w:rsid w:val="007E37C6"/>
    <w:rsid w:val="007E3C98"/>
    <w:rsid w:val="007E4DE6"/>
    <w:rsid w:val="007F10BB"/>
    <w:rsid w:val="007F5BBD"/>
    <w:rsid w:val="008001C0"/>
    <w:rsid w:val="00800666"/>
    <w:rsid w:val="00815FE4"/>
    <w:rsid w:val="00820D41"/>
    <w:rsid w:val="00830C85"/>
    <w:rsid w:val="0083247F"/>
    <w:rsid w:val="008372F8"/>
    <w:rsid w:val="008375BE"/>
    <w:rsid w:val="0083777D"/>
    <w:rsid w:val="00840042"/>
    <w:rsid w:val="00840516"/>
    <w:rsid w:val="008448FF"/>
    <w:rsid w:val="008465A8"/>
    <w:rsid w:val="00846F64"/>
    <w:rsid w:val="00847D48"/>
    <w:rsid w:val="00847DA1"/>
    <w:rsid w:val="00851410"/>
    <w:rsid w:val="00851C89"/>
    <w:rsid w:val="00852512"/>
    <w:rsid w:val="00855DA8"/>
    <w:rsid w:val="00856C88"/>
    <w:rsid w:val="00861284"/>
    <w:rsid w:val="008625F9"/>
    <w:rsid w:val="00862B05"/>
    <w:rsid w:val="0086523D"/>
    <w:rsid w:val="00865A81"/>
    <w:rsid w:val="00866BC6"/>
    <w:rsid w:val="00867EB2"/>
    <w:rsid w:val="00872730"/>
    <w:rsid w:val="00874D0F"/>
    <w:rsid w:val="00874F57"/>
    <w:rsid w:val="008760BA"/>
    <w:rsid w:val="00876383"/>
    <w:rsid w:val="00880349"/>
    <w:rsid w:val="0088198B"/>
    <w:rsid w:val="0088468F"/>
    <w:rsid w:val="0089136D"/>
    <w:rsid w:val="00891CE2"/>
    <w:rsid w:val="00891FD1"/>
    <w:rsid w:val="00893CC7"/>
    <w:rsid w:val="00895496"/>
    <w:rsid w:val="00896E38"/>
    <w:rsid w:val="008A3105"/>
    <w:rsid w:val="008B1A8E"/>
    <w:rsid w:val="008B219F"/>
    <w:rsid w:val="008B27D8"/>
    <w:rsid w:val="008B3CA9"/>
    <w:rsid w:val="008B437D"/>
    <w:rsid w:val="008B7391"/>
    <w:rsid w:val="008B75C6"/>
    <w:rsid w:val="008C0DAB"/>
    <w:rsid w:val="008C3805"/>
    <w:rsid w:val="008C38F8"/>
    <w:rsid w:val="008C3A54"/>
    <w:rsid w:val="008D195C"/>
    <w:rsid w:val="008D1D80"/>
    <w:rsid w:val="008D43C3"/>
    <w:rsid w:val="008E1787"/>
    <w:rsid w:val="008E248B"/>
    <w:rsid w:val="008E29D8"/>
    <w:rsid w:val="008E5CA5"/>
    <w:rsid w:val="008E621E"/>
    <w:rsid w:val="008E7CC2"/>
    <w:rsid w:val="008F3A20"/>
    <w:rsid w:val="008F713B"/>
    <w:rsid w:val="00900351"/>
    <w:rsid w:val="00903BEE"/>
    <w:rsid w:val="00904A92"/>
    <w:rsid w:val="00905D01"/>
    <w:rsid w:val="00907157"/>
    <w:rsid w:val="0090778E"/>
    <w:rsid w:val="009129C8"/>
    <w:rsid w:val="00912AC2"/>
    <w:rsid w:val="0091416E"/>
    <w:rsid w:val="009151DC"/>
    <w:rsid w:val="00915283"/>
    <w:rsid w:val="00917678"/>
    <w:rsid w:val="00917D82"/>
    <w:rsid w:val="009439F0"/>
    <w:rsid w:val="00943DFD"/>
    <w:rsid w:val="0094648B"/>
    <w:rsid w:val="00946C4A"/>
    <w:rsid w:val="00951019"/>
    <w:rsid w:val="00951FF1"/>
    <w:rsid w:val="00952C7E"/>
    <w:rsid w:val="009538ED"/>
    <w:rsid w:val="00955236"/>
    <w:rsid w:val="00955737"/>
    <w:rsid w:val="009561B7"/>
    <w:rsid w:val="00956E17"/>
    <w:rsid w:val="0096062E"/>
    <w:rsid w:val="00964FF3"/>
    <w:rsid w:val="00970366"/>
    <w:rsid w:val="009721F5"/>
    <w:rsid w:val="009732D0"/>
    <w:rsid w:val="00974866"/>
    <w:rsid w:val="00974A45"/>
    <w:rsid w:val="0097584C"/>
    <w:rsid w:val="00977B22"/>
    <w:rsid w:val="00983799"/>
    <w:rsid w:val="00983CC2"/>
    <w:rsid w:val="00991F1E"/>
    <w:rsid w:val="009937BA"/>
    <w:rsid w:val="00995332"/>
    <w:rsid w:val="00995767"/>
    <w:rsid w:val="00996938"/>
    <w:rsid w:val="009A0BFF"/>
    <w:rsid w:val="009A181E"/>
    <w:rsid w:val="009A54E5"/>
    <w:rsid w:val="009A6775"/>
    <w:rsid w:val="009B0F69"/>
    <w:rsid w:val="009B3917"/>
    <w:rsid w:val="009B5653"/>
    <w:rsid w:val="009B7AA7"/>
    <w:rsid w:val="009C108F"/>
    <w:rsid w:val="009C1A2A"/>
    <w:rsid w:val="009C28EF"/>
    <w:rsid w:val="009C35F5"/>
    <w:rsid w:val="009C45AA"/>
    <w:rsid w:val="009C54BC"/>
    <w:rsid w:val="009C5603"/>
    <w:rsid w:val="009C5DF9"/>
    <w:rsid w:val="009D0094"/>
    <w:rsid w:val="009D1177"/>
    <w:rsid w:val="009D331B"/>
    <w:rsid w:val="009D3E1A"/>
    <w:rsid w:val="009D42C3"/>
    <w:rsid w:val="009D4441"/>
    <w:rsid w:val="009E0850"/>
    <w:rsid w:val="009E11ED"/>
    <w:rsid w:val="009E708C"/>
    <w:rsid w:val="009F0FAB"/>
    <w:rsid w:val="009F2D45"/>
    <w:rsid w:val="009F454F"/>
    <w:rsid w:val="009F484E"/>
    <w:rsid w:val="009F68DA"/>
    <w:rsid w:val="00A012BC"/>
    <w:rsid w:val="00A01F03"/>
    <w:rsid w:val="00A046C7"/>
    <w:rsid w:val="00A04E2E"/>
    <w:rsid w:val="00A077AF"/>
    <w:rsid w:val="00A10A2B"/>
    <w:rsid w:val="00A13256"/>
    <w:rsid w:val="00A13EA7"/>
    <w:rsid w:val="00A14805"/>
    <w:rsid w:val="00A22CC0"/>
    <w:rsid w:val="00A22FC7"/>
    <w:rsid w:val="00A24D6B"/>
    <w:rsid w:val="00A25EE0"/>
    <w:rsid w:val="00A277E0"/>
    <w:rsid w:val="00A277F7"/>
    <w:rsid w:val="00A31CA6"/>
    <w:rsid w:val="00A354CD"/>
    <w:rsid w:val="00A37101"/>
    <w:rsid w:val="00A37A3F"/>
    <w:rsid w:val="00A417C6"/>
    <w:rsid w:val="00A42669"/>
    <w:rsid w:val="00A429A2"/>
    <w:rsid w:val="00A43E3B"/>
    <w:rsid w:val="00A45DC4"/>
    <w:rsid w:val="00A52F1C"/>
    <w:rsid w:val="00A54CDD"/>
    <w:rsid w:val="00A54EFA"/>
    <w:rsid w:val="00A554C3"/>
    <w:rsid w:val="00A56164"/>
    <w:rsid w:val="00A577AB"/>
    <w:rsid w:val="00A6290F"/>
    <w:rsid w:val="00A62A49"/>
    <w:rsid w:val="00A63B2F"/>
    <w:rsid w:val="00A657CE"/>
    <w:rsid w:val="00A7015F"/>
    <w:rsid w:val="00A7060E"/>
    <w:rsid w:val="00A71E4F"/>
    <w:rsid w:val="00A71EB2"/>
    <w:rsid w:val="00A727F3"/>
    <w:rsid w:val="00A734B6"/>
    <w:rsid w:val="00A73B0E"/>
    <w:rsid w:val="00A74DA7"/>
    <w:rsid w:val="00A76DE8"/>
    <w:rsid w:val="00A772E3"/>
    <w:rsid w:val="00A774A0"/>
    <w:rsid w:val="00A80C4D"/>
    <w:rsid w:val="00A81EA8"/>
    <w:rsid w:val="00A82AFC"/>
    <w:rsid w:val="00A831F9"/>
    <w:rsid w:val="00A83E49"/>
    <w:rsid w:val="00A85ED6"/>
    <w:rsid w:val="00A86E47"/>
    <w:rsid w:val="00A87390"/>
    <w:rsid w:val="00A90CA4"/>
    <w:rsid w:val="00A92966"/>
    <w:rsid w:val="00A93966"/>
    <w:rsid w:val="00A95521"/>
    <w:rsid w:val="00A96A1B"/>
    <w:rsid w:val="00AA0370"/>
    <w:rsid w:val="00AA0EE6"/>
    <w:rsid w:val="00AA1F47"/>
    <w:rsid w:val="00AA438B"/>
    <w:rsid w:val="00AA4A31"/>
    <w:rsid w:val="00AA4E2B"/>
    <w:rsid w:val="00AA61EA"/>
    <w:rsid w:val="00AA6E83"/>
    <w:rsid w:val="00AA73B5"/>
    <w:rsid w:val="00AB0C67"/>
    <w:rsid w:val="00AB2B30"/>
    <w:rsid w:val="00AB3FD2"/>
    <w:rsid w:val="00AB4494"/>
    <w:rsid w:val="00AB5377"/>
    <w:rsid w:val="00AC0A60"/>
    <w:rsid w:val="00AC2178"/>
    <w:rsid w:val="00AC42F8"/>
    <w:rsid w:val="00AC6117"/>
    <w:rsid w:val="00AC6492"/>
    <w:rsid w:val="00AD0D5B"/>
    <w:rsid w:val="00AD0F6C"/>
    <w:rsid w:val="00AD1CAD"/>
    <w:rsid w:val="00AD59EC"/>
    <w:rsid w:val="00AD63E8"/>
    <w:rsid w:val="00AE18C0"/>
    <w:rsid w:val="00AE2CFE"/>
    <w:rsid w:val="00AE3690"/>
    <w:rsid w:val="00AE6A4C"/>
    <w:rsid w:val="00AF0454"/>
    <w:rsid w:val="00AF2553"/>
    <w:rsid w:val="00AF6416"/>
    <w:rsid w:val="00B01E65"/>
    <w:rsid w:val="00B02601"/>
    <w:rsid w:val="00B03143"/>
    <w:rsid w:val="00B0330B"/>
    <w:rsid w:val="00B2003C"/>
    <w:rsid w:val="00B220FE"/>
    <w:rsid w:val="00B27A63"/>
    <w:rsid w:val="00B3107F"/>
    <w:rsid w:val="00B32F69"/>
    <w:rsid w:val="00B3417C"/>
    <w:rsid w:val="00B341C1"/>
    <w:rsid w:val="00B3504E"/>
    <w:rsid w:val="00B36C91"/>
    <w:rsid w:val="00B40234"/>
    <w:rsid w:val="00B40290"/>
    <w:rsid w:val="00B404FC"/>
    <w:rsid w:val="00B44748"/>
    <w:rsid w:val="00B477BA"/>
    <w:rsid w:val="00B5109B"/>
    <w:rsid w:val="00B51BCA"/>
    <w:rsid w:val="00B5200D"/>
    <w:rsid w:val="00B52F67"/>
    <w:rsid w:val="00B53049"/>
    <w:rsid w:val="00B530D7"/>
    <w:rsid w:val="00B617C9"/>
    <w:rsid w:val="00B61B9E"/>
    <w:rsid w:val="00B62D05"/>
    <w:rsid w:val="00B63620"/>
    <w:rsid w:val="00B63F18"/>
    <w:rsid w:val="00B67441"/>
    <w:rsid w:val="00B7005F"/>
    <w:rsid w:val="00B71D21"/>
    <w:rsid w:val="00B7373D"/>
    <w:rsid w:val="00B73F79"/>
    <w:rsid w:val="00B74544"/>
    <w:rsid w:val="00B8155E"/>
    <w:rsid w:val="00B8516A"/>
    <w:rsid w:val="00B8648C"/>
    <w:rsid w:val="00B91C13"/>
    <w:rsid w:val="00B94556"/>
    <w:rsid w:val="00B94A0C"/>
    <w:rsid w:val="00BA0F63"/>
    <w:rsid w:val="00BA37F0"/>
    <w:rsid w:val="00BA4F0B"/>
    <w:rsid w:val="00BA6545"/>
    <w:rsid w:val="00BB1CE0"/>
    <w:rsid w:val="00BB21CD"/>
    <w:rsid w:val="00BB3040"/>
    <w:rsid w:val="00BB39C6"/>
    <w:rsid w:val="00BB4536"/>
    <w:rsid w:val="00BB47E7"/>
    <w:rsid w:val="00BB52BF"/>
    <w:rsid w:val="00BC462C"/>
    <w:rsid w:val="00BD06EC"/>
    <w:rsid w:val="00BD23EF"/>
    <w:rsid w:val="00BD25EB"/>
    <w:rsid w:val="00BD3949"/>
    <w:rsid w:val="00BD797E"/>
    <w:rsid w:val="00BD7A14"/>
    <w:rsid w:val="00BE01AD"/>
    <w:rsid w:val="00BE049E"/>
    <w:rsid w:val="00BE2395"/>
    <w:rsid w:val="00BE37EA"/>
    <w:rsid w:val="00BE635A"/>
    <w:rsid w:val="00BE6F94"/>
    <w:rsid w:val="00BE7C22"/>
    <w:rsid w:val="00BF0CAB"/>
    <w:rsid w:val="00BF4D8A"/>
    <w:rsid w:val="00BF644A"/>
    <w:rsid w:val="00BF6823"/>
    <w:rsid w:val="00BF720A"/>
    <w:rsid w:val="00C0340F"/>
    <w:rsid w:val="00C04383"/>
    <w:rsid w:val="00C05AAA"/>
    <w:rsid w:val="00C15954"/>
    <w:rsid w:val="00C21F82"/>
    <w:rsid w:val="00C225AC"/>
    <w:rsid w:val="00C2349E"/>
    <w:rsid w:val="00C27961"/>
    <w:rsid w:val="00C31456"/>
    <w:rsid w:val="00C35683"/>
    <w:rsid w:val="00C35CC3"/>
    <w:rsid w:val="00C43F49"/>
    <w:rsid w:val="00C444C1"/>
    <w:rsid w:val="00C445FD"/>
    <w:rsid w:val="00C4500F"/>
    <w:rsid w:val="00C47E98"/>
    <w:rsid w:val="00C55E5A"/>
    <w:rsid w:val="00C56552"/>
    <w:rsid w:val="00C60341"/>
    <w:rsid w:val="00C6050C"/>
    <w:rsid w:val="00C60778"/>
    <w:rsid w:val="00C60E94"/>
    <w:rsid w:val="00C61088"/>
    <w:rsid w:val="00C614AE"/>
    <w:rsid w:val="00C649F4"/>
    <w:rsid w:val="00C64DE7"/>
    <w:rsid w:val="00C651A5"/>
    <w:rsid w:val="00C65781"/>
    <w:rsid w:val="00C70FD0"/>
    <w:rsid w:val="00C71AC0"/>
    <w:rsid w:val="00C73E97"/>
    <w:rsid w:val="00C74C72"/>
    <w:rsid w:val="00C75A66"/>
    <w:rsid w:val="00C778E3"/>
    <w:rsid w:val="00C84896"/>
    <w:rsid w:val="00C84F09"/>
    <w:rsid w:val="00C8528A"/>
    <w:rsid w:val="00C93922"/>
    <w:rsid w:val="00C95BBC"/>
    <w:rsid w:val="00C96923"/>
    <w:rsid w:val="00CA160D"/>
    <w:rsid w:val="00CA5F9F"/>
    <w:rsid w:val="00CA6459"/>
    <w:rsid w:val="00CA79CB"/>
    <w:rsid w:val="00CA7A79"/>
    <w:rsid w:val="00CB18B6"/>
    <w:rsid w:val="00CB2A4F"/>
    <w:rsid w:val="00CB4213"/>
    <w:rsid w:val="00CB436A"/>
    <w:rsid w:val="00CB54C8"/>
    <w:rsid w:val="00CC2203"/>
    <w:rsid w:val="00CC34D4"/>
    <w:rsid w:val="00CC4661"/>
    <w:rsid w:val="00CC4BE4"/>
    <w:rsid w:val="00CC7D6D"/>
    <w:rsid w:val="00CD08AF"/>
    <w:rsid w:val="00CD0EBA"/>
    <w:rsid w:val="00CD1BEC"/>
    <w:rsid w:val="00CD442E"/>
    <w:rsid w:val="00CD7DA7"/>
    <w:rsid w:val="00CD7E7C"/>
    <w:rsid w:val="00CE0810"/>
    <w:rsid w:val="00CE0A38"/>
    <w:rsid w:val="00CE18FF"/>
    <w:rsid w:val="00CE3A4F"/>
    <w:rsid w:val="00CE5A88"/>
    <w:rsid w:val="00CE63D1"/>
    <w:rsid w:val="00CE6841"/>
    <w:rsid w:val="00CE6E4E"/>
    <w:rsid w:val="00CE7AFF"/>
    <w:rsid w:val="00CF0A6F"/>
    <w:rsid w:val="00CF0CC6"/>
    <w:rsid w:val="00CF1A51"/>
    <w:rsid w:val="00CF266A"/>
    <w:rsid w:val="00CF286D"/>
    <w:rsid w:val="00CF43C1"/>
    <w:rsid w:val="00CF6BB3"/>
    <w:rsid w:val="00D00B4D"/>
    <w:rsid w:val="00D0283B"/>
    <w:rsid w:val="00D035E9"/>
    <w:rsid w:val="00D05FB6"/>
    <w:rsid w:val="00D06161"/>
    <w:rsid w:val="00D0673E"/>
    <w:rsid w:val="00D124A5"/>
    <w:rsid w:val="00D1254A"/>
    <w:rsid w:val="00D15497"/>
    <w:rsid w:val="00D171F9"/>
    <w:rsid w:val="00D1799F"/>
    <w:rsid w:val="00D20109"/>
    <w:rsid w:val="00D2418F"/>
    <w:rsid w:val="00D24A39"/>
    <w:rsid w:val="00D25A8D"/>
    <w:rsid w:val="00D26E03"/>
    <w:rsid w:val="00D3134F"/>
    <w:rsid w:val="00D33BA0"/>
    <w:rsid w:val="00D33E5A"/>
    <w:rsid w:val="00D37CF3"/>
    <w:rsid w:val="00D4031C"/>
    <w:rsid w:val="00D40618"/>
    <w:rsid w:val="00D410F0"/>
    <w:rsid w:val="00D44C9C"/>
    <w:rsid w:val="00D4502D"/>
    <w:rsid w:val="00D45DD1"/>
    <w:rsid w:val="00D45E33"/>
    <w:rsid w:val="00D46224"/>
    <w:rsid w:val="00D51AD3"/>
    <w:rsid w:val="00D5418E"/>
    <w:rsid w:val="00D56AC8"/>
    <w:rsid w:val="00D57CDF"/>
    <w:rsid w:val="00D63824"/>
    <w:rsid w:val="00D6497D"/>
    <w:rsid w:val="00D65352"/>
    <w:rsid w:val="00D657D9"/>
    <w:rsid w:val="00D66706"/>
    <w:rsid w:val="00D66C27"/>
    <w:rsid w:val="00D70067"/>
    <w:rsid w:val="00D71D96"/>
    <w:rsid w:val="00D72D27"/>
    <w:rsid w:val="00D72DF8"/>
    <w:rsid w:val="00D805FE"/>
    <w:rsid w:val="00D80BFB"/>
    <w:rsid w:val="00D83EF3"/>
    <w:rsid w:val="00D842CE"/>
    <w:rsid w:val="00D85CB2"/>
    <w:rsid w:val="00D8751C"/>
    <w:rsid w:val="00D90AD4"/>
    <w:rsid w:val="00D9728D"/>
    <w:rsid w:val="00DA1470"/>
    <w:rsid w:val="00DA1628"/>
    <w:rsid w:val="00DA1CE9"/>
    <w:rsid w:val="00DA20F3"/>
    <w:rsid w:val="00DA28AB"/>
    <w:rsid w:val="00DA55D8"/>
    <w:rsid w:val="00DA5A23"/>
    <w:rsid w:val="00DB2C43"/>
    <w:rsid w:val="00DB33F2"/>
    <w:rsid w:val="00DB3599"/>
    <w:rsid w:val="00DB3705"/>
    <w:rsid w:val="00DB7792"/>
    <w:rsid w:val="00DC066A"/>
    <w:rsid w:val="00DC1EFE"/>
    <w:rsid w:val="00DC449D"/>
    <w:rsid w:val="00DC528A"/>
    <w:rsid w:val="00DC6020"/>
    <w:rsid w:val="00DC6888"/>
    <w:rsid w:val="00DD37A0"/>
    <w:rsid w:val="00DD6EA3"/>
    <w:rsid w:val="00DD75D2"/>
    <w:rsid w:val="00DD7B27"/>
    <w:rsid w:val="00DE00F8"/>
    <w:rsid w:val="00DE0B29"/>
    <w:rsid w:val="00DE0FFC"/>
    <w:rsid w:val="00DE2953"/>
    <w:rsid w:val="00DE5903"/>
    <w:rsid w:val="00DE60C6"/>
    <w:rsid w:val="00DF2C4E"/>
    <w:rsid w:val="00DF2EBC"/>
    <w:rsid w:val="00DF7F64"/>
    <w:rsid w:val="00E004AC"/>
    <w:rsid w:val="00E00D02"/>
    <w:rsid w:val="00E01406"/>
    <w:rsid w:val="00E0514F"/>
    <w:rsid w:val="00E11DE7"/>
    <w:rsid w:val="00E13C49"/>
    <w:rsid w:val="00E15536"/>
    <w:rsid w:val="00E16CAC"/>
    <w:rsid w:val="00E22713"/>
    <w:rsid w:val="00E229B0"/>
    <w:rsid w:val="00E25B7A"/>
    <w:rsid w:val="00E268AF"/>
    <w:rsid w:val="00E26D4E"/>
    <w:rsid w:val="00E31462"/>
    <w:rsid w:val="00E32207"/>
    <w:rsid w:val="00E47757"/>
    <w:rsid w:val="00E51C3D"/>
    <w:rsid w:val="00E52FD4"/>
    <w:rsid w:val="00E53741"/>
    <w:rsid w:val="00E54A8C"/>
    <w:rsid w:val="00E567CD"/>
    <w:rsid w:val="00E56F57"/>
    <w:rsid w:val="00E5746A"/>
    <w:rsid w:val="00E57FE4"/>
    <w:rsid w:val="00E606E9"/>
    <w:rsid w:val="00E6714B"/>
    <w:rsid w:val="00E67EC6"/>
    <w:rsid w:val="00E71542"/>
    <w:rsid w:val="00E71F7F"/>
    <w:rsid w:val="00E75433"/>
    <w:rsid w:val="00E75CC0"/>
    <w:rsid w:val="00E8785D"/>
    <w:rsid w:val="00E92713"/>
    <w:rsid w:val="00E93C9B"/>
    <w:rsid w:val="00E9793A"/>
    <w:rsid w:val="00EA11BF"/>
    <w:rsid w:val="00EA35A7"/>
    <w:rsid w:val="00EA3BA5"/>
    <w:rsid w:val="00EB1B78"/>
    <w:rsid w:val="00EB2214"/>
    <w:rsid w:val="00EB6A06"/>
    <w:rsid w:val="00EB7AF0"/>
    <w:rsid w:val="00EB7E72"/>
    <w:rsid w:val="00EC138B"/>
    <w:rsid w:val="00ED047C"/>
    <w:rsid w:val="00ED0DB3"/>
    <w:rsid w:val="00ED1B2A"/>
    <w:rsid w:val="00ED1B65"/>
    <w:rsid w:val="00ED52D7"/>
    <w:rsid w:val="00ED7A52"/>
    <w:rsid w:val="00EE4E92"/>
    <w:rsid w:val="00EE59F1"/>
    <w:rsid w:val="00EF2A2E"/>
    <w:rsid w:val="00EF5DA9"/>
    <w:rsid w:val="00EF679C"/>
    <w:rsid w:val="00EF74C3"/>
    <w:rsid w:val="00F00E95"/>
    <w:rsid w:val="00F01A42"/>
    <w:rsid w:val="00F0260E"/>
    <w:rsid w:val="00F11558"/>
    <w:rsid w:val="00F1646A"/>
    <w:rsid w:val="00F1691E"/>
    <w:rsid w:val="00F22194"/>
    <w:rsid w:val="00F2248C"/>
    <w:rsid w:val="00F230ED"/>
    <w:rsid w:val="00F23209"/>
    <w:rsid w:val="00F2450F"/>
    <w:rsid w:val="00F25351"/>
    <w:rsid w:val="00F261E6"/>
    <w:rsid w:val="00F270FC"/>
    <w:rsid w:val="00F27535"/>
    <w:rsid w:val="00F332DD"/>
    <w:rsid w:val="00F35A77"/>
    <w:rsid w:val="00F3736C"/>
    <w:rsid w:val="00F40BAD"/>
    <w:rsid w:val="00F410C3"/>
    <w:rsid w:val="00F41E48"/>
    <w:rsid w:val="00F420C0"/>
    <w:rsid w:val="00F42344"/>
    <w:rsid w:val="00F4294D"/>
    <w:rsid w:val="00F462BE"/>
    <w:rsid w:val="00F46C7A"/>
    <w:rsid w:val="00F51BEA"/>
    <w:rsid w:val="00F5608D"/>
    <w:rsid w:val="00F579D1"/>
    <w:rsid w:val="00F61942"/>
    <w:rsid w:val="00F70095"/>
    <w:rsid w:val="00F72FF0"/>
    <w:rsid w:val="00F756BC"/>
    <w:rsid w:val="00F772C1"/>
    <w:rsid w:val="00F7742B"/>
    <w:rsid w:val="00F80827"/>
    <w:rsid w:val="00F80B37"/>
    <w:rsid w:val="00F827E5"/>
    <w:rsid w:val="00F845AC"/>
    <w:rsid w:val="00F848B3"/>
    <w:rsid w:val="00F8689D"/>
    <w:rsid w:val="00F910F7"/>
    <w:rsid w:val="00F924A5"/>
    <w:rsid w:val="00F9345A"/>
    <w:rsid w:val="00F93F3F"/>
    <w:rsid w:val="00F9671A"/>
    <w:rsid w:val="00FA04D1"/>
    <w:rsid w:val="00FA1305"/>
    <w:rsid w:val="00FA44B1"/>
    <w:rsid w:val="00FA58EF"/>
    <w:rsid w:val="00FA78C7"/>
    <w:rsid w:val="00FA79E6"/>
    <w:rsid w:val="00FA7DC3"/>
    <w:rsid w:val="00FB1AC1"/>
    <w:rsid w:val="00FB201E"/>
    <w:rsid w:val="00FB26B5"/>
    <w:rsid w:val="00FB463B"/>
    <w:rsid w:val="00FB5B60"/>
    <w:rsid w:val="00FB6B11"/>
    <w:rsid w:val="00FB75A9"/>
    <w:rsid w:val="00FC09EE"/>
    <w:rsid w:val="00FC40F1"/>
    <w:rsid w:val="00FC6B1D"/>
    <w:rsid w:val="00FD2287"/>
    <w:rsid w:val="00FD2381"/>
    <w:rsid w:val="00FD502C"/>
    <w:rsid w:val="00FD62D5"/>
    <w:rsid w:val="00FE0733"/>
    <w:rsid w:val="00FE17BD"/>
    <w:rsid w:val="00FE305E"/>
    <w:rsid w:val="00FE61F0"/>
    <w:rsid w:val="00FE752F"/>
    <w:rsid w:val="00FF1398"/>
    <w:rsid w:val="00FF1CC1"/>
    <w:rsid w:val="00FF215C"/>
    <w:rsid w:val="00FF41E3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8E37C"/>
  <w15:docId w15:val="{B3113DD7-794D-4B6E-84CA-10C36A5B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i/>
      <w:iCs/>
      <w:smallCap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pPr>
      <w:keepNext/>
      <w:ind w:left="720"/>
      <w:outlineLvl w:val="6"/>
    </w:pPr>
    <w:rPr>
      <w:b/>
      <w:bCs/>
      <w:caps/>
    </w:rPr>
  </w:style>
  <w:style w:type="paragraph" w:styleId="Nadpis8">
    <w:name w:val="heading 8"/>
    <w:basedOn w:val="Normln"/>
    <w:next w:val="Normln"/>
    <w:link w:val="Nadpis8Char"/>
    <w:qFormat/>
    <w:rsid w:val="0060726B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0726B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1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225AE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225AE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pPr>
      <w:ind w:left="705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225A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1225A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pPr>
      <w:ind w:left="72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225AE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25AE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</w:style>
  <w:style w:type="paragraph" w:styleId="Zkladntext">
    <w:name w:val="Body Text"/>
    <w:basedOn w:val="Normln"/>
    <w:link w:val="ZkladntextChar"/>
    <w:uiPriority w:val="99"/>
    <w:semiHidden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225AE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pPr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Zkladntext3Char">
    <w:name w:val="Základní text 3 Char"/>
    <w:link w:val="Zkladntext3"/>
    <w:uiPriority w:val="99"/>
    <w:semiHidden/>
    <w:rsid w:val="001225AE"/>
    <w:rPr>
      <w:sz w:val="16"/>
      <w:szCs w:val="1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1225AE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F7F64"/>
    <w:pPr>
      <w:ind w:left="708"/>
    </w:pPr>
  </w:style>
  <w:style w:type="character" w:styleId="Zdraznn">
    <w:name w:val="Emphasis"/>
    <w:uiPriority w:val="99"/>
    <w:qFormat/>
    <w:rsid w:val="00CF286D"/>
    <w:rPr>
      <w:i/>
      <w:iCs/>
    </w:rPr>
  </w:style>
  <w:style w:type="character" w:styleId="Hypertextovodkaz">
    <w:name w:val="Hyperlink"/>
    <w:unhideWhenUsed/>
    <w:rsid w:val="0023186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535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35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3593"/>
    <w:rPr>
      <w:sz w:val="16"/>
      <w:szCs w:val="16"/>
    </w:rPr>
  </w:style>
  <w:style w:type="paragraph" w:styleId="Bezmezer">
    <w:name w:val="No Spacing"/>
    <w:uiPriority w:val="1"/>
    <w:qFormat/>
    <w:rsid w:val="004C44B8"/>
    <w:rPr>
      <w:sz w:val="24"/>
      <w:szCs w:val="24"/>
    </w:rPr>
  </w:style>
  <w:style w:type="character" w:styleId="Odkaznakoment">
    <w:name w:val="annotation reference"/>
    <w:semiHidden/>
    <w:rsid w:val="006B23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B230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23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B2308"/>
    <w:rPr>
      <w:rFonts w:ascii="Tahoma" w:hAnsi="Tahoma" w:cs="Tahoma"/>
      <w:sz w:val="16"/>
      <w:szCs w:val="16"/>
    </w:rPr>
  </w:style>
  <w:style w:type="paragraph" w:customStyle="1" w:styleId="cislovanyodstavec">
    <w:name w:val="cislovany odstavec"/>
    <w:basedOn w:val="Normln"/>
    <w:qFormat/>
    <w:rsid w:val="006B2308"/>
    <w:pPr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  <w:sz w:val="20"/>
      <w:szCs w:val="20"/>
    </w:rPr>
  </w:style>
  <w:style w:type="character" w:customStyle="1" w:styleId="Nadpis8Char">
    <w:name w:val="Nadpis 8 Char"/>
    <w:link w:val="Nadpis8"/>
    <w:rsid w:val="0060726B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0726B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60726B"/>
    <w:pPr>
      <w:numPr>
        <w:numId w:val="1"/>
      </w:numPr>
    </w:pPr>
  </w:style>
  <w:style w:type="paragraph" w:customStyle="1" w:styleId="ARIAL11">
    <w:name w:val="ARIAL 11"/>
    <w:basedOn w:val="Normln"/>
    <w:rsid w:val="00D15497"/>
    <w:pPr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E63D1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7233C6"/>
    <w:rPr>
      <w:rFonts w:ascii="Tahoma" w:hAnsi="Tahoma" w:cs="Tahoma"/>
      <w:sz w:val="16"/>
      <w:szCs w:val="16"/>
    </w:rPr>
  </w:style>
  <w:style w:type="paragraph" w:customStyle="1" w:styleId="Bezmezer1">
    <w:name w:val="Bez mezer1"/>
    <w:qFormat/>
    <w:rsid w:val="00ED0DB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6C8D"/>
  </w:style>
  <w:style w:type="paragraph" w:customStyle="1" w:styleId="Import40">
    <w:name w:val="Import 40"/>
    <w:rsid w:val="00AD0D5B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AB0C67"/>
    <w:pPr>
      <w:spacing w:before="100" w:beforeAutospacing="1" w:after="100" w:afterAutospacing="1"/>
    </w:pPr>
    <w:rPr>
      <w:rFonts w:eastAsiaTheme="minorHAnsi"/>
    </w:rPr>
  </w:style>
  <w:style w:type="character" w:customStyle="1" w:styleId="h1a5">
    <w:name w:val="h1a5"/>
    <w:basedOn w:val="Standardnpsmoodstavce"/>
    <w:rsid w:val="006B3B9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DC449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0E0053"/>
    <w:pPr>
      <w:suppressAutoHyphens/>
      <w:autoSpaceDN w:val="0"/>
      <w:spacing w:after="16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dn">
    <w:name w:val="Žádný"/>
    <w:rsid w:val="004F3957"/>
  </w:style>
  <w:style w:type="character" w:customStyle="1" w:styleId="markedcontent">
    <w:name w:val="markedcontent"/>
    <w:basedOn w:val="Standardnpsmoodstavce"/>
    <w:rsid w:val="004F3957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14F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C1EB-BF16-43D7-9410-8BC21324DC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A671B-71E0-4E8A-90F0-538E84FA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9008</Words>
  <Characters>52203</Characters>
  <Application>Microsoft Office Word</Application>
  <DocSecurity>4</DocSecurity>
  <Lines>435</Lines>
  <Paragraphs>122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v.v.i.</Company>
  <LinksUpToDate>false</LinksUpToDate>
  <CharactersWithSpaces>61089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Strnišťová I</dc:creator>
  <cp:lastModifiedBy>Šišková Jana</cp:lastModifiedBy>
  <cp:revision>2</cp:revision>
  <cp:lastPrinted>2025-05-20T12:30:00Z</cp:lastPrinted>
  <dcterms:created xsi:type="dcterms:W3CDTF">2025-05-21T07:42:00Z</dcterms:created>
  <dcterms:modified xsi:type="dcterms:W3CDTF">2025-05-21T07:42:00Z</dcterms:modified>
</cp:coreProperties>
</file>