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DC93" w14:textId="77777777" w:rsidR="00156EAE" w:rsidRPr="00156EAE" w:rsidRDefault="00156EAE" w:rsidP="00156EAE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156EAE">
        <w:rPr>
          <w:rFonts w:eastAsia="Times New Roman"/>
          <w:b/>
          <w:sz w:val="20"/>
          <w:szCs w:val="20"/>
          <w:lang w:eastAsia="cs-CZ"/>
        </w:rPr>
        <w:t>Becton</w:t>
      </w:r>
      <w:proofErr w:type="spellEnd"/>
      <w:r w:rsidRPr="00156EAE">
        <w:rPr>
          <w:rFonts w:eastAsia="Times New Roman"/>
          <w:b/>
          <w:sz w:val="20"/>
          <w:szCs w:val="20"/>
          <w:lang w:eastAsia="cs-CZ"/>
        </w:rPr>
        <w:t xml:space="preserve"> Dickinson </w:t>
      </w:r>
      <w:proofErr w:type="spellStart"/>
      <w:r w:rsidRPr="00156EAE">
        <w:rPr>
          <w:rFonts w:eastAsia="Times New Roman"/>
          <w:b/>
          <w:sz w:val="20"/>
          <w:szCs w:val="20"/>
          <w:lang w:eastAsia="cs-CZ"/>
        </w:rPr>
        <w:t>Czechia</w:t>
      </w:r>
      <w:proofErr w:type="spellEnd"/>
      <w:r w:rsidRPr="00156EAE">
        <w:rPr>
          <w:rFonts w:eastAsia="Times New Roman"/>
          <w:b/>
          <w:sz w:val="20"/>
          <w:szCs w:val="20"/>
          <w:lang w:eastAsia="cs-CZ"/>
        </w:rPr>
        <w:t>, s.r.o.</w:t>
      </w:r>
    </w:p>
    <w:p w14:paraId="4FD43B24" w14:textId="4313D53F" w:rsidR="00156EAE" w:rsidRPr="0016146E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6EAE">
        <w:rPr>
          <w:rFonts w:eastAsia="Times New Roman"/>
          <w:sz w:val="20"/>
          <w:szCs w:val="20"/>
          <w:lang w:eastAsia="cs-CZ"/>
        </w:rPr>
        <w:t>25142135</w:t>
      </w:r>
    </w:p>
    <w:p w14:paraId="1BEDAE12" w14:textId="6E3F6586" w:rsidR="00156EAE" w:rsidRPr="0016146E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6EAE">
        <w:rPr>
          <w:rFonts w:eastAsia="Times New Roman"/>
          <w:sz w:val="20"/>
          <w:szCs w:val="20"/>
          <w:lang w:eastAsia="cs-CZ"/>
        </w:rPr>
        <w:t>CZ25142135</w:t>
      </w:r>
    </w:p>
    <w:p w14:paraId="083BA1CA" w14:textId="5E2EFAD5" w:rsidR="00156EAE" w:rsidRPr="0016146E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6EAE">
        <w:rPr>
          <w:rFonts w:eastAsia="Times New Roman"/>
          <w:sz w:val="20"/>
          <w:szCs w:val="20"/>
          <w:lang w:eastAsia="cs-CZ"/>
        </w:rPr>
        <w:t>Na hřebenech II 1718/8</w:t>
      </w:r>
      <w:r>
        <w:rPr>
          <w:rFonts w:eastAsia="Times New Roman"/>
          <w:sz w:val="20"/>
          <w:szCs w:val="20"/>
          <w:lang w:eastAsia="cs-CZ"/>
        </w:rPr>
        <w:t>, 140 00 Praha 4 - Nusle</w:t>
      </w:r>
    </w:p>
    <w:p w14:paraId="74FAD998" w14:textId="2F368007" w:rsidR="00156EAE" w:rsidRPr="008A75FC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875431">
        <w:rPr>
          <w:rFonts w:eastAsia="Times New Roman"/>
          <w:sz w:val="20"/>
          <w:szCs w:val="20"/>
          <w:lang w:eastAsia="cs-CZ"/>
        </w:rPr>
        <w:t>Zastoupená:</w:t>
      </w:r>
      <w:r w:rsidRPr="00875431">
        <w:rPr>
          <w:rFonts w:eastAsia="Times New Roman"/>
          <w:sz w:val="20"/>
          <w:szCs w:val="20"/>
          <w:lang w:eastAsia="cs-CZ"/>
        </w:rPr>
        <w:tab/>
      </w:r>
      <w:r w:rsidR="008A75FC" w:rsidRPr="008A75FC">
        <w:rPr>
          <w:rFonts w:eastAsia="Times New Roman"/>
          <w:sz w:val="20"/>
          <w:szCs w:val="20"/>
          <w:lang w:eastAsia="cs-CZ"/>
        </w:rPr>
        <w:t>Ing. Radovanem Polcarem, obchodním ředitelem, jednajícím na základě plné moci</w:t>
      </w:r>
    </w:p>
    <w:p w14:paraId="567A8771" w14:textId="237EEA0B" w:rsidR="00156EAE" w:rsidRPr="008A75FC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8A75FC">
        <w:rPr>
          <w:rFonts w:eastAsia="Times New Roman"/>
          <w:sz w:val="20"/>
          <w:szCs w:val="20"/>
          <w:lang w:eastAsia="cs-CZ"/>
        </w:rPr>
        <w:t>Bankovní spojení:</w:t>
      </w:r>
      <w:r w:rsidRPr="008A75FC">
        <w:rPr>
          <w:rFonts w:eastAsia="Times New Roman"/>
          <w:sz w:val="20"/>
          <w:szCs w:val="20"/>
          <w:lang w:eastAsia="cs-CZ"/>
        </w:rPr>
        <w:tab/>
      </w:r>
      <w:r w:rsidR="008A75FC" w:rsidRPr="008A75FC">
        <w:rPr>
          <w:rFonts w:eastAsia="Times New Roman"/>
          <w:sz w:val="20"/>
          <w:szCs w:val="20"/>
          <w:lang w:eastAsia="cs-CZ"/>
        </w:rPr>
        <w:t>BNP Paribas S.A.</w:t>
      </w:r>
    </w:p>
    <w:p w14:paraId="35AAD131" w14:textId="4DD0FF11" w:rsidR="00156EAE" w:rsidRPr="008A75FC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8A75FC">
        <w:rPr>
          <w:rFonts w:eastAsia="Times New Roman"/>
          <w:sz w:val="20"/>
          <w:szCs w:val="20"/>
          <w:lang w:eastAsia="cs-CZ"/>
        </w:rPr>
        <w:t>Číslo účtu:</w:t>
      </w:r>
      <w:r w:rsidRPr="008A75FC">
        <w:rPr>
          <w:rFonts w:eastAsia="Times New Roman"/>
          <w:sz w:val="20"/>
          <w:szCs w:val="20"/>
          <w:lang w:eastAsia="cs-CZ"/>
        </w:rPr>
        <w:tab/>
      </w:r>
      <w:r w:rsidR="008A75FC" w:rsidRPr="008A75FC">
        <w:rPr>
          <w:rFonts w:eastAsia="Times New Roman"/>
          <w:sz w:val="20"/>
          <w:szCs w:val="20"/>
          <w:lang w:eastAsia="cs-CZ"/>
        </w:rPr>
        <w:t>064450-6004930018/6300</w:t>
      </w:r>
    </w:p>
    <w:p w14:paraId="65E3C201" w14:textId="250AC7F0" w:rsidR="00FA18CC" w:rsidRPr="00156EAE" w:rsidRDefault="00156EAE" w:rsidP="00156EA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 w:rsidRPr="00156EAE">
        <w:rPr>
          <w:rFonts w:eastAsia="Times New Roman"/>
          <w:sz w:val="20"/>
          <w:szCs w:val="20"/>
          <w:lang w:eastAsia="cs-CZ"/>
        </w:rPr>
        <w:t>53145 </w:t>
      </w:r>
    </w:p>
    <w:p w14:paraId="399C67C2" w14:textId="77777777" w:rsidR="00FA18CC" w:rsidRDefault="00FA18CC" w:rsidP="00FA18C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454256" w14:textId="77777777" w:rsidR="00515C4F" w:rsidRPr="0016146E" w:rsidRDefault="00515C4F" w:rsidP="00FA18C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875431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Pr="0016146E">
        <w:rPr>
          <w:rFonts w:eastAsia="Times New Roman"/>
          <w:b/>
          <w:sz w:val="20"/>
          <w:szCs w:val="20"/>
          <w:lang w:eastAsia="cs-CZ"/>
        </w:rPr>
        <w:t>prodávající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C0EB44F" w14:textId="77777777" w:rsidR="00515C4F" w:rsidRPr="0016146E" w:rsidRDefault="00515C4F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B281717" w14:textId="77777777" w:rsidR="00515C4F" w:rsidRPr="0016146E" w:rsidRDefault="00515C4F" w:rsidP="00A3660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C0A7F68" w14:textId="77777777" w:rsidR="00515C4F" w:rsidRPr="0016146E" w:rsidRDefault="00515C4F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9C69F81" w14:textId="77777777"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3E21945" w14:textId="77777777"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875431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3F013C8" w14:textId="77777777" w:rsidR="00F56C56" w:rsidRPr="0016146E" w:rsidRDefault="00875431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7C339D78" w14:textId="77777777" w:rsidR="00F56C56" w:rsidRPr="0016146E" w:rsidRDefault="00F56C56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32CFF2D" w14:textId="77777777" w:rsidR="00875431" w:rsidRPr="00875431" w:rsidRDefault="00875431" w:rsidP="008754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875431">
        <w:rPr>
          <w:rFonts w:eastAsia="Times New Roman"/>
          <w:sz w:val="20"/>
          <w:szCs w:val="20"/>
          <w:lang w:eastAsia="cs-CZ"/>
        </w:rPr>
        <w:t>Zastoupená:</w:t>
      </w:r>
      <w:r w:rsidRPr="00875431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046417B" w14:textId="49BE68C7" w:rsidR="00875431" w:rsidRDefault="00156EAE" w:rsidP="00875431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875431" w:rsidRPr="00875431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24AE73F" w14:textId="77777777" w:rsidR="000D0159" w:rsidRPr="000D0159" w:rsidRDefault="000D0159" w:rsidP="008754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E963460" w14:textId="77777777" w:rsidR="000D0159" w:rsidRDefault="000D0159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3643491" w14:textId="77777777" w:rsidR="00B0382B" w:rsidRPr="0016146E" w:rsidRDefault="00B0382B" w:rsidP="00A366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6419BE2" w14:textId="77777777" w:rsidR="00FA18CC" w:rsidRDefault="00FA18CC" w:rsidP="00FA18C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6E05F495" w14:textId="77777777" w:rsidR="00F56C56" w:rsidRPr="0016146E" w:rsidRDefault="00F56C56" w:rsidP="00FA18C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875431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7584DCE8" w14:textId="77777777" w:rsidR="00FA18CC" w:rsidRDefault="00FA18CC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51B95F6" w14:textId="77777777" w:rsidR="00F56C56" w:rsidRDefault="00875431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75431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875431">
        <w:rPr>
          <w:rFonts w:eastAsia="Times New Roman"/>
          <w:b/>
          <w:sz w:val="20"/>
          <w:szCs w:val="20"/>
          <w:lang w:eastAsia="cs-CZ"/>
        </w:rPr>
        <w:t>smluvní strany</w:t>
      </w:r>
      <w:r w:rsidRPr="00875431">
        <w:rPr>
          <w:rFonts w:eastAsia="Times New Roman"/>
          <w:sz w:val="20"/>
          <w:szCs w:val="20"/>
          <w:lang w:eastAsia="cs-CZ"/>
        </w:rPr>
        <w:t>“</w:t>
      </w:r>
    </w:p>
    <w:p w14:paraId="0E54C494" w14:textId="77777777" w:rsidR="00CB268A" w:rsidRDefault="00CB268A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061CCF" w14:textId="77777777" w:rsidR="00875431" w:rsidRPr="0016146E" w:rsidRDefault="00875431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68C1022" w14:textId="77777777" w:rsidR="00F56C56" w:rsidRPr="0016146E" w:rsidRDefault="00E90D24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3653C783" w14:textId="77777777" w:rsidR="00F56C56" w:rsidRDefault="00F56C56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719BA4A" w14:textId="77777777" w:rsidR="00CB268A" w:rsidRDefault="00CB268A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10C9095" w14:textId="77777777" w:rsidR="00FB58DC" w:rsidRPr="0016146E" w:rsidRDefault="00FB58DC" w:rsidP="00A3660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A138CF5" w14:textId="3D3C462A" w:rsidR="0057081A" w:rsidRDefault="00156EAE" w:rsidP="0057081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7081A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57081A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E2D46BA" w14:textId="77777777" w:rsidR="00FB58DC" w:rsidRDefault="00FB58DC" w:rsidP="00A36608">
      <w:pPr>
        <w:spacing w:before="60" w:after="60" w:line="240" w:lineRule="auto"/>
        <w:jc w:val="center"/>
        <w:rPr>
          <w:rFonts w:eastAsia="Times New Roman"/>
          <w:b/>
          <w:snapToGrid w:val="0"/>
          <w:sz w:val="24"/>
          <w:szCs w:val="20"/>
          <w:lang w:eastAsia="cs-CZ"/>
        </w:rPr>
      </w:pPr>
      <w:r>
        <w:rPr>
          <w:rFonts w:eastAsia="Times New Roman"/>
          <w:b/>
          <w:snapToGrid w:val="0"/>
          <w:sz w:val="24"/>
          <w:szCs w:val="20"/>
          <w:lang w:eastAsia="cs-CZ"/>
        </w:rPr>
        <w:t>a</w:t>
      </w:r>
    </w:p>
    <w:p w14:paraId="19FF1A13" w14:textId="77777777" w:rsidR="00FB58DC" w:rsidRPr="00FB58DC" w:rsidRDefault="00FB58DC" w:rsidP="00A3660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FB58DC">
        <w:rPr>
          <w:rFonts w:eastAsia="Times New Roman"/>
          <w:b/>
          <w:caps/>
          <w:snapToGrid w:val="0"/>
          <w:sz w:val="24"/>
          <w:szCs w:val="20"/>
          <w:lang w:eastAsia="cs-CZ"/>
        </w:rPr>
        <w:t>smlouva o zřízení a provozu konsignačního skladu</w:t>
      </w:r>
    </w:p>
    <w:p w14:paraId="6A980FD6" w14:textId="77777777" w:rsidR="00F56C56" w:rsidRDefault="00515C4F" w:rsidP="00A3660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66A462C6" w14:textId="77777777" w:rsidR="00CB268A" w:rsidRDefault="00CB268A" w:rsidP="00A36608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6E448F" w14:textId="77777777" w:rsidR="00F56C56" w:rsidRPr="0016146E" w:rsidRDefault="00515C4F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048FABD" w14:textId="46947E55" w:rsidR="00762F8E" w:rsidRDefault="0057081A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7081A">
        <w:rPr>
          <w:rFonts w:ascii="Verdana" w:hAnsi="Verdana"/>
          <w:sz w:val="20"/>
          <w:lang w:eastAsia="cs-CZ"/>
        </w:rPr>
        <w:t>Předmětem této smlouvy je závazek prodávajícího dodávat kupujícímu zboží specifikované v příloze č. 1</w:t>
      </w:r>
      <w:r w:rsidR="00E36F31">
        <w:rPr>
          <w:rFonts w:ascii="Verdana" w:hAnsi="Verdana"/>
          <w:sz w:val="20"/>
          <w:lang w:eastAsia="cs-CZ"/>
        </w:rPr>
        <w:t xml:space="preserve"> a č. 2</w:t>
      </w:r>
      <w:r w:rsidRPr="0057081A">
        <w:rPr>
          <w:rFonts w:ascii="Verdana" w:hAnsi="Verdana"/>
          <w:sz w:val="20"/>
          <w:lang w:eastAsia="cs-CZ"/>
        </w:rPr>
        <w:t xml:space="preserve"> této smlouvy (dále též jako „</w:t>
      </w:r>
      <w:r w:rsidRPr="0057081A">
        <w:rPr>
          <w:rFonts w:ascii="Verdana" w:hAnsi="Verdana"/>
          <w:b/>
          <w:sz w:val="20"/>
          <w:lang w:eastAsia="cs-CZ"/>
        </w:rPr>
        <w:t>zboží</w:t>
      </w:r>
      <w:r w:rsidRPr="0057081A">
        <w:rPr>
          <w:rFonts w:ascii="Verdana" w:hAnsi="Verdana"/>
          <w:sz w:val="20"/>
          <w:lang w:eastAsia="cs-CZ"/>
        </w:rPr>
        <w:t xml:space="preserve">“) a umožnit mu nabytí vlastnického práva ke zboží a dále závazek kupujícího řádně dodané zboží převzít a zaplatit za něj prodávajícímu sjednanou kupní cenu. Dodávky zboží budou realizovány </w:t>
      </w:r>
      <w:r>
        <w:rPr>
          <w:rFonts w:ascii="Verdana" w:hAnsi="Verdana"/>
          <w:sz w:val="20"/>
          <w:lang w:eastAsia="cs-CZ"/>
        </w:rPr>
        <w:t>průběžně prostřednictvím konsignačního skladu zřízeného prodávajícím</w:t>
      </w:r>
      <w:r w:rsidR="00FA355B">
        <w:rPr>
          <w:rFonts w:ascii="Verdana" w:hAnsi="Verdana"/>
          <w:sz w:val="20"/>
          <w:lang w:eastAsia="cs-CZ"/>
        </w:rPr>
        <w:t>, a to za podmínek uvedených v této smlouvě</w:t>
      </w:r>
      <w:r>
        <w:rPr>
          <w:rFonts w:ascii="Verdana" w:hAnsi="Verdana"/>
          <w:sz w:val="20"/>
          <w:lang w:eastAsia="cs-CZ"/>
        </w:rPr>
        <w:t xml:space="preserve">. </w:t>
      </w:r>
    </w:p>
    <w:p w14:paraId="6AC807DD" w14:textId="77777777" w:rsidR="00A03C1A" w:rsidRDefault="00A03C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C34F81" w:rsidRPr="00C34F81">
        <w:rPr>
          <w:rFonts w:ascii="Verdana" w:hAnsi="Verdana"/>
          <w:sz w:val="20"/>
          <w:lang w:eastAsia="cs-CZ"/>
        </w:rPr>
        <w:t xml:space="preserve"> </w:t>
      </w:r>
      <w:r w:rsidR="00C34F81" w:rsidRPr="001B7820">
        <w:rPr>
          <w:rFonts w:ascii="Verdana" w:hAnsi="Verdana"/>
          <w:sz w:val="20"/>
          <w:lang w:eastAsia="cs-CZ"/>
        </w:rPr>
        <w:t xml:space="preserve">Kupující je oprávněn </w:t>
      </w:r>
      <w:r w:rsidR="00C34F81">
        <w:rPr>
          <w:rFonts w:ascii="Verdana" w:hAnsi="Verdana"/>
          <w:sz w:val="20"/>
          <w:lang w:eastAsia="cs-CZ"/>
        </w:rPr>
        <w:t>odebírat zboží</w:t>
      </w:r>
      <w:r w:rsidR="00C34F81" w:rsidRPr="001B7820">
        <w:rPr>
          <w:rFonts w:ascii="Verdana" w:hAnsi="Verdana"/>
          <w:sz w:val="20"/>
          <w:lang w:eastAsia="cs-CZ"/>
        </w:rPr>
        <w:t xml:space="preserve"> podle svých okamžitých aktuálních potřeb, a to bez jakéhokoliv postihu ze strany prodávajícího.</w:t>
      </w:r>
    </w:p>
    <w:p w14:paraId="16E29602" w14:textId="77777777" w:rsidR="0057081A" w:rsidRDefault="00CE31FD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Pokud je někde uváděn celkový objem zboží, které má být za dobu trvání této smlouvy kupujícím odebráno, jedná se </w:t>
      </w:r>
      <w:r w:rsidR="00A03C1A">
        <w:rPr>
          <w:rFonts w:ascii="Verdana" w:hAnsi="Verdana"/>
          <w:sz w:val="20"/>
          <w:lang w:eastAsia="cs-CZ"/>
        </w:rPr>
        <w:t xml:space="preserve">pouze o </w:t>
      </w:r>
      <w:r w:rsidR="00C34F81">
        <w:rPr>
          <w:rFonts w:ascii="Verdana" w:hAnsi="Verdana"/>
          <w:sz w:val="20"/>
          <w:lang w:eastAsia="cs-CZ"/>
        </w:rPr>
        <w:t>množství předpokládané. Skutečný objem odebraného zboží</w:t>
      </w:r>
      <w:r w:rsidR="00A03C1A">
        <w:rPr>
          <w:rFonts w:ascii="Verdana" w:hAnsi="Verdana"/>
          <w:sz w:val="20"/>
          <w:lang w:eastAsia="cs-CZ"/>
        </w:rPr>
        <w:t xml:space="preserve"> </w:t>
      </w:r>
      <w:r w:rsidR="00C34F81">
        <w:rPr>
          <w:rFonts w:ascii="Verdana" w:hAnsi="Verdana"/>
          <w:sz w:val="20"/>
          <w:lang w:eastAsia="cs-CZ"/>
        </w:rPr>
        <w:t xml:space="preserve">se </w:t>
      </w:r>
      <w:r w:rsidR="00A03C1A">
        <w:rPr>
          <w:rFonts w:ascii="Verdana" w:hAnsi="Verdana"/>
          <w:sz w:val="20"/>
          <w:lang w:eastAsia="cs-CZ"/>
        </w:rPr>
        <w:t>může lišit</w:t>
      </w:r>
      <w:r w:rsidR="00C34F81">
        <w:rPr>
          <w:rFonts w:ascii="Verdana" w:hAnsi="Verdana"/>
          <w:sz w:val="20"/>
          <w:lang w:eastAsia="cs-CZ"/>
        </w:rPr>
        <w:t xml:space="preserve">, a to při zachování </w:t>
      </w:r>
      <w:r w:rsidR="005A0520">
        <w:rPr>
          <w:rFonts w:ascii="Verdana" w:hAnsi="Verdana"/>
          <w:sz w:val="20"/>
          <w:lang w:eastAsia="cs-CZ"/>
        </w:rPr>
        <w:t xml:space="preserve">sjednaných </w:t>
      </w:r>
      <w:r w:rsidR="00C34F81">
        <w:rPr>
          <w:rFonts w:ascii="Verdana" w:hAnsi="Verdana"/>
          <w:sz w:val="20"/>
          <w:lang w:eastAsia="cs-CZ"/>
        </w:rPr>
        <w:t>jednotkových cen</w:t>
      </w:r>
      <w:r w:rsidR="005A0520">
        <w:rPr>
          <w:rFonts w:ascii="Verdana" w:hAnsi="Verdana"/>
          <w:sz w:val="20"/>
          <w:lang w:eastAsia="cs-CZ"/>
        </w:rPr>
        <w:t>.</w:t>
      </w:r>
    </w:p>
    <w:p w14:paraId="0DA193C9" w14:textId="21E35C3C" w:rsidR="00762F8E" w:rsidRDefault="005708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zboží odpovídá všem požadavkům stanoveným obecně závaznými právními předpisy a normám ČSN,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zákonu č. 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4A350C" w:rsidRPr="004C0621">
        <w:rPr>
          <w:rFonts w:ascii="Verdana" w:hAnsi="Verdana"/>
          <w:sz w:val="20"/>
          <w:lang w:eastAsia="cs-CZ"/>
        </w:rPr>
        <w:t>č. 375/2022 Sb., o zdravotnických prostředcích a o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="00675E98">
        <w:rPr>
          <w:rFonts w:ascii="Verdana" w:hAnsi="Verdana"/>
          <w:sz w:val="20"/>
          <w:lang w:eastAsia="cs-CZ"/>
        </w:rPr>
        <w:t>.</w:t>
      </w:r>
    </w:p>
    <w:p w14:paraId="476B388C" w14:textId="7FE32AB5" w:rsidR="00675E98" w:rsidRPr="00675E98" w:rsidRDefault="00675E98" w:rsidP="00675E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</w:t>
      </w:r>
      <w:r w:rsidRPr="004C0621">
        <w:rPr>
          <w:rFonts w:ascii="Verdana" w:hAnsi="Verdana"/>
          <w:sz w:val="20"/>
          <w:lang w:eastAsia="cs-CZ"/>
        </w:rPr>
        <w:t xml:space="preserve"> se zavazuje předat </w:t>
      </w:r>
      <w:r>
        <w:rPr>
          <w:rFonts w:ascii="Verdana" w:hAnsi="Verdana"/>
          <w:sz w:val="20"/>
          <w:lang w:eastAsia="cs-CZ"/>
        </w:rPr>
        <w:t>kupujícímu</w:t>
      </w:r>
      <w:r w:rsidRPr="004C0621">
        <w:rPr>
          <w:rFonts w:ascii="Verdana" w:hAnsi="Verdana"/>
          <w:sz w:val="20"/>
          <w:lang w:eastAsia="cs-CZ"/>
        </w:rPr>
        <w:t xml:space="preserve"> nejpozději současně s dodáním </w:t>
      </w:r>
      <w:r>
        <w:rPr>
          <w:rFonts w:ascii="Verdana" w:hAnsi="Verdana"/>
          <w:sz w:val="20"/>
          <w:lang w:eastAsia="cs-CZ"/>
        </w:rPr>
        <w:t>z</w:t>
      </w:r>
      <w:r w:rsidRPr="004C0621">
        <w:rPr>
          <w:rFonts w:ascii="Verdana" w:hAnsi="Verdana"/>
          <w:sz w:val="20"/>
          <w:lang w:eastAsia="cs-CZ"/>
        </w:rPr>
        <w:t xml:space="preserve">boží veškeré nezbytné informace a doklady potřebné pro bezpečné a správné použití </w:t>
      </w:r>
      <w:r>
        <w:rPr>
          <w:rFonts w:ascii="Verdana" w:hAnsi="Verdana"/>
          <w:sz w:val="20"/>
          <w:lang w:eastAsia="cs-CZ"/>
        </w:rPr>
        <w:t>z</w:t>
      </w:r>
      <w:r w:rsidRPr="004C0621">
        <w:rPr>
          <w:rFonts w:ascii="Verdana" w:hAnsi="Verdana"/>
          <w:sz w:val="20"/>
          <w:lang w:eastAsia="cs-CZ"/>
        </w:rPr>
        <w:t>boží dodávaného do konsignačního skladu; v každém balení musí být návod k použití v českém jazyce, pokud z právních předpisů výjimečně nevyplývá, že tato podmínka nemusí být u konkrétního typu zdravotnických prostředků splněna.</w:t>
      </w:r>
    </w:p>
    <w:p w14:paraId="0AAF3D52" w14:textId="77777777" w:rsidR="0057081A" w:rsidRDefault="0057081A" w:rsidP="0057081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6FA38D03" w14:textId="6AC4C0B0" w:rsidR="00E857FD" w:rsidRDefault="00E857FD" w:rsidP="00E857F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Změna katalogového označení dodávaného zboží nebo změna produktové řady dodávaného zboží oproti tomu, co prodávající předložil v rámci své nabídky ve veřejné zakázce, resp. oproti tomu, co je uvedeno v příloze č. 1</w:t>
      </w:r>
      <w:r w:rsidR="00B552B4">
        <w:rPr>
          <w:rFonts w:ascii="Verdana" w:hAnsi="Verdana"/>
          <w:sz w:val="20"/>
          <w:lang w:eastAsia="cs-CZ"/>
        </w:rPr>
        <w:t xml:space="preserve"> a č. 2</w:t>
      </w:r>
      <w:r>
        <w:rPr>
          <w:rFonts w:ascii="Verdana" w:hAnsi="Verdana"/>
          <w:sz w:val="20"/>
          <w:lang w:eastAsia="cs-CZ"/>
        </w:rPr>
        <w:t xml:space="preserve"> této smlouvy, je možná pouze po předchozím písemném odsouhlasení zástupcem kupujícím a po předložení příslušných vzorků nového zboží.</w:t>
      </w:r>
    </w:p>
    <w:p w14:paraId="0B587DDE" w14:textId="388BE2FA" w:rsidR="004A350C" w:rsidRPr="004A350C" w:rsidRDefault="004A350C" w:rsidP="004A35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</w:t>
      </w:r>
      <w:r w:rsidRPr="004C0621">
        <w:rPr>
          <w:rFonts w:ascii="Verdana" w:hAnsi="Verdana"/>
          <w:sz w:val="20"/>
          <w:lang w:eastAsia="cs-CZ"/>
        </w:rPr>
        <w:t xml:space="preserve"> si vyhrazuje právo odebrat </w:t>
      </w:r>
      <w:r w:rsidR="00675E98">
        <w:rPr>
          <w:rFonts w:ascii="Verdana" w:hAnsi="Verdana"/>
          <w:sz w:val="20"/>
          <w:lang w:eastAsia="cs-CZ"/>
        </w:rPr>
        <w:t>z</w:t>
      </w:r>
      <w:r w:rsidRPr="004C0621">
        <w:rPr>
          <w:rFonts w:ascii="Verdana" w:hAnsi="Verdana"/>
          <w:sz w:val="20"/>
          <w:lang w:eastAsia="cs-CZ"/>
        </w:rPr>
        <w:t xml:space="preserve">boží z konsignačního skladu pouze v objemu a ve skladbě, jak bude odpovídat jeho skutečné potřebě. </w:t>
      </w:r>
      <w:r w:rsidR="00675E98">
        <w:rPr>
          <w:rFonts w:ascii="Verdana" w:hAnsi="Verdana"/>
          <w:sz w:val="20"/>
          <w:lang w:eastAsia="cs-CZ"/>
        </w:rPr>
        <w:t>Kupující</w:t>
      </w:r>
      <w:r w:rsidRPr="004C0621">
        <w:rPr>
          <w:rFonts w:ascii="Verdana" w:hAnsi="Verdana"/>
          <w:sz w:val="20"/>
          <w:lang w:eastAsia="cs-CZ"/>
        </w:rPr>
        <w:t xml:space="preserve"> tedy není povinen odebrat </w:t>
      </w:r>
      <w:r w:rsidR="00675E98">
        <w:rPr>
          <w:rFonts w:ascii="Verdana" w:hAnsi="Verdana"/>
          <w:sz w:val="20"/>
          <w:lang w:eastAsia="cs-CZ"/>
        </w:rPr>
        <w:t>z</w:t>
      </w:r>
      <w:r w:rsidRPr="004C0621">
        <w:rPr>
          <w:rFonts w:ascii="Verdana" w:hAnsi="Verdana"/>
          <w:sz w:val="20"/>
          <w:lang w:eastAsia="cs-CZ"/>
        </w:rPr>
        <w:t>boží v určitém minimálním objemu.</w:t>
      </w:r>
    </w:p>
    <w:p w14:paraId="70658D6B" w14:textId="77777777" w:rsidR="00CF6DF4" w:rsidRPr="002D0768" w:rsidRDefault="00E857FD" w:rsidP="00E857FD">
      <w:pPr>
        <w:pStyle w:val="Nadpis2"/>
        <w:keepNext w:val="0"/>
        <w:spacing w:after="60"/>
        <w:jc w:val="both"/>
        <w:rPr>
          <w:sz w:val="20"/>
        </w:rPr>
      </w:pPr>
      <w:r>
        <w:rPr>
          <w:rFonts w:ascii="Verdana" w:hAnsi="Verdana"/>
          <w:sz w:val="20"/>
          <w:lang w:eastAsia="cs-CZ"/>
        </w:rPr>
        <w:t>Prodávající zaručuje, že po celou dobu trvání této smlouvy nedojde k poklesu kvality dodávaného zboží, včetně poklesu kvality oproti předloženým vzorkům.</w:t>
      </w:r>
    </w:p>
    <w:p w14:paraId="02EF4047" w14:textId="77777777" w:rsidR="00F56C56" w:rsidRPr="002D0768" w:rsidRDefault="00FD18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2F81A7C1" w14:textId="506AD767" w:rsidR="009755AD" w:rsidRPr="001E6029" w:rsidRDefault="009755AD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F6EBF">
        <w:rPr>
          <w:rFonts w:ascii="Verdana" w:hAnsi="Verdana"/>
          <w:sz w:val="20"/>
          <w:lang w:eastAsia="cs-CZ"/>
        </w:rPr>
        <w:t>Za účelem zajištění pl</w:t>
      </w:r>
      <w:r w:rsidR="00793F0F" w:rsidRPr="00DF6EBF">
        <w:rPr>
          <w:rFonts w:ascii="Verdana" w:hAnsi="Verdana"/>
          <w:sz w:val="20"/>
          <w:lang w:eastAsia="cs-CZ"/>
        </w:rPr>
        <w:t xml:space="preserve">ynulého zásobování zbožím </w:t>
      </w:r>
      <w:r w:rsidRPr="00DF6EBF">
        <w:rPr>
          <w:rFonts w:ascii="Verdana" w:hAnsi="Verdana"/>
          <w:sz w:val="20"/>
          <w:lang w:eastAsia="cs-CZ"/>
        </w:rPr>
        <w:t xml:space="preserve">zřizuje prodávající v prostorách kupujícího, konkrétně na </w:t>
      </w:r>
      <w:r w:rsidR="008A75FC">
        <w:rPr>
          <w:rFonts w:ascii="Verdana" w:hAnsi="Verdana"/>
          <w:b/>
          <w:bCs/>
          <w:sz w:val="20"/>
          <w:lang w:eastAsia="cs-CZ"/>
        </w:rPr>
        <w:t>Centrálních operačních sálech</w:t>
      </w:r>
      <w:r w:rsidRPr="00DF6EBF">
        <w:rPr>
          <w:rFonts w:ascii="Verdana" w:hAnsi="Verdana"/>
          <w:sz w:val="20"/>
          <w:lang w:eastAsia="cs-CZ"/>
        </w:rPr>
        <w:t>, konsignační sklad (dále jen „</w:t>
      </w:r>
      <w:r w:rsidRPr="001E6029">
        <w:rPr>
          <w:rFonts w:ascii="Verdana" w:hAnsi="Verdana"/>
          <w:b/>
          <w:sz w:val="20"/>
          <w:lang w:eastAsia="cs-CZ"/>
        </w:rPr>
        <w:t>konsignační sklad</w:t>
      </w:r>
      <w:r w:rsidRPr="001E6029">
        <w:rPr>
          <w:rFonts w:ascii="Verdana" w:hAnsi="Verdana"/>
          <w:sz w:val="20"/>
          <w:lang w:eastAsia="cs-CZ"/>
        </w:rPr>
        <w:t>“).</w:t>
      </w:r>
      <w:r w:rsidR="001707A6" w:rsidRPr="001E6029">
        <w:rPr>
          <w:rFonts w:ascii="Verdana" w:hAnsi="Verdana"/>
          <w:sz w:val="20"/>
          <w:lang w:eastAsia="cs-CZ"/>
        </w:rPr>
        <w:t xml:space="preserve"> </w:t>
      </w:r>
      <w:r w:rsidR="00DF6EBF" w:rsidRPr="001E6029">
        <w:rPr>
          <w:rFonts w:ascii="Verdana" w:hAnsi="Verdana"/>
          <w:sz w:val="20"/>
          <w:lang w:eastAsia="cs-CZ"/>
        </w:rPr>
        <w:t>Místem dodání zboží bude konsignační sklad.</w:t>
      </w:r>
    </w:p>
    <w:p w14:paraId="1C0D674B" w14:textId="15A2E036" w:rsidR="00A36608" w:rsidRPr="001E6029" w:rsidRDefault="00A36608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E6029">
        <w:rPr>
          <w:rFonts w:ascii="Verdana" w:hAnsi="Verdana"/>
          <w:sz w:val="20"/>
          <w:lang w:eastAsia="cs-CZ"/>
        </w:rPr>
        <w:t xml:space="preserve">Prodávající se zavazuje do </w:t>
      </w:r>
      <w:r w:rsidR="008A75FC">
        <w:rPr>
          <w:rFonts w:ascii="Verdana" w:hAnsi="Verdana"/>
          <w:b/>
          <w:bCs/>
          <w:sz w:val="20"/>
          <w:lang w:eastAsia="cs-CZ"/>
        </w:rPr>
        <w:t>5</w:t>
      </w:r>
      <w:r w:rsidR="004A350C" w:rsidRPr="004A350C">
        <w:rPr>
          <w:rFonts w:ascii="Verdana" w:hAnsi="Verdana"/>
          <w:sz w:val="20"/>
          <w:lang w:eastAsia="cs-CZ"/>
        </w:rPr>
        <w:t xml:space="preserve"> </w:t>
      </w:r>
      <w:r w:rsidRPr="004A350C">
        <w:rPr>
          <w:rFonts w:ascii="Verdana" w:hAnsi="Verdana"/>
          <w:sz w:val="20"/>
          <w:lang w:eastAsia="cs-CZ"/>
        </w:rPr>
        <w:t>dnů</w:t>
      </w:r>
      <w:r w:rsidRPr="001E6029">
        <w:rPr>
          <w:rFonts w:ascii="Verdana" w:hAnsi="Verdana"/>
          <w:sz w:val="20"/>
          <w:lang w:eastAsia="cs-CZ"/>
        </w:rPr>
        <w:t xml:space="preserve"> od uzavření této smlouvy dodat do konsignačního skladu</w:t>
      </w:r>
      <w:r w:rsidR="00634AF3" w:rsidRPr="001E6029">
        <w:rPr>
          <w:rFonts w:ascii="Verdana" w:hAnsi="Verdana"/>
          <w:sz w:val="20"/>
          <w:lang w:eastAsia="cs-CZ"/>
        </w:rPr>
        <w:t xml:space="preserve"> zboží v </w:t>
      </w:r>
      <w:r w:rsidR="00B552B4">
        <w:rPr>
          <w:rFonts w:ascii="Verdana" w:hAnsi="Verdana"/>
          <w:sz w:val="20"/>
          <w:lang w:eastAsia="cs-CZ"/>
        </w:rPr>
        <w:t>množství</w:t>
      </w:r>
      <w:r w:rsidR="00634AF3" w:rsidRPr="001E6029">
        <w:rPr>
          <w:rFonts w:ascii="Verdana" w:hAnsi="Verdana"/>
          <w:sz w:val="20"/>
          <w:lang w:eastAsia="cs-CZ"/>
        </w:rPr>
        <w:t xml:space="preserve"> </w:t>
      </w:r>
      <w:r w:rsidR="00B552B4">
        <w:rPr>
          <w:rFonts w:ascii="Verdana" w:hAnsi="Verdana"/>
          <w:sz w:val="20"/>
          <w:lang w:eastAsia="cs-CZ"/>
        </w:rPr>
        <w:t>dle písemného požadavku ze strany kupujícího</w:t>
      </w:r>
      <w:r w:rsidRPr="001E6029">
        <w:rPr>
          <w:rFonts w:ascii="Verdana" w:hAnsi="Verdana"/>
          <w:sz w:val="20"/>
          <w:lang w:eastAsia="cs-CZ"/>
        </w:rPr>
        <w:t>.</w:t>
      </w:r>
    </w:p>
    <w:p w14:paraId="49405A00" w14:textId="77777777" w:rsidR="00D20809" w:rsidRPr="00DF6EBF" w:rsidRDefault="00D2080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E6029">
        <w:rPr>
          <w:rFonts w:ascii="Verdana" w:hAnsi="Verdana"/>
          <w:sz w:val="20"/>
          <w:lang w:eastAsia="cs-CZ"/>
        </w:rPr>
        <w:t>Kupující bude odebírat zboží z konsignačního skladu průběžně podle své potřeby</w:t>
      </w:r>
      <w:r w:rsidR="00793F0F" w:rsidRPr="001E6029">
        <w:rPr>
          <w:rFonts w:ascii="Verdana" w:hAnsi="Verdana"/>
          <w:sz w:val="20"/>
          <w:lang w:eastAsia="cs-CZ"/>
        </w:rPr>
        <w:t>.</w:t>
      </w:r>
      <w:r w:rsidR="00DF6EBF" w:rsidRPr="001E6029">
        <w:rPr>
          <w:rFonts w:ascii="Verdana" w:hAnsi="Verdana"/>
          <w:sz w:val="20"/>
          <w:lang w:eastAsia="cs-CZ"/>
        </w:rPr>
        <w:t xml:space="preserve"> Do okamžiku odběru zboží z konsignačního skladu zůstává zboží ve vlastnictví prodávajícího. Vlastnické právo ke zboží a nebezpečí</w:t>
      </w:r>
      <w:r w:rsidR="00DF6EBF" w:rsidRPr="00DF6EBF">
        <w:rPr>
          <w:rFonts w:ascii="Verdana" w:hAnsi="Verdana"/>
          <w:sz w:val="20"/>
          <w:lang w:eastAsia="cs-CZ"/>
        </w:rPr>
        <w:t xml:space="preserve"> škody na věci přechází na kupujícího okamžikem odebrání (výdeje) zboží z konsignačního skladu kupujícím.</w:t>
      </w:r>
    </w:p>
    <w:p w14:paraId="44C97CDA" w14:textId="6C9AF74D" w:rsidR="000F7AB2" w:rsidRDefault="000F7AB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7128F1">
        <w:rPr>
          <w:rFonts w:ascii="Verdana" w:hAnsi="Verdana"/>
          <w:sz w:val="20"/>
          <w:lang w:eastAsia="cs-CZ"/>
        </w:rPr>
        <w:t xml:space="preserve">se zavazuje </w:t>
      </w:r>
      <w:r>
        <w:rPr>
          <w:rFonts w:ascii="Verdana" w:hAnsi="Verdana"/>
          <w:sz w:val="20"/>
          <w:lang w:eastAsia="cs-CZ"/>
        </w:rPr>
        <w:t>z</w:t>
      </w:r>
      <w:r w:rsidRPr="00793F0F">
        <w:rPr>
          <w:rFonts w:ascii="Verdana" w:hAnsi="Verdana"/>
          <w:sz w:val="20"/>
          <w:lang w:eastAsia="cs-CZ"/>
        </w:rPr>
        <w:t>boží odebrané z konsignačního skladu průběžně doplňov</w:t>
      </w:r>
      <w:r w:rsidR="001E6029">
        <w:rPr>
          <w:rFonts w:ascii="Verdana" w:hAnsi="Verdana"/>
          <w:sz w:val="20"/>
          <w:lang w:eastAsia="cs-CZ"/>
        </w:rPr>
        <w:t>at</w:t>
      </w:r>
      <w:r w:rsidR="00632C06">
        <w:rPr>
          <w:rFonts w:ascii="Verdana" w:hAnsi="Verdana"/>
          <w:sz w:val="20"/>
          <w:lang w:eastAsia="cs-CZ"/>
        </w:rPr>
        <w:t xml:space="preserve">, a to na základě </w:t>
      </w:r>
      <w:r w:rsidR="004D79A1">
        <w:rPr>
          <w:rFonts w:ascii="Verdana" w:hAnsi="Verdana"/>
          <w:sz w:val="20"/>
          <w:lang w:eastAsia="cs-CZ"/>
        </w:rPr>
        <w:t xml:space="preserve">doručených </w:t>
      </w:r>
      <w:r w:rsidR="00632C06">
        <w:rPr>
          <w:rFonts w:ascii="Verdana" w:hAnsi="Verdana"/>
          <w:sz w:val="20"/>
          <w:lang w:eastAsia="cs-CZ"/>
        </w:rPr>
        <w:t>výdejek o odběru zboží</w:t>
      </w:r>
      <w:r w:rsidR="007128F1">
        <w:rPr>
          <w:rFonts w:ascii="Verdana" w:hAnsi="Verdana"/>
          <w:sz w:val="20"/>
          <w:lang w:eastAsia="cs-CZ"/>
        </w:rPr>
        <w:t xml:space="preserve">. </w:t>
      </w:r>
      <w:r w:rsidR="00116D6B">
        <w:rPr>
          <w:rFonts w:ascii="Verdana" w:hAnsi="Verdana"/>
          <w:sz w:val="20"/>
          <w:lang w:eastAsia="cs-CZ"/>
        </w:rPr>
        <w:t>P</w:t>
      </w:r>
      <w:r w:rsidR="007128F1">
        <w:rPr>
          <w:rFonts w:ascii="Verdana" w:hAnsi="Verdana"/>
          <w:sz w:val="20"/>
          <w:lang w:eastAsia="cs-CZ"/>
        </w:rPr>
        <w:t>rodávající je povinen doplnit zásobu zbo</w:t>
      </w:r>
      <w:r w:rsidR="00634AF3">
        <w:rPr>
          <w:rFonts w:ascii="Verdana" w:hAnsi="Verdana"/>
          <w:sz w:val="20"/>
          <w:lang w:eastAsia="cs-CZ"/>
        </w:rPr>
        <w:t>ž</w:t>
      </w:r>
      <w:r w:rsidR="007128F1">
        <w:rPr>
          <w:rFonts w:ascii="Verdana" w:hAnsi="Verdana"/>
          <w:sz w:val="20"/>
          <w:lang w:eastAsia="cs-CZ"/>
        </w:rPr>
        <w:t xml:space="preserve">í bezodkladně, nejpozději </w:t>
      </w:r>
      <w:r w:rsidR="00116D6B">
        <w:rPr>
          <w:rFonts w:ascii="Verdana" w:hAnsi="Verdana"/>
          <w:sz w:val="20"/>
          <w:lang w:eastAsia="cs-CZ"/>
        </w:rPr>
        <w:t xml:space="preserve">však </w:t>
      </w:r>
      <w:r w:rsidR="007128F1">
        <w:rPr>
          <w:rFonts w:ascii="Verdana" w:hAnsi="Verdana"/>
          <w:sz w:val="20"/>
          <w:lang w:eastAsia="cs-CZ"/>
        </w:rPr>
        <w:t xml:space="preserve">do 24 hodin v pracovních dnech. </w:t>
      </w:r>
      <w:r w:rsidR="00632C06">
        <w:rPr>
          <w:rFonts w:ascii="Verdana" w:hAnsi="Verdana"/>
          <w:sz w:val="20"/>
          <w:lang w:eastAsia="cs-CZ"/>
        </w:rPr>
        <w:t xml:space="preserve">Kupující je oprávněn požadovat doplnění zboží </w:t>
      </w:r>
      <w:r w:rsidR="007128F1">
        <w:rPr>
          <w:rFonts w:ascii="Verdana" w:hAnsi="Verdana"/>
          <w:sz w:val="20"/>
          <w:lang w:eastAsia="cs-CZ"/>
        </w:rPr>
        <w:t xml:space="preserve">nad rámec </w:t>
      </w:r>
      <w:r w:rsidR="00B552B4">
        <w:rPr>
          <w:rFonts w:ascii="Verdana" w:hAnsi="Verdana"/>
          <w:sz w:val="20"/>
          <w:lang w:eastAsia="cs-CZ"/>
        </w:rPr>
        <w:t xml:space="preserve">odebraného </w:t>
      </w:r>
      <w:r w:rsidR="007128F1">
        <w:rPr>
          <w:rFonts w:ascii="Verdana" w:hAnsi="Verdana"/>
          <w:sz w:val="20"/>
          <w:lang w:eastAsia="cs-CZ"/>
        </w:rPr>
        <w:t xml:space="preserve">množství </w:t>
      </w:r>
      <w:r w:rsidR="00B552B4">
        <w:rPr>
          <w:rFonts w:ascii="Verdana" w:hAnsi="Verdana"/>
          <w:sz w:val="20"/>
          <w:lang w:eastAsia="cs-CZ"/>
        </w:rPr>
        <w:t>zásob zboží</w:t>
      </w:r>
      <w:r w:rsidR="00632C06">
        <w:rPr>
          <w:rFonts w:ascii="Verdana" w:hAnsi="Verdana"/>
          <w:sz w:val="20"/>
          <w:lang w:eastAsia="cs-CZ"/>
        </w:rPr>
        <w:t xml:space="preserve">. V takovém případě </w:t>
      </w:r>
      <w:r w:rsidR="007128F1">
        <w:rPr>
          <w:rFonts w:ascii="Verdana" w:hAnsi="Verdana"/>
          <w:sz w:val="20"/>
          <w:lang w:eastAsia="cs-CZ"/>
        </w:rPr>
        <w:t xml:space="preserve">je prodávající povinen dodat </w:t>
      </w:r>
      <w:r w:rsidR="004D79A1">
        <w:rPr>
          <w:rFonts w:ascii="Verdana" w:hAnsi="Verdana"/>
          <w:sz w:val="20"/>
          <w:lang w:eastAsia="cs-CZ"/>
        </w:rPr>
        <w:t xml:space="preserve">toto dodatečné množství </w:t>
      </w:r>
      <w:r w:rsidR="00632C06">
        <w:rPr>
          <w:rFonts w:ascii="Verdana" w:hAnsi="Verdana"/>
          <w:sz w:val="20"/>
          <w:lang w:eastAsia="cs-CZ"/>
        </w:rPr>
        <w:t xml:space="preserve">zboží </w:t>
      </w:r>
      <w:r w:rsidR="007128F1">
        <w:rPr>
          <w:rFonts w:ascii="Verdana" w:hAnsi="Verdana"/>
          <w:sz w:val="20"/>
          <w:lang w:eastAsia="cs-CZ"/>
        </w:rPr>
        <w:t xml:space="preserve">nejpozději do </w:t>
      </w:r>
      <w:r w:rsidR="00632C06">
        <w:rPr>
          <w:rFonts w:ascii="Verdana" w:hAnsi="Verdana"/>
          <w:sz w:val="20"/>
          <w:lang w:eastAsia="cs-CZ"/>
        </w:rPr>
        <w:t>72 hodin</w:t>
      </w:r>
      <w:r w:rsidR="007128F1">
        <w:rPr>
          <w:rFonts w:ascii="Verdana" w:hAnsi="Verdana"/>
          <w:sz w:val="20"/>
          <w:lang w:eastAsia="cs-CZ"/>
        </w:rPr>
        <w:t xml:space="preserve"> v pracovních dnech od doručení </w:t>
      </w:r>
      <w:r w:rsidR="00632C06">
        <w:rPr>
          <w:rFonts w:ascii="Verdana" w:hAnsi="Verdana"/>
          <w:sz w:val="20"/>
          <w:lang w:eastAsia="cs-CZ"/>
        </w:rPr>
        <w:t>požadavku kupujícího</w:t>
      </w:r>
      <w:r w:rsidR="007128F1">
        <w:rPr>
          <w:rFonts w:ascii="Verdana" w:hAnsi="Verdana"/>
          <w:sz w:val="20"/>
          <w:lang w:eastAsia="cs-CZ"/>
        </w:rPr>
        <w:t>.</w:t>
      </w:r>
    </w:p>
    <w:p w14:paraId="00C7A2A6" w14:textId="6C7AAC4B" w:rsidR="00116D6B" w:rsidRPr="00B6060E" w:rsidRDefault="00116D6B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zboží </w:t>
      </w:r>
      <w:r w:rsidR="00634AF3">
        <w:rPr>
          <w:rFonts w:ascii="Verdana" w:hAnsi="Verdana"/>
          <w:sz w:val="20"/>
          <w:lang w:eastAsia="cs-CZ"/>
        </w:rPr>
        <w:t xml:space="preserve">v rozsahu dle </w:t>
      </w:r>
      <w:r w:rsidR="00BA3B80">
        <w:rPr>
          <w:rFonts w:ascii="Verdana" w:hAnsi="Verdana"/>
          <w:sz w:val="20"/>
          <w:lang w:eastAsia="cs-CZ"/>
        </w:rPr>
        <w:t>požadavku kupujícího</w:t>
      </w:r>
      <w:r w:rsidR="00634AF3">
        <w:rPr>
          <w:rFonts w:ascii="Verdana" w:hAnsi="Verdana"/>
          <w:sz w:val="20"/>
          <w:lang w:eastAsia="cs-CZ"/>
        </w:rPr>
        <w:t xml:space="preserve"> </w:t>
      </w:r>
      <w:r w:rsidRPr="002D0768">
        <w:rPr>
          <w:rFonts w:ascii="Verdana" w:hAnsi="Verdana"/>
          <w:sz w:val="20"/>
          <w:lang w:eastAsia="cs-CZ"/>
        </w:rPr>
        <w:t>ve lhůtě uvedené</w:t>
      </w:r>
      <w:r w:rsidR="00585248">
        <w:rPr>
          <w:rFonts w:ascii="Verdana" w:hAnsi="Verdana"/>
          <w:sz w:val="20"/>
          <w:lang w:eastAsia="cs-CZ"/>
        </w:rPr>
        <w:t xml:space="preserve"> v odst. 2.</w:t>
      </w:r>
      <w:r w:rsidR="00A36608">
        <w:rPr>
          <w:rFonts w:ascii="Verdana" w:hAnsi="Verdana"/>
          <w:sz w:val="20"/>
          <w:lang w:eastAsia="cs-CZ"/>
        </w:rPr>
        <w:t>4</w:t>
      </w:r>
      <w:r w:rsidRPr="002D0768">
        <w:rPr>
          <w:rFonts w:ascii="Verdana" w:hAnsi="Verdana"/>
          <w:sz w:val="20"/>
          <w:lang w:eastAsia="cs-CZ"/>
        </w:rPr>
        <w:t xml:space="preserve">. tohoto článku, musí prodávající ve stejné lhůtě dodat zboží stejné nebo vyšší kvality, za stejných cenových podmínek. Případné náhradní zboží musí předem odsouhlasit zástupce kupujícího. V případě, že prodávající ve stanovené </w:t>
      </w:r>
      <w:r w:rsidRPr="002D0768">
        <w:rPr>
          <w:rFonts w:ascii="Verdana" w:hAnsi="Verdana"/>
          <w:sz w:val="20"/>
          <w:lang w:eastAsia="cs-CZ"/>
        </w:rPr>
        <w:lastRenderedPageBreak/>
        <w:t xml:space="preserve">lhůtě objednané zboží ani jeho </w:t>
      </w:r>
      <w:r w:rsidRPr="00B6060E">
        <w:rPr>
          <w:rFonts w:ascii="Verdana" w:hAnsi="Verdana"/>
          <w:sz w:val="20"/>
          <w:lang w:eastAsia="cs-CZ"/>
        </w:rPr>
        <w:t>odpovídající náhradu nedodá, je kupující oprávněn si chybějící zboží zajistit u jiného dodavatele. V případě vyšší ceny bude rozdíl účtován na vrub prodávajícího.</w:t>
      </w:r>
    </w:p>
    <w:p w14:paraId="05B7598E" w14:textId="77777777" w:rsidR="004D79A1" w:rsidRPr="00EA67B6" w:rsidRDefault="004D79A1" w:rsidP="004D79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 případě prodlení prodávajícího s</w:t>
      </w:r>
      <w:r>
        <w:rPr>
          <w:rFonts w:ascii="Verdana" w:hAnsi="Verdana"/>
          <w:sz w:val="20"/>
          <w:lang w:eastAsia="cs-CZ"/>
        </w:rPr>
        <w:t xml:space="preserve"> dodáním zboží </w:t>
      </w:r>
      <w:r w:rsidRPr="00EA67B6">
        <w:rPr>
          <w:rFonts w:ascii="Verdana" w:hAnsi="Verdana"/>
          <w:sz w:val="20"/>
          <w:lang w:eastAsia="cs-CZ"/>
        </w:rPr>
        <w:t xml:space="preserve">je prodávající povinen zaplatit kupujícímu smluvní pokutu ve výši 0,05% z kupní ceny </w:t>
      </w:r>
      <w:r>
        <w:rPr>
          <w:rFonts w:ascii="Verdana" w:hAnsi="Verdana"/>
          <w:sz w:val="20"/>
          <w:lang w:eastAsia="cs-CZ"/>
        </w:rPr>
        <w:t xml:space="preserve">nedodaného </w:t>
      </w:r>
      <w:r w:rsidRPr="00EA67B6">
        <w:rPr>
          <w:rFonts w:ascii="Verdana" w:hAnsi="Verdana"/>
          <w:sz w:val="20"/>
          <w:lang w:eastAsia="cs-CZ"/>
        </w:rPr>
        <w:t xml:space="preserve">zboží bez DPH za každý </w:t>
      </w:r>
      <w:r>
        <w:rPr>
          <w:rFonts w:ascii="Verdana" w:hAnsi="Verdana"/>
          <w:sz w:val="20"/>
          <w:lang w:eastAsia="cs-CZ"/>
        </w:rPr>
        <w:t xml:space="preserve">započatý </w:t>
      </w:r>
      <w:r w:rsidRPr="00EA67B6">
        <w:rPr>
          <w:rFonts w:ascii="Verdana" w:hAnsi="Verdana"/>
          <w:sz w:val="20"/>
          <w:lang w:eastAsia="cs-CZ"/>
        </w:rPr>
        <w:t>den prodlení.</w:t>
      </w:r>
    </w:p>
    <w:p w14:paraId="65F3463F" w14:textId="77777777" w:rsidR="00732F76" w:rsidRPr="00EB1E5E" w:rsidRDefault="00366BCB" w:rsidP="00366BC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0DAC3EC" w14:textId="77777777" w:rsidR="00306A55" w:rsidRDefault="00306A55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Správa a vedení konsignačního skladu</w:t>
      </w:r>
    </w:p>
    <w:p w14:paraId="239B17F1" w14:textId="77777777" w:rsidR="001707A6" w:rsidRDefault="00306A5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Kupující je povinen vést evidenci zboží odebraného z konsignačního </w:t>
      </w:r>
      <w:r w:rsidR="001707A6">
        <w:rPr>
          <w:rFonts w:ascii="Verdana" w:hAnsi="Verdana"/>
          <w:sz w:val="20"/>
          <w:lang w:eastAsia="cs-CZ"/>
        </w:rPr>
        <w:t>skladu</w:t>
      </w:r>
      <w:r>
        <w:rPr>
          <w:rFonts w:ascii="Verdana" w:hAnsi="Verdana"/>
          <w:sz w:val="20"/>
          <w:lang w:eastAsia="cs-CZ"/>
        </w:rPr>
        <w:t>.</w:t>
      </w:r>
      <w:r w:rsidR="001707A6">
        <w:rPr>
          <w:rFonts w:ascii="Verdana" w:hAnsi="Verdana"/>
          <w:sz w:val="20"/>
          <w:lang w:eastAsia="cs-CZ"/>
        </w:rPr>
        <w:t xml:space="preserve"> </w:t>
      </w:r>
      <w:r w:rsidR="001707A6" w:rsidRPr="00DF6EBF">
        <w:rPr>
          <w:rFonts w:ascii="Verdana" w:hAnsi="Verdana"/>
          <w:sz w:val="20"/>
          <w:lang w:eastAsia="cs-CZ"/>
        </w:rPr>
        <w:t xml:space="preserve">Při </w:t>
      </w:r>
      <w:r w:rsidR="001707A6">
        <w:rPr>
          <w:rFonts w:ascii="Verdana" w:hAnsi="Verdana"/>
          <w:sz w:val="20"/>
          <w:lang w:eastAsia="cs-CZ"/>
        </w:rPr>
        <w:t xml:space="preserve">odběru </w:t>
      </w:r>
      <w:r w:rsidR="001707A6" w:rsidRPr="00DF6EBF">
        <w:rPr>
          <w:rFonts w:ascii="Verdana" w:hAnsi="Verdana"/>
          <w:sz w:val="20"/>
          <w:lang w:eastAsia="cs-CZ"/>
        </w:rPr>
        <w:t xml:space="preserve">zboží </w:t>
      </w:r>
      <w:r w:rsidR="001707A6">
        <w:rPr>
          <w:rFonts w:ascii="Verdana" w:hAnsi="Verdana"/>
          <w:sz w:val="20"/>
          <w:lang w:eastAsia="cs-CZ"/>
        </w:rPr>
        <w:t xml:space="preserve">vystaví kupující </w:t>
      </w:r>
      <w:r w:rsidR="00457C6F">
        <w:rPr>
          <w:rFonts w:ascii="Verdana" w:hAnsi="Verdana"/>
          <w:sz w:val="20"/>
          <w:lang w:eastAsia="cs-CZ"/>
        </w:rPr>
        <w:t xml:space="preserve">písemnou </w:t>
      </w:r>
      <w:r w:rsidR="001707A6" w:rsidRPr="00DF6EBF">
        <w:rPr>
          <w:rFonts w:ascii="Verdana" w:hAnsi="Verdana"/>
          <w:sz w:val="20"/>
          <w:lang w:eastAsia="cs-CZ"/>
        </w:rPr>
        <w:t xml:space="preserve">výdejku, která bude obsahovat datum vydání, specifikaci </w:t>
      </w:r>
      <w:r w:rsidR="001707A6">
        <w:rPr>
          <w:rFonts w:ascii="Verdana" w:hAnsi="Verdana"/>
          <w:sz w:val="20"/>
          <w:lang w:eastAsia="cs-CZ"/>
        </w:rPr>
        <w:t>vydaného zboží</w:t>
      </w:r>
      <w:r w:rsidR="001707A6" w:rsidRPr="00DF6EBF">
        <w:rPr>
          <w:rFonts w:ascii="Verdana" w:hAnsi="Verdana"/>
          <w:sz w:val="20"/>
          <w:lang w:eastAsia="cs-CZ"/>
        </w:rPr>
        <w:t xml:space="preserve"> a podpis oprávněné osoby.</w:t>
      </w:r>
      <w:r w:rsidR="001707A6">
        <w:rPr>
          <w:rFonts w:ascii="Verdana" w:hAnsi="Verdana"/>
          <w:sz w:val="20"/>
          <w:lang w:eastAsia="cs-CZ"/>
        </w:rPr>
        <w:t xml:space="preserve"> Výdejku poté zašle prodávajícímu.</w:t>
      </w:r>
    </w:p>
    <w:p w14:paraId="0FF23EE9" w14:textId="77777777" w:rsidR="00306A55" w:rsidRPr="001707A6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07A6">
        <w:rPr>
          <w:rFonts w:ascii="Verdana" w:hAnsi="Verdana"/>
          <w:sz w:val="20"/>
          <w:lang w:eastAsia="cs-CZ"/>
        </w:rPr>
        <w:t xml:space="preserve">Zboží umístěné v konsignačním skladu bude uloženo odděleně od ostatního zboží kupujícího. </w:t>
      </w:r>
      <w:r w:rsidR="00306A55" w:rsidRPr="001707A6">
        <w:rPr>
          <w:rFonts w:ascii="Verdana" w:hAnsi="Verdana"/>
          <w:sz w:val="20"/>
          <w:lang w:eastAsia="cs-CZ"/>
        </w:rPr>
        <w:t>Kupující je povinen zajistit skladování zboží v souladu s příslušnými právními předpisy, pokyny uvedenými na obalech zboží a písemnými pokyny prodávajícího tak, aby nedošlo k jeho znehodnocení.</w:t>
      </w:r>
    </w:p>
    <w:p w14:paraId="5B6439A0" w14:textId="4DE1DFE7" w:rsidR="001707A6" w:rsidRPr="00793F0F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zavazují průběžně vyhodnocovat m</w:t>
      </w:r>
      <w:r w:rsidRPr="00793F0F">
        <w:rPr>
          <w:rFonts w:ascii="Verdana" w:hAnsi="Verdana"/>
          <w:sz w:val="20"/>
          <w:lang w:eastAsia="cs-CZ"/>
        </w:rPr>
        <w:t xml:space="preserve">nožství a typy zboží </w:t>
      </w:r>
      <w:r>
        <w:rPr>
          <w:rFonts w:ascii="Verdana" w:hAnsi="Verdana"/>
          <w:sz w:val="20"/>
          <w:lang w:eastAsia="cs-CZ"/>
        </w:rPr>
        <w:t xml:space="preserve">dodávaného do </w:t>
      </w:r>
      <w:r w:rsidRPr="00793F0F">
        <w:rPr>
          <w:rFonts w:ascii="Verdana" w:hAnsi="Verdana"/>
          <w:sz w:val="20"/>
          <w:lang w:eastAsia="cs-CZ"/>
        </w:rPr>
        <w:t xml:space="preserve">konsignačního skladu </w:t>
      </w:r>
      <w:r>
        <w:rPr>
          <w:rFonts w:ascii="Verdana" w:hAnsi="Verdana"/>
          <w:sz w:val="20"/>
          <w:lang w:eastAsia="cs-CZ"/>
        </w:rPr>
        <w:t>a v případě potřeby aktualizovat soupis zboží uvedený v příloze č. 1</w:t>
      </w:r>
      <w:r w:rsidR="00675E98">
        <w:rPr>
          <w:rFonts w:ascii="Verdana" w:hAnsi="Verdana"/>
          <w:sz w:val="20"/>
          <w:lang w:eastAsia="cs-CZ"/>
        </w:rPr>
        <w:t xml:space="preserve"> a č. 2</w:t>
      </w:r>
      <w:r>
        <w:rPr>
          <w:rFonts w:ascii="Verdana" w:hAnsi="Verdana"/>
          <w:sz w:val="20"/>
          <w:lang w:eastAsia="cs-CZ"/>
        </w:rPr>
        <w:t xml:space="preserve"> této smlouvy.</w:t>
      </w:r>
    </w:p>
    <w:p w14:paraId="2F0385D2" w14:textId="77777777" w:rsidR="001707A6" w:rsidRPr="00793F0F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Kupující </w:t>
      </w:r>
      <w:r w:rsidRPr="00793F0F">
        <w:rPr>
          <w:rFonts w:ascii="Verdana" w:hAnsi="Verdana"/>
          <w:sz w:val="20"/>
          <w:lang w:eastAsia="cs-CZ"/>
        </w:rPr>
        <w:t xml:space="preserve">je oprávněn vrátit </w:t>
      </w:r>
      <w:r>
        <w:rPr>
          <w:rFonts w:ascii="Verdana" w:hAnsi="Verdana"/>
          <w:sz w:val="20"/>
          <w:lang w:eastAsia="cs-CZ"/>
        </w:rPr>
        <w:t xml:space="preserve">prodávajícímu </w:t>
      </w:r>
      <w:r w:rsidRPr="00793F0F">
        <w:rPr>
          <w:rFonts w:ascii="Verdana" w:hAnsi="Verdana"/>
          <w:sz w:val="20"/>
          <w:lang w:eastAsia="cs-CZ"/>
        </w:rPr>
        <w:t>zboží s dobíhající expirační dobou, nejpozději však 6 měsíců před jejím uplynutím. V</w:t>
      </w:r>
      <w:r>
        <w:rPr>
          <w:rFonts w:ascii="Verdana" w:hAnsi="Verdana"/>
          <w:sz w:val="20"/>
          <w:lang w:eastAsia="cs-CZ"/>
        </w:rPr>
        <w:t xml:space="preserve"> takovém </w:t>
      </w:r>
      <w:r w:rsidRPr="00793F0F">
        <w:rPr>
          <w:rFonts w:ascii="Verdana" w:hAnsi="Verdana"/>
          <w:sz w:val="20"/>
          <w:lang w:eastAsia="cs-CZ"/>
        </w:rPr>
        <w:t xml:space="preserve">případě bude zboží vyměněno za nové, s </w:t>
      </w:r>
      <w:r>
        <w:rPr>
          <w:rFonts w:ascii="Verdana" w:hAnsi="Verdana"/>
          <w:sz w:val="20"/>
          <w:lang w:eastAsia="cs-CZ"/>
        </w:rPr>
        <w:t>expirační dobou minimálně</w:t>
      </w:r>
      <w:r w:rsidRPr="00793F0F">
        <w:rPr>
          <w:rFonts w:ascii="Verdana" w:hAnsi="Verdana"/>
          <w:sz w:val="20"/>
          <w:lang w:eastAsia="cs-CZ"/>
        </w:rPr>
        <w:t xml:space="preserve"> 24 měsíců. </w:t>
      </w:r>
      <w:r>
        <w:rPr>
          <w:rFonts w:ascii="Verdana" w:hAnsi="Verdana"/>
          <w:sz w:val="20"/>
          <w:lang w:eastAsia="cs-CZ"/>
        </w:rPr>
        <w:t xml:space="preserve">Kupující je současně </w:t>
      </w:r>
      <w:r w:rsidRPr="00793F0F">
        <w:rPr>
          <w:rFonts w:ascii="Verdana" w:hAnsi="Verdana"/>
          <w:sz w:val="20"/>
          <w:lang w:eastAsia="cs-CZ"/>
        </w:rPr>
        <w:t>povin</w:t>
      </w:r>
      <w:r>
        <w:rPr>
          <w:rFonts w:ascii="Verdana" w:hAnsi="Verdana"/>
          <w:sz w:val="20"/>
          <w:lang w:eastAsia="cs-CZ"/>
        </w:rPr>
        <w:t>e</w:t>
      </w:r>
      <w:r w:rsidRPr="00793F0F">
        <w:rPr>
          <w:rFonts w:ascii="Verdana" w:hAnsi="Verdana"/>
          <w:sz w:val="20"/>
          <w:lang w:eastAsia="cs-CZ"/>
        </w:rPr>
        <w:t>n odebírat zboží z konsignačního skladu s nejkratší expirační dobou tak, aby se maxi</w:t>
      </w:r>
      <w:r>
        <w:rPr>
          <w:rFonts w:ascii="Verdana" w:hAnsi="Verdana"/>
          <w:sz w:val="20"/>
          <w:lang w:eastAsia="cs-CZ"/>
        </w:rPr>
        <w:t>málně zamezilo případné výměně.</w:t>
      </w:r>
    </w:p>
    <w:p w14:paraId="353182D6" w14:textId="77777777" w:rsidR="001707A6" w:rsidRPr="00B6060E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6060E">
        <w:rPr>
          <w:rFonts w:ascii="Verdana" w:hAnsi="Verdana"/>
          <w:sz w:val="20"/>
          <w:lang w:eastAsia="cs-CZ"/>
        </w:rPr>
        <w:t xml:space="preserve">Kupující je oprávněn </w:t>
      </w:r>
      <w:r>
        <w:rPr>
          <w:rFonts w:ascii="Verdana" w:hAnsi="Verdana"/>
          <w:sz w:val="20"/>
          <w:lang w:eastAsia="cs-CZ"/>
        </w:rPr>
        <w:t>nepřevzít</w:t>
      </w:r>
      <w:r w:rsidR="000D1171">
        <w:rPr>
          <w:rFonts w:ascii="Verdana" w:hAnsi="Verdana"/>
          <w:sz w:val="20"/>
          <w:lang w:eastAsia="cs-CZ"/>
        </w:rPr>
        <w:t xml:space="preserve"> či vrátit </w:t>
      </w:r>
      <w:r w:rsidRPr="00B6060E">
        <w:rPr>
          <w:rFonts w:ascii="Verdana" w:hAnsi="Verdana"/>
          <w:sz w:val="20"/>
          <w:lang w:eastAsia="cs-CZ"/>
        </w:rPr>
        <w:t>zboží, pokud prodávající dodá zboží s expirační dobou kratší než 6 měsíců, nedodá zboží v dohodnuté kvalitě, zboží bude poškozené nebo prodávající nedodá všechny potřebné doklady ke zboží.</w:t>
      </w:r>
    </w:p>
    <w:p w14:paraId="47751266" w14:textId="77777777" w:rsidR="001707A6" w:rsidRPr="006028F3" w:rsidRDefault="001707A6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6060E">
        <w:rPr>
          <w:rFonts w:ascii="Verdana" w:hAnsi="Verdana"/>
          <w:sz w:val="20"/>
          <w:lang w:eastAsia="cs-CZ"/>
        </w:rPr>
        <w:t>V případě poškození nebo odcizení zboží z konsignačního skladu je kupující povinen o této skutečnosti bezodkladně informovat prodávajícího</w:t>
      </w:r>
      <w:r w:rsidR="00634AF3">
        <w:rPr>
          <w:rFonts w:ascii="Verdana" w:hAnsi="Verdana"/>
          <w:sz w:val="20"/>
          <w:lang w:eastAsia="cs-CZ"/>
        </w:rPr>
        <w:t>, případně i Policii ČR</w:t>
      </w:r>
      <w:r w:rsidRPr="00B6060E">
        <w:rPr>
          <w:rFonts w:ascii="Verdana" w:hAnsi="Verdana"/>
          <w:sz w:val="20"/>
          <w:lang w:eastAsia="cs-CZ"/>
        </w:rPr>
        <w:t>. Kupující nenese odpovědnost za případnou ztrátu či škodu na zboží, pokud</w:t>
      </w:r>
      <w:r w:rsidR="00804972">
        <w:rPr>
          <w:rFonts w:ascii="Verdana" w:hAnsi="Verdana"/>
          <w:sz w:val="20"/>
          <w:lang w:eastAsia="cs-CZ"/>
        </w:rPr>
        <w:t xml:space="preserve"> by k ní došlo</w:t>
      </w:r>
      <w:r w:rsidRPr="006028F3">
        <w:rPr>
          <w:rFonts w:ascii="Verdana" w:hAnsi="Verdana"/>
          <w:sz w:val="20"/>
          <w:lang w:eastAsia="cs-CZ"/>
        </w:rPr>
        <w:t xml:space="preserve"> jinak, než porušením povinností kupujícího</w:t>
      </w:r>
      <w:r w:rsidR="009A04B9" w:rsidRPr="006028F3">
        <w:rPr>
          <w:rFonts w:ascii="Verdana" w:hAnsi="Verdana"/>
          <w:sz w:val="20"/>
          <w:lang w:eastAsia="cs-CZ"/>
        </w:rPr>
        <w:t xml:space="preserve"> nebo osob na jeho straně</w:t>
      </w:r>
      <w:r w:rsidRPr="006028F3">
        <w:rPr>
          <w:rFonts w:ascii="Verdana" w:hAnsi="Verdana"/>
          <w:sz w:val="20"/>
          <w:lang w:eastAsia="cs-CZ"/>
        </w:rPr>
        <w:t>.</w:t>
      </w:r>
    </w:p>
    <w:p w14:paraId="714FB7E8" w14:textId="77777777" w:rsidR="00306A55" w:rsidRPr="006028F3" w:rsidRDefault="00306A5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Kupující provede na žádost prodávajícího zpravidla 1x ročně inventarizaci zboží skladovaného v konsignačním skladu, a to za účasti zástupce prodávajícího.</w:t>
      </w:r>
    </w:p>
    <w:p w14:paraId="1A4F2BDB" w14:textId="77777777" w:rsidR="00634AF3" w:rsidRPr="006028F3" w:rsidRDefault="00634AF3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Prodávající je oprávněn po předchozím oznámení v provozní době</w:t>
      </w:r>
      <w:r w:rsidR="001A01F7" w:rsidRPr="006028F3">
        <w:rPr>
          <w:rFonts w:ascii="Verdana" w:hAnsi="Verdana"/>
          <w:sz w:val="20"/>
          <w:lang w:eastAsia="cs-CZ"/>
        </w:rPr>
        <w:t xml:space="preserve"> kupujícího</w:t>
      </w:r>
      <w:r w:rsidRPr="006028F3">
        <w:rPr>
          <w:rFonts w:ascii="Verdana" w:hAnsi="Verdana"/>
          <w:sz w:val="20"/>
          <w:lang w:eastAsia="cs-CZ"/>
        </w:rPr>
        <w:t xml:space="preserve"> a s ohledem </w:t>
      </w:r>
      <w:r w:rsidR="001A01F7" w:rsidRPr="006028F3">
        <w:rPr>
          <w:rFonts w:ascii="Verdana" w:hAnsi="Verdana"/>
          <w:sz w:val="20"/>
          <w:lang w:eastAsia="cs-CZ"/>
        </w:rPr>
        <w:t>na provoz</w:t>
      </w:r>
      <w:r w:rsidRPr="006028F3">
        <w:rPr>
          <w:rFonts w:ascii="Verdana" w:hAnsi="Verdana"/>
          <w:sz w:val="20"/>
          <w:lang w:eastAsia="cs-CZ"/>
        </w:rPr>
        <w:t xml:space="preserve"> oddělení provést kontrolu zboží umístěného v konsignačním skladu.</w:t>
      </w:r>
    </w:p>
    <w:p w14:paraId="74B2ADC9" w14:textId="77777777" w:rsidR="00F56C56" w:rsidRPr="002D0768" w:rsidRDefault="00FD18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05C1EC89" w14:textId="18C15F00" w:rsidR="00FD184B" w:rsidRPr="002D0768" w:rsidRDefault="006028F3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28F3">
        <w:rPr>
          <w:rFonts w:ascii="Verdana" w:hAnsi="Verdana"/>
          <w:sz w:val="20"/>
          <w:lang w:eastAsia="cs-CZ"/>
        </w:rPr>
        <w:t>Kupní cena zboží uvedená v příloze č. 1</w:t>
      </w:r>
      <w:r w:rsidR="00866E81">
        <w:rPr>
          <w:rFonts w:ascii="Verdana" w:hAnsi="Verdana"/>
          <w:sz w:val="20"/>
          <w:lang w:eastAsia="cs-CZ"/>
        </w:rPr>
        <w:t xml:space="preserve"> a č. 2</w:t>
      </w:r>
      <w:r w:rsidRPr="006028F3">
        <w:rPr>
          <w:rFonts w:ascii="Verdana" w:hAnsi="Verdana"/>
          <w:sz w:val="20"/>
          <w:lang w:eastAsia="cs-CZ"/>
        </w:rPr>
        <w:t xml:space="preserve"> této smlouvy je stanovena dohodou jako cena konečná, maximální, nejvýše přípustná a zahrnuje rovněž dopravu zboží do místa plnění, balné, pojištění, případné celní a daňové poplatky, zaškolení personálu a jiné náklady související s dodávkou zboží. Ke kupní ceně bez DPH bude připočtena DPH v aktuální výši. Smluvní strany považují informace o jednotkových cenách zboží dle této smlouvy za své obchodní tajemství.</w:t>
      </w:r>
    </w:p>
    <w:p w14:paraId="7B9C08A0" w14:textId="77777777" w:rsidR="00FD184B" w:rsidRPr="002D0768" w:rsidRDefault="00FD184B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Úhrada kupní ceny bude kupujícím prováděna bezhotovostním převodem nebo vkladem na účet prodávajícího uvedený v záhlaví této smlouvy, a to na základě </w:t>
      </w:r>
      <w:r w:rsidRPr="002D0768">
        <w:rPr>
          <w:rFonts w:ascii="Verdana" w:hAnsi="Verdana"/>
          <w:sz w:val="20"/>
          <w:lang w:eastAsia="cs-CZ"/>
        </w:rPr>
        <w:lastRenderedPageBreak/>
        <w:t xml:space="preserve">faktury vystavené prodávajícím. </w:t>
      </w:r>
      <w:r w:rsidR="006028F3">
        <w:rPr>
          <w:rFonts w:ascii="Verdana" w:hAnsi="Verdana"/>
          <w:sz w:val="20"/>
          <w:lang w:eastAsia="cs-CZ"/>
        </w:rPr>
        <w:t>Fakturace bude probíhat měsíčně dozadu</w:t>
      </w:r>
      <w:r w:rsidR="00FB4A34">
        <w:rPr>
          <w:rFonts w:ascii="Verdana" w:hAnsi="Verdana"/>
          <w:sz w:val="20"/>
          <w:lang w:eastAsia="cs-CZ"/>
        </w:rPr>
        <w:t xml:space="preserve"> na základě výdejek za zboží odebrané v předchozím měsíci. </w:t>
      </w:r>
      <w:r w:rsidR="00EA0B45" w:rsidRPr="002D0768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</w:t>
      </w:r>
      <w:r w:rsidR="00FB4A34">
        <w:rPr>
          <w:rFonts w:ascii="Verdana" w:hAnsi="Verdana"/>
          <w:sz w:val="20"/>
          <w:lang w:eastAsia="cs-CZ"/>
        </w:rPr>
        <w:t>případných</w:t>
      </w:r>
      <w:r w:rsidR="00EA0B45" w:rsidRPr="002D0768">
        <w:rPr>
          <w:rFonts w:ascii="Verdana" w:hAnsi="Verdana"/>
          <w:sz w:val="20"/>
          <w:lang w:eastAsia="cs-CZ"/>
        </w:rPr>
        <w:t xml:space="preserve"> vad zboží.</w:t>
      </w:r>
    </w:p>
    <w:p w14:paraId="2C03DF8E" w14:textId="77777777" w:rsidR="00EA0B45" w:rsidRPr="002D0768" w:rsidRDefault="00EA0B45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B6060E">
        <w:rPr>
          <w:rFonts w:ascii="Verdana" w:hAnsi="Verdana"/>
          <w:sz w:val="20"/>
          <w:lang w:eastAsia="cs-CZ"/>
        </w:rPr>
        <w:t>do 30</w:t>
      </w:r>
      <w:r w:rsidRPr="002D0768">
        <w:rPr>
          <w:rFonts w:ascii="Verdana" w:hAnsi="Verdana"/>
          <w:sz w:val="20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2BA42720" w14:textId="4D66478F" w:rsidR="00FD184B" w:rsidRPr="0016146E" w:rsidRDefault="00CB268A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866E81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537DB69D" w14:textId="77777777" w:rsidR="00FB4A34" w:rsidRDefault="00FB4A34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18D38386" w14:textId="77777777" w:rsidR="009C3392" w:rsidRDefault="009C3392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5696108" w14:textId="77777777" w:rsidR="0052107F" w:rsidRPr="00FB4A34" w:rsidRDefault="00E21398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 xml:space="preserve">Prodávající poskytuje na zboží záruku za jakost </w:t>
      </w:r>
      <w:r w:rsidR="00BD4E54" w:rsidRPr="00FB4A34">
        <w:rPr>
          <w:rFonts w:ascii="Verdana" w:hAnsi="Verdana"/>
          <w:sz w:val="20"/>
          <w:lang w:eastAsia="cs-CZ"/>
        </w:rPr>
        <w:t xml:space="preserve">po celou dobu použitelnost vyznačenou na obalu zboží, případně v průvodní dokumentaci. </w:t>
      </w:r>
      <w:r w:rsidR="00E857FD" w:rsidRPr="00E857FD">
        <w:rPr>
          <w:rFonts w:ascii="Verdana" w:hAnsi="Verdana"/>
          <w:sz w:val="20"/>
          <w:lang w:eastAsia="cs-CZ"/>
        </w:rPr>
        <w:t>V případ</w:t>
      </w:r>
      <w:r w:rsidR="00E857FD">
        <w:rPr>
          <w:rFonts w:ascii="Verdana" w:hAnsi="Verdana"/>
          <w:sz w:val="20"/>
          <w:lang w:eastAsia="cs-CZ"/>
        </w:rPr>
        <w:t xml:space="preserve">ě uvedení různých záručních </w:t>
      </w:r>
      <w:r w:rsidR="00E857FD" w:rsidRPr="00E857FD">
        <w:rPr>
          <w:rFonts w:ascii="Verdana" w:hAnsi="Verdana"/>
          <w:sz w:val="20"/>
          <w:lang w:eastAsia="cs-CZ"/>
        </w:rPr>
        <w:t>dob, platí vždy nejdelší z nich.</w:t>
      </w:r>
      <w:r w:rsidR="00E857FD">
        <w:rPr>
          <w:rFonts w:ascii="Verdana" w:hAnsi="Verdana"/>
          <w:sz w:val="20"/>
          <w:lang w:eastAsia="cs-CZ"/>
        </w:rPr>
        <w:t xml:space="preserve"> </w:t>
      </w:r>
      <w:r w:rsidR="00BD4E54" w:rsidRPr="00FB4A34">
        <w:rPr>
          <w:rFonts w:ascii="Verdana" w:hAnsi="Verdana"/>
          <w:sz w:val="20"/>
          <w:lang w:eastAsia="cs-CZ"/>
        </w:rPr>
        <w:t>Není-li doba použitelnosti vyznačena</w:t>
      </w:r>
      <w:r w:rsidR="009A04B9" w:rsidRPr="00FB4A34">
        <w:rPr>
          <w:rFonts w:ascii="Verdana" w:hAnsi="Verdana"/>
          <w:sz w:val="20"/>
          <w:lang w:eastAsia="cs-CZ"/>
        </w:rPr>
        <w:t>,</w:t>
      </w:r>
      <w:r w:rsidR="00BD4E54" w:rsidRPr="00FB4A34">
        <w:rPr>
          <w:rFonts w:ascii="Verdana" w:hAnsi="Verdana"/>
          <w:sz w:val="20"/>
          <w:lang w:eastAsia="cs-CZ"/>
        </w:rPr>
        <w:t xml:space="preserve"> poskytuje prodávající záruku v délce 24 měsíců od dodání zboží do konsignačního skladu.</w:t>
      </w:r>
    </w:p>
    <w:p w14:paraId="36BC2FF9" w14:textId="77777777" w:rsidR="00DC3250" w:rsidRDefault="00DC3250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 xml:space="preserve">V případě vadného plnění, je </w:t>
      </w:r>
      <w:r w:rsidR="00874637" w:rsidRPr="00FB4A34">
        <w:rPr>
          <w:rFonts w:ascii="Verdana" w:hAnsi="Verdana"/>
          <w:sz w:val="20"/>
          <w:lang w:eastAsia="cs-CZ"/>
        </w:rPr>
        <w:t>kupující vždy oprávněn požadovat dodání nového a bezvadného zboží</w:t>
      </w:r>
      <w:r w:rsidR="005F4D6F" w:rsidRPr="00FB4A34">
        <w:rPr>
          <w:rFonts w:ascii="Verdana" w:hAnsi="Verdana"/>
          <w:sz w:val="20"/>
          <w:lang w:eastAsia="cs-CZ"/>
        </w:rPr>
        <w:t>, nebo vadné zboží</w:t>
      </w:r>
      <w:r w:rsidR="005F4D6F">
        <w:rPr>
          <w:rFonts w:ascii="Verdana" w:hAnsi="Verdana"/>
          <w:sz w:val="20"/>
          <w:lang w:eastAsia="cs-CZ"/>
        </w:rPr>
        <w:t xml:space="preserve"> vrátit a požadovat zpět zaplacenou kupní cenu. </w:t>
      </w:r>
      <w:r w:rsidR="009B3E84">
        <w:rPr>
          <w:rFonts w:ascii="Verdana" w:hAnsi="Verdana"/>
          <w:sz w:val="20"/>
          <w:lang w:eastAsia="cs-CZ"/>
        </w:rPr>
        <w:t>Pro dodání nového zboží platí přiměřeně ustanovení článku 2. této smlouvy.</w:t>
      </w:r>
    </w:p>
    <w:p w14:paraId="6C89228B" w14:textId="77777777" w:rsidR="000D2739" w:rsidRDefault="000D2739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Vzájemná komunikace</w:t>
      </w:r>
    </w:p>
    <w:p w14:paraId="63FF2C73" w14:textId="77777777" w:rsid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Oznámení, objednávky, potvrzování výdejek, jakož i veškerá další komunikace smluvních stran v provozních záležitostech bude uskutečňována prostřednictvím k</w:t>
      </w:r>
      <w:r>
        <w:rPr>
          <w:rFonts w:ascii="Verdana" w:hAnsi="Verdana"/>
          <w:sz w:val="20"/>
          <w:lang w:eastAsia="cs-CZ"/>
        </w:rPr>
        <w:t>ontaktních osob smluvních stran.</w:t>
      </w:r>
    </w:p>
    <w:p w14:paraId="4F591EA7" w14:textId="77777777" w:rsidR="000D2739" w:rsidRP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Kontaktní osobou na straně prodávajícího je:</w:t>
      </w:r>
    </w:p>
    <w:p w14:paraId="28F9D592" w14:textId="76CADB2A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Jméno a příjmení:</w:t>
      </w:r>
      <w:r w:rsidRPr="000D2739">
        <w:rPr>
          <w:rFonts w:ascii="Verdana" w:hAnsi="Verdana"/>
          <w:sz w:val="20"/>
          <w:lang w:eastAsia="cs-CZ"/>
        </w:rPr>
        <w:tab/>
      </w:r>
    </w:p>
    <w:p w14:paraId="138300E8" w14:textId="4E6E4145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tel: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23C686F8" w14:textId="140417D2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fax: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1234A4E6" w14:textId="5F46D810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email: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08A6C601" w14:textId="77777777" w:rsidR="000D2739" w:rsidRPr="000D2739" w:rsidRDefault="000D2739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>kupujícího</w:t>
      </w:r>
      <w:r w:rsidRPr="000D2739">
        <w:rPr>
          <w:rFonts w:ascii="Verdana" w:hAnsi="Verdana"/>
          <w:sz w:val="20"/>
          <w:lang w:eastAsia="cs-CZ"/>
        </w:rPr>
        <w:t xml:space="preserve"> je:</w:t>
      </w:r>
    </w:p>
    <w:p w14:paraId="0106BB8E" w14:textId="3BDBB6C1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Jméno a příjmení:</w:t>
      </w:r>
      <w:r w:rsidRPr="000D2739">
        <w:rPr>
          <w:rFonts w:ascii="Verdana" w:hAnsi="Verdana"/>
          <w:sz w:val="20"/>
          <w:lang w:eastAsia="cs-CZ"/>
        </w:rPr>
        <w:tab/>
      </w:r>
    </w:p>
    <w:p w14:paraId="7A55E9FC" w14:textId="76FED4E4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tel: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4CFE599D" w14:textId="476E7AF2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fax: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54C0C529" w14:textId="293A134F" w:rsidR="000D2739" w:rsidRPr="000D2739" w:rsidRDefault="000D2739" w:rsidP="00A3660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2739">
        <w:rPr>
          <w:rFonts w:ascii="Verdana" w:hAnsi="Verdana"/>
          <w:sz w:val="20"/>
          <w:lang w:eastAsia="cs-CZ"/>
        </w:rPr>
        <w:t>email:</w:t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  <w:r w:rsidRPr="000D2739">
        <w:rPr>
          <w:rFonts w:ascii="Verdana" w:hAnsi="Verdana"/>
          <w:sz w:val="20"/>
          <w:lang w:eastAsia="cs-CZ"/>
        </w:rPr>
        <w:tab/>
      </w:r>
    </w:p>
    <w:p w14:paraId="025889AB" w14:textId="3DB1BFD0" w:rsidR="000D2739" w:rsidRDefault="0080497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04972">
        <w:rPr>
          <w:rFonts w:ascii="Verdana" w:hAnsi="Verdana"/>
          <w:sz w:val="20"/>
          <w:lang w:eastAsia="cs-CZ"/>
        </w:rPr>
        <w:t>Ke změně údajů o kontaktní</w:t>
      </w:r>
      <w:r>
        <w:rPr>
          <w:rFonts w:ascii="Verdana" w:hAnsi="Verdana"/>
          <w:sz w:val="20"/>
          <w:lang w:eastAsia="cs-CZ"/>
        </w:rPr>
        <w:t xml:space="preserve">ch osobách </w:t>
      </w:r>
      <w:r w:rsidRPr="00804972">
        <w:rPr>
          <w:rFonts w:ascii="Verdana" w:hAnsi="Verdana"/>
          <w:sz w:val="20"/>
          <w:lang w:eastAsia="cs-CZ"/>
        </w:rPr>
        <w:t xml:space="preserve">postačí písemné oznámení doručené </w:t>
      </w:r>
      <w:r>
        <w:rPr>
          <w:rFonts w:ascii="Verdana" w:hAnsi="Verdana"/>
          <w:sz w:val="20"/>
          <w:lang w:eastAsia="cs-CZ"/>
        </w:rPr>
        <w:t>druhé smluvní straně</w:t>
      </w:r>
      <w:r w:rsidR="00866E81">
        <w:rPr>
          <w:rFonts w:ascii="Verdana" w:hAnsi="Verdana"/>
          <w:sz w:val="20"/>
          <w:lang w:eastAsia="cs-CZ"/>
        </w:rPr>
        <w:t>.</w:t>
      </w:r>
    </w:p>
    <w:p w14:paraId="19A61B72" w14:textId="77777777" w:rsidR="007F60E2" w:rsidRDefault="007F60E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účely této smlouvy se písemnost odeslaná poštou považuje za doručenou nejpozději třetím pracovním dnem od odeslání, písemnost odeslaná faxem okamžikem potvrzení o jejím kompletním přenosu, písemnost odeslaná emailem okamžikem potvrzení o jejím doručení adresátovi.</w:t>
      </w:r>
    </w:p>
    <w:p w14:paraId="1477B258" w14:textId="77777777" w:rsidR="007F60E2" w:rsidRPr="007F60E2" w:rsidRDefault="007F60E2" w:rsidP="00A3660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Písemnosti</w:t>
      </w:r>
      <w:r w:rsidRPr="007F60E2">
        <w:rPr>
          <w:rFonts w:ascii="Verdana" w:hAnsi="Verdana"/>
          <w:sz w:val="20"/>
          <w:lang w:eastAsia="cs-CZ"/>
        </w:rPr>
        <w:t xml:space="preserve"> zásadního charakteru (výpověď smlouvy, odstoupení od smlouvy, uplatnění sankčních nároků a nároků na náhradu škody apod.) mohou být </w:t>
      </w:r>
      <w:r w:rsidRPr="007F60E2">
        <w:rPr>
          <w:rFonts w:ascii="Verdana" w:hAnsi="Verdana"/>
          <w:sz w:val="20"/>
          <w:lang w:eastAsia="cs-CZ"/>
        </w:rPr>
        <w:lastRenderedPageBreak/>
        <w:t xml:space="preserve">doručovány pouze </w:t>
      </w:r>
      <w:r>
        <w:rPr>
          <w:rFonts w:ascii="Verdana" w:hAnsi="Verdana"/>
          <w:sz w:val="20"/>
          <w:lang w:eastAsia="cs-CZ"/>
        </w:rPr>
        <w:t xml:space="preserve">osobně proti podpisu oprávněné osoby, </w:t>
      </w:r>
      <w:r w:rsidRPr="007F60E2">
        <w:rPr>
          <w:rFonts w:ascii="Verdana" w:hAnsi="Verdana"/>
          <w:sz w:val="20"/>
          <w:lang w:eastAsia="cs-CZ"/>
        </w:rPr>
        <w:t>doporučen</w:t>
      </w:r>
      <w:r>
        <w:rPr>
          <w:rFonts w:ascii="Verdana" w:hAnsi="Verdana"/>
          <w:sz w:val="20"/>
          <w:lang w:eastAsia="cs-CZ"/>
        </w:rPr>
        <w:t xml:space="preserve">ým dopisem </w:t>
      </w:r>
      <w:r w:rsidRPr="007F60E2">
        <w:rPr>
          <w:rFonts w:ascii="Verdana" w:hAnsi="Verdana"/>
          <w:sz w:val="20"/>
          <w:lang w:eastAsia="cs-CZ"/>
        </w:rPr>
        <w:t>nebo datovou schránkou.</w:t>
      </w:r>
    </w:p>
    <w:p w14:paraId="4F01A0DA" w14:textId="77777777" w:rsidR="00FB4A34" w:rsidRPr="0016146E" w:rsidRDefault="00FB4A34" w:rsidP="00FB4A34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0C849E98" w14:textId="1C5F5D50" w:rsidR="00FB4A34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se uzavírá s platností na dobu </w:t>
      </w:r>
      <w:r w:rsidR="008A75FC">
        <w:rPr>
          <w:rFonts w:ascii="Verdana" w:hAnsi="Verdana"/>
          <w:b/>
          <w:sz w:val="20"/>
          <w:lang w:eastAsia="cs-CZ"/>
        </w:rPr>
        <w:t>neurčitou</w:t>
      </w:r>
      <w:r w:rsidR="0097200E">
        <w:rPr>
          <w:rFonts w:ascii="Verdana" w:hAnsi="Verdana"/>
          <w:b/>
          <w:sz w:val="20"/>
          <w:lang w:eastAsia="cs-CZ"/>
        </w:rPr>
        <w:t>.</w:t>
      </w:r>
    </w:p>
    <w:p w14:paraId="56C4E710" w14:textId="77777777" w:rsidR="00FB4A34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AE13358" w14:textId="77777777" w:rsidR="00FB4A34" w:rsidRPr="0016146E" w:rsidRDefault="00FB4A34" w:rsidP="00FB4A34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0C7B8B57" w14:textId="77777777"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7A9D504F" w14:textId="77777777"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</w:t>
      </w:r>
      <w:r>
        <w:rPr>
          <w:rFonts w:ascii="Verdana" w:hAnsi="Verdana"/>
          <w:sz w:val="20"/>
          <w:lang w:eastAsia="cs-CZ"/>
        </w:rPr>
        <w:t>, cenový rozdíl dle čl. 2 odst. 2.</w:t>
      </w:r>
      <w:r w:rsidR="00F85CF9">
        <w:rPr>
          <w:rFonts w:ascii="Verdana" w:hAnsi="Verdana"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001EE063" w14:textId="2009E0A3" w:rsidR="00FB4A34" w:rsidRPr="00EA67B6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</w:t>
      </w:r>
      <w:r w:rsidR="00E857FD">
        <w:rPr>
          <w:rFonts w:ascii="Verdana" w:hAnsi="Verdana"/>
          <w:sz w:val="20"/>
          <w:lang w:eastAsia="cs-CZ"/>
        </w:rPr>
        <w:t xml:space="preserve">ujícímu smluvní pokutu ve výši </w:t>
      </w:r>
      <w:r w:rsidR="0097200E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3B92E8D7" w14:textId="77777777" w:rsidR="00D547BB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A67B6">
        <w:rPr>
          <w:rFonts w:ascii="Verdana" w:hAnsi="Verdana"/>
          <w:sz w:val="20"/>
          <w:lang w:eastAsia="cs-CZ"/>
        </w:rPr>
        <w:t>Zaplacením smluvní pokuty není dotčen nárok na náhradu škody v plné výši.</w:t>
      </w:r>
    </w:p>
    <w:p w14:paraId="0DFB66C3" w14:textId="77777777" w:rsidR="00F56C56" w:rsidRPr="00D547BB" w:rsidRDefault="00E8754B" w:rsidP="00A3660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0A202DD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6254785A" w14:textId="77777777" w:rsidR="00FB4A34" w:rsidRPr="00FB4A34" w:rsidRDefault="00E857FD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857FD">
        <w:rPr>
          <w:rFonts w:ascii="Verdana" w:hAnsi="Verdana"/>
          <w:sz w:val="20"/>
          <w:lang w:eastAsia="cs-CZ"/>
        </w:rPr>
        <w:t>V případě rozporu mezi ujednáním této smlouvy a obsahem zadávací dokumentace či nabídky prodávajícího ve veřejné zakázce, nebo obsahem příloh této smlouvy, má vždy přednost ujednání této smlouvy.</w:t>
      </w:r>
    </w:p>
    <w:p w14:paraId="5D9A0B02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9A529C2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zákoník, zejména ustanoveními o smlouvě kupní.</w:t>
      </w:r>
    </w:p>
    <w:p w14:paraId="503FF61B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40D142C0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Tato smlouva nabývá platnosti a účinnosti dnem jejího podpisu.</w:t>
      </w:r>
    </w:p>
    <w:p w14:paraId="36FA8A88" w14:textId="77777777" w:rsidR="00FB4A34" w:rsidRPr="00FB4A34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44A14186" w14:textId="35FB923A" w:rsidR="00E8754B" w:rsidRPr="0016146E" w:rsidRDefault="00FB4A34" w:rsidP="00FB4A3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4A34"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795B7B68" w14:textId="77777777" w:rsidR="00F56C56" w:rsidRDefault="00F56C56" w:rsidP="00A36608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59A3ACB" w14:textId="77777777" w:rsidR="00584564" w:rsidRDefault="00584564" w:rsidP="00A36608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8CE5AE2" w14:textId="44C7F3BE" w:rsidR="000D0159" w:rsidRDefault="008A75FC" w:rsidP="0097200E">
      <w:pPr>
        <w:pStyle w:val="Odstavecseseznamem"/>
        <w:numPr>
          <w:ilvl w:val="0"/>
          <w:numId w:val="34"/>
        </w:num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Seznam zboží uloženého v konsignačním skladu</w:t>
      </w:r>
    </w:p>
    <w:p w14:paraId="264DF2B6" w14:textId="5FB30C7B" w:rsidR="0097200E" w:rsidRPr="0097200E" w:rsidRDefault="008A75FC" w:rsidP="0097200E">
      <w:pPr>
        <w:pStyle w:val="Odstavecseseznamem"/>
        <w:numPr>
          <w:ilvl w:val="0"/>
          <w:numId w:val="34"/>
        </w:num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Plná moc zástupce prodávajícího</w:t>
      </w:r>
    </w:p>
    <w:p w14:paraId="2F81617A" w14:textId="77777777" w:rsidR="00E857FD" w:rsidRPr="0016146E" w:rsidRDefault="00E857FD" w:rsidP="00E857FD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857FD" w:rsidRPr="0016146E" w14:paraId="076C2E66" w14:textId="77777777" w:rsidTr="00FA18CC">
        <w:trPr>
          <w:jc w:val="center"/>
        </w:trPr>
        <w:tc>
          <w:tcPr>
            <w:tcW w:w="2500" w:type="pct"/>
          </w:tcPr>
          <w:p w14:paraId="118542D7" w14:textId="7BB02C17" w:rsidR="00E857FD" w:rsidRPr="0016146E" w:rsidRDefault="00E857FD" w:rsidP="00E857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8A75FC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2500" w:type="pct"/>
          </w:tcPr>
          <w:p w14:paraId="4061EA74" w14:textId="77777777" w:rsidR="00E857FD" w:rsidRPr="0016146E" w:rsidRDefault="00E857FD" w:rsidP="00E857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E857FD" w:rsidRPr="0016146E" w14:paraId="24B54F54" w14:textId="77777777" w:rsidTr="00FA18CC">
        <w:trPr>
          <w:trHeight w:val="120"/>
          <w:jc w:val="center"/>
        </w:trPr>
        <w:tc>
          <w:tcPr>
            <w:tcW w:w="2500" w:type="pct"/>
          </w:tcPr>
          <w:p w14:paraId="5C3CB2C1" w14:textId="77777777" w:rsidR="00E857FD" w:rsidRPr="0016146E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A27CB1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965F54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ED3E8DE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2994DD6" w14:textId="77777777" w:rsidR="00E857FD" w:rsidRPr="0016146E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EE30CD5" w14:textId="77777777" w:rsidR="0089154F" w:rsidRDefault="0089154F" w:rsidP="00E857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156EAE">
              <w:rPr>
                <w:rFonts w:eastAsia="Times New Roman"/>
                <w:b/>
                <w:sz w:val="20"/>
                <w:szCs w:val="20"/>
                <w:lang w:eastAsia="cs-CZ"/>
              </w:rPr>
              <w:t>Becton</w:t>
            </w:r>
            <w:proofErr w:type="spellEnd"/>
            <w:r w:rsidRPr="00156EA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Dickinson </w:t>
            </w:r>
            <w:proofErr w:type="spellStart"/>
            <w:r w:rsidRPr="00156EAE">
              <w:rPr>
                <w:rFonts w:eastAsia="Times New Roman"/>
                <w:b/>
                <w:sz w:val="20"/>
                <w:szCs w:val="20"/>
                <w:lang w:eastAsia="cs-CZ"/>
              </w:rPr>
              <w:t>Czechia</w:t>
            </w:r>
            <w:proofErr w:type="spellEnd"/>
            <w:r w:rsidRPr="00156EAE"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5170F89D" w14:textId="4C297AAD" w:rsidR="0089154F" w:rsidRPr="008A75FC" w:rsidRDefault="008A75FC" w:rsidP="00E857FD">
            <w:pPr>
              <w:spacing w:after="0" w:line="240" w:lineRule="auto"/>
              <w:jc w:val="center"/>
              <w:rPr>
                <w:bCs/>
                <w:sz w:val="20"/>
                <w:lang w:eastAsia="cs-CZ"/>
              </w:rPr>
            </w:pPr>
            <w:r w:rsidRPr="008A75FC">
              <w:rPr>
                <w:bCs/>
                <w:sz w:val="20"/>
                <w:lang w:eastAsia="cs-CZ"/>
              </w:rPr>
              <w:t>Ing. Radovan Polcar</w:t>
            </w:r>
          </w:p>
          <w:p w14:paraId="2E5A660C" w14:textId="32F94F9E" w:rsidR="008A75FC" w:rsidRPr="008A75FC" w:rsidRDefault="008A75FC" w:rsidP="00E857FD">
            <w:pPr>
              <w:spacing w:after="0" w:line="240" w:lineRule="auto"/>
              <w:jc w:val="center"/>
              <w:rPr>
                <w:bCs/>
                <w:sz w:val="20"/>
                <w:lang w:eastAsia="cs-CZ"/>
              </w:rPr>
            </w:pPr>
            <w:r w:rsidRPr="008A75FC">
              <w:rPr>
                <w:bCs/>
                <w:sz w:val="20"/>
                <w:lang w:eastAsia="cs-CZ"/>
              </w:rPr>
              <w:t>Obchodní ředitel</w:t>
            </w:r>
          </w:p>
          <w:p w14:paraId="0E4BE5A2" w14:textId="616C64FC" w:rsidR="00E857FD" w:rsidRPr="006009B6" w:rsidRDefault="00E857FD" w:rsidP="00E857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00" w:type="pct"/>
          </w:tcPr>
          <w:p w14:paraId="10B537FE" w14:textId="77777777" w:rsidR="00E857FD" w:rsidRPr="0016146E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1D156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387D59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72DA683" w14:textId="77777777" w:rsidR="00E857FD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59A7B5" w14:textId="77777777" w:rsidR="00E857FD" w:rsidRPr="0016146E" w:rsidRDefault="00E857FD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83CCD4" w14:textId="77777777" w:rsidR="00E857FD" w:rsidRPr="006009B6" w:rsidRDefault="00E857FD" w:rsidP="00E857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255C772" w14:textId="77777777" w:rsidR="00FA18CC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4FD11F94" w14:textId="77777777" w:rsidR="00E857FD" w:rsidRPr="0016146E" w:rsidRDefault="00E857FD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FA18CC" w:rsidRPr="0016146E" w14:paraId="3F7AECCC" w14:textId="77777777" w:rsidTr="00FA18CC">
        <w:trPr>
          <w:trHeight w:val="120"/>
          <w:jc w:val="center"/>
        </w:trPr>
        <w:tc>
          <w:tcPr>
            <w:tcW w:w="2500" w:type="pct"/>
          </w:tcPr>
          <w:p w14:paraId="5AB105D5" w14:textId="77777777" w:rsidR="00FA18CC" w:rsidRPr="0016146E" w:rsidRDefault="00FA18CC" w:rsidP="00E857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pct"/>
          </w:tcPr>
          <w:p w14:paraId="54399EAF" w14:textId="77777777" w:rsidR="00FA18CC" w:rsidRPr="0016146E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898567" w14:textId="77777777" w:rsidR="00FA18CC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3CF947D" w14:textId="77777777" w:rsidR="00FA18CC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80519B" w14:textId="77777777" w:rsidR="00FA18CC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EC78B1E" w14:textId="77777777" w:rsidR="00FA18CC" w:rsidRPr="0016146E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30AF46" w14:textId="77777777" w:rsidR="00FA18CC" w:rsidRPr="006009B6" w:rsidRDefault="00FA18CC" w:rsidP="00FA18C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EC1052B" w14:textId="4F2A6B59" w:rsidR="00FA18CC" w:rsidRDefault="00156EAE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DF01C50" w14:textId="77777777" w:rsidR="00FA18CC" w:rsidRPr="0016146E" w:rsidRDefault="00FA18CC" w:rsidP="00FA18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69DB2FBD" w14:textId="77777777" w:rsidR="00584564" w:rsidRDefault="00584564" w:rsidP="00A36608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584564" w:rsidSect="00FA18CC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D819" w14:textId="77777777" w:rsidR="005D2C76" w:rsidRDefault="005D2C76">
      <w:r>
        <w:separator/>
      </w:r>
    </w:p>
  </w:endnote>
  <w:endnote w:type="continuationSeparator" w:id="0">
    <w:p w14:paraId="36051216" w14:textId="77777777" w:rsidR="005D2C76" w:rsidRDefault="005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9255" w14:textId="77777777" w:rsidR="00E857FD" w:rsidRDefault="00E857F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40AD62" w14:textId="77777777" w:rsidR="00E857FD" w:rsidRDefault="00E857FD" w:rsidP="00A57CF7">
    <w:pPr>
      <w:pStyle w:val="Zpat"/>
      <w:ind w:right="360"/>
    </w:pPr>
  </w:p>
  <w:p w14:paraId="6B484EA8" w14:textId="77777777" w:rsidR="00E857FD" w:rsidRDefault="00E857FD"/>
  <w:p w14:paraId="4FFE7CDD" w14:textId="77777777" w:rsidR="00E857FD" w:rsidRDefault="00E857FD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7A06" w14:textId="77777777" w:rsidR="00E857FD" w:rsidRDefault="00E857F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FA18CC">
      <w:rPr>
        <w:rStyle w:val="slostrnky"/>
        <w:noProof/>
        <w:sz w:val="18"/>
        <w:szCs w:val="18"/>
      </w:rPr>
      <w:t>5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FA18CC" w:rsidRPr="00FA18CC">
        <w:rPr>
          <w:rStyle w:val="slostrnky"/>
          <w:noProof/>
          <w:sz w:val="18"/>
          <w:szCs w:val="18"/>
        </w:rPr>
        <w:t>6</w:t>
      </w:r>
    </w:fldSimple>
  </w:p>
  <w:p w14:paraId="7B56DE77" w14:textId="166B14E8" w:rsidR="00E857FD" w:rsidRPr="00FA18CC" w:rsidRDefault="00E857FD" w:rsidP="00A57CF7">
    <w:pPr>
      <w:ind w:right="360"/>
      <w:rPr>
        <w:sz w:val="16"/>
      </w:rPr>
    </w:pPr>
    <w:r w:rsidRPr="00FA18CC">
      <w:rPr>
        <w:noProof/>
        <w:sz w:val="16"/>
        <w:lang w:eastAsia="cs-CZ"/>
      </w:rPr>
      <w:drawing>
        <wp:anchor distT="0" distB="0" distL="114300" distR="114300" simplePos="0" relativeHeight="251655168" behindDoc="1" locked="0" layoutInCell="1" allowOverlap="1" wp14:anchorId="6B16676C" wp14:editId="558A8D2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F31">
      <w:rPr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56C366" wp14:editId="38A809D5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586617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163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  <w:r w:rsidR="00FA18CC" w:rsidRPr="00FA18CC">
      <w:rPr>
        <w:sz w:val="16"/>
      </w:rPr>
      <w:t xml:space="preserve">verze dokumentu </w:t>
    </w:r>
    <w:r w:rsidR="006D1CDC">
      <w:rPr>
        <w:sz w:val="16"/>
      </w:rPr>
      <w:t>30.4.2025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7031" w14:textId="77777777" w:rsidR="005D2C76" w:rsidRDefault="005D2C76">
      <w:r>
        <w:separator/>
      </w:r>
    </w:p>
  </w:footnote>
  <w:footnote w:type="continuationSeparator" w:id="0">
    <w:p w14:paraId="231AAB1A" w14:textId="77777777" w:rsidR="005D2C76" w:rsidRDefault="005D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79F1" w14:textId="53D09A5C" w:rsidR="00E857FD" w:rsidRDefault="00E857FD" w:rsidP="008915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E01B1EF" wp14:editId="22140DB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65E207B" wp14:editId="1410FF14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705B"/>
    <w:multiLevelType w:val="hybridMultilevel"/>
    <w:tmpl w:val="5A866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3264">
    <w:abstractNumId w:val="5"/>
  </w:num>
  <w:num w:numId="2" w16cid:durableId="352533785">
    <w:abstractNumId w:val="10"/>
  </w:num>
  <w:num w:numId="3" w16cid:durableId="452135127">
    <w:abstractNumId w:val="6"/>
  </w:num>
  <w:num w:numId="4" w16cid:durableId="1243298171">
    <w:abstractNumId w:val="4"/>
  </w:num>
  <w:num w:numId="5" w16cid:durableId="256183365">
    <w:abstractNumId w:val="5"/>
  </w:num>
  <w:num w:numId="6" w16cid:durableId="644625715">
    <w:abstractNumId w:val="5"/>
  </w:num>
  <w:num w:numId="7" w16cid:durableId="1025790730">
    <w:abstractNumId w:val="5"/>
  </w:num>
  <w:num w:numId="8" w16cid:durableId="864909057">
    <w:abstractNumId w:val="5"/>
  </w:num>
  <w:num w:numId="9" w16cid:durableId="1306161594">
    <w:abstractNumId w:val="5"/>
  </w:num>
  <w:num w:numId="10" w16cid:durableId="360320883">
    <w:abstractNumId w:val="5"/>
  </w:num>
  <w:num w:numId="11" w16cid:durableId="1459450725">
    <w:abstractNumId w:val="7"/>
  </w:num>
  <w:num w:numId="12" w16cid:durableId="542014294">
    <w:abstractNumId w:val="0"/>
  </w:num>
  <w:num w:numId="13" w16cid:durableId="990331119">
    <w:abstractNumId w:val="1"/>
  </w:num>
  <w:num w:numId="14" w16cid:durableId="1015308409">
    <w:abstractNumId w:val="5"/>
  </w:num>
  <w:num w:numId="15" w16cid:durableId="942420412">
    <w:abstractNumId w:val="2"/>
  </w:num>
  <w:num w:numId="16" w16cid:durableId="278950593">
    <w:abstractNumId w:val="5"/>
  </w:num>
  <w:num w:numId="17" w16cid:durableId="735056332">
    <w:abstractNumId w:val="3"/>
  </w:num>
  <w:num w:numId="18" w16cid:durableId="1352486890">
    <w:abstractNumId w:val="9"/>
  </w:num>
  <w:num w:numId="19" w16cid:durableId="2004315487">
    <w:abstractNumId w:val="5"/>
  </w:num>
  <w:num w:numId="20" w16cid:durableId="1982464266">
    <w:abstractNumId w:val="5"/>
  </w:num>
  <w:num w:numId="21" w16cid:durableId="931089786">
    <w:abstractNumId w:val="5"/>
  </w:num>
  <w:num w:numId="22" w16cid:durableId="1805998180">
    <w:abstractNumId w:val="5"/>
  </w:num>
  <w:num w:numId="23" w16cid:durableId="301497263">
    <w:abstractNumId w:val="5"/>
  </w:num>
  <w:num w:numId="24" w16cid:durableId="1808013366">
    <w:abstractNumId w:val="5"/>
  </w:num>
  <w:num w:numId="25" w16cid:durableId="1406682476">
    <w:abstractNumId w:val="5"/>
  </w:num>
  <w:num w:numId="26" w16cid:durableId="648637961">
    <w:abstractNumId w:val="5"/>
  </w:num>
  <w:num w:numId="27" w16cid:durableId="1003552859">
    <w:abstractNumId w:val="5"/>
  </w:num>
  <w:num w:numId="28" w16cid:durableId="799877792">
    <w:abstractNumId w:val="5"/>
  </w:num>
  <w:num w:numId="29" w16cid:durableId="254748898">
    <w:abstractNumId w:val="5"/>
  </w:num>
  <w:num w:numId="30" w16cid:durableId="1829051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5211831">
    <w:abstractNumId w:val="5"/>
  </w:num>
  <w:num w:numId="32" w16cid:durableId="2087799099">
    <w:abstractNumId w:val="5"/>
  </w:num>
  <w:num w:numId="33" w16cid:durableId="1641225712">
    <w:abstractNumId w:val="5"/>
  </w:num>
  <w:num w:numId="34" w16cid:durableId="131078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916"/>
    <w:rsid w:val="00012FF6"/>
    <w:rsid w:val="00014484"/>
    <w:rsid w:val="00032211"/>
    <w:rsid w:val="00060BEF"/>
    <w:rsid w:val="0008675B"/>
    <w:rsid w:val="000953D4"/>
    <w:rsid w:val="000A49D5"/>
    <w:rsid w:val="000B1196"/>
    <w:rsid w:val="000B4463"/>
    <w:rsid w:val="000D0159"/>
    <w:rsid w:val="000D1171"/>
    <w:rsid w:val="000D2739"/>
    <w:rsid w:val="000D5743"/>
    <w:rsid w:val="000F4174"/>
    <w:rsid w:val="000F7AB2"/>
    <w:rsid w:val="0010006E"/>
    <w:rsid w:val="00116D6B"/>
    <w:rsid w:val="00143163"/>
    <w:rsid w:val="00145AC4"/>
    <w:rsid w:val="0014746A"/>
    <w:rsid w:val="001522EE"/>
    <w:rsid w:val="00152353"/>
    <w:rsid w:val="00156EAE"/>
    <w:rsid w:val="0016146E"/>
    <w:rsid w:val="00167CE4"/>
    <w:rsid w:val="001707A6"/>
    <w:rsid w:val="001A01F7"/>
    <w:rsid w:val="001A05EC"/>
    <w:rsid w:val="001B65FE"/>
    <w:rsid w:val="001C1FBF"/>
    <w:rsid w:val="001C25CF"/>
    <w:rsid w:val="001E0551"/>
    <w:rsid w:val="001E6029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72642"/>
    <w:rsid w:val="00282B6F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06A55"/>
    <w:rsid w:val="003101C8"/>
    <w:rsid w:val="0031047A"/>
    <w:rsid w:val="003113D3"/>
    <w:rsid w:val="00317851"/>
    <w:rsid w:val="003319C2"/>
    <w:rsid w:val="00335A6B"/>
    <w:rsid w:val="00342C52"/>
    <w:rsid w:val="00362A5B"/>
    <w:rsid w:val="00366BCB"/>
    <w:rsid w:val="00390F93"/>
    <w:rsid w:val="0039291B"/>
    <w:rsid w:val="0039689D"/>
    <w:rsid w:val="00397B61"/>
    <w:rsid w:val="003A748D"/>
    <w:rsid w:val="003B2CA0"/>
    <w:rsid w:val="003D4F04"/>
    <w:rsid w:val="003D7141"/>
    <w:rsid w:val="003E3FFC"/>
    <w:rsid w:val="0040339C"/>
    <w:rsid w:val="00415B20"/>
    <w:rsid w:val="00417FF5"/>
    <w:rsid w:val="00435AAD"/>
    <w:rsid w:val="00457C6F"/>
    <w:rsid w:val="00466625"/>
    <w:rsid w:val="00470FCF"/>
    <w:rsid w:val="004714AE"/>
    <w:rsid w:val="004A2D67"/>
    <w:rsid w:val="004A350C"/>
    <w:rsid w:val="004A75EF"/>
    <w:rsid w:val="004D2FF1"/>
    <w:rsid w:val="004D79A1"/>
    <w:rsid w:val="00500D6E"/>
    <w:rsid w:val="00502EF7"/>
    <w:rsid w:val="00511D1C"/>
    <w:rsid w:val="00515C4F"/>
    <w:rsid w:val="0052107F"/>
    <w:rsid w:val="005313B8"/>
    <w:rsid w:val="00535EF7"/>
    <w:rsid w:val="005475E5"/>
    <w:rsid w:val="00556CD2"/>
    <w:rsid w:val="00557E96"/>
    <w:rsid w:val="00560028"/>
    <w:rsid w:val="0057081A"/>
    <w:rsid w:val="0057262C"/>
    <w:rsid w:val="00573221"/>
    <w:rsid w:val="00581809"/>
    <w:rsid w:val="00584564"/>
    <w:rsid w:val="00585248"/>
    <w:rsid w:val="005860F5"/>
    <w:rsid w:val="005A0520"/>
    <w:rsid w:val="005A5998"/>
    <w:rsid w:val="005A70E1"/>
    <w:rsid w:val="005B702E"/>
    <w:rsid w:val="005C03CA"/>
    <w:rsid w:val="005C3260"/>
    <w:rsid w:val="005C6497"/>
    <w:rsid w:val="005D1BE6"/>
    <w:rsid w:val="005D2C76"/>
    <w:rsid w:val="005F4D6F"/>
    <w:rsid w:val="006028F3"/>
    <w:rsid w:val="00632C06"/>
    <w:rsid w:val="00634AF3"/>
    <w:rsid w:val="006370D6"/>
    <w:rsid w:val="00644203"/>
    <w:rsid w:val="00645751"/>
    <w:rsid w:val="00664B0F"/>
    <w:rsid w:val="00675E98"/>
    <w:rsid w:val="006877BF"/>
    <w:rsid w:val="006B7F60"/>
    <w:rsid w:val="006D1CDC"/>
    <w:rsid w:val="006E1F40"/>
    <w:rsid w:val="006F264F"/>
    <w:rsid w:val="006F32A0"/>
    <w:rsid w:val="006F549A"/>
    <w:rsid w:val="007046F7"/>
    <w:rsid w:val="007128F1"/>
    <w:rsid w:val="007225A1"/>
    <w:rsid w:val="00732F76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8524E"/>
    <w:rsid w:val="00793F0F"/>
    <w:rsid w:val="007A0A89"/>
    <w:rsid w:val="007C26D0"/>
    <w:rsid w:val="007C7E44"/>
    <w:rsid w:val="007D7359"/>
    <w:rsid w:val="007E43D8"/>
    <w:rsid w:val="007F60E2"/>
    <w:rsid w:val="00804972"/>
    <w:rsid w:val="008164CC"/>
    <w:rsid w:val="00821323"/>
    <w:rsid w:val="00827D96"/>
    <w:rsid w:val="008326EE"/>
    <w:rsid w:val="008352C7"/>
    <w:rsid w:val="00845C22"/>
    <w:rsid w:val="00857EF3"/>
    <w:rsid w:val="00865C05"/>
    <w:rsid w:val="00866E81"/>
    <w:rsid w:val="00871948"/>
    <w:rsid w:val="008735A0"/>
    <w:rsid w:val="00873A41"/>
    <w:rsid w:val="00874637"/>
    <w:rsid w:val="00875431"/>
    <w:rsid w:val="0089154F"/>
    <w:rsid w:val="008932B1"/>
    <w:rsid w:val="008A75FC"/>
    <w:rsid w:val="008C2845"/>
    <w:rsid w:val="008C49D1"/>
    <w:rsid w:val="008C6992"/>
    <w:rsid w:val="008D063D"/>
    <w:rsid w:val="008D7CCE"/>
    <w:rsid w:val="008E3ACA"/>
    <w:rsid w:val="00906089"/>
    <w:rsid w:val="00906EE1"/>
    <w:rsid w:val="009160DB"/>
    <w:rsid w:val="009168F1"/>
    <w:rsid w:val="00927678"/>
    <w:rsid w:val="00943889"/>
    <w:rsid w:val="00947D33"/>
    <w:rsid w:val="009505E0"/>
    <w:rsid w:val="009561B8"/>
    <w:rsid w:val="009612D5"/>
    <w:rsid w:val="00961A3B"/>
    <w:rsid w:val="009639A0"/>
    <w:rsid w:val="0097200E"/>
    <w:rsid w:val="00973534"/>
    <w:rsid w:val="009755AD"/>
    <w:rsid w:val="0098273B"/>
    <w:rsid w:val="00983318"/>
    <w:rsid w:val="009A04B9"/>
    <w:rsid w:val="009A4CA7"/>
    <w:rsid w:val="009B0AF3"/>
    <w:rsid w:val="009B19DF"/>
    <w:rsid w:val="009B3E84"/>
    <w:rsid w:val="009B6A60"/>
    <w:rsid w:val="009C3392"/>
    <w:rsid w:val="009E31EE"/>
    <w:rsid w:val="009E75D9"/>
    <w:rsid w:val="00A03819"/>
    <w:rsid w:val="00A03C1A"/>
    <w:rsid w:val="00A05A88"/>
    <w:rsid w:val="00A07F4B"/>
    <w:rsid w:val="00A119FB"/>
    <w:rsid w:val="00A14155"/>
    <w:rsid w:val="00A16116"/>
    <w:rsid w:val="00A23AD9"/>
    <w:rsid w:val="00A24F6C"/>
    <w:rsid w:val="00A339A5"/>
    <w:rsid w:val="00A36608"/>
    <w:rsid w:val="00A515BD"/>
    <w:rsid w:val="00A553AA"/>
    <w:rsid w:val="00A57CF7"/>
    <w:rsid w:val="00A70AF4"/>
    <w:rsid w:val="00A715A7"/>
    <w:rsid w:val="00A73BAA"/>
    <w:rsid w:val="00A812E8"/>
    <w:rsid w:val="00A83E83"/>
    <w:rsid w:val="00A873EF"/>
    <w:rsid w:val="00A94815"/>
    <w:rsid w:val="00AB177C"/>
    <w:rsid w:val="00AB768E"/>
    <w:rsid w:val="00AD2757"/>
    <w:rsid w:val="00AE5B6C"/>
    <w:rsid w:val="00B0382B"/>
    <w:rsid w:val="00B32030"/>
    <w:rsid w:val="00B32A18"/>
    <w:rsid w:val="00B354AD"/>
    <w:rsid w:val="00B552B4"/>
    <w:rsid w:val="00B6060E"/>
    <w:rsid w:val="00B65EB9"/>
    <w:rsid w:val="00B715E4"/>
    <w:rsid w:val="00B802E9"/>
    <w:rsid w:val="00B92773"/>
    <w:rsid w:val="00B95AB0"/>
    <w:rsid w:val="00BA3B80"/>
    <w:rsid w:val="00BA74A4"/>
    <w:rsid w:val="00BB4CFA"/>
    <w:rsid w:val="00BD0687"/>
    <w:rsid w:val="00BD27A7"/>
    <w:rsid w:val="00BD4A63"/>
    <w:rsid w:val="00BD4E54"/>
    <w:rsid w:val="00BE09F9"/>
    <w:rsid w:val="00BF1136"/>
    <w:rsid w:val="00BF2F7D"/>
    <w:rsid w:val="00BF7173"/>
    <w:rsid w:val="00C02B12"/>
    <w:rsid w:val="00C22A61"/>
    <w:rsid w:val="00C23587"/>
    <w:rsid w:val="00C34F81"/>
    <w:rsid w:val="00C46230"/>
    <w:rsid w:val="00C465CF"/>
    <w:rsid w:val="00C47EE4"/>
    <w:rsid w:val="00C55752"/>
    <w:rsid w:val="00C62A05"/>
    <w:rsid w:val="00C70E46"/>
    <w:rsid w:val="00C73BAB"/>
    <w:rsid w:val="00CA17AC"/>
    <w:rsid w:val="00CA1988"/>
    <w:rsid w:val="00CA4E08"/>
    <w:rsid w:val="00CB268A"/>
    <w:rsid w:val="00CB63DD"/>
    <w:rsid w:val="00CC3BEB"/>
    <w:rsid w:val="00CE31FD"/>
    <w:rsid w:val="00CE561B"/>
    <w:rsid w:val="00CE6C49"/>
    <w:rsid w:val="00CF2F26"/>
    <w:rsid w:val="00CF6DF4"/>
    <w:rsid w:val="00D024F5"/>
    <w:rsid w:val="00D04C54"/>
    <w:rsid w:val="00D06A72"/>
    <w:rsid w:val="00D11CFD"/>
    <w:rsid w:val="00D13F38"/>
    <w:rsid w:val="00D14B78"/>
    <w:rsid w:val="00D1615F"/>
    <w:rsid w:val="00D20809"/>
    <w:rsid w:val="00D3138C"/>
    <w:rsid w:val="00D31870"/>
    <w:rsid w:val="00D32194"/>
    <w:rsid w:val="00D44964"/>
    <w:rsid w:val="00D547BB"/>
    <w:rsid w:val="00D62756"/>
    <w:rsid w:val="00D859E1"/>
    <w:rsid w:val="00DA35E2"/>
    <w:rsid w:val="00DC3250"/>
    <w:rsid w:val="00DD6FB5"/>
    <w:rsid w:val="00DD73E1"/>
    <w:rsid w:val="00DE3DAD"/>
    <w:rsid w:val="00DF1F28"/>
    <w:rsid w:val="00DF6EBF"/>
    <w:rsid w:val="00E21398"/>
    <w:rsid w:val="00E223B8"/>
    <w:rsid w:val="00E34601"/>
    <w:rsid w:val="00E36F31"/>
    <w:rsid w:val="00E36FC7"/>
    <w:rsid w:val="00E406D1"/>
    <w:rsid w:val="00E53578"/>
    <w:rsid w:val="00E71EBB"/>
    <w:rsid w:val="00E83902"/>
    <w:rsid w:val="00E857FD"/>
    <w:rsid w:val="00E87035"/>
    <w:rsid w:val="00E8754B"/>
    <w:rsid w:val="00E90D24"/>
    <w:rsid w:val="00E96481"/>
    <w:rsid w:val="00EA0B45"/>
    <w:rsid w:val="00EB1EC4"/>
    <w:rsid w:val="00EB5412"/>
    <w:rsid w:val="00EB71F4"/>
    <w:rsid w:val="00EC516E"/>
    <w:rsid w:val="00ED3622"/>
    <w:rsid w:val="00ED6015"/>
    <w:rsid w:val="00EE0FFF"/>
    <w:rsid w:val="00EF3CA2"/>
    <w:rsid w:val="00F07CA2"/>
    <w:rsid w:val="00F11A21"/>
    <w:rsid w:val="00F11CC8"/>
    <w:rsid w:val="00F24E23"/>
    <w:rsid w:val="00F26C94"/>
    <w:rsid w:val="00F56C56"/>
    <w:rsid w:val="00F60B50"/>
    <w:rsid w:val="00F60C8D"/>
    <w:rsid w:val="00F615E9"/>
    <w:rsid w:val="00F62635"/>
    <w:rsid w:val="00F70A91"/>
    <w:rsid w:val="00F728CB"/>
    <w:rsid w:val="00F77C79"/>
    <w:rsid w:val="00F834E4"/>
    <w:rsid w:val="00F85CF9"/>
    <w:rsid w:val="00F97900"/>
    <w:rsid w:val="00FA18CC"/>
    <w:rsid w:val="00FA3172"/>
    <w:rsid w:val="00FA355B"/>
    <w:rsid w:val="00FA6250"/>
    <w:rsid w:val="00FB40D5"/>
    <w:rsid w:val="00FB4A34"/>
    <w:rsid w:val="00FB58DC"/>
    <w:rsid w:val="00FC4067"/>
    <w:rsid w:val="00FC7883"/>
    <w:rsid w:val="00FD184B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31FAD"/>
  <w15:docId w15:val="{00DED1BE-2DC2-4571-941D-3F7ED85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32F76"/>
    <w:rPr>
      <w:sz w:val="24"/>
      <w:lang w:eastAsia="de-DE"/>
    </w:rPr>
  </w:style>
  <w:style w:type="table" w:styleId="Mkatabulky">
    <w:name w:val="Table Grid"/>
    <w:basedOn w:val="Normlntabulka"/>
    <w:rsid w:val="0014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5AC4"/>
    <w:rPr>
      <w:rFonts w:ascii="Tahoma" w:eastAsia="Calibri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9154F"/>
    <w:rPr>
      <w:rFonts w:ascii="Verdana" w:eastAsia="Calibri" w:hAnsi="Verdana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A7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0C24-09C4-4E80-8483-4DCEB728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2112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Kučera Ondřej | ONMB</cp:lastModifiedBy>
  <cp:revision>4</cp:revision>
  <cp:lastPrinted>2016-10-11T09:11:00Z</cp:lastPrinted>
  <dcterms:created xsi:type="dcterms:W3CDTF">2025-04-30T10:22:00Z</dcterms:created>
  <dcterms:modified xsi:type="dcterms:W3CDTF">2025-05-21T05:14:00Z</dcterms:modified>
</cp:coreProperties>
</file>