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DBC0" w14:textId="0AA23AEF" w:rsidR="00453F70" w:rsidRDefault="00453F70" w:rsidP="00950DA3">
      <w:pPr>
        <w:pStyle w:val="slovn-rove1-netunb"/>
        <w:numPr>
          <w:ilvl w:val="0"/>
          <w:numId w:val="0"/>
        </w:numPr>
        <w:ind w:left="425"/>
        <w:rPr>
          <w:b/>
          <w:bCs/>
          <w:sz w:val="22"/>
          <w:szCs w:val="22"/>
        </w:rPr>
      </w:pPr>
      <w:bookmarkStart w:id="0" w:name="_GoBack"/>
      <w:bookmarkEnd w:id="0"/>
      <w:r>
        <w:rPr>
          <w:b/>
          <w:bCs/>
          <w:sz w:val="22"/>
          <w:szCs w:val="22"/>
        </w:rPr>
        <w:t>Příloha č. 1 k dodatku č. 1</w:t>
      </w:r>
      <w:r w:rsidR="000622CD">
        <w:rPr>
          <w:b/>
          <w:bCs/>
          <w:sz w:val="22"/>
          <w:szCs w:val="22"/>
        </w:rPr>
        <w:t>1</w:t>
      </w:r>
      <w:r>
        <w:rPr>
          <w:b/>
          <w:bCs/>
          <w:sz w:val="22"/>
          <w:szCs w:val="22"/>
        </w:rPr>
        <w:t xml:space="preserve"> pojistné smlouvy </w:t>
      </w:r>
      <w:r w:rsidR="006D3B99">
        <w:rPr>
          <w:b/>
          <w:bCs/>
          <w:sz w:val="22"/>
          <w:szCs w:val="22"/>
        </w:rPr>
        <w:t>č. 7720919611</w:t>
      </w:r>
    </w:p>
    <w:p w14:paraId="17D389EF" w14:textId="77777777" w:rsidR="006D3B99" w:rsidRDefault="006D3B99" w:rsidP="00950DA3">
      <w:pPr>
        <w:pStyle w:val="slovn-rove1-netunb"/>
        <w:numPr>
          <w:ilvl w:val="0"/>
          <w:numId w:val="0"/>
        </w:numPr>
        <w:ind w:left="425"/>
        <w:rPr>
          <w:b/>
          <w:bCs/>
          <w:sz w:val="22"/>
          <w:szCs w:val="22"/>
        </w:rPr>
      </w:pPr>
    </w:p>
    <w:p w14:paraId="4F63BBC5" w14:textId="7319093A" w:rsidR="00950DA3" w:rsidRPr="00A658F2" w:rsidRDefault="00950DA3" w:rsidP="00950DA3">
      <w:pPr>
        <w:pStyle w:val="slovn-rove1-netunb"/>
        <w:numPr>
          <w:ilvl w:val="0"/>
          <w:numId w:val="0"/>
        </w:numPr>
        <w:ind w:left="425"/>
        <w:rPr>
          <w:b/>
          <w:bCs/>
          <w:sz w:val="22"/>
          <w:szCs w:val="22"/>
        </w:rPr>
      </w:pPr>
      <w:r w:rsidRPr="00A658F2">
        <w:rPr>
          <w:b/>
          <w:bCs/>
          <w:sz w:val="22"/>
          <w:szCs w:val="22"/>
        </w:rPr>
        <w:t xml:space="preserve">Smluvní ujednání samostatného zprostředkovatele v postavení pojišťovacího makléře </w:t>
      </w:r>
    </w:p>
    <w:p w14:paraId="40275D8B" w14:textId="77777777" w:rsidR="00950DA3" w:rsidRPr="00FE4981" w:rsidRDefault="00950DA3" w:rsidP="00950DA3">
      <w:pPr>
        <w:pStyle w:val="slovn-rove1-netunb"/>
        <w:numPr>
          <w:ilvl w:val="0"/>
          <w:numId w:val="0"/>
        </w:numPr>
        <w:ind w:left="425"/>
        <w:rPr>
          <w:b/>
          <w:bCs/>
          <w:szCs w:val="20"/>
        </w:rPr>
      </w:pPr>
      <w:r w:rsidRPr="00A658F2">
        <w:rPr>
          <w:b/>
          <w:bCs/>
          <w:szCs w:val="20"/>
        </w:rPr>
        <w:t xml:space="preserve">Smluvní ujednání RENOMIA </w:t>
      </w:r>
    </w:p>
    <w:p w14:paraId="413C6354" w14:textId="77777777" w:rsidR="00950DA3" w:rsidRPr="00A658F2" w:rsidRDefault="00950DA3" w:rsidP="00950DA3">
      <w:pPr>
        <w:pStyle w:val="slovn-rove1-netunb"/>
        <w:numPr>
          <w:ilvl w:val="0"/>
          <w:numId w:val="19"/>
        </w:numPr>
        <w:rPr>
          <w:b/>
          <w:bCs/>
        </w:rPr>
      </w:pPr>
      <w:r w:rsidRPr="00A658F2">
        <w:rPr>
          <w:rFonts w:eastAsiaTheme="minorHAnsi" w:cs="Koop Office"/>
          <w:b/>
          <w:bCs/>
          <w:sz w:val="23"/>
          <w:szCs w:val="23"/>
          <w:lang w:eastAsia="en-US"/>
        </w:rPr>
        <w:t xml:space="preserve">Obecná ujednání </w:t>
      </w:r>
    </w:p>
    <w:p w14:paraId="44BB7272" w14:textId="77777777" w:rsidR="00950DA3" w:rsidRPr="00A658F2" w:rsidRDefault="00950DA3" w:rsidP="00950DA3">
      <w:pPr>
        <w:pStyle w:val="slovn-rove1-netunb"/>
        <w:numPr>
          <w:ilvl w:val="0"/>
          <w:numId w:val="0"/>
        </w:numPr>
        <w:ind w:left="425"/>
      </w:pPr>
      <w:r w:rsidRPr="00A658F2">
        <w:rPr>
          <w:rFonts w:eastAsiaTheme="minorHAnsi" w:cs="Koop Office"/>
          <w:b/>
          <w:bCs/>
          <w:szCs w:val="20"/>
          <w:lang w:eastAsia="en-US"/>
        </w:rPr>
        <w:t xml:space="preserve">Aplikace smluvních ujednání </w:t>
      </w:r>
    </w:p>
    <w:p w14:paraId="66224C97"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Pokud níže uvedená smluvní ujednání upravují výhradně takové druhy pojištění (např. pojištění majetku, pojištění strojů a elektroniky, pojištění odpovědnosti za újmu apod.), které nejsou zahrnuty v rozsahu pojištění dle pojistné smlouvy, považují se taková smluvní ujednání pro danou pojistnou smlouvu za neplatná.</w:t>
      </w:r>
    </w:p>
    <w:p w14:paraId="4CE11A24"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Informační povinnost </w:t>
      </w:r>
    </w:p>
    <w:p w14:paraId="72B4B662"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 </w:t>
      </w:r>
    </w:p>
    <w:p w14:paraId="19C5CF9B" w14:textId="77777777" w:rsidR="00950DA3" w:rsidRPr="00A658F2" w:rsidRDefault="00950DA3" w:rsidP="00950DA3">
      <w:pPr>
        <w:pStyle w:val="slovn-rove1-netunb"/>
        <w:numPr>
          <w:ilvl w:val="0"/>
          <w:numId w:val="0"/>
        </w:numPr>
        <w:ind w:left="425"/>
        <w:rPr>
          <w:rFonts w:eastAsiaTheme="minorHAnsi" w:cs="Koop Office"/>
          <w:b/>
          <w:bCs/>
          <w:sz w:val="23"/>
          <w:szCs w:val="23"/>
          <w:lang w:eastAsia="en-US"/>
        </w:rPr>
      </w:pPr>
      <w:r w:rsidRPr="00A658F2">
        <w:rPr>
          <w:rFonts w:eastAsiaTheme="minorHAnsi" w:cs="Koop Office"/>
          <w:b/>
          <w:bCs/>
          <w:sz w:val="23"/>
          <w:szCs w:val="23"/>
          <w:lang w:eastAsia="en-US"/>
        </w:rPr>
        <w:t xml:space="preserve">Ujednání k pojištění majetku </w:t>
      </w:r>
    </w:p>
    <w:p w14:paraId="54BA267A"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Akceptace pojistných částek </w:t>
      </w:r>
    </w:p>
    <w:p w14:paraId="046306DE" w14:textId="77777777" w:rsidR="00950DA3" w:rsidRPr="00547637"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ustanovení čl. 16 odst. 4) VPP P-100/14 se nevztahuje na případy, kdy bylo pojištění sjednáno na novou cenu a ke dni sjednání pojištění neodpovídaly sjednané pojistné částky pojištěných věcí jejich pojistné hodnotě. Pojistitel tedy akceptuje pojistné částky jako hodnotu věci nové ve smyslu pojistných podmínek. </w:t>
      </w:r>
    </w:p>
    <w:p w14:paraId="660B1F61"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Tolerance podpojištění </w:t>
      </w:r>
    </w:p>
    <w:p w14:paraId="53BFB6EF"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odchylně od čl. 15 odst. 2) písm. h) VPP P-100/14, je pojistník a pojištěný povinen oznámit pojistiteli změnu pojistné hodnoty pojištěné věci nebo souboru věcí, zvýšila-li se v době trvání pojištění alespoň o 15 %, při nesplnění této povinnosti má pojistitel právo uplatnit podpojištění. </w:t>
      </w:r>
    </w:p>
    <w:p w14:paraId="7CD9E1D6"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Zvýší-li se pojistná hodnota pojištěné věci nebo souboru pojištěných věcí o méně než 15 %, nebude ve smyslu ustanovení čl. 15 odst. 2) písm. h) VPP P-100/14 pojistitelem požadován doplatek pojistného. </w:t>
      </w:r>
    </w:p>
    <w:p w14:paraId="4DB9C7FA"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Dojde-li k navýšení pojistné hodnoty pojištěné věci nebo souboru pojištěných věcí o více než 15 %, je pojistník povinen tuto skutečnost písemně oznámit pojistiteli prostřednictvím pojišťovacího makléře. </w:t>
      </w:r>
    </w:p>
    <w:p w14:paraId="6B3997C3"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Vyúčtování pojištění nově nabytého majetku bude prováděno za podmínek a sazeb dle této pojistné smlouvy. </w:t>
      </w:r>
    </w:p>
    <w:p w14:paraId="1B7FFACB"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Dále se ujednává, že ustanovení čl. 22 odst. 2) VPP P-100/14 se ruší a nově zní: </w:t>
      </w:r>
    </w:p>
    <w:p w14:paraId="17C50767" w14:textId="77777777" w:rsidR="00950DA3"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„Ustanovení odst. 1) neplatí, odpovídala-li v době sjednání pojištění pojistná částka pojistné hodnotě věci a pojistník neporušil povinnost oznámit pojistiteli zvýšení pojistné hodnoty pojištěné věci nebo souboru věcí alespoň o 15 % nebo jí odpovídající povinnost uloženou mu ve smlouvě.“ </w:t>
      </w:r>
    </w:p>
    <w:p w14:paraId="7CB9C318" w14:textId="77777777" w:rsidR="00950DA3" w:rsidRPr="00A658F2" w:rsidRDefault="00950DA3" w:rsidP="00950DA3">
      <w:pPr>
        <w:pStyle w:val="slovn-rove1-netunb"/>
        <w:numPr>
          <w:ilvl w:val="0"/>
          <w:numId w:val="0"/>
        </w:numPr>
        <w:ind w:left="425"/>
        <w:rPr>
          <w:rFonts w:eastAsiaTheme="minorHAnsi" w:cs="Koop Office"/>
          <w:szCs w:val="20"/>
          <w:lang w:eastAsia="en-US"/>
        </w:rPr>
      </w:pPr>
    </w:p>
    <w:p w14:paraId="7D7E7743"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Cizí věci užívané – plnění v nových cenách  </w:t>
      </w:r>
    </w:p>
    <w:p w14:paraId="77B235CE"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Ve smyslu ustanovení části 1. čl. 6 odst. 1) ZPP P-700/14 je pojistnou hodnotou cizích předmětů užívaných jejich nová cena (pojištění na novou cenu). </w:t>
      </w:r>
    </w:p>
    <w:p w14:paraId="0AC71268"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Cizí věci užívané – automatické pojištění v případě přechodu vlastnictví na pojištěného </w:t>
      </w:r>
    </w:p>
    <w:p w14:paraId="1219C8EC"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Ve smyslu ustanovení čl. 5 VPP P-100/14 pojištěné cizí věci, které pojištěný užívá na základě leasingových, nájemních či jiných smluv, zůstávají v případě převodu do vlastnictví pojištěného automaticky pojištěny v rozsahu sjednané pojistné smlouvy. </w:t>
      </w:r>
    </w:p>
    <w:p w14:paraId="023DAE80"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Spoluúčast - pojistná událost na více souborech </w:t>
      </w:r>
    </w:p>
    <w:p w14:paraId="135C10C9"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lastRenderedPageBreak/>
        <w:t xml:space="preserve">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 </w:t>
      </w:r>
    </w:p>
    <w:p w14:paraId="4DFCAFE9"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Náraz dopravního prostředku, pád stromu  </w:t>
      </w:r>
    </w:p>
    <w:p w14:paraId="71F553A9"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odchylně od části 2. čl. 9 odst. 1) písm. b) ZPP P-700/14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 </w:t>
      </w:r>
    </w:p>
    <w:p w14:paraId="6B976850"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szCs w:val="20"/>
        </w:rPr>
        <w:t>Ujednává se, že se ruší ujednání v části 1. čl. 3 odst. 2) písm. e) ZPP P-700/14.</w:t>
      </w:r>
    </w:p>
    <w:p w14:paraId="2A89B0E3" w14:textId="77777777" w:rsidR="00950DA3" w:rsidRPr="00A658F2" w:rsidRDefault="00950DA3" w:rsidP="00950DA3">
      <w:pPr>
        <w:pStyle w:val="slovn-rove1-netunb"/>
        <w:numPr>
          <w:ilvl w:val="0"/>
          <w:numId w:val="0"/>
        </w:numPr>
        <w:ind w:left="425"/>
      </w:pPr>
      <w:r w:rsidRPr="00A658F2">
        <w:rPr>
          <w:rFonts w:eastAsiaTheme="minorHAnsi" w:cs="Koop Office"/>
          <w:b/>
          <w:bCs/>
          <w:szCs w:val="20"/>
          <w:lang w:eastAsia="en-US"/>
        </w:rPr>
        <w:t xml:space="preserve">Zpětné vystoupení vody z kanalizačních potrubí   </w:t>
      </w:r>
    </w:p>
    <w:p w14:paraId="7F53B69F" w14:textId="77777777" w:rsidR="00950DA3" w:rsidRPr="00A658F2" w:rsidRDefault="00950DA3" w:rsidP="00950DA3">
      <w:pPr>
        <w:pStyle w:val="slovn-rove1-netunb"/>
        <w:numPr>
          <w:ilvl w:val="0"/>
          <w:numId w:val="0"/>
        </w:numPr>
        <w:ind w:left="425"/>
        <w:rPr>
          <w:szCs w:val="20"/>
        </w:rPr>
      </w:pPr>
      <w:r w:rsidRPr="00A658F2">
        <w:rPr>
          <w:rFonts w:eastAsiaTheme="minorHAnsi" w:cs="Koop Office"/>
          <w:szCs w:val="20"/>
          <w:lang w:eastAsia="en-US"/>
        </w:rPr>
        <w:t xml:space="preserve">Ve smyslu ZPP P-700/14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 </w:t>
      </w:r>
      <w:r w:rsidRPr="00A658F2">
        <w:rPr>
          <w:szCs w:val="20"/>
        </w:rPr>
        <w:t xml:space="preserve"> </w:t>
      </w:r>
    </w:p>
    <w:p w14:paraId="499200E0" w14:textId="77777777" w:rsidR="00950DA3" w:rsidRPr="00A658F2" w:rsidRDefault="00950DA3" w:rsidP="00950DA3">
      <w:pPr>
        <w:autoSpaceDE w:val="0"/>
        <w:autoSpaceDN w:val="0"/>
        <w:adjustRightInd w:val="0"/>
        <w:ind w:firstLine="425"/>
        <w:jc w:val="left"/>
        <w:rPr>
          <w:rFonts w:eastAsiaTheme="minorHAnsi" w:cs="Koop Office"/>
          <w:szCs w:val="20"/>
          <w:lang w:eastAsia="en-US"/>
        </w:rPr>
      </w:pPr>
      <w:r w:rsidRPr="00A658F2">
        <w:rPr>
          <w:rFonts w:eastAsiaTheme="minorHAnsi" w:cs="Koop Office"/>
          <w:b/>
          <w:bCs/>
          <w:szCs w:val="20"/>
          <w:lang w:eastAsia="en-US"/>
        </w:rPr>
        <w:t xml:space="preserve">Vodovodní škody – definice vodovodního zařízení  </w:t>
      </w:r>
    </w:p>
    <w:p w14:paraId="013868D2"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Za vodovodní zařízení se dle čl. 8 odst. 43) ZPP P-700/14 považuje i potrubí mezi jednotlivými technologickými celky.</w:t>
      </w:r>
    </w:p>
    <w:p w14:paraId="6C19F2CA" w14:textId="77777777" w:rsidR="00950DA3" w:rsidRPr="00A658F2" w:rsidRDefault="00950DA3" w:rsidP="00950DA3">
      <w:pPr>
        <w:autoSpaceDE w:val="0"/>
        <w:autoSpaceDN w:val="0"/>
        <w:adjustRightInd w:val="0"/>
        <w:ind w:firstLine="425"/>
        <w:jc w:val="left"/>
        <w:rPr>
          <w:rFonts w:eastAsiaTheme="minorHAnsi" w:cs="Koop Office"/>
          <w:szCs w:val="20"/>
          <w:lang w:eastAsia="en-US"/>
        </w:rPr>
      </w:pPr>
      <w:r w:rsidRPr="00A658F2">
        <w:rPr>
          <w:rFonts w:eastAsiaTheme="minorHAnsi" w:cs="Koop Office"/>
          <w:b/>
          <w:bCs/>
          <w:szCs w:val="20"/>
          <w:lang w:eastAsia="en-US"/>
        </w:rPr>
        <w:t xml:space="preserve">Tíha sněhu nebo námrazy – ostatní stavby </w:t>
      </w:r>
    </w:p>
    <w:p w14:paraId="3A84198F"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Ujednává se, že se pojištění odchylně od části 2. čl. 9 odst. 1) písm. h) ZPP P-700/14 vztahuje i na škody na pojištěných ostatních stavbách. Ujednání doložky DOB105 se pro toto pojištění použije obdobně.</w:t>
      </w:r>
    </w:p>
    <w:p w14:paraId="78D550CC"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Odcizení věcí z dopravního prostředku </w:t>
      </w:r>
    </w:p>
    <w:p w14:paraId="2A8997C0"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v případě odcizení mobilního elektronického zařízení z motorového vozidla vzniká pojištěnému právo na plnění, pokud jsou současně splněny následující podmínky: </w:t>
      </w:r>
    </w:p>
    <w:p w14:paraId="7B8F5B1E"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a) motorové vozidlo, z něhož bylo zařízení odcizeno, bylo uzamčeno, mělo uzavřená okna a mělo pevnou střechu, b) odcizené zařízení bylo v době vzniku škody umístěno v zavazadlovém prostoru a nebylo zvnějšku viditelné, nebo bylo umístěno v uzamčené příruční schránce vozidla, </w:t>
      </w:r>
    </w:p>
    <w:p w14:paraId="45A77AD8"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c) škoda vznikla prokazatelně v době od 6.00 do 22.00 hod.; ustanovení tohoto písmene neplatí, pokud bylo motorové vozidlo odstaveno v uzamčené garáži nebo na hlídaném parkovišti. </w:t>
      </w:r>
    </w:p>
    <w:p w14:paraId="45208E81"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Oprávněná osoba se na pojistném plnění podílí spoluúčastí ve výši 25 % z pojistného plnění, minimálně však spoluúčastí sjednanou v pojistné smlouvě.</w:t>
      </w:r>
    </w:p>
    <w:p w14:paraId="0D07C322" w14:textId="77777777" w:rsidR="00950DA3" w:rsidRPr="00A658F2" w:rsidRDefault="00950DA3" w:rsidP="00950DA3">
      <w:pPr>
        <w:autoSpaceDE w:val="0"/>
        <w:autoSpaceDN w:val="0"/>
        <w:adjustRightInd w:val="0"/>
        <w:ind w:firstLine="425"/>
        <w:jc w:val="left"/>
        <w:rPr>
          <w:rFonts w:eastAsiaTheme="minorHAnsi" w:cs="Koop Office"/>
          <w:szCs w:val="20"/>
          <w:lang w:eastAsia="en-US"/>
        </w:rPr>
      </w:pPr>
      <w:r w:rsidRPr="00A658F2">
        <w:rPr>
          <w:rFonts w:eastAsiaTheme="minorHAnsi" w:cs="Koop Office"/>
          <w:b/>
          <w:bCs/>
          <w:szCs w:val="20"/>
          <w:lang w:eastAsia="en-US"/>
        </w:rPr>
        <w:t xml:space="preserve">Přeprava cenností </w:t>
      </w:r>
    </w:p>
    <w:p w14:paraId="7DD5A1C6" w14:textId="77777777" w:rsidR="00950DA3"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Požadovaný minimální způsob zabezpečení uvedený pod kódem G1 v doložce DOZ104 - Loupež přepravovaných peněz nebo cenin - Předepsané způsoby zabezpečení peněz a cenin přepravovaných osobou provádějící přepravu, tabulka č. 1 – Další požadavky na způsoby zabezpečení proti loupeži přepravovaných peněz nebo cenin, se mění následovně: „Přeprava musí být prováděna jednou </w:t>
      </w:r>
      <w:r w:rsidRPr="00A658F2">
        <w:rPr>
          <w:rFonts w:eastAsiaTheme="minorHAnsi" w:cs="Koop Office"/>
          <w:b/>
          <w:bCs/>
          <w:szCs w:val="20"/>
          <w:lang w:eastAsia="en-US"/>
        </w:rPr>
        <w:t>pověřenou osobou</w:t>
      </w:r>
      <w:r w:rsidRPr="00A658F2">
        <w:rPr>
          <w:rFonts w:eastAsiaTheme="minorHAnsi" w:cs="Koop Office"/>
          <w:szCs w:val="20"/>
          <w:lang w:eastAsia="en-US"/>
        </w:rPr>
        <w:t xml:space="preserve">. Peníze a ceniny musí být po dobu přepravy uloženy v </w:t>
      </w:r>
      <w:r w:rsidRPr="00A658F2">
        <w:rPr>
          <w:rFonts w:eastAsiaTheme="minorHAnsi" w:cs="Koop Office"/>
          <w:b/>
          <w:bCs/>
          <w:szCs w:val="20"/>
          <w:lang w:eastAsia="en-US"/>
        </w:rPr>
        <w:t xml:space="preserve">uzavřené kabele nebo kufříku </w:t>
      </w:r>
      <w:r w:rsidRPr="00A658F2">
        <w:rPr>
          <w:rFonts w:eastAsiaTheme="minorHAnsi" w:cs="Koop Office"/>
          <w:szCs w:val="20"/>
          <w:lang w:eastAsia="en-US"/>
        </w:rPr>
        <w:t>nebo vnitřní kapse</w:t>
      </w:r>
      <w:r w:rsidRPr="00A658F2">
        <w:rPr>
          <w:rFonts w:eastAsiaTheme="minorHAnsi" w:cs="Koop Office"/>
          <w:b/>
          <w:bCs/>
          <w:szCs w:val="20"/>
          <w:lang w:eastAsia="en-US"/>
        </w:rPr>
        <w:t>.</w:t>
      </w:r>
      <w:r w:rsidRPr="00A658F2">
        <w:rPr>
          <w:rFonts w:eastAsiaTheme="minorHAnsi" w:cs="Koop Office"/>
          <w:szCs w:val="20"/>
          <w:lang w:eastAsia="en-US"/>
        </w:rPr>
        <w:t>“ Výklad pojmů zvýrazněných tučně je uveden v doložce DOZ105.</w:t>
      </w:r>
    </w:p>
    <w:p w14:paraId="07AC3280" w14:textId="77777777" w:rsidR="00950DA3" w:rsidRDefault="00950DA3" w:rsidP="00950DA3">
      <w:pPr>
        <w:pStyle w:val="slovn-rove1-netunb"/>
        <w:numPr>
          <w:ilvl w:val="0"/>
          <w:numId w:val="0"/>
        </w:numPr>
        <w:ind w:left="425"/>
        <w:contextualSpacing/>
        <w:rPr>
          <w:rFonts w:eastAsiaTheme="minorHAnsi" w:cs="Koop Office"/>
          <w:szCs w:val="20"/>
          <w:lang w:eastAsia="en-US"/>
        </w:rPr>
      </w:pPr>
    </w:p>
    <w:p w14:paraId="4A3D7A52"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r w:rsidRPr="00A658F2">
        <w:rPr>
          <w:rFonts w:eastAsiaTheme="minorHAnsi" w:cs="Koop Office"/>
          <w:b/>
          <w:bCs/>
          <w:szCs w:val="20"/>
          <w:lang w:eastAsia="en-US"/>
        </w:rPr>
        <w:t xml:space="preserve">Nakládka, vykládka </w:t>
      </w:r>
    </w:p>
    <w:p w14:paraId="338A8092"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p>
    <w:p w14:paraId="63732047"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dopravy. </w:t>
      </w:r>
    </w:p>
    <w:p w14:paraId="52AA2952"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p>
    <w:p w14:paraId="65000D59"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r w:rsidRPr="00A658F2">
        <w:rPr>
          <w:rFonts w:eastAsiaTheme="minorHAnsi" w:cs="Koop Office"/>
          <w:b/>
          <w:bCs/>
          <w:szCs w:val="20"/>
          <w:lang w:eastAsia="en-US"/>
        </w:rPr>
        <w:t xml:space="preserve">Riziko dodavatele </w:t>
      </w:r>
    </w:p>
    <w:p w14:paraId="4E0CF203"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p>
    <w:p w14:paraId="61AD3F65"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Výluka uvedená v čl. 3) odst. 2) písm. g) ZPP P-320/14 se ruší a nově zní takto: </w:t>
      </w:r>
    </w:p>
    <w:p w14:paraId="4E65EB85"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lastRenderedPageBreak/>
        <w:t>„</w:t>
      </w:r>
      <w:r w:rsidRPr="00A658F2">
        <w:rPr>
          <w:rFonts w:eastAsiaTheme="minorHAnsi" w:cs="Koop Office"/>
          <w:i/>
          <w:iCs/>
          <w:szCs w:val="20"/>
          <w:lang w:eastAsia="en-US"/>
        </w:rPr>
        <w:t>g) poškozením nebo zničením, které je dodavatel nebo jiný smluvní partner povinen napravit na základě právního předpisu nebo smlouvy z titulu odpovědnosti za vady nebo záruky za jakost či podobného institutu v jiných právních řádech,</w:t>
      </w:r>
      <w:r w:rsidRPr="00A658F2">
        <w:rPr>
          <w:rFonts w:eastAsiaTheme="minorHAnsi" w:cs="Koop Office"/>
          <w:szCs w:val="20"/>
          <w:lang w:eastAsia="en-US"/>
        </w:rPr>
        <w:t>“.</w:t>
      </w:r>
    </w:p>
    <w:p w14:paraId="37092163"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p>
    <w:p w14:paraId="7452A529"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r w:rsidRPr="00A658F2">
        <w:rPr>
          <w:rFonts w:eastAsiaTheme="minorHAnsi" w:cs="Koop Office"/>
          <w:b/>
          <w:bCs/>
          <w:szCs w:val="20"/>
          <w:lang w:eastAsia="en-US"/>
        </w:rPr>
        <w:t xml:space="preserve">Programové vybavení a data </w:t>
      </w:r>
    </w:p>
    <w:p w14:paraId="2196F9B4"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p>
    <w:p w14:paraId="37F61FC5"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Ujednává se, že čl. 1) odst. 1) ZPP P-300/14 se ruší a nově zní takto: </w:t>
      </w:r>
    </w:p>
    <w:p w14:paraId="782D96F0" w14:textId="77777777" w:rsidR="00950DA3"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w:t>
      </w:r>
      <w:r w:rsidRPr="00A658F2">
        <w:rPr>
          <w:rFonts w:eastAsiaTheme="minorHAnsi" w:cs="Koop Office"/>
          <w:i/>
          <w:iCs/>
          <w:szCs w:val="20"/>
          <w:lang w:eastAsia="en-US"/>
        </w:rPr>
        <w:t>1) Pojištěnou věcí jsou jednotlivé stroje nebo soubory strojů, které jsou uvedeny v pojistné smlouvě, včetně jejich výbavy, příslušenství a dat potřebných pro jejich základní funkce (dále jen "</w:t>
      </w:r>
      <w:r w:rsidRPr="00A658F2">
        <w:rPr>
          <w:rFonts w:eastAsiaTheme="minorHAnsi" w:cs="Koop Office"/>
          <w:b/>
          <w:bCs/>
          <w:i/>
          <w:iCs/>
          <w:szCs w:val="20"/>
          <w:lang w:eastAsia="en-US"/>
        </w:rPr>
        <w:t>pojištěný stroj</w:t>
      </w:r>
      <w:r w:rsidRPr="00A658F2">
        <w:rPr>
          <w:rFonts w:eastAsiaTheme="minorHAnsi" w:cs="Koop Office"/>
          <w:i/>
          <w:iCs/>
          <w:szCs w:val="20"/>
          <w:lang w:eastAsia="en-US"/>
        </w:rPr>
        <w:t>"). Data potřebná pro základní funkce pojištěného stroje jsou systémové programy nebo programy či data jim rovnocenná (např. operační systém).</w:t>
      </w:r>
      <w:r w:rsidRPr="00A658F2">
        <w:rPr>
          <w:rFonts w:eastAsiaTheme="minorHAnsi" w:cs="Koop Office"/>
          <w:szCs w:val="20"/>
          <w:lang w:eastAsia="en-US"/>
        </w:rPr>
        <w:t>“.</w:t>
      </w:r>
    </w:p>
    <w:p w14:paraId="074A79A5" w14:textId="77777777" w:rsidR="000239BE" w:rsidRDefault="000239BE" w:rsidP="00950DA3">
      <w:pPr>
        <w:pStyle w:val="slovn-rove1-netunb"/>
        <w:numPr>
          <w:ilvl w:val="0"/>
          <w:numId w:val="0"/>
        </w:numPr>
        <w:ind w:left="425"/>
        <w:contextualSpacing/>
        <w:rPr>
          <w:rFonts w:eastAsiaTheme="minorHAnsi" w:cs="Koop Office"/>
          <w:szCs w:val="20"/>
          <w:lang w:eastAsia="en-US"/>
        </w:rPr>
      </w:pPr>
    </w:p>
    <w:p w14:paraId="7F728E68" w14:textId="1FA71255" w:rsidR="000239BE" w:rsidRPr="001B59B4" w:rsidRDefault="000239BE" w:rsidP="00950DA3">
      <w:pPr>
        <w:pStyle w:val="slovn-rove1-netunb"/>
        <w:numPr>
          <w:ilvl w:val="0"/>
          <w:numId w:val="0"/>
        </w:numPr>
        <w:ind w:left="425"/>
        <w:contextualSpacing/>
        <w:rPr>
          <w:rFonts w:eastAsiaTheme="minorHAnsi" w:cs="Koop Office"/>
          <w:b/>
          <w:bCs/>
          <w:szCs w:val="20"/>
          <w:lang w:eastAsia="en-US"/>
        </w:rPr>
      </w:pPr>
      <w:r w:rsidRPr="001B59B4">
        <w:rPr>
          <w:rFonts w:eastAsiaTheme="minorHAnsi" w:cs="Koop Office"/>
          <w:b/>
          <w:bCs/>
          <w:szCs w:val="20"/>
          <w:lang w:eastAsia="en-US"/>
        </w:rPr>
        <w:t>Náhrada nákladů na výměnu zámků</w:t>
      </w:r>
    </w:p>
    <w:p w14:paraId="5A8365D3" w14:textId="77777777" w:rsidR="000239BE" w:rsidRPr="001B59B4" w:rsidRDefault="000239BE" w:rsidP="00950DA3">
      <w:pPr>
        <w:pStyle w:val="slovn-rove1-netunb"/>
        <w:numPr>
          <w:ilvl w:val="0"/>
          <w:numId w:val="0"/>
        </w:numPr>
        <w:ind w:left="425"/>
        <w:contextualSpacing/>
        <w:rPr>
          <w:rFonts w:eastAsiaTheme="minorHAnsi" w:cs="Koop Office"/>
          <w:b/>
          <w:bCs/>
          <w:szCs w:val="20"/>
          <w:lang w:eastAsia="en-US"/>
        </w:rPr>
      </w:pPr>
    </w:p>
    <w:p w14:paraId="55A2F5EC" w14:textId="77777777" w:rsidR="000239BE" w:rsidRPr="001B59B4" w:rsidRDefault="000239BE" w:rsidP="000239BE">
      <w:pPr>
        <w:pStyle w:val="slovn-rove1-netunb"/>
        <w:numPr>
          <w:ilvl w:val="0"/>
          <w:numId w:val="0"/>
        </w:numPr>
        <w:ind w:left="425"/>
        <w:contextualSpacing/>
        <w:rPr>
          <w:rFonts w:eastAsiaTheme="minorHAnsi" w:cs="Koop Office"/>
          <w:szCs w:val="20"/>
          <w:lang w:eastAsia="en-US"/>
        </w:rPr>
      </w:pPr>
      <w:r w:rsidRPr="001B59B4">
        <w:rPr>
          <w:rFonts w:eastAsiaTheme="minorHAnsi" w:cs="Koop Office"/>
          <w:szCs w:val="20"/>
          <w:lang w:eastAsia="en-US"/>
        </w:rPr>
        <w:t>Ujednává se, že se pojištění vztahuje i na úhradu nákladů účelně vynaložených v souvislosti s výměnou vložek zámků vstupních dveří do místa pojištění (včetně nákladů na výrobu stejného množství klíčů, které existovaly k nahrazovaným zámkům), pokud došlo k odcizení klíčů od těchto dveří v souvislosti s pojistnou událostí ve smyslu pojistných podmínek ZPP P 200/14. Pojistné plnění za tyto náklady v souhrnu za všechny pojistné události nastalé v průběhu jednoho pojistného roku (resp. je-li pojištění sjednáno na dobu kratší než jeden pojistný rok, v průběhu trvání pojištění), je omezeno maximálním ročním limitem pojistného plnění ve výši 100 000 Kč. Od celkové výše pojistného plnění za každou pojistnou událost z tohoto pojištění se odečítá spoluúčast ve výši 5 000 Kč.</w:t>
      </w:r>
    </w:p>
    <w:p w14:paraId="3A0E1428" w14:textId="77777777" w:rsidR="000239BE" w:rsidRPr="001B59B4" w:rsidRDefault="000239BE" w:rsidP="000239BE">
      <w:pPr>
        <w:pStyle w:val="slovn-rove1-netunb"/>
        <w:numPr>
          <w:ilvl w:val="0"/>
          <w:numId w:val="0"/>
        </w:numPr>
        <w:ind w:left="425"/>
        <w:contextualSpacing/>
        <w:rPr>
          <w:rFonts w:eastAsiaTheme="minorHAnsi" w:cs="Koop Office"/>
          <w:szCs w:val="20"/>
          <w:lang w:eastAsia="en-US"/>
        </w:rPr>
      </w:pPr>
    </w:p>
    <w:p w14:paraId="245668DB" w14:textId="1B5CFC75" w:rsidR="000239BE" w:rsidRPr="001B59B4" w:rsidRDefault="000239BE" w:rsidP="000239BE">
      <w:pPr>
        <w:pStyle w:val="slovn-rove1-netunb"/>
        <w:numPr>
          <w:ilvl w:val="0"/>
          <w:numId w:val="0"/>
        </w:numPr>
        <w:ind w:left="425"/>
        <w:contextualSpacing/>
        <w:rPr>
          <w:rFonts w:eastAsiaTheme="minorHAnsi" w:cs="Koop Office"/>
          <w:b/>
          <w:bCs/>
          <w:szCs w:val="20"/>
          <w:lang w:eastAsia="en-US"/>
        </w:rPr>
      </w:pPr>
      <w:r w:rsidRPr="001B59B4">
        <w:rPr>
          <w:rFonts w:eastAsiaTheme="minorHAnsi" w:cs="Koop Office"/>
          <w:b/>
          <w:bCs/>
          <w:szCs w:val="20"/>
          <w:lang w:eastAsia="en-US"/>
        </w:rPr>
        <w:t>Náklady na opravu nebo znovupořízení stejné nebo srovnatelné věci</w:t>
      </w:r>
    </w:p>
    <w:p w14:paraId="1AC699C9" w14:textId="77777777" w:rsidR="000239BE" w:rsidRPr="001B59B4" w:rsidRDefault="000239BE" w:rsidP="000239BE">
      <w:pPr>
        <w:pStyle w:val="slovn-rove1-netunb"/>
        <w:numPr>
          <w:ilvl w:val="0"/>
          <w:numId w:val="0"/>
        </w:numPr>
        <w:ind w:left="425"/>
        <w:contextualSpacing/>
        <w:rPr>
          <w:rFonts w:eastAsiaTheme="minorHAnsi" w:cs="Koop Office"/>
          <w:b/>
          <w:bCs/>
          <w:szCs w:val="20"/>
          <w:lang w:eastAsia="en-US"/>
        </w:rPr>
      </w:pPr>
    </w:p>
    <w:p w14:paraId="535BDF25"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xml:space="preserve">Ujednává se, že v případě vzniku pojistné události z pojištění nemovitých objektů, jejichž pojistná hodnota je vyjádřena jako nová cena a zároveň pojistitel plní ve výši nové ceny, poskytne pojistitel pojistné plnění i za zvýšené náklady na opravu nebo znovupořízení stejné nebo srovnatelné věci, které vznikly přímo v souvislosti s pojistnou událostí a které oprávněná osoba byla povinna vynaložit a skutečně vynaložila z důvodu změny obecně závazných právních předpisů/norem účinných v době skutečného zahájení této opravy nebo znovupořízení proto, aby věc mohla sloužit ke stejnému účelu. </w:t>
      </w:r>
    </w:p>
    <w:p w14:paraId="068C6E5A"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xml:space="preserve">Pojistitel však neposkytne pojistné plnění za výše specifikované náklady, pokud by je pojištěný musel vynaložit bez ohledu to, zda vznikla pojistná událost či nikoliv. </w:t>
      </w:r>
    </w:p>
    <w:p w14:paraId="5472395A"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Pojistitel poskytne pojistné plnění z tohoto smluvního ujednání maximálně ve výši:</w:t>
      </w:r>
    </w:p>
    <w:p w14:paraId="3D0F168D"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10 % z pojistného plnění za poškození, zničení nebo ztrátu pojištěného nemovitého objektu, se kterým souvisí vynaložení těchto nákladů, a zároveň</w:t>
      </w:r>
    </w:p>
    <w:p w14:paraId="06E0E56F"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5 000 000 Kč v souhrnu za všechny pojistné události nastalé v průběhu jednoho pojistného roku (resp. je-li pojištění sjednáno na dobu kratší než jeden pojistný rok, v průběhu trvání pojištění).</w:t>
      </w:r>
    </w:p>
    <w:p w14:paraId="7CCE8E5D"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Tím nejsou dotčena jiná ujednání, z nichž vyplývá povinnost pojistitele poskytnout pojistné plnění v nižší nebo stejné výši.</w:t>
      </w:r>
    </w:p>
    <w:p w14:paraId="1B388B16"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Pro účely tohoto smluvního ujednání se za nemovité objekty považují i inženýrské sítě.</w:t>
      </w:r>
    </w:p>
    <w:p w14:paraId="633C83DC"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Pojištění se sjednává na první riziko ve smyslu čl. 23 odst. 1) písm. a) VPP P-100/14.</w:t>
      </w:r>
    </w:p>
    <w:p w14:paraId="790ECAAA" w14:textId="77777777" w:rsidR="000239BE" w:rsidRPr="00FE4981" w:rsidRDefault="000239BE" w:rsidP="00950DA3">
      <w:pPr>
        <w:pStyle w:val="slovn-rove1-netunb"/>
        <w:numPr>
          <w:ilvl w:val="0"/>
          <w:numId w:val="0"/>
        </w:numPr>
        <w:ind w:left="425"/>
        <w:contextualSpacing/>
        <w:rPr>
          <w:rFonts w:eastAsiaTheme="minorHAnsi" w:cs="Koop Office"/>
          <w:szCs w:val="20"/>
          <w:lang w:eastAsia="en-US"/>
        </w:rPr>
      </w:pPr>
    </w:p>
    <w:p w14:paraId="0804753E" w14:textId="77777777" w:rsidR="00950DA3" w:rsidRPr="00950DA3" w:rsidRDefault="00950DA3" w:rsidP="00950DA3">
      <w:pPr>
        <w:pStyle w:val="slovn-rove1-netunb"/>
        <w:numPr>
          <w:ilvl w:val="0"/>
          <w:numId w:val="19"/>
        </w:numPr>
        <w:rPr>
          <w:rFonts w:eastAsiaTheme="minorHAnsi" w:cs="Koop Office"/>
          <w:b/>
          <w:bCs/>
          <w:sz w:val="23"/>
          <w:szCs w:val="23"/>
          <w:lang w:eastAsia="en-US"/>
        </w:rPr>
      </w:pPr>
      <w:r w:rsidRPr="00950DA3">
        <w:rPr>
          <w:rFonts w:eastAsiaTheme="minorHAnsi" w:cs="Koop Office"/>
          <w:b/>
          <w:bCs/>
          <w:sz w:val="23"/>
          <w:szCs w:val="23"/>
          <w:lang w:eastAsia="en-US"/>
        </w:rPr>
        <w:t>Další ujednání</w:t>
      </w:r>
    </w:p>
    <w:p w14:paraId="2E128F56" w14:textId="77777777" w:rsidR="00950DA3" w:rsidRPr="00A658F2" w:rsidRDefault="00950DA3" w:rsidP="00950DA3">
      <w:pPr>
        <w:tabs>
          <w:tab w:val="left" w:pos="-1418"/>
        </w:tabs>
        <w:spacing w:before="120"/>
        <w:ind w:left="425"/>
        <w:rPr>
          <w:rFonts w:cs="Arial"/>
          <w:sz w:val="22"/>
          <w:szCs w:val="22"/>
        </w:rPr>
      </w:pPr>
      <w:r w:rsidRPr="00A658F2">
        <w:rPr>
          <w:b/>
          <w:sz w:val="22"/>
          <w:szCs w:val="22"/>
        </w:rPr>
        <w:t>Pojištění věci (majetku)</w:t>
      </w:r>
    </w:p>
    <w:p w14:paraId="1911987B"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Pojistné plnění</w:t>
      </w:r>
    </w:p>
    <w:p w14:paraId="5313700A"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se ruší ujednání v části 1. čl. 7 odst. 3) ZPP P-700/14. </w:t>
      </w:r>
    </w:p>
    <w:p w14:paraId="2BBE02CE"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b/>
          <w:bCs/>
          <w:szCs w:val="20"/>
        </w:rPr>
        <w:t>Movité věci a zásoby na volném prostranství</w:t>
      </w:r>
    </w:p>
    <w:p w14:paraId="337E6424" w14:textId="77777777" w:rsidR="00950DA3" w:rsidRPr="00A658F2" w:rsidRDefault="00950DA3" w:rsidP="00950DA3">
      <w:pPr>
        <w:pStyle w:val="slovn-rove1-netunb"/>
        <w:numPr>
          <w:ilvl w:val="0"/>
          <w:numId w:val="0"/>
        </w:numPr>
        <w:tabs>
          <w:tab w:val="left" w:pos="-1418"/>
        </w:tabs>
        <w:ind w:left="426"/>
        <w:rPr>
          <w:szCs w:val="20"/>
        </w:rPr>
      </w:pPr>
      <w:r w:rsidRPr="00A658F2">
        <w:rPr>
          <w:szCs w:val="20"/>
        </w:rPr>
        <w:t>Smluvní strany se dohodly, že pojištění sjednané touto pojistnou smlouvou se vztahuje i na movité věci a zásoby umístěné na volném prostranství v areálech pojištěného.</w:t>
      </w:r>
    </w:p>
    <w:p w14:paraId="12D4819D" w14:textId="77777777" w:rsidR="00950DA3" w:rsidRPr="00A658F2" w:rsidRDefault="00950DA3" w:rsidP="00950DA3">
      <w:pPr>
        <w:pStyle w:val="slovn-rove1-netunb"/>
        <w:numPr>
          <w:ilvl w:val="0"/>
          <w:numId w:val="0"/>
        </w:numPr>
        <w:tabs>
          <w:tab w:val="left" w:pos="-1418"/>
        </w:tabs>
        <w:ind w:left="425"/>
        <w:rPr>
          <w:b/>
          <w:bCs/>
          <w:szCs w:val="20"/>
        </w:rPr>
      </w:pPr>
      <w:r w:rsidRPr="00A658F2">
        <w:rPr>
          <w:b/>
          <w:bCs/>
          <w:szCs w:val="20"/>
        </w:rPr>
        <w:t>Lehké stavby, dřevostavby</w:t>
      </w:r>
    </w:p>
    <w:p w14:paraId="7D7D10EA"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odchylně od </w:t>
      </w:r>
      <w:proofErr w:type="spellStart"/>
      <w:r w:rsidRPr="00A658F2">
        <w:rPr>
          <w:szCs w:val="20"/>
        </w:rPr>
        <w:t>písm.a</w:t>
      </w:r>
      <w:proofErr w:type="spellEnd"/>
      <w:r w:rsidRPr="00A658F2">
        <w:rPr>
          <w:szCs w:val="20"/>
        </w:rPr>
        <w:t xml:space="preserve">) doložky Živel DALL101 – Lehké stavby, dřevostavby – Výluka  (1401) se pojištění sjednané touto pojistnou smlouvou vztahuje i na budovy s dřevěnou nebo nechráněnou ocelovou nosnou konstrukcí a s </w:t>
      </w:r>
      <w:proofErr w:type="spellStart"/>
      <w:r w:rsidRPr="00A658F2">
        <w:rPr>
          <w:szCs w:val="20"/>
        </w:rPr>
        <w:t>opláštěním</w:t>
      </w:r>
      <w:proofErr w:type="spellEnd"/>
      <w:r w:rsidRPr="00A658F2">
        <w:rPr>
          <w:szCs w:val="20"/>
        </w:rPr>
        <w:t xml:space="preserve"> z rostlého dřeva (prkna, fošny, kulatina, půlkulatina); z desek na bázi dřeva </w:t>
      </w:r>
      <w:r w:rsidRPr="00A658F2">
        <w:rPr>
          <w:szCs w:val="20"/>
        </w:rPr>
        <w:lastRenderedPageBreak/>
        <w:t xml:space="preserve">a papíru (dřevotřískové, pilinové desky, překližky, desky z odpadní papírové hmoty apod.), včetně budov typu OKÁL nebo LIKUS. </w:t>
      </w:r>
    </w:p>
    <w:p w14:paraId="41FED9A5"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rFonts w:cs="Arial"/>
          <w:b/>
          <w:bCs/>
          <w:szCs w:val="20"/>
        </w:rPr>
        <w:t>Suterén</w:t>
      </w:r>
    </w:p>
    <w:p w14:paraId="68F05380" w14:textId="77777777" w:rsidR="00950DA3" w:rsidRPr="00547637"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odchylně od ustanovení doložky DALL 105 - Suterén - Výluka (1401) se pojištění movitých předmětů, sjednaných touto pojistnou smlouvou v rozsahu </w:t>
      </w:r>
      <w:proofErr w:type="spellStart"/>
      <w:proofErr w:type="gramStart"/>
      <w:r w:rsidRPr="00A658F2">
        <w:rPr>
          <w:szCs w:val="20"/>
        </w:rPr>
        <w:t>čl.II</w:t>
      </w:r>
      <w:proofErr w:type="spellEnd"/>
      <w:proofErr w:type="gramEnd"/>
      <w:r w:rsidRPr="00A658F2">
        <w:rPr>
          <w:szCs w:val="20"/>
        </w:rPr>
        <w:t xml:space="preserve"> Pojištění věci (majetku) a </w:t>
      </w:r>
      <w:r w:rsidRPr="00A658F2">
        <w:rPr>
          <w:bCs/>
          <w:szCs w:val="20"/>
        </w:rPr>
        <w:t>umístěných v podlažích, jejichž podlaha leží pod úrovní okolního terénu</w:t>
      </w:r>
      <w:r w:rsidRPr="00A658F2">
        <w:rPr>
          <w:szCs w:val="20"/>
        </w:rPr>
        <w:t>, se vztahuje i na jejich poškození nebo zničení v důsledku pojistných nebezpečí povodeň, záplava.</w:t>
      </w:r>
    </w:p>
    <w:p w14:paraId="66C0370E"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b/>
          <w:bCs/>
          <w:szCs w:val="20"/>
        </w:rPr>
        <w:t>N</w:t>
      </w:r>
      <w:r w:rsidRPr="00A658F2">
        <w:rPr>
          <w:rFonts w:cs="Arial"/>
          <w:b/>
          <w:bCs/>
          <w:szCs w:val="20"/>
        </w:rPr>
        <w:t>emovité objekty ve výstavbě nebo před kolaudací</w:t>
      </w:r>
      <w:r w:rsidRPr="00A658F2">
        <w:rPr>
          <w:b/>
          <w:bCs/>
          <w:szCs w:val="20"/>
        </w:rPr>
        <w:t xml:space="preserve"> </w:t>
      </w:r>
    </w:p>
    <w:p w14:paraId="770D00F4" w14:textId="77777777" w:rsidR="00950DA3"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w:t>
      </w:r>
      <w:r w:rsidRPr="00A658F2">
        <w:rPr>
          <w:rFonts w:cs="Arial"/>
          <w:szCs w:val="20"/>
        </w:rPr>
        <w:t xml:space="preserve">pojištění budov, hal a staveb (dále jen nemovitosti) se vztahuje také na škody vzniklé v důsledku pojištěných pojistných nebezpečí touto pojistnou smlouvou na nemovitostech, na kterých jsou prováděny stavební úpravy, včetně těch, k nimž je třeba stavební povolení. Pojištění se vztahuje také na nemovitosti ve výstavbě anebo před kolaudací, pokud k těmto nemovitostem přešlo nebezpečí škody na pojištěného, jakož i na věcech v takové nemovitosti umístěných, a to za předpokladu, že ke škodě nedošlo bezprostředně v důsledku stavebně montážní činnosti. </w:t>
      </w:r>
    </w:p>
    <w:p w14:paraId="4C9AA7A6"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Náraz dopravního prostředku řízeného pojistníkem nebo pojištěným</w:t>
      </w:r>
    </w:p>
    <w:p w14:paraId="641E7B9F"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 xml:space="preserve">Odchylně od části 1. čl.3 odst.2) písm. e) ZPP P-700/14 se ujednává, že z pojištění vzniká právo na plnění pojistitele za škody způsobené </w:t>
      </w:r>
      <w:r w:rsidRPr="00A658F2">
        <w:rPr>
          <w:rFonts w:eastAsiaTheme="minorHAnsi" w:cs="KoopCondPro"/>
          <w:szCs w:val="20"/>
          <w:lang w:eastAsia="en-US"/>
        </w:rPr>
        <w:t>nárazem dopravního prostředku do pojištěné věci, pokud byl tento dopravní prostředek v době nárazu řízen nebo provozován pojistníkem nebo pojištěným, jejich zaměstnancem nebo jinou pověřenou osobou.</w:t>
      </w:r>
      <w:r w:rsidRPr="00A658F2">
        <w:rPr>
          <w:rFonts w:cs="Arial"/>
          <w:szCs w:val="20"/>
        </w:rPr>
        <w:t xml:space="preserve"> Za dopravní prostředek se považuje osobní auto, nákladní auto, přívěs, tahač, návěs, nakladač, vysokozdvižný vozík, nízkozdvižný vozík, paletovací vozík apod.).</w:t>
      </w:r>
    </w:p>
    <w:p w14:paraId="00796752"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rFonts w:cs="Arial"/>
          <w:b/>
          <w:bCs/>
          <w:szCs w:val="20"/>
        </w:rPr>
        <w:t>Vandalismus</w:t>
      </w:r>
    </w:p>
    <w:p w14:paraId="4C7D5F20"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Ve smyslu části 2. čl. 9 odst. 3) ZPP P-700/14 se pojištění předmětů pojištění sjednaných touto pojistnou smlouvou vztahuje i na úmyslné poškození nebo úmyslné zničení pojištěné věci (vandalismus), pokud bylo šetřeno policií, bez ohledu na to, zda byl pachatel zjištěn.</w:t>
      </w:r>
    </w:p>
    <w:p w14:paraId="00B71A28"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b/>
          <w:bCs/>
          <w:szCs w:val="20"/>
        </w:rPr>
        <w:t>Střešní žlaby a dešťové svody</w:t>
      </w:r>
      <w:r w:rsidRPr="00A658F2">
        <w:rPr>
          <w:rFonts w:cs="Arial"/>
          <w:szCs w:val="20"/>
        </w:rPr>
        <w:t xml:space="preserve"> </w:t>
      </w:r>
    </w:p>
    <w:p w14:paraId="0B733312"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Odchylně od části 1. čl.8 odst.43) ZPP P-700/14 se z</w:t>
      </w:r>
      <w:r w:rsidRPr="00A658F2">
        <w:rPr>
          <w:szCs w:val="20"/>
        </w:rPr>
        <w:t>a vodovodní zařízení považují střešní žlaby a vnější i vnitřní dešťové svody.</w:t>
      </w:r>
    </w:p>
    <w:p w14:paraId="5D7AF867"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rFonts w:cs="Arial"/>
          <w:b/>
          <w:bCs/>
          <w:szCs w:val="20"/>
        </w:rPr>
        <w:t>Individuální způsob zabezpečení věcí proti jejich odcizení</w:t>
      </w:r>
    </w:p>
    <w:p w14:paraId="51987BF8"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 xml:space="preserve">Odchylně od ustanovení doložek DALL108 - Předepsané způsoby zabezpečení pojištěných věcí (netýká se finančních prostředků a cenných předmětů) –   Upřesnění (1612), </w:t>
      </w:r>
      <w:r w:rsidRPr="00A658F2">
        <w:rPr>
          <w:rFonts w:cs="Arial"/>
          <w:bCs/>
          <w:szCs w:val="20"/>
        </w:rPr>
        <w:t>DALL109 - Předepsané způsoby zabezpečení finančních prostředků a cenných předmětů (1606)</w:t>
      </w:r>
      <w:r w:rsidRPr="00A658F2">
        <w:rPr>
          <w:rFonts w:cs="Arial"/>
          <w:szCs w:val="20"/>
        </w:rPr>
        <w:t xml:space="preserve"> a DALL111 - </w:t>
      </w:r>
      <w:r w:rsidRPr="00A658F2">
        <w:rPr>
          <w:bCs/>
          <w:szCs w:val="20"/>
        </w:rPr>
        <w:t xml:space="preserve">Předepsané způsoby zabezpečení - </w:t>
      </w:r>
      <w:r w:rsidRPr="00A658F2">
        <w:rPr>
          <w:szCs w:val="20"/>
        </w:rPr>
        <w:t xml:space="preserve">Výklad pojmů (2003) a </w:t>
      </w:r>
      <w:r w:rsidRPr="00A658F2">
        <w:rPr>
          <w:rFonts w:cs="Arial"/>
          <w:bCs/>
          <w:szCs w:val="20"/>
        </w:rPr>
        <w:t>DOZ104 - Loupež přepravovaných peněz nebo cenin - Předepsané způsoby zabezpečení peněz a cenin přepravovaných osobou provádějící přepravu (1401)</w:t>
      </w:r>
      <w:r w:rsidRPr="00A658F2">
        <w:rPr>
          <w:rFonts w:cs="Arial"/>
          <w:b/>
          <w:bCs/>
          <w:szCs w:val="20"/>
        </w:rPr>
        <w:t xml:space="preserve"> </w:t>
      </w:r>
      <w:r w:rsidRPr="00A658F2">
        <w:rPr>
          <w:rFonts w:cs="Arial"/>
          <w:bCs/>
          <w:szCs w:val="20"/>
        </w:rPr>
        <w:t>DOZ105 - Předepsané způsoby zabezpečení - Výklad pojmů (2001)</w:t>
      </w:r>
      <w:r w:rsidRPr="00A658F2">
        <w:rPr>
          <w:rFonts w:cs="Arial"/>
          <w:b/>
          <w:bCs/>
          <w:szCs w:val="20"/>
        </w:rPr>
        <w:t xml:space="preserve"> </w:t>
      </w:r>
      <w:r w:rsidRPr="00A658F2">
        <w:rPr>
          <w:rFonts w:cs="Arial"/>
          <w:szCs w:val="20"/>
        </w:rPr>
        <w:t>pro předměty pojištění uvedené v </w:t>
      </w:r>
      <w:proofErr w:type="spellStart"/>
      <w:r w:rsidRPr="00A658F2">
        <w:rPr>
          <w:rFonts w:cs="Arial"/>
          <w:szCs w:val="20"/>
        </w:rPr>
        <w:t>čl.II</w:t>
      </w:r>
      <w:proofErr w:type="spellEnd"/>
      <w:r w:rsidRPr="00A658F2">
        <w:rPr>
          <w:rFonts w:cs="Arial"/>
          <w:szCs w:val="20"/>
        </w:rPr>
        <w:t>, tabulka Pojištění věci (majetku) se ujednává:</w:t>
      </w:r>
    </w:p>
    <w:p w14:paraId="61D8B481" w14:textId="77777777" w:rsidR="00950DA3" w:rsidRPr="00A658F2" w:rsidRDefault="00950DA3" w:rsidP="00950DA3">
      <w:pPr>
        <w:pStyle w:val="slovn-rove1-netunb"/>
        <w:numPr>
          <w:ilvl w:val="0"/>
          <w:numId w:val="0"/>
        </w:numPr>
        <w:ind w:left="425"/>
      </w:pPr>
      <w:r w:rsidRPr="00A658F2">
        <w:t>Pro pojištění pro případ poškození věci a pro pojištění pro případ přerušení provozu v důsledku věcné škody se ujednává, že za uzavřený prostor se považuje i prostor ohraničený prosklenou fasádou a prostor ohraničený pláštěm (i střechou) sendvičové konstrukce a lehkými stavebními příčkami (sádrokartonovými i prosklenými). Ve střeše se mohou nacházet světlíky a požární klapky. Za uzavřený prostor se dále považují také staveništní mobilní buňky a kontejnery. Za uzamčené dveře nebo vrata se považují i uzavřené požární dveře, prosklené dveře, otevíratelné mříže a vratové systémy uzavřené elektromechanickým ovládáním (dveře i vrata mohou být také prosklená). Prosklené plochy nemusí být mechanicky zabezpečeny.</w:t>
      </w:r>
    </w:p>
    <w:p w14:paraId="5191A9C8" w14:textId="77777777" w:rsidR="00950DA3" w:rsidRPr="00A658F2" w:rsidRDefault="00950DA3" w:rsidP="00950DA3">
      <w:pPr>
        <w:pStyle w:val="slovn-rove1-netunb"/>
        <w:numPr>
          <w:ilvl w:val="0"/>
          <w:numId w:val="0"/>
        </w:numPr>
        <w:ind w:left="425"/>
      </w:pPr>
      <w:r w:rsidRPr="00A658F2">
        <w:t>Elektrickým zabezpečovacím systémem se rozumí systém udržovaný v provozuschopném stavu (kontrola provozuschopnosti dle požadavku výrobce nebo jednou za 2 roky), jehož svod poplachového signálu je vyveden do místa se stálou ostrahou (za místo se stálou ostrahou se považuje i recepce a vrátnice).</w:t>
      </w:r>
    </w:p>
    <w:p w14:paraId="5C2B2D3B" w14:textId="77777777" w:rsidR="00950DA3" w:rsidRPr="00A658F2" w:rsidRDefault="00950DA3" w:rsidP="00950DA3">
      <w:pPr>
        <w:pStyle w:val="slovn-rove1-netunb"/>
        <w:numPr>
          <w:ilvl w:val="0"/>
          <w:numId w:val="0"/>
        </w:numPr>
        <w:ind w:left="425"/>
        <w:rPr>
          <w:i/>
          <w:iCs/>
        </w:rPr>
      </w:pPr>
      <w:r w:rsidRPr="00A658F2">
        <w:rPr>
          <w:i/>
          <w:iCs/>
        </w:rPr>
        <w:t>Odchylná ujednání pro pojištění věcí movitých a zásob uvnitř budovy:</w:t>
      </w:r>
    </w:p>
    <w:p w14:paraId="7F730686" w14:textId="77777777" w:rsidR="00950DA3" w:rsidRPr="00A658F2" w:rsidRDefault="00950DA3" w:rsidP="00950DA3">
      <w:pPr>
        <w:pStyle w:val="slovn-rove1-netunb"/>
        <w:numPr>
          <w:ilvl w:val="0"/>
          <w:numId w:val="0"/>
        </w:numPr>
        <w:ind w:left="425"/>
      </w:pPr>
      <w:r w:rsidRPr="00A658F2">
        <w:t>Limit plnění do 100 000 Kč (pro pojištění věcí movitých, cizích věcí převzatých a zásob):</w:t>
      </w:r>
    </w:p>
    <w:p w14:paraId="7ACE3791" w14:textId="77777777" w:rsidR="00950DA3" w:rsidRPr="00A658F2" w:rsidRDefault="00950DA3" w:rsidP="00950DA3">
      <w:pPr>
        <w:pStyle w:val="slovn-rove1-netunb"/>
        <w:numPr>
          <w:ilvl w:val="0"/>
          <w:numId w:val="0"/>
        </w:numPr>
        <w:ind w:left="425"/>
      </w:pPr>
      <w:r w:rsidRPr="00A658F2">
        <w:t xml:space="preserve">Pro případ odcizení se ujednává, že pojistitel poskytne pojistné plnění do limitu 100 000 Kč, je-li předmět pojištění v době vzniku pojistné události umístěn v uzavřeném prostoru, jehož všechny vstupní dveře jsou uzamčeny. Za uzamčený prostor se považuje i prostor uzavřený a uzamčený elektromechanickým zámkem </w:t>
      </w:r>
      <w:r w:rsidRPr="00A658F2">
        <w:lastRenderedPageBreak/>
        <w:t>ovládaným čipovým, kartovým nebo obdobným systémem. Veškeré ostatní otvory (okna, světlíky apod.) musí být řádně uzavřeny.</w:t>
      </w:r>
    </w:p>
    <w:p w14:paraId="54369D4D" w14:textId="77777777" w:rsidR="00950DA3" w:rsidRPr="00A658F2" w:rsidRDefault="00950DA3" w:rsidP="00950DA3">
      <w:pPr>
        <w:pStyle w:val="slovn-rove1-netunb"/>
        <w:numPr>
          <w:ilvl w:val="0"/>
          <w:numId w:val="0"/>
        </w:numPr>
        <w:ind w:left="425"/>
      </w:pPr>
      <w:r w:rsidRPr="00A658F2">
        <w:t>Limit plnění do 300 000 Kč (pro pojištění věcí movitých, cizích věcí převzatých a zásob):</w:t>
      </w:r>
    </w:p>
    <w:p w14:paraId="4E3D74E7" w14:textId="77777777" w:rsidR="00950DA3" w:rsidRPr="00A658F2" w:rsidRDefault="00950DA3" w:rsidP="00950DA3">
      <w:pPr>
        <w:pStyle w:val="slovn-rove1-netunb"/>
        <w:numPr>
          <w:ilvl w:val="0"/>
          <w:numId w:val="0"/>
        </w:numPr>
        <w:ind w:left="425"/>
      </w:pPr>
      <w:r w:rsidRPr="00A658F2">
        <w:t>Případ odcizení věcí movitých, cizích věcí převzatých a zásob se ujednává, že pojistitel poskytne pojistné plnění do limitu 300 000 Kč, je-li předmět pojištění v době vzniku pojistné události umístěn v uzamčeném prostoru (definice viz níže), jehož dveře jsou uzamčeny zámkem s cylindrickou vložkou min. v BT3 dle ČSN EN 1637 nebo zámkem s cylindrickou vložkou s překrytým profilem nebo se zvýšenou odolností proti vyhmatání.</w:t>
      </w:r>
    </w:p>
    <w:p w14:paraId="26BAAB45" w14:textId="77777777" w:rsidR="00950DA3" w:rsidRPr="00A658F2" w:rsidRDefault="00950DA3" w:rsidP="00950DA3">
      <w:pPr>
        <w:pStyle w:val="slovn-rove1-netunb"/>
        <w:numPr>
          <w:ilvl w:val="0"/>
          <w:numId w:val="0"/>
        </w:numPr>
        <w:ind w:left="425"/>
      </w:pPr>
      <w:r w:rsidRPr="00A658F2">
        <w:t>Limit plnění do 500 000 Kč (pro pojištění věcí movitých, cizích věcí převzatých a zásob):</w:t>
      </w:r>
    </w:p>
    <w:p w14:paraId="62493860" w14:textId="77777777" w:rsidR="00950DA3" w:rsidRPr="00A658F2" w:rsidRDefault="00950DA3" w:rsidP="00950DA3">
      <w:pPr>
        <w:pStyle w:val="slovn-rove1-netunb"/>
        <w:numPr>
          <w:ilvl w:val="0"/>
          <w:numId w:val="0"/>
        </w:numPr>
        <w:ind w:left="425"/>
      </w:pPr>
      <w:r w:rsidRPr="00A658F2">
        <w:t>Pro případ odcizení věcí movitých, cizích věcí převzatých a zásob se ujednává, že pojistitel poskytne pojistné plnění do limitu 500 000 Kč, je-li předmět pojištění v době vzniku pojistné události umístěn v uzamčeném prostoru (definice viz níže), jehož dveře jsou řádně uzamčeny a je-li uzamčený prostor střežen elektrickým zabezpečovacím systémem, jehož svod poplachového signálu je vyveden do místa se stálou obsluhou nebo je-li uzamčený prostor střežen fyzickou ostrahou v místě pojištění.</w:t>
      </w:r>
    </w:p>
    <w:p w14:paraId="2E04B190" w14:textId="77777777" w:rsidR="00950DA3" w:rsidRPr="00A658F2" w:rsidRDefault="00950DA3" w:rsidP="00950DA3">
      <w:pPr>
        <w:pStyle w:val="slovn-rove1-netunb"/>
        <w:numPr>
          <w:ilvl w:val="0"/>
          <w:numId w:val="0"/>
        </w:numPr>
        <w:ind w:left="425"/>
      </w:pPr>
      <w:r w:rsidRPr="00A658F2">
        <w:t>Limit plnění do 1 000 000 Kč (pro pojištění věcí movitých, cizích věcí převzatých a zásob):</w:t>
      </w:r>
    </w:p>
    <w:p w14:paraId="051CB05E" w14:textId="77777777" w:rsidR="00950DA3" w:rsidRPr="00A658F2" w:rsidRDefault="00950DA3" w:rsidP="00950DA3">
      <w:pPr>
        <w:pStyle w:val="slovn-rove1-netunb"/>
        <w:numPr>
          <w:ilvl w:val="0"/>
          <w:numId w:val="0"/>
        </w:numPr>
        <w:ind w:left="425"/>
      </w:pPr>
      <w:r w:rsidRPr="00A658F2">
        <w:t>Pro případ odcizení věcí movitých, cizích věcí převzatých a zásob se ujednává, že pojistitel poskytne pojistné plnění do limitu 1 000 000 Kč, je-li předmět pojištění v době vzniku pojistné události umístěn v uzamčeném prostoru (definice viz níže), jehož dveře jsou uzamčeny zámkem cylindrickou vložkou min. v BT3 dle ČSN EN 1627 nebo zámkem s cylindrickou vložkou s překrytým profilem nebo se zvýšenou odolností proti vyhmatání nebo elektromechanickým zámkem ovládaný čipovým, kartovým nebo obdobným systémem a je-li uzamčený prostor střežen elektrickým zabezpečovacím systémem, jehož svod poplachového signálu je vyveden do místa se stálou ostrahou, nebo je-li uzamčený prostor v mimopracovní době střežen fyzickou ostrahou v místě pojištění.</w:t>
      </w:r>
    </w:p>
    <w:p w14:paraId="38A6AB77" w14:textId="339E3815" w:rsidR="00950DA3" w:rsidRPr="00A658F2" w:rsidRDefault="00950DA3" w:rsidP="00950DA3">
      <w:pPr>
        <w:pStyle w:val="slovn-rove1-netunb"/>
        <w:numPr>
          <w:ilvl w:val="0"/>
          <w:numId w:val="0"/>
        </w:numPr>
        <w:ind w:left="425"/>
      </w:pPr>
      <w:r w:rsidRPr="00A658F2">
        <w:t xml:space="preserve">Limit plnění do </w:t>
      </w:r>
      <w:r>
        <w:t>3</w:t>
      </w:r>
      <w:r w:rsidRPr="00A658F2">
        <w:t> 000 000 Kč (pro pojištění věcí movitých, cizích věcí převzatých a zásob):</w:t>
      </w:r>
    </w:p>
    <w:p w14:paraId="6D0CB93D" w14:textId="6F883AAF" w:rsidR="00950DA3" w:rsidRPr="00A658F2" w:rsidRDefault="00950DA3" w:rsidP="00950DA3">
      <w:pPr>
        <w:pStyle w:val="slovn-rove1-netunb"/>
        <w:numPr>
          <w:ilvl w:val="0"/>
          <w:numId w:val="0"/>
        </w:numPr>
        <w:ind w:left="425"/>
      </w:pPr>
      <w:r w:rsidRPr="00A658F2">
        <w:t xml:space="preserve">Pro případ odcizení věcí movitých, cizích věcí převzatých a zásob se ujednává, že pojistitel poskytne pojistné plnění do limitu </w:t>
      </w:r>
      <w:r>
        <w:t>3</w:t>
      </w:r>
      <w:r w:rsidRPr="00A658F2">
        <w:t> 000 000 Kč, je-li předmět pojištění v době vzniku pojistné události umístěn v uzamčeném prostoru (definice viz níže), jehož dveře jsou uzamčeny bezpečnostním uzamykacím systémem min. v BT3 dle ČSN EN 1627 nebo zámkem s cylindrickou vložkou s překrytým profilem nebo se zvýšenou odolností proti vyhmatání chráněnou kováním nedemontovatelném zvenčí, chránícím vložku proti rozlomení, vytržení a odvrtání. Dále je pojištěný prostor střežen elektrickým zabezpečovacím systémem s plášťovou a prostorovou ochranou (nebo systémem EZS s prvky certifikovanými ve stupni 2 dle ČSN EN 50131), jehož svod poplachového signálu je vyveden do místa se stálou ostrahou.</w:t>
      </w:r>
    </w:p>
    <w:p w14:paraId="1C2B3E2A" w14:textId="77777777" w:rsidR="00950DA3" w:rsidRPr="00A658F2" w:rsidRDefault="00950DA3" w:rsidP="00950DA3">
      <w:pPr>
        <w:pStyle w:val="slovn-rove1-netunb"/>
        <w:numPr>
          <w:ilvl w:val="0"/>
          <w:numId w:val="0"/>
        </w:numPr>
        <w:ind w:left="425"/>
        <w:rPr>
          <w:i/>
          <w:iCs/>
        </w:rPr>
      </w:pPr>
      <w:r w:rsidRPr="00A658F2">
        <w:rPr>
          <w:i/>
          <w:iCs/>
        </w:rPr>
        <w:t>Definice uzamčeného prostoru:</w:t>
      </w:r>
    </w:p>
    <w:p w14:paraId="41FCA567" w14:textId="77777777" w:rsidR="00950DA3" w:rsidRPr="00A658F2" w:rsidRDefault="00950DA3" w:rsidP="00950DA3">
      <w:pPr>
        <w:pStyle w:val="slovn-rove1-netunb"/>
        <w:numPr>
          <w:ilvl w:val="0"/>
          <w:numId w:val="0"/>
        </w:numPr>
        <w:ind w:left="425"/>
      </w:pPr>
      <w:r w:rsidRPr="00A658F2">
        <w:t>Uzamčený prostor je stavebně ohraničený prostor, jehož všechny vstupní uzávěry jsou řádně uzavřeny a zabezpečeny předepsaným způsobem, který odpovídá jednotlivým limitům plnění. Stavební otvory, které nejsou určeny pro řádný vstup do uzamčeného prostoru (okna, světlíky, otvory vzduchotechniky apod.), musí být uzavřeny a zajištěny z vnitřní strany, tak aby z vnější strany nemohly být otevřeny bez použití hrubého násilí.</w:t>
      </w:r>
    </w:p>
    <w:p w14:paraId="14623996" w14:textId="77777777" w:rsidR="00950DA3" w:rsidRPr="00A658F2" w:rsidRDefault="00950DA3" w:rsidP="00950DA3">
      <w:pPr>
        <w:pStyle w:val="slovn-rove1-netunb"/>
        <w:numPr>
          <w:ilvl w:val="0"/>
          <w:numId w:val="0"/>
        </w:numPr>
        <w:ind w:left="425"/>
        <w:rPr>
          <w:i/>
          <w:iCs/>
        </w:rPr>
      </w:pPr>
      <w:r w:rsidRPr="00A658F2">
        <w:rPr>
          <w:i/>
          <w:iCs/>
        </w:rPr>
        <w:t>Smluvní ujednání o stavebních součástech</w:t>
      </w:r>
    </w:p>
    <w:p w14:paraId="1747E8D1" w14:textId="77777777" w:rsidR="00950DA3" w:rsidRPr="00A658F2" w:rsidRDefault="00950DA3" w:rsidP="00950DA3">
      <w:pPr>
        <w:pStyle w:val="slovn-rove1-netunb"/>
        <w:numPr>
          <w:ilvl w:val="0"/>
          <w:numId w:val="0"/>
        </w:numPr>
        <w:ind w:left="425"/>
      </w:pPr>
      <w:r w:rsidRPr="00A658F2">
        <w:t>Pojistitel poskytne pojistné plnění v případě odcizení stavebních součástí vně budov krádeží vloupáním za předpokladu, že stavební součásti jsou zabudovány nebo konstrukčně upevněny k budově nebo stavbě, přičemž místo pojištění je oploceno a osvětleno.</w:t>
      </w:r>
    </w:p>
    <w:p w14:paraId="3CBB4BAE" w14:textId="77777777" w:rsidR="00950DA3" w:rsidRPr="00A658F2" w:rsidRDefault="00950DA3" w:rsidP="00950DA3">
      <w:pPr>
        <w:pStyle w:val="slovn-rove1-netunb"/>
        <w:numPr>
          <w:ilvl w:val="0"/>
          <w:numId w:val="0"/>
        </w:numPr>
        <w:ind w:left="425"/>
        <w:rPr>
          <w:i/>
          <w:iCs/>
        </w:rPr>
      </w:pPr>
      <w:r w:rsidRPr="00A658F2">
        <w:rPr>
          <w:i/>
          <w:iCs/>
        </w:rPr>
        <w:t>Prostý vandalismus</w:t>
      </w:r>
    </w:p>
    <w:p w14:paraId="78531D10" w14:textId="77777777" w:rsidR="00950DA3" w:rsidRPr="00A658F2" w:rsidRDefault="00950DA3" w:rsidP="00950DA3">
      <w:pPr>
        <w:pStyle w:val="slovn-rove1-netunb"/>
        <w:numPr>
          <w:ilvl w:val="0"/>
          <w:numId w:val="0"/>
        </w:numPr>
        <w:ind w:left="425"/>
      </w:pPr>
      <w:r w:rsidRPr="00A658F2">
        <w:t>Prostým vandalismem se rozumí jakékoliv úmyslné poškození nebo zničení pojištěné věci bez souvislosti s krádeží vloupáním a bez zjištění pachatele.</w:t>
      </w:r>
    </w:p>
    <w:p w14:paraId="278EDA43" w14:textId="33FB9663" w:rsidR="00950DA3" w:rsidRPr="00A658F2" w:rsidRDefault="00950DA3" w:rsidP="00950DA3">
      <w:pPr>
        <w:pStyle w:val="slovn-rove1-netunb"/>
        <w:numPr>
          <w:ilvl w:val="0"/>
          <w:numId w:val="0"/>
        </w:numPr>
        <w:ind w:left="425"/>
      </w:pPr>
      <w:r w:rsidRPr="00A658F2">
        <w:t xml:space="preserve">Ve smyslu pojištění prostého vandalismu se dále ujednává, že škody způsobené sprejery jsou pojištěny s ročním limitem plnění </w:t>
      </w:r>
      <w:r>
        <w:t>2</w:t>
      </w:r>
      <w:r w:rsidRPr="00A658F2">
        <w:t>00 000 Kč.</w:t>
      </w:r>
    </w:p>
    <w:p w14:paraId="2E580219" w14:textId="77777777" w:rsidR="00950DA3" w:rsidRPr="00A658F2" w:rsidRDefault="00950DA3" w:rsidP="00950DA3">
      <w:pPr>
        <w:pStyle w:val="slovn-rove1-netunb"/>
        <w:numPr>
          <w:ilvl w:val="0"/>
          <w:numId w:val="0"/>
        </w:numPr>
        <w:ind w:left="425"/>
        <w:rPr>
          <w:i/>
          <w:iCs/>
        </w:rPr>
      </w:pPr>
      <w:r w:rsidRPr="00A658F2">
        <w:rPr>
          <w:i/>
          <w:iCs/>
        </w:rPr>
        <w:t>Smluvní ujednání pro odcizení věcí na volném prostranství</w:t>
      </w:r>
    </w:p>
    <w:p w14:paraId="0155570C" w14:textId="77777777" w:rsidR="00950DA3" w:rsidRPr="00A658F2" w:rsidRDefault="00950DA3" w:rsidP="00950DA3">
      <w:pPr>
        <w:pStyle w:val="slovn-rove1-netunb"/>
        <w:numPr>
          <w:ilvl w:val="0"/>
          <w:numId w:val="0"/>
        </w:numPr>
        <w:ind w:left="425"/>
      </w:pPr>
      <w:r w:rsidRPr="00A658F2">
        <w:t xml:space="preserve">Ujednává se, že pojistitel uhradí i odcizení pojištěných věcí uložených mimo uzamčený prostor na volném prostranství, protože je nelze pro jejich značnou hmotnost, objem nebo z provozních důvodů umístit do uzamčeného prostoru, ke kterému dojde krádeží vloupáním anebo poškození pojištěných věcí vandalským </w:t>
      </w:r>
      <w:r w:rsidRPr="00A658F2">
        <w:lastRenderedPageBreak/>
        <w:t>činem po provedeném vloupání. Škody na cennostech, starožitnostech a malé mechanizaci do hmotnosti 750 kg však pojistitel nehradí.</w:t>
      </w:r>
    </w:p>
    <w:p w14:paraId="41F9124B" w14:textId="77777777" w:rsidR="00950DA3" w:rsidRPr="00A658F2" w:rsidRDefault="00950DA3" w:rsidP="00950DA3">
      <w:pPr>
        <w:pStyle w:val="slovn-rove1-netunb"/>
        <w:numPr>
          <w:ilvl w:val="0"/>
          <w:numId w:val="0"/>
        </w:numPr>
        <w:ind w:left="425"/>
        <w:rPr>
          <w:i/>
          <w:iCs/>
        </w:rPr>
      </w:pPr>
      <w:r w:rsidRPr="00A658F2">
        <w:rPr>
          <w:i/>
          <w:iCs/>
        </w:rPr>
        <w:t>Za všechny ostatní pojištěné věci poskytne pojistitel pojistné plnění do výše sjednané pojistné částky, resp. limitu pojistného plnění maximálně však:</w:t>
      </w:r>
    </w:p>
    <w:p w14:paraId="0B3FA429" w14:textId="77777777" w:rsidR="00950DA3" w:rsidRPr="00A658F2" w:rsidRDefault="00950DA3" w:rsidP="00950DA3">
      <w:pPr>
        <w:pStyle w:val="slovn-rove1-netunb"/>
        <w:numPr>
          <w:ilvl w:val="0"/>
          <w:numId w:val="0"/>
        </w:numPr>
        <w:ind w:left="425"/>
      </w:pPr>
      <w:r w:rsidRPr="00A658F2">
        <w:t>a) do 250 000 Kč, je-li prostranství zabezpečeno funkčním oplocením celého pozemku s minimální výší 180 cm a uzamčenými vraty;</w:t>
      </w:r>
    </w:p>
    <w:p w14:paraId="238980D4" w14:textId="77777777" w:rsidR="00950DA3" w:rsidRPr="00A658F2" w:rsidRDefault="00950DA3" w:rsidP="00950DA3">
      <w:pPr>
        <w:pStyle w:val="slovn-rove1-netunb"/>
        <w:numPr>
          <w:ilvl w:val="0"/>
          <w:numId w:val="0"/>
        </w:numPr>
        <w:ind w:left="425"/>
      </w:pPr>
      <w:r w:rsidRPr="00A658F2">
        <w:t>b) do 1 000 000 Kč, je-li prostranství zabezpečeno funkčním oplocením celého pozemku s minimální výší 180 cm a uzamčenými vraty a dále je-li střeženo fyzickou ostrahou nebo je-li opatřeno funkčním elektronickým zabezpečovacím systémem s vnější akustickou a světelnou signalizací;</w:t>
      </w:r>
    </w:p>
    <w:p w14:paraId="00B4B29E" w14:textId="77777777" w:rsidR="00950DA3" w:rsidRPr="00A658F2" w:rsidRDefault="00950DA3" w:rsidP="00950DA3">
      <w:pPr>
        <w:tabs>
          <w:tab w:val="left" w:pos="-1418"/>
        </w:tabs>
        <w:spacing w:before="120" w:after="200"/>
        <w:ind w:left="426"/>
        <w:contextualSpacing/>
        <w:rPr>
          <w:rFonts w:cs="Segoe UI"/>
          <w:szCs w:val="20"/>
        </w:rPr>
      </w:pPr>
      <w:r w:rsidRPr="00A658F2">
        <w:rPr>
          <w:rFonts w:cs="Segoe UI"/>
          <w:szCs w:val="20"/>
        </w:rPr>
        <w:t>Odchylně</w:t>
      </w:r>
      <w:r w:rsidRPr="00A658F2">
        <w:rPr>
          <w:rFonts w:cs="Calibri"/>
          <w:szCs w:val="20"/>
        </w:rPr>
        <w:t xml:space="preserve"> od části 1 čl. 9 ZPP P-700/14 se ujednává, že pojištění se vztahuje i na odcizení pojištěné věci krádeží, při které pachatel nepřekonal překážky chránící pojištěnou věc před odcizením (</w:t>
      </w:r>
      <w:r w:rsidRPr="00A658F2">
        <w:rPr>
          <w:rFonts w:cs="Calibri"/>
          <w:b/>
          <w:bCs/>
          <w:szCs w:val="20"/>
        </w:rPr>
        <w:t>krádež prostá</w:t>
      </w:r>
      <w:r w:rsidRPr="00A658F2">
        <w:rPr>
          <w:rFonts w:cs="Calibri"/>
          <w:szCs w:val="20"/>
        </w:rPr>
        <w:t>). Podmínkou plnění pojistitele je provedené šetření škodní události policií České republiky. Pro toto pojištění se sjednává maximální roční limit pojistného plnění a spoluúčast uvedené v </w:t>
      </w:r>
      <w:proofErr w:type="spellStart"/>
      <w:r w:rsidRPr="00A658F2">
        <w:rPr>
          <w:rFonts w:cs="Calibri"/>
          <w:szCs w:val="20"/>
        </w:rPr>
        <w:t>čl.II</w:t>
      </w:r>
      <w:proofErr w:type="spellEnd"/>
      <w:r w:rsidRPr="00A658F2">
        <w:rPr>
          <w:rFonts w:cs="Calibri"/>
          <w:szCs w:val="20"/>
        </w:rPr>
        <w:t xml:space="preserve"> této pojistné smlouvy. </w:t>
      </w:r>
    </w:p>
    <w:p w14:paraId="2F3518F6" w14:textId="77777777" w:rsidR="00950DA3" w:rsidRPr="00A658F2" w:rsidRDefault="00950DA3" w:rsidP="00950DA3">
      <w:pPr>
        <w:keepNext/>
        <w:suppressAutoHyphens/>
        <w:rPr>
          <w:szCs w:val="20"/>
          <w:lang w:eastAsia="ar-SA"/>
        </w:rPr>
      </w:pPr>
    </w:p>
    <w:p w14:paraId="230B6CBD" w14:textId="77777777" w:rsidR="00950DA3" w:rsidRPr="00547637" w:rsidRDefault="00950DA3" w:rsidP="00950DA3">
      <w:pPr>
        <w:tabs>
          <w:tab w:val="left" w:pos="426"/>
          <w:tab w:val="left" w:pos="1304"/>
          <w:tab w:val="left" w:pos="1389"/>
        </w:tabs>
        <w:ind w:left="426" w:hanging="426"/>
        <w:rPr>
          <w:snapToGrid w:val="0"/>
          <w:szCs w:val="20"/>
        </w:rPr>
      </w:pPr>
      <w:r w:rsidRPr="00A658F2">
        <w:rPr>
          <w:rFonts w:cs="Arial"/>
          <w:szCs w:val="20"/>
        </w:rPr>
        <w:t xml:space="preserve">        V případě, že není v této části smluvních ujednání sjednán individuální způsob zabezpečení pro předměty  pojištění, pojištěné touto pojistnou smlouvou pro případ jejich odcizení, platí požadovaný minimální způsob zabezpečení platný v DALL108 - Předepsané způsoby zabezpečení pojištěných věcí (netýká se finančních prostředků a cenných předmětů) –   Upřesnění (1612), </w:t>
      </w:r>
      <w:r w:rsidRPr="00A658F2">
        <w:rPr>
          <w:rFonts w:cs="Arial"/>
          <w:bCs/>
          <w:szCs w:val="20"/>
        </w:rPr>
        <w:t>DALL109 - Předepsané způsoby zabezpečení finančních prostředků a cenných předmětů (1606)</w:t>
      </w:r>
      <w:r w:rsidRPr="00A658F2">
        <w:rPr>
          <w:rFonts w:cs="Arial"/>
          <w:szCs w:val="20"/>
        </w:rPr>
        <w:t xml:space="preserve"> a DALL111 - </w:t>
      </w:r>
      <w:r w:rsidRPr="00A658F2">
        <w:rPr>
          <w:bCs/>
          <w:szCs w:val="20"/>
        </w:rPr>
        <w:t xml:space="preserve">Předepsané způsoby zabezpečení - </w:t>
      </w:r>
      <w:r w:rsidRPr="00A658F2">
        <w:rPr>
          <w:szCs w:val="20"/>
        </w:rPr>
        <w:t xml:space="preserve">Výklad pojmů (2003) a </w:t>
      </w:r>
      <w:r w:rsidRPr="00A658F2">
        <w:rPr>
          <w:rFonts w:cs="Arial"/>
          <w:bCs/>
          <w:szCs w:val="20"/>
        </w:rPr>
        <w:t>DOZ104 - Loupež přepravovaných peněz nebo cenin - Předepsané způsoby zabezpečení peněz a cenin přepravovaných osobou provádějící přepravu (1401)</w:t>
      </w:r>
      <w:r w:rsidRPr="00A658F2">
        <w:rPr>
          <w:rFonts w:cs="Arial"/>
          <w:b/>
          <w:bCs/>
          <w:szCs w:val="20"/>
        </w:rPr>
        <w:t xml:space="preserve"> </w:t>
      </w:r>
      <w:r w:rsidRPr="00A658F2">
        <w:rPr>
          <w:rFonts w:cs="Arial"/>
          <w:bCs/>
          <w:szCs w:val="20"/>
        </w:rPr>
        <w:t>DOZ105 - Předepsané způsoby zabezpečení - Výklad pojmů (2001)</w:t>
      </w:r>
      <w:r w:rsidRPr="00A658F2">
        <w:rPr>
          <w:rFonts w:cs="Arial"/>
          <w:b/>
          <w:bCs/>
          <w:szCs w:val="20"/>
        </w:rPr>
        <w:t xml:space="preserve"> </w:t>
      </w:r>
      <w:r w:rsidRPr="00A658F2">
        <w:rPr>
          <w:rFonts w:cs="Arial"/>
          <w:szCs w:val="20"/>
        </w:rPr>
        <w:t xml:space="preserve">s </w:t>
      </w:r>
      <w:r w:rsidRPr="00A658F2">
        <w:rPr>
          <w:snapToGrid w:val="0"/>
          <w:szCs w:val="20"/>
        </w:rPr>
        <w:t>maximálními limity pojistného plnění  pro všechny pojistné události nastalé v jednom pojistném roce uvedenými v těchto jednotlivých doložkách.</w:t>
      </w:r>
    </w:p>
    <w:p w14:paraId="085745B3" w14:textId="77777777" w:rsidR="00950DA3" w:rsidRPr="00A658F2" w:rsidRDefault="00950DA3" w:rsidP="00950DA3">
      <w:pPr>
        <w:tabs>
          <w:tab w:val="left" w:pos="-1418"/>
        </w:tabs>
        <w:spacing w:before="120"/>
        <w:ind w:left="425"/>
        <w:rPr>
          <w:rFonts w:cs="Arial"/>
          <w:b/>
          <w:sz w:val="22"/>
          <w:szCs w:val="22"/>
        </w:rPr>
      </w:pPr>
      <w:r w:rsidRPr="00A658F2">
        <w:rPr>
          <w:rFonts w:cs="Arial"/>
          <w:b/>
          <w:sz w:val="22"/>
          <w:szCs w:val="22"/>
        </w:rPr>
        <w:t>Pojištění skla</w:t>
      </w:r>
    </w:p>
    <w:p w14:paraId="1719943F"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Materiály nahrazující sklo</w:t>
      </w:r>
    </w:p>
    <w:p w14:paraId="084FFA5A" w14:textId="3B0A2934" w:rsidR="00DA41CB" w:rsidRDefault="00950DA3" w:rsidP="00DA41CB">
      <w:pPr>
        <w:pStyle w:val="slovn-rove1-netunb"/>
        <w:tabs>
          <w:tab w:val="left" w:pos="-1418"/>
        </w:tabs>
        <w:rPr>
          <w:rFonts w:cs="Arial"/>
          <w:szCs w:val="20"/>
        </w:rPr>
      </w:pPr>
      <w:r w:rsidRPr="00A658F2">
        <w:rPr>
          <w:bCs/>
          <w:szCs w:val="20"/>
          <w:lang w:eastAsia="ar-SA"/>
        </w:rPr>
        <w:t xml:space="preserve">Ujednává se, že pojištění skla dle ZPP P-250/14 se vztahuje i na jiné použité materiály nahrazující sklo. V souladu s ZPP P-250/14 se pojištění se vztahuje i na obyčejná okenní a dveřní skla. </w:t>
      </w:r>
      <w:r w:rsidRPr="00A658F2">
        <w:rPr>
          <w:szCs w:val="20"/>
          <w:lang w:eastAsia="ar-SA"/>
        </w:rPr>
        <w:t xml:space="preserve"> </w:t>
      </w:r>
    </w:p>
    <w:p w14:paraId="529AC659" w14:textId="77777777" w:rsidR="00DA41CB" w:rsidRPr="00DA41CB" w:rsidRDefault="00DA41CB" w:rsidP="00DA41CB">
      <w:pPr>
        <w:pStyle w:val="slovn-rove1-netunb"/>
        <w:numPr>
          <w:ilvl w:val="0"/>
          <w:numId w:val="0"/>
        </w:numPr>
        <w:tabs>
          <w:tab w:val="left" w:pos="-1418"/>
        </w:tabs>
        <w:ind w:left="425"/>
        <w:rPr>
          <w:rFonts w:cs="Arial"/>
          <w:szCs w:val="20"/>
        </w:rPr>
      </w:pPr>
    </w:p>
    <w:p w14:paraId="2F0EBFEB" w14:textId="77777777" w:rsidR="00950DA3" w:rsidRPr="00A658F2" w:rsidRDefault="00950DA3" w:rsidP="00950DA3">
      <w:pPr>
        <w:tabs>
          <w:tab w:val="left" w:pos="-1418"/>
        </w:tabs>
        <w:spacing w:before="120"/>
        <w:ind w:left="425"/>
        <w:rPr>
          <w:rFonts w:cs="Arial"/>
          <w:b/>
          <w:sz w:val="22"/>
          <w:szCs w:val="22"/>
        </w:rPr>
      </w:pPr>
      <w:r w:rsidRPr="00A658F2">
        <w:rPr>
          <w:b/>
          <w:sz w:val="22"/>
          <w:szCs w:val="22"/>
          <w:lang w:eastAsia="ar-SA"/>
        </w:rPr>
        <w:t xml:space="preserve">Pojištění elektronických zařízení </w:t>
      </w:r>
    </w:p>
    <w:p w14:paraId="63E55843"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Stáří elektronických zařízení</w:t>
      </w:r>
    </w:p>
    <w:p w14:paraId="7077DD86" w14:textId="77777777" w:rsidR="00950DA3" w:rsidRPr="00A658F2" w:rsidRDefault="00950DA3" w:rsidP="00950DA3">
      <w:pPr>
        <w:pStyle w:val="slovn-rove1-netunb"/>
        <w:tabs>
          <w:tab w:val="left" w:pos="-1418"/>
        </w:tabs>
        <w:rPr>
          <w:rFonts w:cs="Arial"/>
          <w:szCs w:val="20"/>
        </w:rPr>
      </w:pPr>
      <w:r w:rsidRPr="00A658F2">
        <w:rPr>
          <w:rFonts w:cs="Arial"/>
          <w:szCs w:val="20"/>
        </w:rPr>
        <w:t>Ujednává se, že odchylně od ustanovení čl.1 odst.4) ZPP P-320/14 se pojištění sjednané touto pojistnou smlouvou vztahuje i na zařízení, jejichž stáří přesáhlo v době vzniku škody 5 let.</w:t>
      </w:r>
    </w:p>
    <w:p w14:paraId="417A600E"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Mobilní elektronická zařízení</w:t>
      </w:r>
    </w:p>
    <w:p w14:paraId="0EC3D507" w14:textId="77777777" w:rsidR="00950DA3" w:rsidRPr="00FE4981" w:rsidRDefault="00950DA3" w:rsidP="00950DA3">
      <w:pPr>
        <w:pStyle w:val="slovn-rove1-netunb"/>
        <w:tabs>
          <w:tab w:val="left" w:pos="-1418"/>
        </w:tabs>
        <w:rPr>
          <w:rFonts w:cs="Arial"/>
          <w:szCs w:val="20"/>
        </w:rPr>
      </w:pPr>
      <w:r w:rsidRPr="00A658F2">
        <w:rPr>
          <w:szCs w:val="20"/>
        </w:rPr>
        <w:t>Ujednává se, že pojistitel poskytne plnění v případě odcizení mobilní elektroniky i v případech, kdy se tato zařízení nacházela ve vozidlech. Předpokladem nároku na pojistné plnění je skutečnost, že k odcizení došlo v době od 06. 00. hodin do 22. 00. hodin nebo bylo vozidlo odstaveno na hlídaném parkovišti či v uzavřeném objektu a zařízení bylo umístěno v zavazadlovém prostoru. Pojištění se rovněž vztahuje na případy, kdy je odcizeno celé vozidlo.</w:t>
      </w:r>
    </w:p>
    <w:p w14:paraId="09D01C27" w14:textId="77777777" w:rsidR="00950DA3" w:rsidRPr="00A658F2" w:rsidRDefault="00950DA3" w:rsidP="00950DA3">
      <w:pPr>
        <w:pStyle w:val="slovn-rove1-netunb"/>
        <w:numPr>
          <w:ilvl w:val="0"/>
          <w:numId w:val="0"/>
        </w:numPr>
        <w:tabs>
          <w:tab w:val="left" w:pos="-1418"/>
        </w:tabs>
        <w:ind w:left="425"/>
        <w:rPr>
          <w:rFonts w:cs="Arial"/>
          <w:szCs w:val="20"/>
        </w:rPr>
      </w:pPr>
      <w:r w:rsidRPr="00A658F2">
        <w:rPr>
          <w:rFonts w:eastAsia="Calibri" w:cs="Koop Office"/>
          <w:b/>
          <w:bCs/>
          <w:spacing w:val="-2"/>
          <w:szCs w:val="20"/>
        </w:rPr>
        <w:t>Pojištění zásob v chladících nebo mrazících zařízeních</w:t>
      </w:r>
    </w:p>
    <w:p w14:paraId="0FD4B6E6" w14:textId="77777777" w:rsidR="00950DA3" w:rsidRPr="00A658F2" w:rsidRDefault="00950DA3" w:rsidP="00950DA3">
      <w:pPr>
        <w:pStyle w:val="slovn-rove1-netunb"/>
        <w:numPr>
          <w:ilvl w:val="0"/>
          <w:numId w:val="0"/>
        </w:numPr>
        <w:tabs>
          <w:tab w:val="left" w:pos="-1418"/>
        </w:tabs>
        <w:ind w:left="425" w:hanging="425"/>
        <w:rPr>
          <w:rFonts w:cs="Arial"/>
          <w:i/>
        </w:rPr>
      </w:pPr>
      <w:bookmarkStart w:id="1" w:name="_Ref69807396"/>
      <w:r w:rsidRPr="00A658F2">
        <w:rPr>
          <w:iCs/>
        </w:rPr>
        <w:t>Pro zásoby v chladících nebo mrazících zařízeních se ujednává:</w:t>
      </w:r>
      <w:r w:rsidRPr="00A658F2">
        <w:rPr>
          <w:i/>
        </w:rPr>
        <w:t xml:space="preserve"> </w:t>
      </w:r>
    </w:p>
    <w:p w14:paraId="6E7947E7" w14:textId="77777777" w:rsidR="00950DA3" w:rsidRPr="00A658F2" w:rsidRDefault="00950DA3" w:rsidP="00950DA3">
      <w:pPr>
        <w:numPr>
          <w:ilvl w:val="0"/>
          <w:numId w:val="18"/>
        </w:numPr>
        <w:tabs>
          <w:tab w:val="left" w:pos="284"/>
        </w:tabs>
        <w:spacing w:before="120"/>
        <w:ind w:left="284" w:hanging="284"/>
        <w:rPr>
          <w:rFonts w:cs="Arial"/>
          <w:kern w:val="28"/>
        </w:rPr>
      </w:pPr>
      <w:r w:rsidRPr="00A658F2">
        <w:rPr>
          <w:rFonts w:cs="Arial"/>
          <w:kern w:val="28"/>
        </w:rPr>
        <w:t>Odchylně od čl. 1 ZPP P-320/14 se ujednává, že se pojištění elektronických zařízení se vztahuje i na poškození nebo zničení zásob uskladněných v chladicích nebo mrazicích zařízeních pojištěných dle této pojistné smlouvy (dále jen „pojištěná zařízení“), ke kterému došlo v důsledku náhlého poškození nebo zničení těchto pojištěných zařízení, které je zároveň pojistnou událostí z pojištění elektronických zařízení podle ZPP P-320/14, jež je sjednáno v této pojistné smlouvě.</w:t>
      </w:r>
      <w:bookmarkEnd w:id="1"/>
      <w:r w:rsidRPr="00A658F2">
        <w:rPr>
          <w:rFonts w:cs="Arial"/>
          <w:kern w:val="28"/>
        </w:rPr>
        <w:t xml:space="preserve"> </w:t>
      </w:r>
    </w:p>
    <w:p w14:paraId="3DC86B85" w14:textId="77777777" w:rsidR="00950DA3" w:rsidRPr="00A658F2" w:rsidRDefault="00950DA3" w:rsidP="00950DA3">
      <w:pPr>
        <w:numPr>
          <w:ilvl w:val="0"/>
          <w:numId w:val="18"/>
        </w:numPr>
        <w:tabs>
          <w:tab w:val="left" w:pos="284"/>
        </w:tabs>
        <w:spacing w:before="120"/>
        <w:ind w:left="284" w:hanging="284"/>
        <w:rPr>
          <w:szCs w:val="20"/>
        </w:rPr>
      </w:pPr>
      <w:r w:rsidRPr="00A658F2">
        <w:rPr>
          <w:rFonts w:cs="Arial"/>
          <w:kern w:val="28"/>
        </w:rPr>
        <w:t xml:space="preserve">Dále se ujednává, že se toto pojištění vztahuje i na poškození nebo zničení zásob uskladněných v pojištěných zařízeních, pokud k takovémuto poškození nebo zničení zásob došlo v důsledku náhlého výpadku elektrické energie z veřejné elektrické sítě, a to za předpokladu, že tento výpadek trval nepřetržitě min. po dobu 24 hodin. </w:t>
      </w:r>
      <w:r w:rsidRPr="00A658F2">
        <w:rPr>
          <w:rFonts w:cs="Arial"/>
          <w:i/>
          <w:kern w:val="28"/>
        </w:rPr>
        <w:t xml:space="preserve"> </w:t>
      </w:r>
    </w:p>
    <w:p w14:paraId="4CD197DF" w14:textId="77777777" w:rsidR="00950DA3" w:rsidRPr="00A658F2" w:rsidRDefault="00950DA3" w:rsidP="00950DA3">
      <w:pPr>
        <w:numPr>
          <w:ilvl w:val="0"/>
          <w:numId w:val="18"/>
        </w:numPr>
        <w:tabs>
          <w:tab w:val="left" w:pos="284"/>
        </w:tabs>
        <w:spacing w:before="120"/>
        <w:ind w:left="284" w:hanging="284"/>
      </w:pPr>
      <w:r w:rsidRPr="00A658F2">
        <w:rPr>
          <w:rFonts w:cs="Arial"/>
          <w:kern w:val="28"/>
        </w:rPr>
        <w:lastRenderedPageBreak/>
        <w:t>Pojištění se vztahuje také na případy, kdy odstávka veřejné elektrické sítě byla nutným preventivním opatřením z důvodu zabránění jiných újem na věci nebo životě nebo zdraví pojištěného.</w:t>
      </w:r>
    </w:p>
    <w:p w14:paraId="1FBC1596" w14:textId="77777777" w:rsidR="00950DA3" w:rsidRPr="00A658F2" w:rsidRDefault="00950DA3" w:rsidP="00950DA3">
      <w:pPr>
        <w:numPr>
          <w:ilvl w:val="0"/>
          <w:numId w:val="18"/>
        </w:numPr>
        <w:tabs>
          <w:tab w:val="left" w:pos="284"/>
        </w:tabs>
        <w:spacing w:before="120"/>
        <w:ind w:left="284" w:hanging="284"/>
      </w:pPr>
      <w:r w:rsidRPr="00A658F2">
        <w:rPr>
          <w:rFonts w:cs="Arial"/>
          <w:kern w:val="28"/>
        </w:rPr>
        <w:t>Právo na plnění pojistitele však nevzniká, bylo-li poškození nebo zničení zásob způsobeno:</w:t>
      </w:r>
    </w:p>
    <w:p w14:paraId="0D94F197" w14:textId="77777777" w:rsidR="00950DA3" w:rsidRPr="00A658F2" w:rsidRDefault="00950DA3" w:rsidP="00950DA3">
      <w:pPr>
        <w:numPr>
          <w:ilvl w:val="1"/>
          <w:numId w:val="18"/>
        </w:numPr>
        <w:tabs>
          <w:tab w:val="left" w:pos="709"/>
        </w:tabs>
        <w:ind w:left="709" w:hanging="425"/>
      </w:pPr>
      <w:r w:rsidRPr="00A658F2">
        <w:rPr>
          <w:rFonts w:cs="Arial"/>
          <w:kern w:val="28"/>
        </w:rPr>
        <w:t>předem oznámenou nebo úmyslnou odstávkou elektrické energie z veřejné energetické sítě ze strany jejího dodavatele nebo výrobce, s výjimkou případů dle odstavce 3) tohoto ujednání,</w:t>
      </w:r>
    </w:p>
    <w:p w14:paraId="2604D605" w14:textId="77777777" w:rsidR="00950DA3" w:rsidRPr="00A658F2" w:rsidRDefault="00950DA3" w:rsidP="00950DA3">
      <w:pPr>
        <w:numPr>
          <w:ilvl w:val="1"/>
          <w:numId w:val="18"/>
        </w:numPr>
        <w:tabs>
          <w:tab w:val="left" w:pos="709"/>
        </w:tabs>
        <w:ind w:left="709" w:hanging="425"/>
      </w:pPr>
      <w:r w:rsidRPr="00A658F2">
        <w:rPr>
          <w:rFonts w:cs="Arial"/>
          <w:kern w:val="28"/>
        </w:rPr>
        <w:t>poruchou nebo poškozením vlastního elektrického rozvodu pojištěného nebo elektrického rozvodu v jím užívaných objektech,</w:t>
      </w:r>
    </w:p>
    <w:p w14:paraId="22933F15" w14:textId="77777777" w:rsidR="00950DA3" w:rsidRPr="00A658F2" w:rsidRDefault="00950DA3" w:rsidP="00950DA3">
      <w:pPr>
        <w:numPr>
          <w:ilvl w:val="1"/>
          <w:numId w:val="18"/>
        </w:numPr>
        <w:tabs>
          <w:tab w:val="left" w:pos="709"/>
        </w:tabs>
        <w:ind w:left="709" w:hanging="425"/>
      </w:pPr>
      <w:r w:rsidRPr="00A658F2">
        <w:rPr>
          <w:rFonts w:cs="Arial"/>
          <w:kern w:val="28"/>
        </w:rPr>
        <w:t>v důsledku trvale nedostatečného výkonu rozvodné sítě, a to i tehdy, dojde-li z tohoto důvodu k plánovaným odstávkám elektrické energie,</w:t>
      </w:r>
    </w:p>
    <w:p w14:paraId="05E7C420" w14:textId="77777777" w:rsidR="00950DA3" w:rsidRPr="00A658F2" w:rsidRDefault="00950DA3" w:rsidP="00950DA3">
      <w:pPr>
        <w:numPr>
          <w:ilvl w:val="1"/>
          <w:numId w:val="18"/>
        </w:numPr>
        <w:tabs>
          <w:tab w:val="left" w:pos="709"/>
        </w:tabs>
        <w:ind w:left="709" w:hanging="425"/>
      </w:pPr>
      <w:r w:rsidRPr="00A658F2">
        <w:rPr>
          <w:rFonts w:cs="Arial"/>
          <w:kern w:val="28"/>
        </w:rPr>
        <w:t>v důsledku výpadku elektrické energie z důvodu nedostatku paliva nebo vody v místech její výroby.</w:t>
      </w:r>
    </w:p>
    <w:p w14:paraId="275BBBA5" w14:textId="77777777" w:rsidR="00950DA3" w:rsidRPr="00A658F2" w:rsidRDefault="00950DA3" w:rsidP="00950DA3">
      <w:pPr>
        <w:pStyle w:val="Odstavecseseznamem"/>
        <w:numPr>
          <w:ilvl w:val="0"/>
          <w:numId w:val="18"/>
        </w:numPr>
        <w:tabs>
          <w:tab w:val="left" w:pos="284"/>
        </w:tabs>
        <w:spacing w:before="120"/>
        <w:ind w:left="284" w:hanging="284"/>
      </w:pPr>
      <w:r w:rsidRPr="00A658F2">
        <w:rPr>
          <w:kern w:val="28"/>
        </w:rPr>
        <w:t>Pojištění se nevztahuje na škody vzniklé:</w:t>
      </w:r>
    </w:p>
    <w:p w14:paraId="053A6F61" w14:textId="77777777" w:rsidR="00950DA3" w:rsidRPr="00A658F2" w:rsidRDefault="00950DA3" w:rsidP="00950DA3">
      <w:pPr>
        <w:pStyle w:val="Odstavecseseznamem"/>
        <w:numPr>
          <w:ilvl w:val="1"/>
          <w:numId w:val="18"/>
        </w:numPr>
        <w:tabs>
          <w:tab w:val="left" w:pos="284"/>
        </w:tabs>
        <w:ind w:left="709" w:hanging="425"/>
        <w:contextualSpacing w:val="0"/>
      </w:pPr>
      <w:r w:rsidRPr="00A658F2">
        <w:rPr>
          <w:kern w:val="28"/>
        </w:rPr>
        <w:t xml:space="preserve">na zásobách s omezenou dobou skladovatelnosti po uplynutí data minimální trvanlivosti stanovenou jejich výrobcem, </w:t>
      </w:r>
    </w:p>
    <w:p w14:paraId="2DCF85D3" w14:textId="77777777" w:rsidR="00950DA3" w:rsidRPr="00A658F2" w:rsidRDefault="00950DA3" w:rsidP="00950DA3">
      <w:pPr>
        <w:pStyle w:val="Odstavecseseznamem"/>
        <w:numPr>
          <w:ilvl w:val="1"/>
          <w:numId w:val="18"/>
        </w:numPr>
        <w:tabs>
          <w:tab w:val="left" w:pos="284"/>
        </w:tabs>
        <w:ind w:left="709" w:hanging="425"/>
        <w:contextualSpacing w:val="0"/>
        <w:rPr>
          <w:kern w:val="28"/>
        </w:rPr>
      </w:pPr>
      <w:r w:rsidRPr="00A658F2">
        <w:rPr>
          <w:kern w:val="28"/>
        </w:rPr>
        <w:t xml:space="preserve">při provádění opravy, údržby nebo servisu na pojištěném zařízení, </w:t>
      </w:r>
    </w:p>
    <w:p w14:paraId="0D4DC23A" w14:textId="77777777" w:rsidR="00950DA3" w:rsidRPr="00A658F2" w:rsidRDefault="00950DA3" w:rsidP="00950DA3">
      <w:pPr>
        <w:pStyle w:val="Odstavecseseznamem"/>
        <w:numPr>
          <w:ilvl w:val="1"/>
          <w:numId w:val="18"/>
        </w:numPr>
        <w:tabs>
          <w:tab w:val="left" w:pos="284"/>
        </w:tabs>
        <w:ind w:left="709" w:hanging="425"/>
        <w:contextualSpacing w:val="0"/>
        <w:rPr>
          <w:kern w:val="28"/>
        </w:rPr>
      </w:pPr>
      <w:r w:rsidRPr="00A658F2">
        <w:rPr>
          <w:kern w:val="28"/>
        </w:rPr>
        <w:t>zaviněným jednáním zaměstnanců pojištěného.</w:t>
      </w:r>
    </w:p>
    <w:p w14:paraId="7B20E4FD" w14:textId="77777777" w:rsidR="00950DA3" w:rsidRPr="00A658F2" w:rsidRDefault="00950DA3" w:rsidP="00950DA3">
      <w:pPr>
        <w:pStyle w:val="Odstavecseseznamem"/>
        <w:numPr>
          <w:ilvl w:val="0"/>
          <w:numId w:val="18"/>
        </w:numPr>
        <w:tabs>
          <w:tab w:val="left" w:pos="284"/>
        </w:tabs>
        <w:spacing w:before="120"/>
        <w:ind w:left="284" w:hanging="284"/>
        <w:contextualSpacing w:val="0"/>
        <w:rPr>
          <w:kern w:val="28"/>
        </w:rPr>
      </w:pPr>
      <w:r w:rsidRPr="00A658F2">
        <w:rPr>
          <w:kern w:val="28"/>
        </w:rPr>
        <w:t>Pojištěný je povinen při přerušení dodávky elektrické energie:</w:t>
      </w:r>
    </w:p>
    <w:p w14:paraId="37FDA769" w14:textId="77777777" w:rsidR="00950DA3" w:rsidRPr="00A658F2" w:rsidRDefault="00950DA3" w:rsidP="00950DA3">
      <w:pPr>
        <w:pStyle w:val="Odstavecseseznamem"/>
        <w:numPr>
          <w:ilvl w:val="1"/>
          <w:numId w:val="18"/>
        </w:numPr>
        <w:tabs>
          <w:tab w:val="left" w:pos="284"/>
        </w:tabs>
        <w:ind w:left="709" w:hanging="425"/>
        <w:contextualSpacing w:val="0"/>
        <w:rPr>
          <w:kern w:val="28"/>
        </w:rPr>
      </w:pPr>
      <w:r w:rsidRPr="00A658F2">
        <w:rPr>
          <w:kern w:val="28"/>
        </w:rPr>
        <w:t>vykonat všechna dostupná opatření zabraňující poškození nebo zničení zásob,</w:t>
      </w:r>
    </w:p>
    <w:p w14:paraId="190C3765" w14:textId="77777777" w:rsidR="00950DA3" w:rsidRPr="00A658F2" w:rsidRDefault="00950DA3" w:rsidP="00950DA3">
      <w:pPr>
        <w:pStyle w:val="Odstavecseseznamem"/>
        <w:numPr>
          <w:ilvl w:val="1"/>
          <w:numId w:val="18"/>
        </w:numPr>
        <w:tabs>
          <w:tab w:val="left" w:pos="284"/>
        </w:tabs>
        <w:ind w:left="709" w:hanging="425"/>
        <w:rPr>
          <w:kern w:val="28"/>
        </w:rPr>
      </w:pPr>
      <w:r w:rsidRPr="00A658F2">
        <w:rPr>
          <w:kern w:val="28"/>
        </w:rPr>
        <w:t>předložit pojistiteli potvrzení správce sítě/dodavatele elektrické energie v případě, že došlo k přerušení v dodávce elektrické energie.</w:t>
      </w:r>
    </w:p>
    <w:p w14:paraId="04B5E5C7" w14:textId="77777777" w:rsidR="00950DA3" w:rsidRPr="00547637" w:rsidRDefault="00950DA3" w:rsidP="00950DA3">
      <w:pPr>
        <w:numPr>
          <w:ilvl w:val="0"/>
          <w:numId w:val="18"/>
        </w:numPr>
        <w:tabs>
          <w:tab w:val="left" w:pos="284"/>
        </w:tabs>
        <w:spacing w:before="120"/>
        <w:ind w:left="284" w:hanging="284"/>
        <w:rPr>
          <w:szCs w:val="20"/>
        </w:rPr>
      </w:pPr>
      <w:r w:rsidRPr="00A658F2">
        <w:rPr>
          <w:rFonts w:cs="Arial"/>
          <w:kern w:val="28"/>
        </w:rPr>
        <w:t>Pojištění se sjednává na první riziko ve smyslu čl. 23 odst. 1) písm. a) VPP P-100/14.</w:t>
      </w:r>
      <w:r w:rsidRPr="00A658F2">
        <w:rPr>
          <w:rFonts w:cs="Arial"/>
          <w:i/>
          <w:kern w:val="28"/>
        </w:rPr>
        <w:t xml:space="preserve"> </w:t>
      </w:r>
    </w:p>
    <w:p w14:paraId="0778DC94" w14:textId="77777777" w:rsidR="000F5E22" w:rsidRDefault="000F5E22" w:rsidP="00ED2F62"/>
    <w:p w14:paraId="42B2D1D0" w14:textId="77777777" w:rsidR="000F5E22" w:rsidRDefault="000F5E22" w:rsidP="00ED2F62"/>
    <w:p w14:paraId="6127ED4E" w14:textId="77777777" w:rsidR="000F5E22" w:rsidRDefault="000F5E22" w:rsidP="00ED2F62"/>
    <w:p w14:paraId="53C7B3E2" w14:textId="77777777" w:rsidR="000F5E22" w:rsidRDefault="000F5E22" w:rsidP="00ED2F62"/>
    <w:p w14:paraId="2F4CCA2E" w14:textId="77777777" w:rsidR="000F5E22" w:rsidRPr="00A2739D" w:rsidRDefault="000F5E22" w:rsidP="00ED2F62"/>
    <w:sectPr w:rsidR="000F5E22" w:rsidRPr="00A2739D" w:rsidSect="006702D7">
      <w:headerReference w:type="default" r:id="rId8"/>
      <w:headerReference w:type="first" r:id="rId9"/>
      <w:footerReference w:type="first" r:id="rId10"/>
      <w:pgSz w:w="11906" w:h="16838" w:code="9"/>
      <w:pgMar w:top="1134"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BBAD5" w14:textId="77777777" w:rsidR="001647EC" w:rsidRDefault="001647EC" w:rsidP="00ED2F62">
      <w:r>
        <w:separator/>
      </w:r>
    </w:p>
  </w:endnote>
  <w:endnote w:type="continuationSeparator" w:id="0">
    <w:p w14:paraId="2A355B04" w14:textId="77777777" w:rsidR="001647EC" w:rsidRDefault="001647EC" w:rsidP="00ED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altName w:val="Corbel"/>
    <w:charset w:val="EE"/>
    <w:family w:val="auto"/>
    <w:pitch w:val="variable"/>
    <w:sig w:usb0="8000002F"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0E52" w14:textId="77777777" w:rsidR="00C371B6" w:rsidRPr="001246BD" w:rsidRDefault="00C371B6" w:rsidP="00ED2F62">
    <w:pPr>
      <w:pStyle w:val="Zpat"/>
    </w:pPr>
  </w:p>
  <w:p w14:paraId="60483102" w14:textId="77777777" w:rsidR="00C371B6" w:rsidRPr="001246BD" w:rsidRDefault="00C371B6" w:rsidP="00ED2F6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6F64C" w14:textId="77777777" w:rsidR="001647EC" w:rsidRDefault="001647EC" w:rsidP="00ED2F62">
      <w:r>
        <w:separator/>
      </w:r>
    </w:p>
  </w:footnote>
  <w:footnote w:type="continuationSeparator" w:id="0">
    <w:p w14:paraId="68D5B386" w14:textId="77777777" w:rsidR="001647EC" w:rsidRDefault="001647EC" w:rsidP="00ED2F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8EAA" w14:textId="77777777" w:rsidR="00C371B6" w:rsidRDefault="00871740" w:rsidP="00ED2F62">
    <w:pPr>
      <w:pStyle w:val="Zhlav"/>
    </w:pPr>
    <w:r>
      <w:rPr>
        <w:noProof/>
      </w:rPr>
      <mc:AlternateContent>
        <mc:Choice Requires="wps">
          <w:drawing>
            <wp:anchor distT="0" distB="0" distL="114300" distR="114300" simplePos="0" relativeHeight="251666432" behindDoc="0" locked="0" layoutInCell="1" allowOverlap="1" wp14:anchorId="35071C6D" wp14:editId="6CDA62B4">
              <wp:simplePos x="0" y="0"/>
              <wp:positionH relativeFrom="column">
                <wp:posOffset>-890905</wp:posOffset>
              </wp:positionH>
              <wp:positionV relativeFrom="paragraph">
                <wp:posOffset>-989330</wp:posOffset>
              </wp:positionV>
              <wp:extent cx="7548880" cy="1245738"/>
              <wp:effectExtent l="0" t="0" r="0" b="0"/>
              <wp:wrapNone/>
              <wp:docPr id="9" name="Obdélník 9"/>
              <wp:cNvGraphicFramePr/>
              <a:graphic xmlns:a="http://schemas.openxmlformats.org/drawingml/2006/main">
                <a:graphicData uri="http://schemas.microsoft.com/office/word/2010/wordprocessingShape">
                  <wps:wsp>
                    <wps:cNvSpPr/>
                    <wps:spPr>
                      <a:xfrm>
                        <a:off x="0" y="0"/>
                        <a:ext cx="7548880" cy="12457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428BCBF" id="Obdélník 9" o:spid="_x0000_s1026" style="position:absolute;margin-left:-70.15pt;margin-top:-77.9pt;width:594.4pt;height:98.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" filled="f" stroked="f"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615C" w14:textId="77777777" w:rsidR="00C371B6" w:rsidRDefault="00C371B6" w:rsidP="00ED2F62">
    <w:pPr>
      <w:pStyle w:val="Zhlav"/>
    </w:pPr>
    <w:r>
      <w:rPr>
        <w:noProof/>
      </w:rPr>
      <mc:AlternateContent>
        <mc:Choice Requires="wpg">
          <w:drawing>
            <wp:anchor distT="0" distB="0" distL="114300" distR="114300" simplePos="0" relativeHeight="251659264" behindDoc="0" locked="0" layoutInCell="1" allowOverlap="1" wp14:anchorId="11097CD1" wp14:editId="34062748">
              <wp:simplePos x="0" y="0"/>
              <wp:positionH relativeFrom="page">
                <wp:align>right</wp:align>
              </wp:positionH>
              <wp:positionV relativeFrom="paragraph">
                <wp:posOffset>-857885</wp:posOffset>
              </wp:positionV>
              <wp:extent cx="6764110" cy="1104900"/>
              <wp:effectExtent l="0" t="0" r="0" b="0"/>
              <wp:wrapNone/>
              <wp:docPr id="1" name="Skupina 1"/>
              <wp:cNvGraphicFramePr/>
              <a:graphic xmlns:a="http://schemas.openxmlformats.org/drawingml/2006/main">
                <a:graphicData uri="http://schemas.microsoft.com/office/word/2010/wordprocessingGroup">
                  <wpg:wgp>
                    <wpg:cNvGrpSpPr/>
                    <wpg:grpSpPr>
                      <a:xfrm>
                        <a:off x="0" y="0"/>
                        <a:ext cx="6764110" cy="1104900"/>
                        <a:chOff x="0" y="0"/>
                        <a:chExt cx="6764110" cy="1104900"/>
                      </a:xfrm>
                    </wpg:grpSpPr>
                    <pic:pic xmlns:pic="http://schemas.openxmlformats.org/drawingml/2006/picture">
                      <pic:nvPicPr>
                        <pic:cNvPr id="4" name="Obrázek 4"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931" t="1" r="61632" b="-1747"/>
                        <a:stretch/>
                      </pic:blipFill>
                      <pic:spPr bwMode="auto">
                        <a:xfrm>
                          <a:off x="0" y="0"/>
                          <a:ext cx="241363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Obrázek 5"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4659"/>
                        <a:stretch/>
                      </pic:blipFill>
                      <pic:spPr bwMode="auto">
                        <a:xfrm>
                          <a:off x="4049485" y="11875"/>
                          <a:ext cx="2714625" cy="10864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618D195B" id="Skupina 1" o:spid="_x0000_s1026" style="position:absolute;margin-left:481.4pt;margin-top:-67.55pt;width:532.6pt;height:87pt;z-index:251659264;mso-position-horizontal:right;mso-position-horizontal-relative:page" coordsize="67641,11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W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BXgAAAABSZ2h0bG9uZwAACas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DOEJJTQQMAAAAAAR/AAAAAQAA&#10;AKAAAAAXAAAB4AAAKyAAAARjABgAAf/Y/+0ADEFkb2JlX0NNAAH/7gAOQWRvYmUAZIAAAAAB/9sA&#10;hAAMCAgICQgMCQkMEQsKCxEVDwwMDxUYExMVExMYEQwMDAwMDBEMDAwMDAwMDAwMDAwMDAwMDAwM&#10;DAwMDAwMDAwMAQ0LCw0ODRAODhAUDg4OFBQODg4OFBEMDAwMDBERDAwMDAwMEQwMDAwMDAwMDAwM&#10;DAwMDAwMDAwMDAwMDAwMDAz/wAARCAAX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EAAAAAB/9sAhAABAQEBAQEBAQEBAQEBAQEBAQEBAQEBAQEB&#10;AQEBAgEBAQEBAQICAgICAgICAgICAgICAwMDAwMDAwMDAwMDAwMDAQEBAQEBAQIBAQIDAgICAwMD&#10;AwMDAwMDAwMDAwMDAwMDAwMDAwMDAwMDAwMDAwMDAwMDAwMDAwMDAwMDAwMDAwP/wAARCAFeCasD&#10;AREAAhEBAxEB/90ABAE2/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RK/5k/8A27p+fX/ilfyn/wDfGZ32fcrf8rPt3/PVb/8AV1OiHmr/AJVfcv8AnluP+rT9fIv95n9Y&#10;V9e9+6117/be99b69711rr3v3Xuve/db69791rr3v3Xuve/db697917r3v3Wuve/db697917r3v3&#10;Wuve/de69731vr3vXXutrH/hJT/2Wl8kP/FXqn/36+3PcRe8v/Kv23/PQP8Aq1J1M3sv/wAlm8/5&#10;oj/j69b+fvG/rIz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jpXVr0rrI0l7DUVBuF1fW3&#10;+HvdTTTXHWqCuqmeuXvXW+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24136;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">
                <v:imagedata r:id="rId2" o:title="renomia_paticka__logo_nabidka" croptop="1f" cropbottom="-1145f" cropleft="4542f" cropright="40391f"/>
              </v:shape>
              <v:shape id="Obrázek 5" o:spid="_x0000_s1028" type="#_x0000_t75" style="position:absolute;left:40494;top:118;width:27147;height:10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">
                <v:imagedata r:id="rId2" o:title="renomia_paticka__logo_nabidka" cropleft="42375f"/>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083E7484"/>
    <w:multiLevelType w:val="hybridMultilevel"/>
    <w:tmpl w:val="9968C30C"/>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4" w15:restartNumberingAfterBreak="0">
    <w:nsid w:val="1BA41D73"/>
    <w:multiLevelType w:val="hybridMultilevel"/>
    <w:tmpl w:val="0CB24B68"/>
    <w:lvl w:ilvl="0" w:tplc="381E6602">
      <w:start w:val="1"/>
      <w:numFmt w:val="bullet"/>
      <w:pStyle w:val="Odstavecseseznamem"/>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560428"/>
    <w:multiLevelType w:val="multilevel"/>
    <w:tmpl w:val="E7CC3C2E"/>
    <w:lvl w:ilvl="0">
      <w:start w:val="1"/>
      <w:numFmt w:val="decimal"/>
      <w:suff w:val="space"/>
      <w:lvlText w:val="%1. "/>
      <w:lvlJc w:val="left"/>
      <w:pPr>
        <w:ind w:left="432" w:hanging="432"/>
      </w:pPr>
      <w:rPr>
        <w:rFonts w:hint="default"/>
      </w:rPr>
    </w:lvl>
    <w:lvl w:ilvl="1">
      <w:start w:val="1"/>
      <w:numFmt w:val="decimal"/>
      <w:suff w:val="space"/>
      <w:lvlText w:val="%1.%2 "/>
      <w:lvlJc w:val="left"/>
      <w:pPr>
        <w:ind w:left="576" w:hanging="576"/>
      </w:pPr>
      <w:rPr>
        <w:rFonts w:hint="default"/>
      </w:rPr>
    </w:lvl>
    <w:lvl w:ilvl="2">
      <w:start w:val="1"/>
      <w:numFmt w:val="decimal"/>
      <w:suff w:val="space"/>
      <w:lvlText w:val="%1.%2.%3 "/>
      <w:lvlJc w:val="left"/>
      <w:pPr>
        <w:ind w:left="720" w:hanging="720"/>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
      <w:lvlJc w:val="left"/>
      <w:pPr>
        <w:ind w:left="1008" w:hanging="1008"/>
      </w:pPr>
      <w:rPr>
        <w:rFonts w:hint="default"/>
      </w:rPr>
    </w:lvl>
    <w:lvl w:ilvl="5">
      <w:start w:val="1"/>
      <w:numFmt w:val="decimal"/>
      <w:suff w:val="space"/>
      <w:lvlText w:val="%1.%2.%3.%4.%5.%6 "/>
      <w:lvlJc w:val="left"/>
      <w:pPr>
        <w:ind w:left="1152" w:hanging="1152"/>
      </w:pPr>
      <w:rPr>
        <w:rFonts w:hint="default"/>
      </w:rPr>
    </w:lvl>
    <w:lvl w:ilvl="6">
      <w:start w:val="1"/>
      <w:numFmt w:val="decimal"/>
      <w:suff w:val="space"/>
      <w:lvlText w:val="%1.%2.%3.%4.%5.%6.%7 "/>
      <w:lvlJc w:val="left"/>
      <w:pPr>
        <w:ind w:left="1296" w:hanging="1296"/>
      </w:pPr>
      <w:rPr>
        <w:rFonts w:hint="default"/>
      </w:rPr>
    </w:lvl>
    <w:lvl w:ilvl="7">
      <w:start w:val="1"/>
      <w:numFmt w:val="decimal"/>
      <w:suff w:val="space"/>
      <w:lvlText w:val="%1.%2.%3.%4.%5.%6.%7.%8 "/>
      <w:lvlJc w:val="left"/>
      <w:pPr>
        <w:ind w:left="1440" w:hanging="1440"/>
      </w:pPr>
      <w:rPr>
        <w:rFonts w:hint="default"/>
      </w:rPr>
    </w:lvl>
    <w:lvl w:ilvl="8">
      <w:start w:val="1"/>
      <w:numFmt w:val="decimal"/>
      <w:suff w:val="space"/>
      <w:lvlText w:val="%1.%2.%3.%4.%5.%6.%7.%8.%9 "/>
      <w:lvlJc w:val="left"/>
      <w:pPr>
        <w:ind w:left="1584" w:hanging="1584"/>
      </w:pPr>
      <w:rPr>
        <w:rFonts w:hint="default"/>
      </w:rPr>
    </w:lvl>
  </w:abstractNum>
  <w:abstractNum w:abstractNumId="6" w15:restartNumberingAfterBreak="0">
    <w:nsid w:val="2A7F04B3"/>
    <w:multiLevelType w:val="hybridMultilevel"/>
    <w:tmpl w:val="54FCD352"/>
    <w:lvl w:ilvl="0" w:tplc="D0F022B8">
      <w:start w:val="1"/>
      <w:numFmt w:val="bullet"/>
      <w:lvlText w:val="n"/>
      <w:lvlJc w:val="left"/>
      <w:pPr>
        <w:ind w:left="720" w:hanging="360"/>
      </w:pPr>
      <w:rPr>
        <w:rFonts w:ascii="Wingdings" w:hAnsi="Wingdings" w:hint="default"/>
        <w:caps w:val="0"/>
        <w:color w:val="71C5E8"/>
        <w:w w:val="100"/>
        <w:u w:color="FFFFFF" w:themeColor="background1"/>
      </w:rPr>
    </w:lvl>
    <w:lvl w:ilvl="1" w:tplc="71EAC0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8B55FF"/>
    <w:multiLevelType w:val="hybridMultilevel"/>
    <w:tmpl w:val="E562A1FC"/>
    <w:lvl w:ilvl="0" w:tplc="B13487A2">
      <w:start w:val="1"/>
      <w:numFmt w:val="decimal"/>
      <w:pStyle w:val="N2"/>
      <w:lvlText w:val="1.%1."/>
      <w:lvlJc w:val="left"/>
      <w:pPr>
        <w:ind w:left="360" w:hanging="360"/>
      </w:pPr>
      <w:rPr>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314415C"/>
    <w:multiLevelType w:val="hybridMultilevel"/>
    <w:tmpl w:val="23445EAE"/>
    <w:lvl w:ilvl="0" w:tplc="8E3C29F4">
      <w:start w:val="1"/>
      <w:numFmt w:val="bullet"/>
      <w:lvlText w:val=""/>
      <w:lvlJc w:val="left"/>
      <w:pPr>
        <w:ind w:left="720" w:hanging="360"/>
      </w:pPr>
      <w:rPr>
        <w:rFonts w:ascii="Wingdings" w:hAnsi="Wingdings" w:hint="default"/>
        <w:caps w:val="0"/>
        <w:color w:val="003865"/>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DE7DDA"/>
    <w:multiLevelType w:val="multilevel"/>
    <w:tmpl w:val="A4B66B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color w:val="003865"/>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9B85C5D"/>
    <w:multiLevelType w:val="multilevel"/>
    <w:tmpl w:val="226019B0"/>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8FE4D3A"/>
    <w:multiLevelType w:val="hybridMultilevel"/>
    <w:tmpl w:val="FA32F6D8"/>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4E2E05"/>
    <w:multiLevelType w:val="hybridMultilevel"/>
    <w:tmpl w:val="4B2416DE"/>
    <w:lvl w:ilvl="0" w:tplc="CBD07DB0">
      <w:start w:val="1"/>
      <w:numFmt w:val="decimal"/>
      <w:pStyle w:val="selnseznam"/>
      <w:lvlText w:val="%1."/>
      <w:lvlJc w:val="left"/>
      <w:pPr>
        <w:ind w:left="720" w:hanging="360"/>
      </w:pPr>
      <w:rPr>
        <w:rFonts w:hint="default"/>
        <w:b/>
        <w:i w:val="0"/>
        <w:color w:val="003865"/>
        <w:u w:color="FFFFFF" w:themeColor="background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D95587"/>
    <w:multiLevelType w:val="hybridMultilevel"/>
    <w:tmpl w:val="47C4853C"/>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084790"/>
    <w:multiLevelType w:val="hybridMultilevel"/>
    <w:tmpl w:val="5C92B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9"/>
  </w:num>
  <w:num w:numId="5">
    <w:abstractNumId w:val="13"/>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7"/>
  </w:num>
  <w:num w:numId="12">
    <w:abstractNumId w:val="1"/>
  </w:num>
  <w:num w:numId="13">
    <w:abstractNumId w:val="12"/>
  </w:num>
  <w:num w:numId="14">
    <w:abstractNumId w:val="4"/>
  </w:num>
  <w:num w:numId="15">
    <w:abstractNumId w:val="6"/>
  </w:num>
  <w:num w:numId="16">
    <w:abstractNumId w:val="4"/>
  </w:num>
  <w:num w:numId="17">
    <w:abstractNumId w:val="2"/>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A3"/>
    <w:rsid w:val="00003285"/>
    <w:rsid w:val="00015E2A"/>
    <w:rsid w:val="000239BE"/>
    <w:rsid w:val="00041DF8"/>
    <w:rsid w:val="00050B05"/>
    <w:rsid w:val="00057629"/>
    <w:rsid w:val="000622CD"/>
    <w:rsid w:val="00085E1D"/>
    <w:rsid w:val="0009390E"/>
    <w:rsid w:val="000B6350"/>
    <w:rsid w:val="000C4CAF"/>
    <w:rsid w:val="000D301C"/>
    <w:rsid w:val="000E240F"/>
    <w:rsid w:val="000E3477"/>
    <w:rsid w:val="000E365F"/>
    <w:rsid w:val="000E52DE"/>
    <w:rsid w:val="000F4929"/>
    <w:rsid w:val="000F5E22"/>
    <w:rsid w:val="000F6949"/>
    <w:rsid w:val="001246BD"/>
    <w:rsid w:val="00136FC2"/>
    <w:rsid w:val="001402A1"/>
    <w:rsid w:val="0015110A"/>
    <w:rsid w:val="00154733"/>
    <w:rsid w:val="00162279"/>
    <w:rsid w:val="001647EC"/>
    <w:rsid w:val="001659B6"/>
    <w:rsid w:val="00174B06"/>
    <w:rsid w:val="00180445"/>
    <w:rsid w:val="001978A4"/>
    <w:rsid w:val="001A6F0E"/>
    <w:rsid w:val="001B2F72"/>
    <w:rsid w:val="001B59B4"/>
    <w:rsid w:val="001D4165"/>
    <w:rsid w:val="001D70A4"/>
    <w:rsid w:val="001E4B3E"/>
    <w:rsid w:val="00202251"/>
    <w:rsid w:val="00225053"/>
    <w:rsid w:val="00230F92"/>
    <w:rsid w:val="0023342E"/>
    <w:rsid w:val="00244825"/>
    <w:rsid w:val="00256F10"/>
    <w:rsid w:val="00263453"/>
    <w:rsid w:val="00272EC2"/>
    <w:rsid w:val="002776E5"/>
    <w:rsid w:val="0028051C"/>
    <w:rsid w:val="00283ECD"/>
    <w:rsid w:val="002856B6"/>
    <w:rsid w:val="00286876"/>
    <w:rsid w:val="00295812"/>
    <w:rsid w:val="002A1EAC"/>
    <w:rsid w:val="002B4496"/>
    <w:rsid w:val="002D513D"/>
    <w:rsid w:val="002E000E"/>
    <w:rsid w:val="002E4F07"/>
    <w:rsid w:val="00306E2E"/>
    <w:rsid w:val="00317016"/>
    <w:rsid w:val="003316A7"/>
    <w:rsid w:val="003547C7"/>
    <w:rsid w:val="003566DB"/>
    <w:rsid w:val="00360DD0"/>
    <w:rsid w:val="0037336C"/>
    <w:rsid w:val="00382476"/>
    <w:rsid w:val="003947EE"/>
    <w:rsid w:val="00394FF6"/>
    <w:rsid w:val="003A6AA5"/>
    <w:rsid w:val="003B17E5"/>
    <w:rsid w:val="003C5717"/>
    <w:rsid w:val="003D1EAF"/>
    <w:rsid w:val="003D4888"/>
    <w:rsid w:val="003E6A45"/>
    <w:rsid w:val="003E7155"/>
    <w:rsid w:val="00406A79"/>
    <w:rsid w:val="0041697E"/>
    <w:rsid w:val="004340BD"/>
    <w:rsid w:val="00453F70"/>
    <w:rsid w:val="00455952"/>
    <w:rsid w:val="00490EBE"/>
    <w:rsid w:val="00497D94"/>
    <w:rsid w:val="004A5503"/>
    <w:rsid w:val="00500364"/>
    <w:rsid w:val="00515D29"/>
    <w:rsid w:val="00523683"/>
    <w:rsid w:val="00531461"/>
    <w:rsid w:val="0054209F"/>
    <w:rsid w:val="00543EA5"/>
    <w:rsid w:val="00545B91"/>
    <w:rsid w:val="0057094F"/>
    <w:rsid w:val="005B41F5"/>
    <w:rsid w:val="005D3789"/>
    <w:rsid w:val="005F63C0"/>
    <w:rsid w:val="005F74B3"/>
    <w:rsid w:val="00607447"/>
    <w:rsid w:val="00620169"/>
    <w:rsid w:val="00623D1D"/>
    <w:rsid w:val="0065779D"/>
    <w:rsid w:val="006702D7"/>
    <w:rsid w:val="00693353"/>
    <w:rsid w:val="006A198E"/>
    <w:rsid w:val="006A7175"/>
    <w:rsid w:val="006B399C"/>
    <w:rsid w:val="006D3B99"/>
    <w:rsid w:val="006E2934"/>
    <w:rsid w:val="006E55E7"/>
    <w:rsid w:val="00713CD7"/>
    <w:rsid w:val="00716DF9"/>
    <w:rsid w:val="00717D0D"/>
    <w:rsid w:val="007428B0"/>
    <w:rsid w:val="00744B9E"/>
    <w:rsid w:val="00745841"/>
    <w:rsid w:val="007560E6"/>
    <w:rsid w:val="007606C4"/>
    <w:rsid w:val="007766F5"/>
    <w:rsid w:val="007858B7"/>
    <w:rsid w:val="00793B65"/>
    <w:rsid w:val="007A5208"/>
    <w:rsid w:val="007A5B0F"/>
    <w:rsid w:val="007D4C11"/>
    <w:rsid w:val="007E7CED"/>
    <w:rsid w:val="00800EEC"/>
    <w:rsid w:val="00814A88"/>
    <w:rsid w:val="0082375B"/>
    <w:rsid w:val="00824FD3"/>
    <w:rsid w:val="00834143"/>
    <w:rsid w:val="008524B9"/>
    <w:rsid w:val="00864CCE"/>
    <w:rsid w:val="00871740"/>
    <w:rsid w:val="00874C96"/>
    <w:rsid w:val="008B08D7"/>
    <w:rsid w:val="008D05C5"/>
    <w:rsid w:val="008D759F"/>
    <w:rsid w:val="008F1C5E"/>
    <w:rsid w:val="008F57E7"/>
    <w:rsid w:val="008F61AF"/>
    <w:rsid w:val="008F79D1"/>
    <w:rsid w:val="0093128E"/>
    <w:rsid w:val="00942027"/>
    <w:rsid w:val="00950DA3"/>
    <w:rsid w:val="00953B90"/>
    <w:rsid w:val="00986AE7"/>
    <w:rsid w:val="009945AC"/>
    <w:rsid w:val="009A7F28"/>
    <w:rsid w:val="009B7405"/>
    <w:rsid w:val="009B7679"/>
    <w:rsid w:val="009E0F41"/>
    <w:rsid w:val="009E3B70"/>
    <w:rsid w:val="009E4DA0"/>
    <w:rsid w:val="00A12D59"/>
    <w:rsid w:val="00A137CE"/>
    <w:rsid w:val="00A20CE7"/>
    <w:rsid w:val="00A2739D"/>
    <w:rsid w:val="00A32780"/>
    <w:rsid w:val="00A35EE6"/>
    <w:rsid w:val="00A3678A"/>
    <w:rsid w:val="00A43AD8"/>
    <w:rsid w:val="00A70AA9"/>
    <w:rsid w:val="00A722E7"/>
    <w:rsid w:val="00A85B84"/>
    <w:rsid w:val="00AB6C90"/>
    <w:rsid w:val="00AD75B9"/>
    <w:rsid w:val="00AE0061"/>
    <w:rsid w:val="00B0481E"/>
    <w:rsid w:val="00B225EB"/>
    <w:rsid w:val="00B26621"/>
    <w:rsid w:val="00B33DCA"/>
    <w:rsid w:val="00B447D6"/>
    <w:rsid w:val="00B538D3"/>
    <w:rsid w:val="00B802B9"/>
    <w:rsid w:val="00B86D8F"/>
    <w:rsid w:val="00BC3F1E"/>
    <w:rsid w:val="00BC4C4C"/>
    <w:rsid w:val="00BC75CF"/>
    <w:rsid w:val="00BE179E"/>
    <w:rsid w:val="00BE39A5"/>
    <w:rsid w:val="00C01D48"/>
    <w:rsid w:val="00C26E71"/>
    <w:rsid w:val="00C35774"/>
    <w:rsid w:val="00C371B6"/>
    <w:rsid w:val="00C435A4"/>
    <w:rsid w:val="00C6387F"/>
    <w:rsid w:val="00C63AA0"/>
    <w:rsid w:val="00C8356E"/>
    <w:rsid w:val="00C96950"/>
    <w:rsid w:val="00CB156A"/>
    <w:rsid w:val="00CD27B4"/>
    <w:rsid w:val="00D10ECB"/>
    <w:rsid w:val="00D274A7"/>
    <w:rsid w:val="00D316B7"/>
    <w:rsid w:val="00D36C10"/>
    <w:rsid w:val="00D7148D"/>
    <w:rsid w:val="00D73743"/>
    <w:rsid w:val="00D80D54"/>
    <w:rsid w:val="00D82BD3"/>
    <w:rsid w:val="00D86C0C"/>
    <w:rsid w:val="00D97FEF"/>
    <w:rsid w:val="00DA41CB"/>
    <w:rsid w:val="00DD609B"/>
    <w:rsid w:val="00DE1DD4"/>
    <w:rsid w:val="00DE34F6"/>
    <w:rsid w:val="00DE5EBE"/>
    <w:rsid w:val="00E22A77"/>
    <w:rsid w:val="00E30543"/>
    <w:rsid w:val="00E40B20"/>
    <w:rsid w:val="00E56437"/>
    <w:rsid w:val="00E76BC1"/>
    <w:rsid w:val="00E80808"/>
    <w:rsid w:val="00EA4349"/>
    <w:rsid w:val="00EA5CBD"/>
    <w:rsid w:val="00EB5B63"/>
    <w:rsid w:val="00ED262B"/>
    <w:rsid w:val="00ED2F62"/>
    <w:rsid w:val="00EE05D3"/>
    <w:rsid w:val="00EF5A84"/>
    <w:rsid w:val="00F01DB9"/>
    <w:rsid w:val="00F200B0"/>
    <w:rsid w:val="00F2465C"/>
    <w:rsid w:val="00F25EDD"/>
    <w:rsid w:val="00F45DAA"/>
    <w:rsid w:val="00F46B2F"/>
    <w:rsid w:val="00F66621"/>
    <w:rsid w:val="00F75856"/>
    <w:rsid w:val="00F76EE7"/>
    <w:rsid w:val="00F77BE4"/>
    <w:rsid w:val="00F845C2"/>
    <w:rsid w:val="00F84A1C"/>
    <w:rsid w:val="00F94C14"/>
    <w:rsid w:val="00F97188"/>
    <w:rsid w:val="00FD2B40"/>
    <w:rsid w:val="00FD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9B09D1"/>
  <w15:chartTrackingRefBased/>
  <w15:docId w15:val="{0B05EB6A-156A-498D-936A-A95E6D93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0DA3"/>
    <w:pPr>
      <w:jc w:val="both"/>
    </w:pPr>
    <w:rPr>
      <w:rFonts w:ascii="Koop Office" w:hAnsi="Koop Office"/>
      <w:szCs w:val="24"/>
    </w:rPr>
  </w:style>
  <w:style w:type="paragraph" w:styleId="Nadpis1">
    <w:name w:val="heading 1"/>
    <w:basedOn w:val="Normln"/>
    <w:next w:val="Normln"/>
    <w:qFormat/>
    <w:rsid w:val="0037336C"/>
    <w:pPr>
      <w:spacing w:before="240" w:after="240"/>
      <w:jc w:val="left"/>
      <w:outlineLvl w:val="0"/>
    </w:pPr>
    <w:rPr>
      <w:rFonts w:ascii="Georgia" w:hAnsi="Georgia"/>
      <w:b/>
      <w:color w:val="71C5E8"/>
      <w:sz w:val="36"/>
      <w:szCs w:val="21"/>
    </w:rPr>
  </w:style>
  <w:style w:type="paragraph" w:styleId="Nadpis2">
    <w:name w:val="heading 2"/>
    <w:basedOn w:val="Normln"/>
    <w:next w:val="Normln"/>
    <w:qFormat/>
    <w:rsid w:val="00B225EB"/>
    <w:pPr>
      <w:spacing w:before="240" w:after="240"/>
      <w:jc w:val="left"/>
      <w:outlineLvl w:val="1"/>
    </w:pPr>
    <w:rPr>
      <w:b/>
      <w:color w:val="003865"/>
      <w:sz w:val="28"/>
      <w:szCs w:val="21"/>
    </w:rPr>
  </w:style>
  <w:style w:type="paragraph" w:styleId="Nadpis3">
    <w:name w:val="heading 3"/>
    <w:basedOn w:val="Odstavecseseznamem"/>
    <w:next w:val="Normln"/>
    <w:qFormat/>
    <w:rsid w:val="00B225EB"/>
    <w:pPr>
      <w:numPr>
        <w:numId w:val="0"/>
      </w:numPr>
      <w:spacing w:before="120" w:after="120"/>
      <w:jc w:val="left"/>
      <w:outlineLvl w:val="2"/>
    </w:pPr>
    <w:rPr>
      <w:b/>
      <w:color w:val="003865"/>
      <w:sz w:val="24"/>
    </w:rPr>
  </w:style>
  <w:style w:type="paragraph" w:styleId="Nadpis4">
    <w:name w:val="heading 4"/>
    <w:basedOn w:val="Normln"/>
    <w:next w:val="Normln"/>
    <w:link w:val="Nadpis4Char"/>
    <w:semiHidden/>
    <w:unhideWhenUsed/>
    <w:qFormat/>
    <w:rsid w:val="00BE39A5"/>
    <w:pPr>
      <w:keepNext/>
      <w:keepLines/>
      <w:numPr>
        <w:ilvl w:val="3"/>
        <w:numId w:val="4"/>
      </w:numPr>
      <w:spacing w:before="40"/>
      <w:outlineLvl w:val="3"/>
    </w:pPr>
    <w:rPr>
      <w:rFonts w:asciiTheme="majorHAnsi" w:eastAsiaTheme="majorEastAsia" w:hAnsiTheme="majorHAnsi" w:cstheme="majorBidi"/>
      <w:i/>
      <w:iCs/>
      <w:color w:val="00294B" w:themeColor="accent1" w:themeShade="BF"/>
    </w:rPr>
  </w:style>
  <w:style w:type="paragraph" w:styleId="Nadpis5">
    <w:name w:val="heading 5"/>
    <w:basedOn w:val="Normln"/>
    <w:next w:val="Normln"/>
    <w:link w:val="Nadpis5Char"/>
    <w:uiPriority w:val="9"/>
    <w:semiHidden/>
    <w:unhideWhenUsed/>
    <w:qFormat/>
    <w:rsid w:val="00BE39A5"/>
    <w:pPr>
      <w:keepNext/>
      <w:keepLines/>
      <w:numPr>
        <w:ilvl w:val="4"/>
        <w:numId w:val="4"/>
      </w:numPr>
      <w:spacing w:before="40"/>
      <w:outlineLvl w:val="4"/>
    </w:pPr>
    <w:rPr>
      <w:rFonts w:asciiTheme="majorHAnsi" w:eastAsiaTheme="majorEastAsia" w:hAnsiTheme="majorHAnsi" w:cstheme="majorBidi"/>
      <w:color w:val="00294B" w:themeColor="accent1" w:themeShade="BF"/>
    </w:rPr>
  </w:style>
  <w:style w:type="paragraph" w:styleId="Nadpis6">
    <w:name w:val="heading 6"/>
    <w:basedOn w:val="Normln"/>
    <w:next w:val="Normln"/>
    <w:link w:val="Nadpis6Char"/>
    <w:uiPriority w:val="9"/>
    <w:semiHidden/>
    <w:unhideWhenUsed/>
    <w:qFormat/>
    <w:rsid w:val="00BE39A5"/>
    <w:pPr>
      <w:keepNext/>
      <w:keepLines/>
      <w:numPr>
        <w:ilvl w:val="5"/>
        <w:numId w:val="4"/>
      </w:numPr>
      <w:spacing w:before="40"/>
      <w:outlineLvl w:val="5"/>
    </w:pPr>
    <w:rPr>
      <w:rFonts w:asciiTheme="majorHAnsi" w:eastAsiaTheme="majorEastAsia" w:hAnsiTheme="majorHAnsi" w:cstheme="majorBidi"/>
      <w:color w:val="001B32" w:themeColor="accent1" w:themeShade="7F"/>
    </w:rPr>
  </w:style>
  <w:style w:type="paragraph" w:styleId="Nadpis7">
    <w:name w:val="heading 7"/>
    <w:basedOn w:val="Normln"/>
    <w:next w:val="Normln"/>
    <w:link w:val="Nadpis7Char"/>
    <w:uiPriority w:val="9"/>
    <w:semiHidden/>
    <w:unhideWhenUsed/>
    <w:qFormat/>
    <w:rsid w:val="00BE39A5"/>
    <w:pPr>
      <w:keepNext/>
      <w:keepLines/>
      <w:numPr>
        <w:ilvl w:val="6"/>
        <w:numId w:val="4"/>
      </w:numPr>
      <w:spacing w:before="40"/>
      <w:outlineLvl w:val="6"/>
    </w:pPr>
    <w:rPr>
      <w:rFonts w:asciiTheme="majorHAnsi" w:eastAsiaTheme="majorEastAsia" w:hAnsiTheme="majorHAnsi" w:cstheme="majorBidi"/>
      <w:i/>
      <w:iCs/>
      <w:color w:val="001B32" w:themeColor="accent1" w:themeShade="7F"/>
    </w:rPr>
  </w:style>
  <w:style w:type="paragraph" w:styleId="Nadpis8">
    <w:name w:val="heading 8"/>
    <w:basedOn w:val="Normln"/>
    <w:next w:val="Normln"/>
    <w:link w:val="Nadpis8Char"/>
    <w:uiPriority w:val="9"/>
    <w:semiHidden/>
    <w:unhideWhenUsed/>
    <w:qFormat/>
    <w:rsid w:val="00BE39A5"/>
    <w:pPr>
      <w:keepNext/>
      <w:keepLines/>
      <w:numPr>
        <w:ilvl w:val="7"/>
        <w:numId w:val="4"/>
      </w:numPr>
      <w:spacing w:before="40"/>
      <w:outlineLvl w:val="7"/>
    </w:pPr>
    <w:rPr>
      <w:rFonts w:asciiTheme="majorHAnsi" w:eastAsiaTheme="majorEastAsia" w:hAnsiTheme="majorHAnsi" w:cstheme="majorBidi"/>
      <w:color w:val="005AA3" w:themeColor="text1" w:themeTint="D8"/>
      <w:sz w:val="21"/>
      <w:szCs w:val="21"/>
    </w:rPr>
  </w:style>
  <w:style w:type="paragraph" w:styleId="Nadpis9">
    <w:name w:val="heading 9"/>
    <w:basedOn w:val="Normln"/>
    <w:next w:val="Normln"/>
    <w:link w:val="Nadpis9Char"/>
    <w:uiPriority w:val="9"/>
    <w:semiHidden/>
    <w:unhideWhenUsed/>
    <w:qFormat/>
    <w:rsid w:val="00BE39A5"/>
    <w:pPr>
      <w:keepNext/>
      <w:keepLines/>
      <w:numPr>
        <w:ilvl w:val="8"/>
        <w:numId w:val="4"/>
      </w:numPr>
      <w:spacing w:before="40"/>
      <w:outlineLvl w:val="8"/>
    </w:pPr>
    <w:rPr>
      <w:rFonts w:asciiTheme="majorHAnsi" w:eastAsiaTheme="majorEastAsia" w:hAnsiTheme="majorHAnsi" w:cstheme="majorBidi"/>
      <w:i/>
      <w:iCs/>
      <w:color w:val="005AA3"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rsid w:val="008524B9"/>
    <w:pPr>
      <w:numPr>
        <w:numId w:val="1"/>
      </w:numPr>
    </w:pPr>
  </w:style>
  <w:style w:type="paragraph" w:styleId="Nzev">
    <w:name w:val="Title"/>
    <w:aliases w:val="Zvýraznění"/>
    <w:basedOn w:val="zdraznn"/>
    <w:next w:val="Normln"/>
    <w:link w:val="NzevChar"/>
    <w:qFormat/>
    <w:rsid w:val="00D86C0C"/>
    <w:pPr>
      <w:pBdr>
        <w:left w:val="single" w:sz="36" w:space="8" w:color="71C5E8"/>
      </w:pBdr>
      <w:ind w:left="255"/>
    </w:pPr>
  </w:style>
  <w:style w:type="paragraph" w:styleId="slovanseznam2">
    <w:name w:val="List Number 2"/>
    <w:basedOn w:val="Normln"/>
    <w:rsid w:val="008524B9"/>
    <w:pPr>
      <w:numPr>
        <w:ilvl w:val="1"/>
        <w:numId w:val="2"/>
      </w:numPr>
    </w:pPr>
  </w:style>
  <w:style w:type="paragraph" w:styleId="Seznamsodrkami">
    <w:name w:val="List Bullet"/>
    <w:basedOn w:val="Normln"/>
    <w:rsid w:val="008524B9"/>
    <w:pPr>
      <w:numPr>
        <w:numId w:val="3"/>
      </w:numPr>
    </w:pPr>
  </w:style>
  <w:style w:type="paragraph" w:styleId="Bezmezer">
    <w:name w:val="No Spacing"/>
    <w:link w:val="BezmezerChar"/>
    <w:uiPriority w:val="1"/>
    <w:rsid w:val="006A198E"/>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A198E"/>
    <w:rPr>
      <w:rFonts w:asciiTheme="minorHAnsi" w:eastAsiaTheme="minorEastAsia" w:hAnsiTheme="minorHAnsi" w:cstheme="minorBidi"/>
      <w:sz w:val="22"/>
      <w:szCs w:val="22"/>
    </w:rPr>
  </w:style>
  <w:style w:type="paragraph" w:styleId="Zhlav">
    <w:name w:val="header"/>
    <w:basedOn w:val="Normln"/>
    <w:link w:val="ZhlavChar"/>
    <w:unhideWhenUsed/>
    <w:rsid w:val="008B08D7"/>
    <w:pPr>
      <w:tabs>
        <w:tab w:val="center" w:pos="4536"/>
        <w:tab w:val="right" w:pos="9072"/>
      </w:tabs>
    </w:pPr>
  </w:style>
  <w:style w:type="character" w:customStyle="1" w:styleId="ZhlavChar">
    <w:name w:val="Záhlaví Char"/>
    <w:basedOn w:val="Standardnpsmoodstavce"/>
    <w:link w:val="Zhlav"/>
    <w:rsid w:val="008B08D7"/>
    <w:rPr>
      <w:rFonts w:ascii="Arial" w:hAnsi="Arial"/>
      <w:sz w:val="22"/>
      <w:szCs w:val="24"/>
    </w:rPr>
  </w:style>
  <w:style w:type="paragraph" w:styleId="Zpat">
    <w:name w:val="footer"/>
    <w:basedOn w:val="Normln"/>
    <w:link w:val="ZpatChar"/>
    <w:uiPriority w:val="99"/>
    <w:unhideWhenUsed/>
    <w:rsid w:val="008B08D7"/>
    <w:pPr>
      <w:tabs>
        <w:tab w:val="center" w:pos="4536"/>
        <w:tab w:val="right" w:pos="9072"/>
      </w:tabs>
    </w:pPr>
  </w:style>
  <w:style w:type="character" w:customStyle="1" w:styleId="ZpatChar">
    <w:name w:val="Zápatí Char"/>
    <w:basedOn w:val="Standardnpsmoodstavce"/>
    <w:link w:val="Zpat"/>
    <w:uiPriority w:val="99"/>
    <w:rsid w:val="008B08D7"/>
    <w:rPr>
      <w:rFonts w:ascii="Arial" w:hAnsi="Arial"/>
      <w:sz w:val="22"/>
      <w:szCs w:val="24"/>
    </w:rPr>
  </w:style>
  <w:style w:type="paragraph" w:styleId="Odstavecseseznamem">
    <w:name w:val="List Paragraph"/>
    <w:aliases w:val="Odrážky,Odstavec se seznamem a odrážkou,1 úroveň Odstavec se seznamem,List Paragraph (Czech Tourism)"/>
    <w:basedOn w:val="Normln"/>
    <w:link w:val="OdstavecseseznamemChar"/>
    <w:uiPriority w:val="34"/>
    <w:qFormat/>
    <w:rsid w:val="0023342E"/>
    <w:pPr>
      <w:numPr>
        <w:numId w:val="14"/>
      </w:numPr>
      <w:ind w:left="284" w:hanging="284"/>
      <w:contextualSpacing/>
    </w:pPr>
    <w:rPr>
      <w:rFonts w:cs="Arial"/>
      <w:color w:val="000000"/>
      <w:szCs w:val="21"/>
    </w:rPr>
  </w:style>
  <w:style w:type="character" w:styleId="Hypertextovodkaz">
    <w:name w:val="Hyperlink"/>
    <w:basedOn w:val="Standardnpsmoodstavce"/>
    <w:uiPriority w:val="99"/>
    <w:unhideWhenUsed/>
    <w:rsid w:val="00F75856"/>
    <w:rPr>
      <w:color w:val="003865" w:themeColor="hyperlink"/>
      <w:u w:val="single"/>
    </w:rPr>
  </w:style>
  <w:style w:type="character" w:customStyle="1" w:styleId="UnresolvedMention">
    <w:name w:val="Unresolved Mention"/>
    <w:basedOn w:val="Standardnpsmoodstavce"/>
    <w:uiPriority w:val="99"/>
    <w:semiHidden/>
    <w:unhideWhenUsed/>
    <w:rsid w:val="00F75856"/>
    <w:rPr>
      <w:color w:val="808080"/>
      <w:shd w:val="clear" w:color="auto" w:fill="E6E6E6"/>
    </w:rPr>
  </w:style>
  <w:style w:type="paragraph" w:customStyle="1" w:styleId="zdraznn">
    <w:name w:val="zdůraznění"/>
    <w:basedOn w:val="Normln"/>
    <w:next w:val="Zkladntext"/>
    <w:link w:val="zdraznnChar"/>
    <w:rsid w:val="00745841"/>
    <w:pPr>
      <w:pBdr>
        <w:left w:val="single" w:sz="36" w:space="4" w:color="71C5E8"/>
      </w:pBdr>
      <w:ind w:left="284"/>
      <w:jc w:val="left"/>
    </w:pPr>
    <w:rPr>
      <w:color w:val="003865"/>
      <w:sz w:val="24"/>
    </w:rPr>
  </w:style>
  <w:style w:type="paragraph" w:styleId="Zkladntext">
    <w:name w:val="Body Text"/>
    <w:basedOn w:val="Normln"/>
    <w:link w:val="ZkladntextChar"/>
    <w:semiHidden/>
    <w:unhideWhenUsed/>
    <w:rsid w:val="00745841"/>
    <w:pPr>
      <w:spacing w:after="120"/>
    </w:pPr>
  </w:style>
  <w:style w:type="character" w:customStyle="1" w:styleId="ZkladntextChar">
    <w:name w:val="Základní text Char"/>
    <w:basedOn w:val="Standardnpsmoodstavce"/>
    <w:link w:val="Zkladntext"/>
    <w:semiHidden/>
    <w:rsid w:val="00745841"/>
    <w:rPr>
      <w:rFonts w:ascii="Arial" w:hAnsi="Arial"/>
      <w:sz w:val="22"/>
      <w:szCs w:val="24"/>
    </w:rPr>
  </w:style>
  <w:style w:type="character" w:customStyle="1" w:styleId="zdraznnChar">
    <w:name w:val="zdůraznění Char"/>
    <w:basedOn w:val="Standardnpsmoodstavce"/>
    <w:link w:val="zdraznn"/>
    <w:rsid w:val="00745841"/>
    <w:rPr>
      <w:rFonts w:ascii="Arial" w:hAnsi="Arial" w:cs="Arial"/>
      <w:color w:val="003865"/>
      <w:sz w:val="24"/>
    </w:rPr>
  </w:style>
  <w:style w:type="paragraph" w:styleId="Podnadpis">
    <w:name w:val="Subtitle"/>
    <w:aliases w:val="Název nabídky"/>
    <w:basedOn w:val="Normln"/>
    <w:next w:val="Normln"/>
    <w:link w:val="PodnadpisChar"/>
    <w:rsid w:val="00E80808"/>
    <w:pPr>
      <w:jc w:val="left"/>
    </w:pPr>
    <w:rPr>
      <w:b/>
      <w:color w:val="71C5E8"/>
      <w:sz w:val="52"/>
    </w:rPr>
  </w:style>
  <w:style w:type="character" w:customStyle="1" w:styleId="PodnadpisChar">
    <w:name w:val="Podnadpis Char"/>
    <w:aliases w:val="Název nabídky Char"/>
    <w:basedOn w:val="Standardnpsmoodstavce"/>
    <w:link w:val="Podnadpis"/>
    <w:rsid w:val="00E80808"/>
    <w:rPr>
      <w:rFonts w:ascii="Arial" w:hAnsi="Arial"/>
      <w:b/>
      <w:color w:val="71C5E8"/>
      <w:sz w:val="52"/>
      <w:szCs w:val="24"/>
    </w:rPr>
  </w:style>
  <w:style w:type="paragraph" w:styleId="Nadpisobsahu">
    <w:name w:val="TOC Heading"/>
    <w:basedOn w:val="Nadpis1"/>
    <w:next w:val="Normln"/>
    <w:uiPriority w:val="39"/>
    <w:unhideWhenUsed/>
    <w:rsid w:val="00AE0061"/>
    <w:pPr>
      <w:keepNext/>
      <w:keepLines/>
      <w:spacing w:line="259" w:lineRule="auto"/>
      <w:outlineLvl w:val="9"/>
    </w:pPr>
    <w:rPr>
      <w:color w:val="003369"/>
      <w:szCs w:val="24"/>
    </w:rPr>
  </w:style>
  <w:style w:type="paragraph" w:styleId="Obsah1">
    <w:name w:val="toc 1"/>
    <w:basedOn w:val="Normln"/>
    <w:next w:val="Normln"/>
    <w:autoRedefine/>
    <w:uiPriority w:val="39"/>
    <w:unhideWhenUsed/>
    <w:rsid w:val="00F2465C"/>
    <w:pPr>
      <w:tabs>
        <w:tab w:val="left" w:pos="440"/>
        <w:tab w:val="right" w:leader="dot" w:pos="10348"/>
      </w:tabs>
      <w:spacing w:after="100"/>
    </w:pPr>
  </w:style>
  <w:style w:type="paragraph" w:styleId="Obsah2">
    <w:name w:val="toc 2"/>
    <w:basedOn w:val="Normln"/>
    <w:next w:val="Normln"/>
    <w:autoRedefine/>
    <w:uiPriority w:val="39"/>
    <w:unhideWhenUsed/>
    <w:rsid w:val="006A7175"/>
    <w:pPr>
      <w:tabs>
        <w:tab w:val="left" w:pos="880"/>
        <w:tab w:val="right" w:leader="dot" w:pos="10348"/>
      </w:tabs>
      <w:spacing w:after="100"/>
    </w:pPr>
  </w:style>
  <w:style w:type="paragraph" w:styleId="Obsah3">
    <w:name w:val="toc 3"/>
    <w:basedOn w:val="Normln"/>
    <w:next w:val="Normln"/>
    <w:autoRedefine/>
    <w:uiPriority w:val="39"/>
    <w:unhideWhenUsed/>
    <w:rsid w:val="00D316B7"/>
    <w:pPr>
      <w:tabs>
        <w:tab w:val="left" w:pos="1320"/>
        <w:tab w:val="right" w:leader="dot" w:pos="10348"/>
      </w:tabs>
      <w:spacing w:after="100"/>
    </w:pPr>
  </w:style>
  <w:style w:type="character" w:customStyle="1" w:styleId="Nadpis4Char">
    <w:name w:val="Nadpis 4 Char"/>
    <w:basedOn w:val="Standardnpsmoodstavce"/>
    <w:link w:val="Nadpis4"/>
    <w:semiHidden/>
    <w:rsid w:val="00BE39A5"/>
    <w:rPr>
      <w:rFonts w:asciiTheme="majorHAnsi" w:eastAsiaTheme="majorEastAsia" w:hAnsiTheme="majorHAnsi" w:cstheme="majorBidi"/>
      <w:i/>
      <w:iCs/>
      <w:color w:val="00294B" w:themeColor="accent1" w:themeShade="BF"/>
      <w:szCs w:val="24"/>
    </w:rPr>
  </w:style>
  <w:style w:type="character" w:customStyle="1" w:styleId="Nadpis5Char">
    <w:name w:val="Nadpis 5 Char"/>
    <w:basedOn w:val="Standardnpsmoodstavce"/>
    <w:link w:val="Nadpis5"/>
    <w:uiPriority w:val="9"/>
    <w:semiHidden/>
    <w:rsid w:val="00BE39A5"/>
    <w:rPr>
      <w:rFonts w:asciiTheme="majorHAnsi" w:eastAsiaTheme="majorEastAsia" w:hAnsiTheme="majorHAnsi" w:cstheme="majorBidi"/>
      <w:color w:val="00294B" w:themeColor="accent1" w:themeShade="BF"/>
      <w:szCs w:val="24"/>
    </w:rPr>
  </w:style>
  <w:style w:type="character" w:customStyle="1" w:styleId="Nadpis6Char">
    <w:name w:val="Nadpis 6 Char"/>
    <w:basedOn w:val="Standardnpsmoodstavce"/>
    <w:link w:val="Nadpis6"/>
    <w:uiPriority w:val="9"/>
    <w:semiHidden/>
    <w:rsid w:val="00BE39A5"/>
    <w:rPr>
      <w:rFonts w:asciiTheme="majorHAnsi" w:eastAsiaTheme="majorEastAsia" w:hAnsiTheme="majorHAnsi" w:cstheme="majorBidi"/>
      <w:color w:val="001B32" w:themeColor="accent1" w:themeShade="7F"/>
      <w:szCs w:val="24"/>
    </w:rPr>
  </w:style>
  <w:style w:type="character" w:customStyle="1" w:styleId="Nadpis7Char">
    <w:name w:val="Nadpis 7 Char"/>
    <w:basedOn w:val="Standardnpsmoodstavce"/>
    <w:link w:val="Nadpis7"/>
    <w:uiPriority w:val="9"/>
    <w:semiHidden/>
    <w:rsid w:val="00BE39A5"/>
    <w:rPr>
      <w:rFonts w:asciiTheme="majorHAnsi" w:eastAsiaTheme="majorEastAsia" w:hAnsiTheme="majorHAnsi" w:cstheme="majorBidi"/>
      <w:i/>
      <w:iCs/>
      <w:color w:val="001B32" w:themeColor="accent1" w:themeShade="7F"/>
      <w:szCs w:val="24"/>
    </w:rPr>
  </w:style>
  <w:style w:type="character" w:customStyle="1" w:styleId="Nadpis8Char">
    <w:name w:val="Nadpis 8 Char"/>
    <w:basedOn w:val="Standardnpsmoodstavce"/>
    <w:link w:val="Nadpis8"/>
    <w:uiPriority w:val="9"/>
    <w:semiHidden/>
    <w:rsid w:val="00BE39A5"/>
    <w:rPr>
      <w:rFonts w:asciiTheme="majorHAnsi" w:eastAsiaTheme="majorEastAsia" w:hAnsiTheme="majorHAnsi" w:cstheme="majorBidi"/>
      <w:color w:val="005AA3" w:themeColor="text1" w:themeTint="D8"/>
      <w:sz w:val="21"/>
      <w:szCs w:val="21"/>
    </w:rPr>
  </w:style>
  <w:style w:type="character" w:customStyle="1" w:styleId="Nadpis9Char">
    <w:name w:val="Nadpis 9 Char"/>
    <w:basedOn w:val="Standardnpsmoodstavce"/>
    <w:link w:val="Nadpis9"/>
    <w:uiPriority w:val="9"/>
    <w:semiHidden/>
    <w:rsid w:val="00BE39A5"/>
    <w:rPr>
      <w:rFonts w:asciiTheme="majorHAnsi" w:eastAsiaTheme="majorEastAsia" w:hAnsiTheme="majorHAnsi" w:cstheme="majorBidi"/>
      <w:i/>
      <w:iCs/>
      <w:color w:val="005AA3" w:themeColor="text1" w:themeTint="D8"/>
      <w:sz w:val="21"/>
      <w:szCs w:val="21"/>
    </w:rPr>
  </w:style>
  <w:style w:type="character" w:styleId="Siln">
    <w:name w:val="Strong"/>
    <w:rsid w:val="002A1EAC"/>
    <w:rPr>
      <w:color w:val="auto"/>
      <w:sz w:val="20"/>
    </w:rPr>
  </w:style>
  <w:style w:type="paragraph" w:customStyle="1" w:styleId="Nzevgrafu">
    <w:name w:val="Název grafu"/>
    <w:basedOn w:val="Nzev"/>
    <w:link w:val="NzevgrafuChar"/>
    <w:qFormat/>
    <w:rsid w:val="00B225EB"/>
    <w:pPr>
      <w:pBdr>
        <w:left w:val="none" w:sz="0" w:space="0" w:color="auto"/>
      </w:pBdr>
      <w:tabs>
        <w:tab w:val="left" w:pos="284"/>
      </w:tabs>
      <w:spacing w:after="120"/>
      <w:ind w:left="0"/>
    </w:pPr>
    <w:rPr>
      <w:b/>
    </w:rPr>
  </w:style>
  <w:style w:type="character" w:customStyle="1" w:styleId="NzevChar">
    <w:name w:val="Název Char"/>
    <w:aliases w:val="Zvýraznění Char"/>
    <w:basedOn w:val="zdraznnChar"/>
    <w:link w:val="Nzev"/>
    <w:rsid w:val="00D86C0C"/>
    <w:rPr>
      <w:rFonts w:ascii="Arial" w:hAnsi="Arial" w:cs="Arial"/>
      <w:color w:val="003865"/>
      <w:sz w:val="24"/>
    </w:rPr>
  </w:style>
  <w:style w:type="character" w:customStyle="1" w:styleId="NzevgrafuChar">
    <w:name w:val="Název grafu Char"/>
    <w:basedOn w:val="NzevChar"/>
    <w:link w:val="Nzevgrafu"/>
    <w:rsid w:val="00B225EB"/>
    <w:rPr>
      <w:rFonts w:ascii="Arial" w:hAnsi="Arial" w:cs="Arial"/>
      <w:b/>
      <w:color w:val="003865"/>
      <w:sz w:val="24"/>
    </w:rPr>
  </w:style>
  <w:style w:type="paragraph" w:customStyle="1" w:styleId="selnseznam">
    <w:name w:val="Číselný seznam"/>
    <w:basedOn w:val="Odstavecseseznamem"/>
    <w:link w:val="selnseznamChar"/>
    <w:qFormat/>
    <w:rsid w:val="009B7405"/>
    <w:pPr>
      <w:numPr>
        <w:numId w:val="5"/>
      </w:numPr>
      <w:ind w:left="284" w:hanging="284"/>
    </w:pPr>
  </w:style>
  <w:style w:type="table" w:customStyle="1" w:styleId="Tabulka1">
    <w:name w:val="Tabulka 1"/>
    <w:basedOn w:val="Normlntabulka"/>
    <w:uiPriority w:val="99"/>
    <w:rsid w:val="001B2F72"/>
    <w:tblPr>
      <w:tblInd w:w="113" w:type="dxa"/>
    </w:tblPr>
    <w:tcPr>
      <w:vAlign w:val="center"/>
    </w:tcPr>
  </w:style>
  <w:style w:type="character" w:customStyle="1" w:styleId="OdstavecseseznamemChar">
    <w:name w:val="Odstavec se seznamem Char"/>
    <w:aliases w:val="Odrážky Char,Odstavec se seznamem a odrážkou Char,1 úroveň Odstavec se seznamem Char,List Paragraph (Czech Tourism) Char"/>
    <w:basedOn w:val="Standardnpsmoodstavce"/>
    <w:link w:val="Odstavecseseznamem"/>
    <w:uiPriority w:val="34"/>
    <w:rsid w:val="0023342E"/>
    <w:rPr>
      <w:rFonts w:ascii="Arial" w:hAnsi="Arial" w:cs="Arial"/>
      <w:color w:val="000000"/>
      <w:szCs w:val="21"/>
    </w:rPr>
  </w:style>
  <w:style w:type="character" w:customStyle="1" w:styleId="selnseznamChar">
    <w:name w:val="Číselný seznam Char"/>
    <w:basedOn w:val="OdstavecseseznamemChar"/>
    <w:link w:val="selnseznam"/>
    <w:rsid w:val="009B7405"/>
    <w:rPr>
      <w:rFonts w:ascii="Arial" w:hAnsi="Arial" w:cs="Arial"/>
      <w:color w:val="000000"/>
      <w:sz w:val="21"/>
      <w:szCs w:val="24"/>
    </w:rPr>
  </w:style>
  <w:style w:type="table" w:styleId="Mkatabulky">
    <w:name w:val="Table Grid"/>
    <w:aliases w:val="RENOMIA"/>
    <w:basedOn w:val="Normlntabulka"/>
    <w:rsid w:val="002856B6"/>
    <w:rPr>
      <w:rFonts w:ascii="Arial" w:hAnsi="Arial"/>
      <w:sz w:val="18"/>
    </w:rPr>
    <w:tblPr>
      <w:tblBorders>
        <w:top w:val="single" w:sz="4" w:space="0" w:color="auto"/>
        <w:bottom w:val="single" w:sz="4" w:space="0" w:color="auto"/>
        <w:insideH w:val="single" w:sz="4" w:space="0" w:color="auto"/>
        <w:insideV w:val="single" w:sz="4" w:space="0" w:color="auto"/>
      </w:tblBorders>
    </w:tblPr>
    <w:tblStylePr w:type="firstRow">
      <w:rPr>
        <w:rFonts w:ascii="Arial" w:hAnsi="Arial"/>
        <w:color w:val="FFFFFF" w:themeColor="background1"/>
        <w:sz w:val="18"/>
        <w:u w:val="no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865"/>
      </w:tcPr>
    </w:tblStylePr>
    <w:tblStylePr w:type="lastRow">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styleId="Tabulkasmkou4zvraznn5">
    <w:name w:val="Grid Table 4 Accent 5"/>
    <w:basedOn w:val="Normlntabulka"/>
    <w:uiPriority w:val="49"/>
    <w:rsid w:val="00A137CE"/>
    <w:tblPr>
      <w:tblStyleRowBandSize w:val="1"/>
      <w:tblStyleColBandSize w:val="1"/>
      <w:tblBorders>
        <w:top w:val="single" w:sz="4" w:space="0" w:color="F1F9FD" w:themeColor="accent5" w:themeTint="99"/>
        <w:left w:val="single" w:sz="4" w:space="0" w:color="F1F9FD" w:themeColor="accent5" w:themeTint="99"/>
        <w:bottom w:val="single" w:sz="4" w:space="0" w:color="F1F9FD" w:themeColor="accent5" w:themeTint="99"/>
        <w:right w:val="single" w:sz="4" w:space="0" w:color="F1F9FD" w:themeColor="accent5" w:themeTint="99"/>
        <w:insideH w:val="single" w:sz="4" w:space="0" w:color="F1F9FD" w:themeColor="accent5" w:themeTint="99"/>
        <w:insideV w:val="single" w:sz="4" w:space="0" w:color="F1F9FD" w:themeColor="accent5" w:themeTint="99"/>
      </w:tblBorders>
    </w:tblPr>
    <w:tblStylePr w:type="firstRow">
      <w:rPr>
        <w:b/>
        <w:bCs/>
        <w:color w:val="FFFFFF" w:themeColor="background1"/>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insideH w:val="nil"/>
          <w:insideV w:val="nil"/>
        </w:tcBorders>
        <w:shd w:val="clear" w:color="auto" w:fill="E8F6FC" w:themeFill="accent5"/>
      </w:tcPr>
    </w:tblStylePr>
    <w:tblStylePr w:type="lastRow">
      <w:rPr>
        <w:b/>
        <w:bCs/>
      </w:rPr>
      <w:tblPr/>
      <w:tcPr>
        <w:tcBorders>
          <w:top w:val="double" w:sz="4" w:space="0" w:color="E8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semiHidden/>
    <w:unhideWhenUsed/>
    <w:rsid w:val="00E80808"/>
    <w:rPr>
      <w:rFonts w:ascii="Segoe UI" w:hAnsi="Segoe UI" w:cs="Segoe UI"/>
      <w:sz w:val="18"/>
      <w:szCs w:val="18"/>
    </w:rPr>
  </w:style>
  <w:style w:type="character" w:customStyle="1" w:styleId="TextbublinyChar">
    <w:name w:val="Text bubliny Char"/>
    <w:basedOn w:val="Standardnpsmoodstavce"/>
    <w:link w:val="Textbubliny"/>
    <w:semiHidden/>
    <w:rsid w:val="00E80808"/>
    <w:rPr>
      <w:rFonts w:ascii="Segoe UI" w:hAnsi="Segoe UI" w:cs="Segoe UI"/>
      <w:sz w:val="18"/>
      <w:szCs w:val="18"/>
    </w:rPr>
  </w:style>
  <w:style w:type="paragraph" w:customStyle="1" w:styleId="n20">
    <w:name w:val="n2"/>
    <w:basedOn w:val="Nadpis3"/>
    <w:rsid w:val="00490EBE"/>
    <w:pPr>
      <w:keepNext/>
      <w:spacing w:before="280" w:after="60" w:line="280" w:lineRule="atLeast"/>
      <w:ind w:left="709" w:hanging="720"/>
      <w:contextualSpacing w:val="0"/>
      <w:jc w:val="both"/>
    </w:pPr>
    <w:rPr>
      <w:b w:val="0"/>
      <w:bCs/>
      <w:caps/>
      <w:color w:val="283164"/>
      <w:sz w:val="28"/>
      <w:szCs w:val="26"/>
      <w:lang w:eastAsia="en-US"/>
    </w:rPr>
  </w:style>
  <w:style w:type="paragraph" w:customStyle="1" w:styleId="N2">
    <w:name w:val="N2"/>
    <w:basedOn w:val="Nadpis2"/>
    <w:rsid w:val="00490EBE"/>
    <w:pPr>
      <w:keepNext/>
      <w:numPr>
        <w:numId w:val="7"/>
      </w:numPr>
      <w:pBdr>
        <w:bottom w:val="single" w:sz="4" w:space="3" w:color="00B0F0"/>
      </w:pBdr>
      <w:spacing w:before="280" w:after="120" w:line="280" w:lineRule="atLeast"/>
      <w:ind w:left="284" w:hanging="357"/>
    </w:pPr>
    <w:rPr>
      <w:b w:val="0"/>
      <w:bCs/>
      <w:iCs/>
      <w:caps/>
      <w:noProof/>
      <w:color w:val="283164"/>
      <w:sz w:val="32"/>
      <w:szCs w:val="28"/>
      <w:lang w:eastAsia="en-US"/>
    </w:rPr>
  </w:style>
  <w:style w:type="paragraph" w:customStyle="1" w:styleId="N1">
    <w:name w:val="N1"/>
    <w:basedOn w:val="Nadpis1"/>
    <w:rsid w:val="00490EBE"/>
    <w:pPr>
      <w:widowControl w:val="0"/>
      <w:numPr>
        <w:numId w:val="8"/>
      </w:numPr>
      <w:pBdr>
        <w:bottom w:val="single" w:sz="4" w:space="3" w:color="00B0F0"/>
      </w:pBdr>
      <w:tabs>
        <w:tab w:val="num" w:pos="360"/>
      </w:tabs>
      <w:spacing w:before="120" w:line="500" w:lineRule="atLeast"/>
      <w:ind w:left="0" w:firstLine="0"/>
    </w:pPr>
    <w:rPr>
      <w:b w:val="0"/>
      <w:bCs/>
      <w:color w:val="283164"/>
      <w:kern w:val="32"/>
      <w:sz w:val="40"/>
      <w:szCs w:val="32"/>
      <w:lang w:eastAsia="en-US"/>
    </w:rPr>
  </w:style>
  <w:style w:type="paragraph" w:customStyle="1" w:styleId="Default">
    <w:name w:val="Default"/>
    <w:rsid w:val="00A32780"/>
    <w:pPr>
      <w:autoSpaceDE w:val="0"/>
      <w:autoSpaceDN w:val="0"/>
      <w:adjustRightInd w:val="0"/>
    </w:pPr>
    <w:rPr>
      <w:rFonts w:ascii="Tahoma" w:eastAsia="Calibri" w:hAnsi="Tahoma" w:cs="Tahoma"/>
      <w:color w:val="000000"/>
      <w:sz w:val="24"/>
      <w:szCs w:val="24"/>
    </w:rPr>
  </w:style>
  <w:style w:type="table" w:customStyle="1" w:styleId="Mkatabulky1">
    <w:name w:val="Mřížka tabulky1"/>
    <w:basedOn w:val="Normlntabulka"/>
    <w:next w:val="Mkatabulky"/>
    <w:rsid w:val="00744B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rsid w:val="00B86D8F"/>
    <w:pPr>
      <w:spacing w:line="220" w:lineRule="atLeast"/>
    </w:pPr>
    <w:rPr>
      <w:rFonts w:eastAsia="Calibri"/>
      <w:sz w:val="16"/>
      <w:lang w:eastAsia="en-US"/>
    </w:rPr>
  </w:style>
  <w:style w:type="character" w:customStyle="1" w:styleId="Normalni8Char">
    <w:name w:val="Normalni_8 Char"/>
    <w:link w:val="Normalni8"/>
    <w:rsid w:val="00B86D8F"/>
    <w:rPr>
      <w:rFonts w:ascii="Arial" w:eastAsia="Calibri" w:hAnsi="Arial"/>
      <w:color w:val="000000"/>
      <w:sz w:val="16"/>
      <w:lang w:eastAsia="en-US"/>
    </w:rPr>
  </w:style>
  <w:style w:type="table" w:customStyle="1" w:styleId="Mkatabulky2">
    <w:name w:val="Mřížka tabulky2"/>
    <w:basedOn w:val="Normlntabulka"/>
    <w:next w:val="Mkatabulky"/>
    <w:rsid w:val="00953B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sid w:val="003E7155"/>
    <w:rPr>
      <w:color w:val="808080"/>
    </w:rPr>
  </w:style>
  <w:style w:type="table" w:customStyle="1" w:styleId="RENOMIA2">
    <w:name w:val="RENOMIA 2"/>
    <w:basedOn w:val="Normlntabulka"/>
    <w:uiPriority w:val="99"/>
    <w:rsid w:val="00515D29"/>
    <w:rPr>
      <w:rFonts w:ascii="Arial" w:hAnsi="Arial"/>
      <w:sz w:val="18"/>
    </w:rPr>
    <w:tblPr>
      <w:tblBorders>
        <w:bottom w:val="single" w:sz="4" w:space="0" w:color="003865"/>
        <w:insideH w:val="single" w:sz="4" w:space="0" w:color="003865"/>
        <w:insideV w:val="single" w:sz="4" w:space="0" w:color="003865"/>
      </w:tblBorders>
    </w:tblPr>
    <w:tblStylePr w:type="firstRow">
      <w:pPr>
        <w:wordWrap/>
        <w:spacing w:beforeLines="0" w:before="240" w:beforeAutospacing="0" w:afterLines="0" w:after="0" w:afterAutospacing="0"/>
        <w:jc w:val="left"/>
      </w:pPr>
      <w:rPr>
        <w:rFonts w:ascii="Arial" w:hAnsi="Arial"/>
        <w:sz w:val="18"/>
      </w:rPr>
      <w:tblPr/>
      <w:tcPr>
        <w:tcBorders>
          <w:top w:val="nil"/>
          <w:bottom w:val="single" w:sz="6" w:space="0" w:color="FFFFFF"/>
          <w:insideH w:val="single" w:sz="6" w:space="0" w:color="FFFFFF"/>
          <w:insideV w:val="single" w:sz="6" w:space="0" w:color="FFFFFF"/>
        </w:tcBorders>
        <w:shd w:val="clear" w:color="auto" w:fill="003865"/>
      </w:tcPr>
    </w:tblStylePr>
    <w:tblStylePr w:type="lastRow">
      <w:pPr>
        <w:wordWrap/>
        <w:spacing w:beforeLines="0" w:before="120" w:beforeAutospacing="0"/>
        <w:jc w:val="left"/>
      </w:pPr>
      <w:rPr>
        <w:rFonts w:ascii="Arial" w:hAnsi="Arial"/>
        <w:b/>
        <w:color w:val="003865"/>
        <w:sz w:val="18"/>
      </w:rPr>
      <w:tblPr/>
      <w:tcPr>
        <w:tcBorders>
          <w:top w:val="single" w:sz="6" w:space="0" w:color="003865"/>
          <w:bottom w:val="nil"/>
          <w:insideH w:val="single" w:sz="6" w:space="0" w:color="003865"/>
          <w:insideV w:val="single" w:sz="6" w:space="0" w:color="003865"/>
        </w:tcBorders>
        <w:shd w:val="clear" w:color="auto" w:fill="71C5E8"/>
      </w:tcPr>
    </w:tblStylePr>
    <w:tblStylePr w:type="firstCol">
      <w:tblPr/>
      <w:tcPr>
        <w:tcBorders>
          <w:right w:val="single" w:sz="6" w:space="0" w:color="FFFFFF"/>
          <w:insideH w:val="single" w:sz="6" w:space="0" w:color="FFFFFF"/>
          <w:insideV w:val="single" w:sz="6" w:space="0" w:color="FFFFFF"/>
        </w:tcBorders>
        <w:shd w:val="clear" w:color="auto" w:fill="003865"/>
      </w:tcPr>
    </w:tblStylePr>
  </w:style>
  <w:style w:type="paragraph" w:customStyle="1" w:styleId="slovn-rove1-netunb">
    <w:name w:val="Číslování - úroveň 1 - netučné b"/>
    <w:basedOn w:val="Normln"/>
    <w:qFormat/>
    <w:rsid w:val="00950DA3"/>
    <w:pPr>
      <w:numPr>
        <w:numId w:val="17"/>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5579">
      <w:bodyDiv w:val="1"/>
      <w:marLeft w:val="0"/>
      <w:marRight w:val="0"/>
      <w:marTop w:val="0"/>
      <w:marBottom w:val="0"/>
      <w:divBdr>
        <w:top w:val="none" w:sz="0" w:space="0" w:color="auto"/>
        <w:left w:val="none" w:sz="0" w:space="0" w:color="auto"/>
        <w:bottom w:val="none" w:sz="0" w:space="0" w:color="auto"/>
        <w:right w:val="none" w:sz="0" w:space="0" w:color="auto"/>
      </w:divBdr>
    </w:div>
    <w:div w:id="433281723">
      <w:bodyDiv w:val="1"/>
      <w:marLeft w:val="0"/>
      <w:marRight w:val="0"/>
      <w:marTop w:val="0"/>
      <w:marBottom w:val="0"/>
      <w:divBdr>
        <w:top w:val="none" w:sz="0" w:space="0" w:color="auto"/>
        <w:left w:val="none" w:sz="0" w:space="0" w:color="auto"/>
        <w:bottom w:val="none" w:sz="0" w:space="0" w:color="auto"/>
        <w:right w:val="none" w:sz="0" w:space="0" w:color="auto"/>
      </w:divBdr>
    </w:div>
    <w:div w:id="533420802">
      <w:bodyDiv w:val="1"/>
      <w:marLeft w:val="0"/>
      <w:marRight w:val="0"/>
      <w:marTop w:val="0"/>
      <w:marBottom w:val="0"/>
      <w:divBdr>
        <w:top w:val="none" w:sz="0" w:space="0" w:color="auto"/>
        <w:left w:val="none" w:sz="0" w:space="0" w:color="auto"/>
        <w:bottom w:val="none" w:sz="0" w:space="0" w:color="auto"/>
        <w:right w:val="none" w:sz="0" w:space="0" w:color="auto"/>
      </w:divBdr>
    </w:div>
    <w:div w:id="1013454264">
      <w:bodyDiv w:val="1"/>
      <w:marLeft w:val="0"/>
      <w:marRight w:val="0"/>
      <w:marTop w:val="0"/>
      <w:marBottom w:val="0"/>
      <w:divBdr>
        <w:top w:val="none" w:sz="0" w:space="0" w:color="auto"/>
        <w:left w:val="none" w:sz="0" w:space="0" w:color="auto"/>
        <w:bottom w:val="none" w:sz="0" w:space="0" w:color="auto"/>
        <w:right w:val="none" w:sz="0" w:space="0" w:color="auto"/>
      </w:divBdr>
    </w:div>
    <w:div w:id="1021274970">
      <w:bodyDiv w:val="1"/>
      <w:marLeft w:val="0"/>
      <w:marRight w:val="0"/>
      <w:marTop w:val="0"/>
      <w:marBottom w:val="0"/>
      <w:divBdr>
        <w:top w:val="none" w:sz="0" w:space="0" w:color="auto"/>
        <w:left w:val="none" w:sz="0" w:space="0" w:color="auto"/>
        <w:bottom w:val="none" w:sz="0" w:space="0" w:color="auto"/>
        <w:right w:val="none" w:sz="0" w:space="0" w:color="auto"/>
      </w:divBdr>
    </w:div>
    <w:div w:id="1552225328">
      <w:bodyDiv w:val="1"/>
      <w:marLeft w:val="0"/>
      <w:marRight w:val="0"/>
      <w:marTop w:val="0"/>
      <w:marBottom w:val="0"/>
      <w:divBdr>
        <w:top w:val="none" w:sz="0" w:space="0" w:color="auto"/>
        <w:left w:val="none" w:sz="0" w:space="0" w:color="auto"/>
        <w:bottom w:val="none" w:sz="0" w:space="0" w:color="auto"/>
        <w:right w:val="none" w:sz="0" w:space="0" w:color="auto"/>
      </w:divBdr>
    </w:div>
    <w:div w:id="1633245426">
      <w:bodyDiv w:val="1"/>
      <w:marLeft w:val="0"/>
      <w:marRight w:val="0"/>
      <w:marTop w:val="0"/>
      <w:marBottom w:val="0"/>
      <w:divBdr>
        <w:top w:val="none" w:sz="0" w:space="0" w:color="auto"/>
        <w:left w:val="none" w:sz="0" w:space="0" w:color="auto"/>
        <w:bottom w:val="none" w:sz="0" w:space="0" w:color="auto"/>
        <w:right w:val="none" w:sz="0" w:space="0" w:color="auto"/>
      </w:divBdr>
    </w:div>
    <w:div w:id="1639459184">
      <w:bodyDiv w:val="1"/>
      <w:marLeft w:val="0"/>
      <w:marRight w:val="0"/>
      <w:marTop w:val="0"/>
      <w:marBottom w:val="0"/>
      <w:divBdr>
        <w:top w:val="none" w:sz="0" w:space="0" w:color="auto"/>
        <w:left w:val="none" w:sz="0" w:space="0" w:color="auto"/>
        <w:bottom w:val="none" w:sz="0" w:space="0" w:color="auto"/>
        <w:right w:val="none" w:sz="0" w:space="0" w:color="auto"/>
      </w:divBdr>
    </w:div>
    <w:div w:id="1640914138">
      <w:bodyDiv w:val="1"/>
      <w:marLeft w:val="0"/>
      <w:marRight w:val="0"/>
      <w:marTop w:val="0"/>
      <w:marBottom w:val="0"/>
      <w:divBdr>
        <w:top w:val="none" w:sz="0" w:space="0" w:color="auto"/>
        <w:left w:val="none" w:sz="0" w:space="0" w:color="auto"/>
        <w:bottom w:val="none" w:sz="0" w:space="0" w:color="auto"/>
        <w:right w:val="none" w:sz="0" w:space="0" w:color="auto"/>
      </w:divBdr>
    </w:div>
    <w:div w:id="1690251598">
      <w:bodyDiv w:val="1"/>
      <w:marLeft w:val="0"/>
      <w:marRight w:val="0"/>
      <w:marTop w:val="0"/>
      <w:marBottom w:val="0"/>
      <w:divBdr>
        <w:top w:val="none" w:sz="0" w:space="0" w:color="auto"/>
        <w:left w:val="none" w:sz="0" w:space="0" w:color="auto"/>
        <w:bottom w:val="none" w:sz="0" w:space="0" w:color="auto"/>
        <w:right w:val="none" w:sz="0" w:space="0" w:color="auto"/>
      </w:divBdr>
    </w:div>
    <w:div w:id="1780485534">
      <w:bodyDiv w:val="1"/>
      <w:marLeft w:val="0"/>
      <w:marRight w:val="0"/>
      <w:marTop w:val="0"/>
      <w:marBottom w:val="0"/>
      <w:divBdr>
        <w:top w:val="none" w:sz="0" w:space="0" w:color="auto"/>
        <w:left w:val="none" w:sz="0" w:space="0" w:color="auto"/>
        <w:bottom w:val="none" w:sz="0" w:space="0" w:color="auto"/>
        <w:right w:val="none" w:sz="0" w:space="0" w:color="auto"/>
      </w:divBdr>
    </w:div>
    <w:div w:id="1979528112">
      <w:bodyDiv w:val="1"/>
      <w:marLeft w:val="0"/>
      <w:marRight w:val="0"/>
      <w:marTop w:val="0"/>
      <w:marBottom w:val="0"/>
      <w:divBdr>
        <w:top w:val="none" w:sz="0" w:space="0" w:color="auto"/>
        <w:left w:val="none" w:sz="0" w:space="0" w:color="auto"/>
        <w:bottom w:val="none" w:sz="0" w:space="0" w:color="auto"/>
        <w:right w:val="none" w:sz="0" w:space="0" w:color="auto"/>
      </w:divBdr>
    </w:div>
    <w:div w:id="2065981894">
      <w:bodyDiv w:val="1"/>
      <w:marLeft w:val="0"/>
      <w:marRight w:val="0"/>
      <w:marTop w:val="0"/>
      <w:marBottom w:val="0"/>
      <w:divBdr>
        <w:top w:val="none" w:sz="0" w:space="0" w:color="auto"/>
        <w:left w:val="none" w:sz="0" w:space="0" w:color="auto"/>
        <w:bottom w:val="none" w:sz="0" w:space="0" w:color="auto"/>
        <w:right w:val="none" w:sz="0" w:space="0" w:color="auto"/>
      </w:divBdr>
    </w:div>
    <w:div w:id="2079592218">
      <w:bodyDiv w:val="1"/>
      <w:marLeft w:val="0"/>
      <w:marRight w:val="0"/>
      <w:marTop w:val="0"/>
      <w:marBottom w:val="0"/>
      <w:divBdr>
        <w:top w:val="none" w:sz="0" w:space="0" w:color="auto"/>
        <w:left w:val="none" w:sz="0" w:space="0" w:color="auto"/>
        <w:bottom w:val="none" w:sz="0" w:space="0" w:color="auto"/>
        <w:right w:val="none" w:sz="0" w:space="0" w:color="auto"/>
      </w:divBdr>
    </w:div>
    <w:div w:id="20859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A979-73BD-455F-B8CA-ADDBAA7F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3584</Words>
  <Characters>21245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RENOMIA, a.s.</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Hrubanová Martina</dc:creator>
  <cp:keywords/>
  <dc:description/>
  <cp:lastModifiedBy>Rázek Jan</cp:lastModifiedBy>
  <cp:revision>2</cp:revision>
  <cp:lastPrinted>2024-01-03T09:16:00Z</cp:lastPrinted>
  <dcterms:created xsi:type="dcterms:W3CDTF">2025-05-13T09:28:00Z</dcterms:created>
  <dcterms:modified xsi:type="dcterms:W3CDTF">2025-05-13T09:28:00Z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83cd4-40d8-4b4e-b666-5881e4d226e3_Enabled">
    <vt:lpwstr>true</vt:lpwstr>
  </property>
  <property fmtid="{D5CDD505-2E9C-101B-9397-08002B2CF9AE}" pid="3" name="MSIP_Label_8d283cd4-40d8-4b4e-b666-5881e4d226e3_SetDate">
    <vt:lpwstr>2023-12-05T11:36:29Z</vt:lpwstr>
  </property>
  <property fmtid="{D5CDD505-2E9C-101B-9397-08002B2CF9AE}" pid="4" name="MSIP_Label_8d283cd4-40d8-4b4e-b666-5881e4d226e3_Method">
    <vt:lpwstr>Standard</vt:lpwstr>
  </property>
  <property fmtid="{D5CDD505-2E9C-101B-9397-08002B2CF9AE}" pid="5" name="MSIP_Label_8d283cd4-40d8-4b4e-b666-5881e4d226e3_Name">
    <vt:lpwstr>Public</vt:lpwstr>
  </property>
  <property fmtid="{D5CDD505-2E9C-101B-9397-08002B2CF9AE}" pid="6" name="MSIP_Label_8d283cd4-40d8-4b4e-b666-5881e4d226e3_SiteId">
    <vt:lpwstr>8b52ecaa-f734-4a0c-9b2d-ab31beeb4028</vt:lpwstr>
  </property>
  <property fmtid="{D5CDD505-2E9C-101B-9397-08002B2CF9AE}" pid="7" name="MSIP_Label_8d283cd4-40d8-4b4e-b666-5881e4d226e3_ActionId">
    <vt:lpwstr>87df9e2c-0dfb-4571-b2d5-ba070b6205fe</vt:lpwstr>
  </property>
  <property fmtid="{D5CDD505-2E9C-101B-9397-08002B2CF9AE}" pid="8" name="MSIP_Label_8d283cd4-40d8-4b4e-b666-5881e4d226e3_ContentBits">
    <vt:lpwstr>0</vt:lpwstr>
  </property>
  <property fmtid="{D5CDD505-2E9C-101B-9397-08002B2CF9AE}" pid="9" name="MSIP_Label_8a7087ee-6952-4f47-a56b-529fc8bf57e0_Enabled">
    <vt:lpwstr>true</vt:lpwstr>
  </property>
  <property fmtid="{D5CDD505-2E9C-101B-9397-08002B2CF9AE}" pid="10" name="MSIP_Label_8a7087ee-6952-4f47-a56b-529fc8bf57e0_SetDate">
    <vt:lpwstr>2023-12-06T09:43:49Z</vt:lpwstr>
  </property>
  <property fmtid="{D5CDD505-2E9C-101B-9397-08002B2CF9AE}" pid="11" name="MSIP_Label_8a7087ee-6952-4f47-a56b-529fc8bf57e0_Method">
    <vt:lpwstr>Standard</vt:lpwstr>
  </property>
  <property fmtid="{D5CDD505-2E9C-101B-9397-08002B2CF9AE}" pid="12" name="MSIP_Label_8a7087ee-6952-4f47-a56b-529fc8bf57e0_Name">
    <vt:lpwstr>VIGCZ102S01</vt:lpwstr>
  </property>
  <property fmtid="{D5CDD505-2E9C-101B-9397-08002B2CF9AE}" pid="13" name="MSIP_Label_8a7087ee-6952-4f47-a56b-529fc8bf57e0_SiteId">
    <vt:lpwstr>1cf16eb8-8983-4f6f-9c5f-66decda360c4</vt:lpwstr>
  </property>
  <property fmtid="{D5CDD505-2E9C-101B-9397-08002B2CF9AE}" pid="14" name="MSIP_Label_8a7087ee-6952-4f47-a56b-529fc8bf57e0_ActionId">
    <vt:lpwstr>c5f7bf6a-6f68-48c0-acc7-3bba2e2fc5aa</vt:lpwstr>
  </property>
  <property fmtid="{D5CDD505-2E9C-101B-9397-08002B2CF9AE}" pid="15" name="MSIP_Label_8a7087ee-6952-4f47-a56b-529fc8bf57e0_ContentBits">
    <vt:lpwstr>0</vt:lpwstr>
  </property>
</Properties>
</file>