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016E" w14:textId="62FE4A06" w:rsidR="00DD3FFA" w:rsidRDefault="00DD3FFA" w:rsidP="00F10F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 č. 8</w:t>
      </w:r>
    </w:p>
    <w:p w14:paraId="06912FA1" w14:textId="247A39CD" w:rsidR="00F10F11" w:rsidRPr="00DD3FFA" w:rsidRDefault="00DD3FFA" w:rsidP="00F10F11">
      <w:pPr>
        <w:jc w:val="center"/>
      </w:pPr>
      <w:r>
        <w:t>Úplné znění s</w:t>
      </w:r>
      <w:r w:rsidR="00F10F11" w:rsidRPr="00DD3FFA">
        <w:t>mlouv</w:t>
      </w:r>
      <w:r>
        <w:t>y</w:t>
      </w:r>
      <w:r w:rsidR="00F10F11" w:rsidRPr="00DD3FFA">
        <w:t xml:space="preserve"> o výpůjčce</w:t>
      </w:r>
      <w:r>
        <w:t xml:space="preserve"> ze dne 10.10.2006 ve znění jejích dodatků č. 1 až 7</w:t>
      </w:r>
    </w:p>
    <w:p w14:paraId="0ADCF188" w14:textId="000820F4" w:rsidR="00F10F11" w:rsidRPr="00F10F11" w:rsidRDefault="00F10F11" w:rsidP="00F10F11">
      <w:pPr>
        <w:spacing w:after="0" w:line="22" w:lineRule="atLeast"/>
        <w:contextualSpacing/>
        <w:jc w:val="center"/>
      </w:pPr>
      <w:r w:rsidRPr="00F10F11">
        <w:t>uzavřen podle ustanovení § 2193 a následujících zákona č. 89/2012 Sb., občanský zákoník, ve znění</w:t>
      </w:r>
    </w:p>
    <w:p w14:paraId="592AB12B" w14:textId="77777777" w:rsidR="00F10F11" w:rsidRDefault="00F10F11" w:rsidP="00F10F11">
      <w:pPr>
        <w:spacing w:after="0" w:line="22" w:lineRule="atLeast"/>
        <w:contextualSpacing/>
        <w:jc w:val="center"/>
      </w:pPr>
      <w:r w:rsidRPr="00F10F11">
        <w:t>pozdějších předpisů, mezi smluvními stranami:</w:t>
      </w:r>
    </w:p>
    <w:p w14:paraId="30D6D2AB" w14:textId="77777777" w:rsidR="00DD3FFA" w:rsidRPr="00F10F11" w:rsidRDefault="00DD3FFA" w:rsidP="00F10F11">
      <w:pPr>
        <w:spacing w:after="0" w:line="22" w:lineRule="atLeast"/>
        <w:contextualSpacing/>
        <w:jc w:val="center"/>
      </w:pPr>
    </w:p>
    <w:p w14:paraId="55DB9264" w14:textId="77777777" w:rsidR="00F10F11" w:rsidRPr="00F10F11" w:rsidRDefault="00F10F11" w:rsidP="00F10F11">
      <w:pPr>
        <w:spacing w:after="0" w:line="22" w:lineRule="atLeast"/>
        <w:contextualSpacing/>
        <w:jc w:val="both"/>
        <w:rPr>
          <w:b/>
          <w:bCs/>
        </w:rPr>
      </w:pPr>
      <w:r w:rsidRPr="00F10F11">
        <w:rPr>
          <w:b/>
          <w:bCs/>
        </w:rPr>
        <w:t>Město Rýmařov</w:t>
      </w:r>
    </w:p>
    <w:p w14:paraId="638BE303" w14:textId="77777777" w:rsidR="00F10F11" w:rsidRPr="00F10F11" w:rsidRDefault="00F10F11" w:rsidP="00F10F11">
      <w:pPr>
        <w:spacing w:after="0" w:line="22" w:lineRule="atLeast"/>
        <w:contextualSpacing/>
        <w:jc w:val="both"/>
        <w:rPr>
          <w:b/>
          <w:bCs/>
        </w:rPr>
      </w:pPr>
      <w:r w:rsidRPr="00F10F11">
        <w:rPr>
          <w:b/>
          <w:bCs/>
        </w:rPr>
        <w:t>IČO: 00 296 317</w:t>
      </w:r>
    </w:p>
    <w:p w14:paraId="0890DE62" w14:textId="77777777" w:rsidR="00F10F11" w:rsidRPr="00F10F11" w:rsidRDefault="00F10F11" w:rsidP="00F10F11">
      <w:pPr>
        <w:spacing w:after="0" w:line="22" w:lineRule="atLeast"/>
        <w:contextualSpacing/>
        <w:jc w:val="both"/>
        <w:rPr>
          <w:b/>
          <w:bCs/>
        </w:rPr>
      </w:pPr>
      <w:r w:rsidRPr="00F10F11">
        <w:rPr>
          <w:b/>
          <w:bCs/>
        </w:rPr>
        <w:t>se sídlem: náměstí Míru 230/1, 795 01 Rýmařov</w:t>
      </w:r>
    </w:p>
    <w:p w14:paraId="38B0057B" w14:textId="66434814" w:rsidR="00F10F11" w:rsidRPr="00F10F11" w:rsidRDefault="00F10F11" w:rsidP="00F10F11">
      <w:pPr>
        <w:spacing w:after="0" w:line="22" w:lineRule="atLeast"/>
        <w:contextualSpacing/>
        <w:jc w:val="both"/>
        <w:rPr>
          <w:b/>
          <w:bCs/>
        </w:rPr>
      </w:pPr>
      <w:r w:rsidRPr="00F10F11">
        <w:rPr>
          <w:b/>
          <w:bCs/>
        </w:rPr>
        <w:t xml:space="preserve">zastoupeno Ing. </w:t>
      </w:r>
      <w:r w:rsidR="003E6FB3">
        <w:rPr>
          <w:b/>
          <w:bCs/>
        </w:rPr>
        <w:t>Luďkem Šimko</w:t>
      </w:r>
      <w:r w:rsidRPr="00F10F11">
        <w:rPr>
          <w:b/>
          <w:bCs/>
        </w:rPr>
        <w:t>, starostou</w:t>
      </w:r>
    </w:p>
    <w:p w14:paraId="53CF1C25" w14:textId="77777777" w:rsidR="00F10F11" w:rsidRPr="00F10F11" w:rsidRDefault="00F10F11" w:rsidP="00F10F11">
      <w:pPr>
        <w:spacing w:after="0" w:line="22" w:lineRule="atLeast"/>
        <w:contextualSpacing/>
        <w:jc w:val="both"/>
      </w:pPr>
      <w:r w:rsidRPr="00F10F11">
        <w:t>(dále jen půjčitel)</w:t>
      </w:r>
    </w:p>
    <w:p w14:paraId="0D81D264" w14:textId="77777777" w:rsidR="00F10F11" w:rsidRDefault="00F10F11" w:rsidP="00F10F11">
      <w:pPr>
        <w:spacing w:after="0" w:line="22" w:lineRule="atLeast"/>
        <w:contextualSpacing/>
        <w:jc w:val="both"/>
      </w:pPr>
    </w:p>
    <w:p w14:paraId="4B7796D3" w14:textId="7FE4F46C" w:rsidR="00F10F11" w:rsidRPr="00F10F11" w:rsidRDefault="00F10F11" w:rsidP="00F10F11">
      <w:pPr>
        <w:spacing w:after="0" w:line="22" w:lineRule="atLeast"/>
        <w:contextualSpacing/>
        <w:jc w:val="both"/>
      </w:pPr>
      <w:r w:rsidRPr="00F10F11">
        <w:t>a</w:t>
      </w:r>
    </w:p>
    <w:p w14:paraId="32965537" w14:textId="77777777" w:rsidR="00F10F11" w:rsidRDefault="00F10F11" w:rsidP="00F10F11">
      <w:pPr>
        <w:spacing w:after="0" w:line="22" w:lineRule="atLeast"/>
        <w:contextualSpacing/>
        <w:jc w:val="both"/>
        <w:rPr>
          <w:b/>
          <w:bCs/>
        </w:rPr>
      </w:pPr>
    </w:p>
    <w:p w14:paraId="45E1FF42" w14:textId="2FE4862C" w:rsidR="00F10F11" w:rsidRPr="00F10F11" w:rsidRDefault="00F10F11" w:rsidP="00F10F11">
      <w:pPr>
        <w:spacing w:after="0" w:line="22" w:lineRule="atLeast"/>
        <w:contextualSpacing/>
        <w:jc w:val="both"/>
        <w:rPr>
          <w:b/>
          <w:bCs/>
        </w:rPr>
      </w:pPr>
      <w:r>
        <w:rPr>
          <w:b/>
          <w:bCs/>
        </w:rPr>
        <w:t>S</w:t>
      </w:r>
      <w:r w:rsidRPr="00F10F11">
        <w:rPr>
          <w:b/>
          <w:bCs/>
        </w:rPr>
        <w:t>K Jiskra Rýmařov, z.s.</w:t>
      </w:r>
    </w:p>
    <w:p w14:paraId="0A0A6251" w14:textId="19C1B67F" w:rsidR="00F10F11" w:rsidRPr="00F10F11" w:rsidRDefault="00F10F11" w:rsidP="00F10F11">
      <w:pPr>
        <w:spacing w:after="0" w:line="22" w:lineRule="atLeast"/>
        <w:contextualSpacing/>
        <w:jc w:val="both"/>
        <w:rPr>
          <w:b/>
          <w:bCs/>
        </w:rPr>
      </w:pPr>
      <w:r w:rsidRPr="00F10F11">
        <w:rPr>
          <w:b/>
          <w:bCs/>
        </w:rPr>
        <w:t xml:space="preserve">IČO: </w:t>
      </w:r>
      <w:r>
        <w:rPr>
          <w:b/>
          <w:bCs/>
        </w:rPr>
        <w:t>146 13 085</w:t>
      </w:r>
    </w:p>
    <w:p w14:paraId="4B6A8103" w14:textId="4F597AE5" w:rsidR="00F10F11" w:rsidRPr="00F10F11" w:rsidRDefault="00F10F11" w:rsidP="00F10F11">
      <w:pPr>
        <w:spacing w:after="0" w:line="22" w:lineRule="atLeast"/>
        <w:contextualSpacing/>
        <w:jc w:val="both"/>
        <w:rPr>
          <w:b/>
          <w:bCs/>
        </w:rPr>
      </w:pPr>
      <w:r w:rsidRPr="00F10F11">
        <w:rPr>
          <w:b/>
          <w:bCs/>
        </w:rPr>
        <w:t xml:space="preserve">se sídlem: </w:t>
      </w:r>
      <w:r>
        <w:rPr>
          <w:b/>
          <w:bCs/>
        </w:rPr>
        <w:t xml:space="preserve">8. května 949/42, </w:t>
      </w:r>
      <w:r w:rsidRPr="00F10F11">
        <w:rPr>
          <w:b/>
          <w:bCs/>
        </w:rPr>
        <w:t>795 01 Rýmařov</w:t>
      </w:r>
    </w:p>
    <w:p w14:paraId="4FE423C9" w14:textId="00506FB0" w:rsidR="00F10F11" w:rsidRPr="00F10F11" w:rsidRDefault="00F10F11" w:rsidP="00F10F11">
      <w:pPr>
        <w:spacing w:after="0" w:line="22" w:lineRule="atLeast"/>
        <w:contextualSpacing/>
        <w:jc w:val="both"/>
        <w:rPr>
          <w:b/>
          <w:bCs/>
        </w:rPr>
      </w:pPr>
      <w:r w:rsidRPr="00F10F11">
        <w:rPr>
          <w:b/>
          <w:bCs/>
        </w:rPr>
        <w:t xml:space="preserve">zastoupený: </w:t>
      </w:r>
      <w:r>
        <w:rPr>
          <w:b/>
          <w:bCs/>
        </w:rPr>
        <w:t>Milanem Furikem</w:t>
      </w:r>
      <w:r w:rsidRPr="00F10F11">
        <w:rPr>
          <w:b/>
          <w:bCs/>
        </w:rPr>
        <w:t>, předsedou spolku</w:t>
      </w:r>
    </w:p>
    <w:p w14:paraId="7E3DABBC" w14:textId="77777777" w:rsidR="00F10F11" w:rsidRPr="00F10F11" w:rsidRDefault="00F10F11" w:rsidP="00F10F11">
      <w:pPr>
        <w:spacing w:after="0" w:line="22" w:lineRule="atLeast"/>
        <w:contextualSpacing/>
        <w:jc w:val="both"/>
      </w:pPr>
      <w:r w:rsidRPr="00F10F11">
        <w:t>(dále jen vypůjčitel)</w:t>
      </w:r>
    </w:p>
    <w:p w14:paraId="35A90241" w14:textId="77777777" w:rsidR="00F10F11" w:rsidRDefault="00F10F11" w:rsidP="00F10F11">
      <w:pPr>
        <w:spacing w:after="0" w:line="22" w:lineRule="atLeast"/>
        <w:contextualSpacing/>
        <w:jc w:val="both"/>
        <w:rPr>
          <w:b/>
          <w:bCs/>
        </w:rPr>
      </w:pPr>
    </w:p>
    <w:p w14:paraId="324E67CC" w14:textId="77777777" w:rsidR="00F10F11" w:rsidRDefault="00F10F11" w:rsidP="00F10F11">
      <w:pPr>
        <w:spacing w:after="0" w:line="22" w:lineRule="atLeast"/>
        <w:contextualSpacing/>
        <w:jc w:val="both"/>
        <w:rPr>
          <w:b/>
          <w:bCs/>
        </w:rPr>
      </w:pPr>
    </w:p>
    <w:p w14:paraId="1EF243B6" w14:textId="2FC84D68" w:rsidR="00F10F11" w:rsidRPr="00F10F11" w:rsidRDefault="00F10F11" w:rsidP="00F10F11">
      <w:pPr>
        <w:spacing w:after="0" w:line="22" w:lineRule="atLeast"/>
        <w:contextualSpacing/>
        <w:jc w:val="center"/>
        <w:rPr>
          <w:b/>
          <w:bCs/>
        </w:rPr>
      </w:pPr>
      <w:r w:rsidRPr="00F10F11">
        <w:rPr>
          <w:b/>
          <w:bCs/>
        </w:rPr>
        <w:t>Článek I.</w:t>
      </w:r>
    </w:p>
    <w:p w14:paraId="4F1C4CB2" w14:textId="77777777" w:rsidR="00F10F11" w:rsidRPr="00F10F11" w:rsidRDefault="00F10F11" w:rsidP="00817196">
      <w:pPr>
        <w:spacing w:after="120" w:line="22" w:lineRule="atLeast"/>
        <w:jc w:val="center"/>
        <w:rPr>
          <w:b/>
          <w:bCs/>
        </w:rPr>
      </w:pPr>
      <w:r w:rsidRPr="00F10F11">
        <w:rPr>
          <w:b/>
          <w:bCs/>
        </w:rPr>
        <w:t>Předmět smlouvy</w:t>
      </w:r>
    </w:p>
    <w:p w14:paraId="62794406" w14:textId="360D842F" w:rsidR="00F10F11" w:rsidRDefault="00F10F11" w:rsidP="00F10F11">
      <w:pPr>
        <w:spacing w:after="0" w:line="22" w:lineRule="atLeast"/>
        <w:contextualSpacing/>
        <w:jc w:val="both"/>
      </w:pPr>
      <w:r w:rsidRPr="00F10F11">
        <w:t>Půjčitel přenechává vypůjčiteli za podmínek t</w:t>
      </w:r>
      <w:r w:rsidR="00DD3FFA">
        <w:t>ohoto dodatku</w:t>
      </w:r>
      <w:r w:rsidRPr="00F10F11">
        <w:t xml:space="preserve"> a v souladu s usnesením Rady města</w:t>
      </w:r>
      <w:r>
        <w:t xml:space="preserve"> </w:t>
      </w:r>
      <w:r w:rsidRPr="00F10F11">
        <w:t xml:space="preserve">Rýmařov číslo </w:t>
      </w:r>
      <w:r w:rsidR="009F7DC9">
        <w:t xml:space="preserve">2717/53/24 </w:t>
      </w:r>
      <w:r w:rsidRPr="00F10F11">
        <w:t xml:space="preserve">ze dne </w:t>
      </w:r>
      <w:r w:rsidR="009F7DC9">
        <w:t>0</w:t>
      </w:r>
      <w:r>
        <w:t>2.12.2024</w:t>
      </w:r>
      <w:r w:rsidR="00DD3FFA">
        <w:t xml:space="preserve"> a usnesením č. </w:t>
      </w:r>
      <w:r w:rsidR="00026990" w:rsidRPr="00026990">
        <w:t>3054/61/2</w:t>
      </w:r>
      <w:r w:rsidR="00026990">
        <w:t>5</w:t>
      </w:r>
      <w:r w:rsidR="00DD3FFA">
        <w:t xml:space="preserve"> ze dne 14.04.2025</w:t>
      </w:r>
      <w:r>
        <w:t xml:space="preserve"> </w:t>
      </w:r>
      <w:r w:rsidRPr="00F10F11">
        <w:t>následující nemovitosti k dočasnému a bezplatnému</w:t>
      </w:r>
      <w:r>
        <w:t xml:space="preserve"> </w:t>
      </w:r>
      <w:r w:rsidRPr="00F10F11">
        <w:t>užívání:</w:t>
      </w:r>
    </w:p>
    <w:p w14:paraId="1B24BFC5" w14:textId="77777777" w:rsidR="00DD3FFA" w:rsidRPr="00F10F11" w:rsidRDefault="00DD3FFA" w:rsidP="00F10F11">
      <w:pPr>
        <w:spacing w:after="0" w:line="22" w:lineRule="atLeast"/>
        <w:contextualSpacing/>
        <w:jc w:val="both"/>
      </w:pPr>
    </w:p>
    <w:p w14:paraId="6133839A" w14:textId="77777777" w:rsidR="00F10F11" w:rsidRPr="00F10F11" w:rsidRDefault="00F10F11" w:rsidP="00F10F11">
      <w:pPr>
        <w:spacing w:after="0" w:line="22" w:lineRule="atLeast"/>
        <w:contextualSpacing/>
        <w:jc w:val="both"/>
        <w:rPr>
          <w:b/>
          <w:bCs/>
        </w:rPr>
      </w:pPr>
      <w:r w:rsidRPr="00F10F11">
        <w:rPr>
          <w:b/>
          <w:bCs/>
        </w:rPr>
        <w:t>BUDOVY</w:t>
      </w:r>
    </w:p>
    <w:p w14:paraId="74A2464D" w14:textId="77777777" w:rsidR="00F10F11" w:rsidRDefault="00F10F11" w:rsidP="00F10F11">
      <w:pPr>
        <w:spacing w:after="0"/>
      </w:pPr>
      <w:r>
        <w:t>Objekt bez čp/če na p. č. 1913</w:t>
      </w:r>
    </w:p>
    <w:p w14:paraId="106FEBE4" w14:textId="77777777" w:rsidR="00F10F11" w:rsidRDefault="00F10F11" w:rsidP="00F10F11">
      <w:pPr>
        <w:spacing w:after="0"/>
      </w:pPr>
      <w:r>
        <w:t>Objekt čp. 949, na p.č. 1914</w:t>
      </w:r>
    </w:p>
    <w:p w14:paraId="30B93D4E" w14:textId="77777777" w:rsidR="00F10F11" w:rsidRDefault="00F10F11" w:rsidP="00F10F11">
      <w:pPr>
        <w:spacing w:after="0"/>
      </w:pPr>
      <w:r>
        <w:t>Objekt bez čp/če na p.č. 1919</w:t>
      </w:r>
    </w:p>
    <w:p w14:paraId="22C1896B" w14:textId="77777777" w:rsidR="00F10F11" w:rsidRDefault="00F10F11" w:rsidP="00F10F11">
      <w:pPr>
        <w:spacing w:after="0" w:line="22" w:lineRule="atLeast"/>
        <w:contextualSpacing/>
        <w:jc w:val="both"/>
        <w:rPr>
          <w:b/>
          <w:bCs/>
        </w:rPr>
      </w:pPr>
    </w:p>
    <w:p w14:paraId="65D35F0E" w14:textId="479463B2" w:rsidR="00F10F11" w:rsidRPr="00F10F11" w:rsidRDefault="00F10F11" w:rsidP="00F10F11">
      <w:pPr>
        <w:spacing w:after="0" w:line="22" w:lineRule="atLeast"/>
        <w:contextualSpacing/>
        <w:jc w:val="both"/>
        <w:rPr>
          <w:b/>
          <w:bCs/>
        </w:rPr>
      </w:pPr>
      <w:r w:rsidRPr="00F10F11">
        <w:rPr>
          <w:b/>
          <w:bCs/>
        </w:rPr>
        <w:t>POZEMKY:</w:t>
      </w:r>
    </w:p>
    <w:p w14:paraId="10532F8B" w14:textId="77777777" w:rsidR="00F10F11" w:rsidRPr="00C33C38" w:rsidRDefault="00F10F11" w:rsidP="00F10F11">
      <w:pPr>
        <w:spacing w:after="0"/>
      </w:pPr>
      <w:r w:rsidRPr="00C33C38">
        <w:t xml:space="preserve">pozemek p.č. 1913, </w:t>
      </w:r>
      <w:r w:rsidRPr="00C33C38">
        <w:tab/>
        <w:t>o výměře 189 m</w:t>
      </w:r>
      <w:r w:rsidRPr="00C33C38">
        <w:rPr>
          <w:vertAlign w:val="superscript"/>
        </w:rPr>
        <w:t>2</w:t>
      </w:r>
      <w:r w:rsidRPr="00C33C38">
        <w:t>,</w:t>
      </w:r>
    </w:p>
    <w:p w14:paraId="6253A370" w14:textId="77777777" w:rsidR="00F10F11" w:rsidRPr="00C33C38" w:rsidRDefault="00F10F11" w:rsidP="00F10F11">
      <w:pPr>
        <w:spacing w:after="0"/>
      </w:pPr>
      <w:r w:rsidRPr="00C33C38">
        <w:t xml:space="preserve">pozemek p.č. 1914, </w:t>
      </w:r>
      <w:r w:rsidRPr="00C33C38">
        <w:tab/>
        <w:t>o výměře 239 m</w:t>
      </w:r>
      <w:r w:rsidRPr="00C33C38">
        <w:rPr>
          <w:vertAlign w:val="superscript"/>
        </w:rPr>
        <w:t>2</w:t>
      </w:r>
      <w:r w:rsidRPr="00C33C38">
        <w:t>,</w:t>
      </w:r>
    </w:p>
    <w:p w14:paraId="6CBECD05" w14:textId="77777777" w:rsidR="00F10F11" w:rsidRPr="00C33C38" w:rsidRDefault="00F10F11" w:rsidP="00F10F11">
      <w:pPr>
        <w:spacing w:after="0"/>
      </w:pPr>
      <w:r w:rsidRPr="00C33C38">
        <w:t xml:space="preserve">pozemek p.č. 1919, </w:t>
      </w:r>
      <w:r w:rsidRPr="00C33C38">
        <w:tab/>
        <w:t>o výměře 143 m</w:t>
      </w:r>
      <w:r w:rsidRPr="00C33C38">
        <w:rPr>
          <w:vertAlign w:val="superscript"/>
        </w:rPr>
        <w:t>2</w:t>
      </w:r>
      <w:r w:rsidRPr="00C33C38">
        <w:t>,</w:t>
      </w:r>
    </w:p>
    <w:p w14:paraId="6ECC3160" w14:textId="5D4769BB" w:rsidR="00F10F11" w:rsidRPr="00542E27" w:rsidRDefault="00F10F11" w:rsidP="00F10F11">
      <w:pPr>
        <w:spacing w:after="0"/>
      </w:pPr>
      <w:r w:rsidRPr="00C33C38">
        <w:t xml:space="preserve">pozemek p.č. 1920, </w:t>
      </w:r>
      <w:r w:rsidRPr="00C33C38">
        <w:tab/>
        <w:t>o výměře 14.681 m</w:t>
      </w:r>
      <w:r w:rsidRPr="00C33C38">
        <w:rPr>
          <w:vertAlign w:val="superscript"/>
        </w:rPr>
        <w:t>2</w:t>
      </w:r>
      <w:r w:rsidR="00542E27">
        <w:rPr>
          <w:vertAlign w:val="superscript"/>
        </w:rPr>
        <w:t xml:space="preserve"> </w:t>
      </w:r>
      <w:r w:rsidR="00542E27" w:rsidRPr="00C33C38">
        <w:t xml:space="preserve">- část o velikosti </w:t>
      </w:r>
      <w:r w:rsidR="00542E27">
        <w:t>14.511</w:t>
      </w:r>
      <w:r w:rsidR="00542E27" w:rsidRPr="00C33C38">
        <w:t xml:space="preserve"> m</w:t>
      </w:r>
      <w:r w:rsidR="00542E27" w:rsidRPr="00C33C38">
        <w:rPr>
          <w:vertAlign w:val="superscript"/>
        </w:rPr>
        <w:t>2</w:t>
      </w:r>
      <w:r w:rsidR="00542E27">
        <w:t>,</w:t>
      </w:r>
    </w:p>
    <w:p w14:paraId="2A8F13C2" w14:textId="77777777" w:rsidR="00F10F11" w:rsidRPr="00C33C38" w:rsidRDefault="00F10F11" w:rsidP="00F10F11">
      <w:pPr>
        <w:spacing w:after="0"/>
      </w:pPr>
      <w:r w:rsidRPr="00C33C38">
        <w:t xml:space="preserve">pozemek p.č. 1921/1, </w:t>
      </w:r>
      <w:r w:rsidRPr="00C33C38">
        <w:tab/>
        <w:t>o výměře 2.773 m</w:t>
      </w:r>
      <w:r w:rsidRPr="00C33C38">
        <w:rPr>
          <w:vertAlign w:val="superscript"/>
        </w:rPr>
        <w:t>2</w:t>
      </w:r>
      <w:r w:rsidRPr="00C33C38">
        <w:t xml:space="preserve"> - část o velikosti 750 m</w:t>
      </w:r>
      <w:r w:rsidRPr="00C33C38">
        <w:rPr>
          <w:vertAlign w:val="superscript"/>
        </w:rPr>
        <w:t>2</w:t>
      </w:r>
      <w:r w:rsidRPr="00C33C38">
        <w:t>,</w:t>
      </w:r>
    </w:p>
    <w:p w14:paraId="4DF5B1E6" w14:textId="77777777" w:rsidR="00F10F11" w:rsidRPr="00C33C38" w:rsidRDefault="00F10F11" w:rsidP="00F10F11">
      <w:pPr>
        <w:spacing w:after="0"/>
      </w:pPr>
      <w:r w:rsidRPr="00C33C38">
        <w:t xml:space="preserve">pozemek p.č. 1929, </w:t>
      </w:r>
      <w:r w:rsidRPr="00C33C38">
        <w:tab/>
        <w:t>o výměře 7.626 m</w:t>
      </w:r>
      <w:r w:rsidRPr="00C33C38">
        <w:rPr>
          <w:vertAlign w:val="superscript"/>
        </w:rPr>
        <w:t>2</w:t>
      </w:r>
      <w:r w:rsidRPr="00C33C38">
        <w:t>,</w:t>
      </w:r>
    </w:p>
    <w:p w14:paraId="21E0E9C0" w14:textId="71DC5237" w:rsidR="00F10F11" w:rsidRPr="00C33C38" w:rsidRDefault="00F10F11" w:rsidP="00F10F11">
      <w:pPr>
        <w:spacing w:after="0"/>
      </w:pPr>
      <w:r w:rsidRPr="00C33C38">
        <w:t xml:space="preserve">pozemek p.č. 2120/3, </w:t>
      </w:r>
      <w:r w:rsidRPr="00C33C38">
        <w:tab/>
        <w:t>o výměře 6.377 m</w:t>
      </w:r>
      <w:r w:rsidRPr="00C33C38">
        <w:rPr>
          <w:vertAlign w:val="superscript"/>
        </w:rPr>
        <w:t>2</w:t>
      </w:r>
      <w:r w:rsidRPr="00C33C38">
        <w:t xml:space="preserve"> – část o výměře 4.</w:t>
      </w:r>
      <w:r w:rsidR="000D4AFB">
        <w:t>677</w:t>
      </w:r>
      <w:r w:rsidRPr="00C33C38">
        <w:t xml:space="preserve"> m</w:t>
      </w:r>
      <w:r w:rsidRPr="00C33C38">
        <w:rPr>
          <w:vertAlign w:val="superscript"/>
        </w:rPr>
        <w:t>2</w:t>
      </w:r>
    </w:p>
    <w:p w14:paraId="1F6318C7" w14:textId="77777777" w:rsidR="00F10F11" w:rsidRPr="00C33C38" w:rsidRDefault="00F10F11" w:rsidP="00F10F11">
      <w:pPr>
        <w:spacing w:after="0" w:line="22" w:lineRule="atLeast"/>
        <w:contextualSpacing/>
        <w:jc w:val="both"/>
      </w:pPr>
    </w:p>
    <w:p w14:paraId="0CD30689" w14:textId="75C19AF8" w:rsidR="00F10F11" w:rsidRPr="00F10F11" w:rsidRDefault="00F10F11" w:rsidP="00F10F11">
      <w:pPr>
        <w:spacing w:after="0" w:line="22" w:lineRule="atLeast"/>
        <w:contextualSpacing/>
        <w:jc w:val="both"/>
      </w:pPr>
      <w:r w:rsidRPr="00F10F11">
        <w:t>vše v k.ú. Rýmařov, obec Rýmařov (dále jen „předmět výpůjčky“).</w:t>
      </w:r>
    </w:p>
    <w:p w14:paraId="1A1C37C6" w14:textId="77777777" w:rsidR="00F10F11" w:rsidRDefault="00F10F11" w:rsidP="00F10F11">
      <w:pPr>
        <w:spacing w:after="0" w:line="22" w:lineRule="atLeast"/>
        <w:contextualSpacing/>
        <w:jc w:val="both"/>
        <w:rPr>
          <w:b/>
          <w:bCs/>
        </w:rPr>
      </w:pPr>
    </w:p>
    <w:p w14:paraId="2F002BF2" w14:textId="77777777" w:rsidR="00DD3FFA" w:rsidRDefault="00DD3FFA" w:rsidP="00F10F11">
      <w:pPr>
        <w:spacing w:after="0" w:line="22" w:lineRule="atLeast"/>
        <w:contextualSpacing/>
        <w:jc w:val="both"/>
        <w:rPr>
          <w:b/>
          <w:bCs/>
        </w:rPr>
      </w:pPr>
    </w:p>
    <w:p w14:paraId="616C9294" w14:textId="77777777" w:rsidR="00DD3FFA" w:rsidRDefault="00DD3FFA" w:rsidP="00F10F11">
      <w:pPr>
        <w:spacing w:after="0" w:line="22" w:lineRule="atLeast"/>
        <w:contextualSpacing/>
        <w:jc w:val="both"/>
        <w:rPr>
          <w:b/>
          <w:bCs/>
        </w:rPr>
      </w:pPr>
    </w:p>
    <w:p w14:paraId="360BA4D0" w14:textId="77777777" w:rsidR="001C622B" w:rsidRDefault="001C622B" w:rsidP="00F10F11">
      <w:pPr>
        <w:spacing w:after="0" w:line="22" w:lineRule="atLeast"/>
        <w:contextualSpacing/>
        <w:jc w:val="both"/>
        <w:rPr>
          <w:b/>
          <w:bCs/>
        </w:rPr>
      </w:pPr>
    </w:p>
    <w:p w14:paraId="16AE6640" w14:textId="73FBB358" w:rsidR="00F10F11" w:rsidRPr="00F10F11" w:rsidRDefault="00F10F11" w:rsidP="00F10F11">
      <w:pPr>
        <w:spacing w:after="0" w:line="22" w:lineRule="atLeast"/>
        <w:contextualSpacing/>
        <w:jc w:val="center"/>
        <w:rPr>
          <w:b/>
          <w:bCs/>
        </w:rPr>
      </w:pPr>
      <w:r w:rsidRPr="00F10F11">
        <w:rPr>
          <w:b/>
          <w:bCs/>
        </w:rPr>
        <w:lastRenderedPageBreak/>
        <w:t>Článek II.</w:t>
      </w:r>
    </w:p>
    <w:p w14:paraId="3B956CBB" w14:textId="77777777" w:rsidR="00F10F11" w:rsidRPr="00F10F11" w:rsidRDefault="00F10F11" w:rsidP="00817196">
      <w:pPr>
        <w:spacing w:after="120" w:line="22" w:lineRule="atLeast"/>
        <w:jc w:val="center"/>
        <w:rPr>
          <w:b/>
          <w:bCs/>
        </w:rPr>
      </w:pPr>
      <w:r w:rsidRPr="00F10F11">
        <w:rPr>
          <w:b/>
          <w:bCs/>
        </w:rPr>
        <w:t>Cena a užití předmětu smlouvy</w:t>
      </w:r>
    </w:p>
    <w:p w14:paraId="38CEF9B9" w14:textId="1C9BB7F3" w:rsidR="00F10F11" w:rsidRDefault="00F10F11" w:rsidP="00F10F11">
      <w:pPr>
        <w:spacing w:after="0" w:line="22" w:lineRule="atLeast"/>
        <w:contextualSpacing/>
        <w:jc w:val="both"/>
      </w:pPr>
      <w:r w:rsidRPr="00F10F11">
        <w:t>Vypůjčitel je oprávněn užívat předmět výpůjčky za účelem rozvíjení sportovních potřeb a zájmů</w:t>
      </w:r>
      <w:r>
        <w:t xml:space="preserve"> </w:t>
      </w:r>
      <w:r w:rsidRPr="00F10F11">
        <w:t>jednotlivých věkových a sociálních skupin obyvatelstva a ve smyslu svých schválených stanov.</w:t>
      </w:r>
    </w:p>
    <w:p w14:paraId="14E95F96" w14:textId="77777777" w:rsidR="00750B4D" w:rsidRPr="00F10F11" w:rsidRDefault="00750B4D" w:rsidP="00F10F11">
      <w:pPr>
        <w:spacing w:after="0" w:line="22" w:lineRule="atLeast"/>
        <w:contextualSpacing/>
        <w:jc w:val="both"/>
      </w:pPr>
    </w:p>
    <w:p w14:paraId="65777CF1" w14:textId="77777777" w:rsidR="001C622B" w:rsidRDefault="001C622B" w:rsidP="00F10F11">
      <w:pPr>
        <w:spacing w:after="0" w:line="22" w:lineRule="atLeast"/>
        <w:contextualSpacing/>
        <w:jc w:val="center"/>
        <w:rPr>
          <w:b/>
          <w:bCs/>
        </w:rPr>
      </w:pPr>
    </w:p>
    <w:p w14:paraId="774EED5E" w14:textId="77BE956D" w:rsidR="00F10F11" w:rsidRPr="00F10F11" w:rsidRDefault="00F10F11" w:rsidP="00F10F11">
      <w:pPr>
        <w:spacing w:after="0" w:line="22" w:lineRule="atLeast"/>
        <w:contextualSpacing/>
        <w:jc w:val="center"/>
        <w:rPr>
          <w:b/>
          <w:bCs/>
        </w:rPr>
      </w:pPr>
      <w:r w:rsidRPr="00F10F11">
        <w:rPr>
          <w:b/>
          <w:bCs/>
        </w:rPr>
        <w:t>Článek III.</w:t>
      </w:r>
    </w:p>
    <w:p w14:paraId="29F53413" w14:textId="77777777" w:rsidR="00F10F11" w:rsidRPr="00F10F11" w:rsidRDefault="00F10F11" w:rsidP="00817196">
      <w:pPr>
        <w:spacing w:after="120" w:line="22" w:lineRule="atLeast"/>
        <w:jc w:val="center"/>
        <w:rPr>
          <w:b/>
          <w:bCs/>
        </w:rPr>
      </w:pPr>
      <w:r w:rsidRPr="00F10F11">
        <w:rPr>
          <w:b/>
          <w:bCs/>
        </w:rPr>
        <w:t>Doba užívání</w:t>
      </w:r>
    </w:p>
    <w:p w14:paraId="3EDB795F" w14:textId="77777777" w:rsidR="00F10F11" w:rsidRPr="00F10F11" w:rsidRDefault="00F10F11" w:rsidP="00F10F11">
      <w:pPr>
        <w:spacing w:after="0" w:line="22" w:lineRule="atLeast"/>
        <w:contextualSpacing/>
        <w:jc w:val="both"/>
      </w:pPr>
      <w:r w:rsidRPr="00F10F11">
        <w:t>Smlouva o výpůjčce se sjednává na dobu určitou do 31.12.2030.</w:t>
      </w:r>
    </w:p>
    <w:p w14:paraId="458147ED" w14:textId="77777777" w:rsidR="00817196" w:rsidRDefault="00817196" w:rsidP="00F10F11">
      <w:pPr>
        <w:spacing w:after="0" w:line="22" w:lineRule="atLeast"/>
        <w:contextualSpacing/>
        <w:jc w:val="center"/>
        <w:rPr>
          <w:b/>
          <w:bCs/>
        </w:rPr>
      </w:pPr>
    </w:p>
    <w:p w14:paraId="04CBFB65" w14:textId="48CC88EF" w:rsidR="00F10F11" w:rsidRPr="00F10F11" w:rsidRDefault="00F10F11" w:rsidP="00F10F11">
      <w:pPr>
        <w:spacing w:after="0" w:line="22" w:lineRule="atLeast"/>
        <w:contextualSpacing/>
        <w:jc w:val="center"/>
        <w:rPr>
          <w:b/>
          <w:bCs/>
        </w:rPr>
      </w:pPr>
      <w:r w:rsidRPr="00F10F11">
        <w:rPr>
          <w:b/>
          <w:bCs/>
        </w:rPr>
        <w:t>Článek IV.</w:t>
      </w:r>
    </w:p>
    <w:p w14:paraId="207808EA" w14:textId="77777777" w:rsidR="00F10F11" w:rsidRPr="00F10F11" w:rsidRDefault="00F10F11" w:rsidP="00817196">
      <w:pPr>
        <w:spacing w:after="120" w:line="22" w:lineRule="atLeast"/>
        <w:jc w:val="center"/>
        <w:rPr>
          <w:b/>
          <w:bCs/>
        </w:rPr>
      </w:pPr>
      <w:r w:rsidRPr="00F10F11">
        <w:rPr>
          <w:b/>
          <w:bCs/>
        </w:rPr>
        <w:t>Práva a povinnosti půjčitele</w:t>
      </w:r>
    </w:p>
    <w:p w14:paraId="1147DBCE" w14:textId="77777777" w:rsidR="00817196" w:rsidRDefault="00F10F11" w:rsidP="00817196">
      <w:pPr>
        <w:pStyle w:val="Odstavecseseznamem"/>
        <w:numPr>
          <w:ilvl w:val="0"/>
          <w:numId w:val="2"/>
        </w:numPr>
        <w:spacing w:after="120" w:line="22" w:lineRule="atLeast"/>
        <w:ind w:left="284" w:hanging="284"/>
        <w:contextualSpacing w:val="0"/>
        <w:jc w:val="both"/>
      </w:pPr>
      <w:r w:rsidRPr="00F10F11">
        <w:t>Půjčitel souhlasí, aby vypůjčitel prováděl údržbu předmětu výpůjčky.</w:t>
      </w:r>
    </w:p>
    <w:p w14:paraId="7C9DC1DC" w14:textId="5D8A3A27" w:rsidR="00817196" w:rsidRDefault="00F10F11" w:rsidP="00817196">
      <w:pPr>
        <w:pStyle w:val="Odstavecseseznamem"/>
        <w:numPr>
          <w:ilvl w:val="0"/>
          <w:numId w:val="2"/>
        </w:numPr>
        <w:spacing w:after="120" w:line="22" w:lineRule="atLeast"/>
        <w:ind w:left="284" w:hanging="284"/>
        <w:contextualSpacing w:val="0"/>
        <w:jc w:val="both"/>
      </w:pPr>
      <w:r w:rsidRPr="00F10F11">
        <w:t>Půjčitel se zavazuje, že se bude finančně podílet na modernizaci a údržbě předmětu výpůjčky;</w:t>
      </w:r>
      <w:r w:rsidR="00817196">
        <w:t xml:space="preserve"> </w:t>
      </w:r>
      <w:r w:rsidRPr="00F10F11">
        <w:t>spoluúčast půjčitele na modernizaci a údržbě vypůjčeného majetku bude posuzována a řešena</w:t>
      </w:r>
      <w:r w:rsidR="00817196">
        <w:t xml:space="preserve"> </w:t>
      </w:r>
      <w:r w:rsidRPr="00F10F11">
        <w:t xml:space="preserve">na základě individuálních předložených žádostí (grantů), které budou v případě </w:t>
      </w:r>
      <w:r w:rsidR="003E6FB3">
        <w:t xml:space="preserve">jejich </w:t>
      </w:r>
      <w:r w:rsidRPr="00F10F11">
        <w:t>schválení</w:t>
      </w:r>
      <w:r w:rsidR="003E6FB3">
        <w:t xml:space="preserve"> </w:t>
      </w:r>
      <w:r w:rsidRPr="00F10F11">
        <w:t>začleněny do rozpočtu půjčitele.</w:t>
      </w:r>
    </w:p>
    <w:p w14:paraId="67E0C157" w14:textId="77777777" w:rsidR="003E6FB3" w:rsidRDefault="003E6FB3" w:rsidP="003E6FB3">
      <w:pPr>
        <w:spacing w:after="0" w:line="22" w:lineRule="atLeast"/>
        <w:contextualSpacing/>
        <w:jc w:val="center"/>
        <w:rPr>
          <w:b/>
          <w:bCs/>
        </w:rPr>
      </w:pPr>
    </w:p>
    <w:p w14:paraId="519212D5" w14:textId="16D0EB54" w:rsidR="003E6FB3" w:rsidRPr="00F10F11" w:rsidRDefault="003E6FB3" w:rsidP="003E6FB3">
      <w:pPr>
        <w:spacing w:after="0" w:line="22" w:lineRule="atLeast"/>
        <w:contextualSpacing/>
        <w:jc w:val="center"/>
        <w:rPr>
          <w:b/>
          <w:bCs/>
        </w:rPr>
      </w:pPr>
      <w:r w:rsidRPr="00F10F11">
        <w:rPr>
          <w:b/>
          <w:bCs/>
        </w:rPr>
        <w:t>Článek V.</w:t>
      </w:r>
    </w:p>
    <w:p w14:paraId="6BE9592E" w14:textId="77777777" w:rsidR="003E6FB3" w:rsidRPr="00F10F11" w:rsidRDefault="003E6FB3" w:rsidP="003E6FB3">
      <w:pPr>
        <w:spacing w:after="120" w:line="22" w:lineRule="atLeast"/>
        <w:jc w:val="center"/>
        <w:rPr>
          <w:b/>
          <w:bCs/>
        </w:rPr>
      </w:pPr>
      <w:r w:rsidRPr="00F10F11">
        <w:rPr>
          <w:b/>
          <w:bCs/>
        </w:rPr>
        <w:t>Práva a povinnosti vypůjčitele</w:t>
      </w:r>
    </w:p>
    <w:p w14:paraId="720F37D0" w14:textId="78D1F960" w:rsidR="003E6FB3" w:rsidRPr="00F10F11" w:rsidRDefault="003E6FB3" w:rsidP="003E6FB3">
      <w:pPr>
        <w:pStyle w:val="Odstavecseseznamem"/>
        <w:numPr>
          <w:ilvl w:val="0"/>
          <w:numId w:val="4"/>
        </w:numPr>
        <w:spacing w:after="120" w:line="22" w:lineRule="atLeast"/>
        <w:ind w:left="284" w:hanging="284"/>
        <w:contextualSpacing w:val="0"/>
        <w:jc w:val="both"/>
      </w:pPr>
      <w:r w:rsidRPr="00F10F11">
        <w:t xml:space="preserve">Vypůjčitel může předmět výpůjčky přenechat do užívání třetím osobám na základě souhlasu </w:t>
      </w:r>
      <w:r w:rsidR="00873016" w:rsidRPr="00F10F11">
        <w:t>uděleného</w:t>
      </w:r>
      <w:r w:rsidR="00873016">
        <w:t xml:space="preserve"> půjčitelem.</w:t>
      </w:r>
    </w:p>
    <w:p w14:paraId="4CDD1B60" w14:textId="77777777" w:rsidR="003E6FB3" w:rsidRPr="00F10F11" w:rsidRDefault="003E6FB3" w:rsidP="003E6FB3">
      <w:pPr>
        <w:pStyle w:val="Odstavecseseznamem"/>
        <w:numPr>
          <w:ilvl w:val="0"/>
          <w:numId w:val="4"/>
        </w:numPr>
        <w:spacing w:after="120" w:line="22" w:lineRule="atLeast"/>
        <w:ind w:left="284" w:hanging="284"/>
        <w:contextualSpacing w:val="0"/>
        <w:jc w:val="both"/>
      </w:pPr>
      <w:r w:rsidRPr="00F10F11">
        <w:t>Vypůjčitel může změnit účel užívání vypůjčených nemovitostí jen po předchozím písemném</w:t>
      </w:r>
      <w:r>
        <w:t xml:space="preserve"> </w:t>
      </w:r>
      <w:r w:rsidRPr="00F10F11">
        <w:t>souhlasu půjčitele.</w:t>
      </w:r>
    </w:p>
    <w:p w14:paraId="5970129B" w14:textId="77777777" w:rsidR="003E6FB3" w:rsidRPr="00F10F11" w:rsidRDefault="003E6FB3" w:rsidP="003E6FB3">
      <w:pPr>
        <w:pStyle w:val="Odstavecseseznamem"/>
        <w:numPr>
          <w:ilvl w:val="0"/>
          <w:numId w:val="4"/>
        </w:numPr>
        <w:spacing w:after="120" w:line="22" w:lineRule="atLeast"/>
        <w:ind w:left="284" w:hanging="284"/>
        <w:contextualSpacing w:val="0"/>
        <w:jc w:val="both"/>
      </w:pPr>
      <w:r w:rsidRPr="00F10F11">
        <w:t>Vypůjčitel odpovídá za dodržování předpisů upravujících požární ochranu a bezpečnost práce</w:t>
      </w:r>
      <w:r>
        <w:t xml:space="preserve"> </w:t>
      </w:r>
      <w:r w:rsidRPr="00F10F11">
        <w:t>a dodržování dalších obecně závazných právních předpisů v souvislosti s</w:t>
      </w:r>
      <w:r>
        <w:t> </w:t>
      </w:r>
      <w:r w:rsidRPr="00F10F11">
        <w:t>užíváním</w:t>
      </w:r>
      <w:r>
        <w:t xml:space="preserve"> </w:t>
      </w:r>
      <w:r w:rsidRPr="00F10F11">
        <w:t>a provozováním předmětu výpůjčky.</w:t>
      </w:r>
    </w:p>
    <w:p w14:paraId="3B86B141" w14:textId="77777777" w:rsidR="003E6FB3" w:rsidRPr="00F10F11" w:rsidRDefault="003E6FB3" w:rsidP="003E6FB3">
      <w:pPr>
        <w:pStyle w:val="Odstavecseseznamem"/>
        <w:numPr>
          <w:ilvl w:val="0"/>
          <w:numId w:val="4"/>
        </w:numPr>
        <w:spacing w:after="120" w:line="22" w:lineRule="atLeast"/>
        <w:ind w:left="284" w:hanging="284"/>
        <w:contextualSpacing w:val="0"/>
        <w:jc w:val="both"/>
      </w:pPr>
      <w:r w:rsidRPr="00F10F11">
        <w:t>Vypůjčitel se zavazuje řádně zabezpečovat údržbu a provoz sportovního zařízení včetně revizí,</w:t>
      </w:r>
      <w:r>
        <w:t xml:space="preserve"> </w:t>
      </w:r>
      <w:r w:rsidRPr="00F10F11">
        <w:t>svěřený majetek užívat v souladu s účelem, kterému slouží, vést pasport stavu objektu, plánovat</w:t>
      </w:r>
      <w:r>
        <w:t xml:space="preserve"> </w:t>
      </w:r>
      <w:r w:rsidRPr="00F10F11">
        <w:t>a zajišťovat program údržby a oprav k zachování přiměřeného technického stavu</w:t>
      </w:r>
      <w:r>
        <w:t xml:space="preserve"> </w:t>
      </w:r>
      <w:r w:rsidRPr="00F10F11">
        <w:t>a provozuschopnosti objektů a jednotlivých vestavěných technologií.</w:t>
      </w:r>
    </w:p>
    <w:p w14:paraId="394AE880" w14:textId="77777777" w:rsidR="003E6FB3" w:rsidRPr="00F10F11" w:rsidRDefault="003E6FB3" w:rsidP="003E6FB3">
      <w:pPr>
        <w:pStyle w:val="Odstavecseseznamem"/>
        <w:numPr>
          <w:ilvl w:val="0"/>
          <w:numId w:val="4"/>
        </w:numPr>
        <w:spacing w:after="120" w:line="22" w:lineRule="atLeast"/>
        <w:ind w:left="284" w:hanging="284"/>
        <w:contextualSpacing w:val="0"/>
        <w:jc w:val="both"/>
      </w:pPr>
      <w:r w:rsidRPr="00F10F11">
        <w:t>Stavební úpravy, které budou mít charakter technického zhodnocení předmětu výpůjčky,</w:t>
      </w:r>
      <w:r>
        <w:t xml:space="preserve"> </w:t>
      </w:r>
      <w:r w:rsidRPr="00F10F11">
        <w:t>je oprávněn provádět výhradně půjčitel.</w:t>
      </w:r>
    </w:p>
    <w:p w14:paraId="09C640D5" w14:textId="77777777" w:rsidR="003E6FB3" w:rsidRPr="00F10F11" w:rsidRDefault="003E6FB3" w:rsidP="003E6FB3">
      <w:pPr>
        <w:pStyle w:val="Odstavecseseznamem"/>
        <w:numPr>
          <w:ilvl w:val="0"/>
          <w:numId w:val="4"/>
        </w:numPr>
        <w:spacing w:after="120" w:line="22" w:lineRule="atLeast"/>
        <w:ind w:left="284" w:hanging="284"/>
        <w:contextualSpacing w:val="0"/>
        <w:jc w:val="both"/>
      </w:pPr>
      <w:r w:rsidRPr="00F10F11">
        <w:t>Vypůjčitel se zavazuje zajišťovat služby spojené s užíváním předmětu výpůjčky, zejména dodávky</w:t>
      </w:r>
      <w:r>
        <w:t xml:space="preserve"> </w:t>
      </w:r>
      <w:r w:rsidRPr="00F10F11">
        <w:t>elektrické energie, plynu, vody, teplé užitkové vody, vytápění, odvod odpadních vod, úklid</w:t>
      </w:r>
      <w:r>
        <w:t xml:space="preserve"> </w:t>
      </w:r>
      <w:r w:rsidRPr="00F10F11">
        <w:t>společných prostor budovy, odvoz a likvidace tuhého domovního odpadu sám vlastním</w:t>
      </w:r>
      <w:r>
        <w:t xml:space="preserve"> </w:t>
      </w:r>
      <w:r w:rsidRPr="00F10F11">
        <w:t>nákladem i úsilím.</w:t>
      </w:r>
    </w:p>
    <w:p w14:paraId="15B1E60D" w14:textId="77777777" w:rsidR="003E6FB3" w:rsidRPr="00F10F11" w:rsidRDefault="003E6FB3" w:rsidP="003E6FB3">
      <w:pPr>
        <w:pStyle w:val="Odstavecseseznamem"/>
        <w:numPr>
          <w:ilvl w:val="0"/>
          <w:numId w:val="4"/>
        </w:numPr>
        <w:spacing w:after="120" w:line="22" w:lineRule="atLeast"/>
        <w:ind w:left="284" w:hanging="284"/>
        <w:contextualSpacing w:val="0"/>
        <w:jc w:val="both"/>
      </w:pPr>
      <w:r w:rsidRPr="00F10F11">
        <w:t>Pojištění předmětu výpůjčky, resp. budov, proti živelným pohromám nebo pro případ škod</w:t>
      </w:r>
      <w:r>
        <w:t xml:space="preserve"> </w:t>
      </w:r>
      <w:r w:rsidRPr="00F10F11">
        <w:t>způsobených krádeží či vloupáním, provede svým jménem a na své náklady půjčitel. Nahlášení</w:t>
      </w:r>
      <w:r>
        <w:t xml:space="preserve"> </w:t>
      </w:r>
      <w:r w:rsidRPr="00F10F11">
        <w:t>případné pojistné události půjčiteli, včetně dodání všech podkladů a nápravy stavu, musí zajistit</w:t>
      </w:r>
      <w:r>
        <w:t xml:space="preserve"> </w:t>
      </w:r>
      <w:r w:rsidRPr="00F10F11">
        <w:t>vypůjčitel. Půjčitel se zavazuje, že případné pojistné plnění vyplacené pojišťovnou přenechá</w:t>
      </w:r>
      <w:r>
        <w:t xml:space="preserve"> </w:t>
      </w:r>
      <w:r w:rsidRPr="00F10F11">
        <w:t>vypůjčiteli za účelem pokrytí škod vyvolaných pojistnou událostí.</w:t>
      </w:r>
    </w:p>
    <w:p w14:paraId="64D33CD0" w14:textId="77777777" w:rsidR="003E6FB3" w:rsidRPr="00F10F11" w:rsidRDefault="003E6FB3" w:rsidP="003E6FB3">
      <w:pPr>
        <w:pStyle w:val="Odstavecseseznamem"/>
        <w:numPr>
          <w:ilvl w:val="0"/>
          <w:numId w:val="4"/>
        </w:numPr>
        <w:spacing w:after="120" w:line="22" w:lineRule="atLeast"/>
        <w:ind w:left="284" w:hanging="284"/>
        <w:contextualSpacing w:val="0"/>
        <w:jc w:val="both"/>
      </w:pPr>
      <w:r w:rsidRPr="00F10F11">
        <w:lastRenderedPageBreak/>
        <w:t>Vypůjčitel se zavazuje umožnit kontrolním orgánům půjčitele kdykoliv provést kontrolu užívání</w:t>
      </w:r>
      <w:r>
        <w:t xml:space="preserve"> </w:t>
      </w:r>
      <w:r w:rsidRPr="00F10F11">
        <w:t>předmětu výpůjčky, včetně čerpání finančních prostředků získaných od půjčitele.</w:t>
      </w:r>
    </w:p>
    <w:p w14:paraId="3B4322D0" w14:textId="77777777" w:rsidR="003E6FB3" w:rsidRDefault="003E6FB3" w:rsidP="003E6FB3">
      <w:pPr>
        <w:spacing w:after="120" w:line="22" w:lineRule="atLeast"/>
        <w:jc w:val="both"/>
        <w:rPr>
          <w:highlight w:val="yellow"/>
        </w:rPr>
      </w:pPr>
    </w:p>
    <w:p w14:paraId="4CE330C5" w14:textId="77777777" w:rsidR="003E6FB3" w:rsidRPr="00F10F11" w:rsidRDefault="003E6FB3" w:rsidP="003E6FB3">
      <w:pPr>
        <w:spacing w:after="0" w:line="22" w:lineRule="atLeast"/>
        <w:contextualSpacing/>
        <w:jc w:val="center"/>
        <w:rPr>
          <w:b/>
          <w:bCs/>
        </w:rPr>
      </w:pPr>
      <w:r w:rsidRPr="00F10F11">
        <w:rPr>
          <w:b/>
          <w:bCs/>
        </w:rPr>
        <w:t>Článek V</w:t>
      </w:r>
      <w:r>
        <w:rPr>
          <w:b/>
          <w:bCs/>
        </w:rPr>
        <w:t>I.</w:t>
      </w:r>
    </w:p>
    <w:p w14:paraId="6FFC24E8" w14:textId="70306B9E" w:rsidR="003E6FB3" w:rsidRPr="003E6FB3" w:rsidRDefault="003E6FB3" w:rsidP="003E6FB3">
      <w:pPr>
        <w:spacing w:after="120" w:line="22" w:lineRule="atLeast"/>
        <w:jc w:val="center"/>
        <w:rPr>
          <w:b/>
          <w:bCs/>
        </w:rPr>
      </w:pPr>
      <w:r w:rsidRPr="003E6FB3">
        <w:rPr>
          <w:b/>
          <w:bCs/>
        </w:rPr>
        <w:t>Ukončení smlouvy</w:t>
      </w:r>
    </w:p>
    <w:p w14:paraId="5A26E6A7" w14:textId="1AFE391A" w:rsidR="003E6FB3" w:rsidRDefault="003E6FB3" w:rsidP="003E6FB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Tuto smlouvu lze ukončit:</w:t>
      </w:r>
    </w:p>
    <w:p w14:paraId="5190B039" w14:textId="4F698F0E" w:rsidR="003E6FB3" w:rsidRDefault="003E6FB3" w:rsidP="003E6FB3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Dohodou smluvních stran</w:t>
      </w:r>
    </w:p>
    <w:p w14:paraId="20E1C811" w14:textId="0D9CCF2D" w:rsidR="003E6FB3" w:rsidRDefault="003E6FB3" w:rsidP="003E6FB3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Výpovědí kterékoliv ze smluvních stran</w:t>
      </w:r>
    </w:p>
    <w:p w14:paraId="398C88FB" w14:textId="22044469" w:rsidR="003E6FB3" w:rsidRPr="003E6FB3" w:rsidRDefault="003E6FB3" w:rsidP="003E6FB3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567" w:hanging="283"/>
        <w:contextualSpacing w:val="0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Odstoupením od smlouvy z důvodů uvedených v odst. 2 tohoto článku</w:t>
      </w:r>
    </w:p>
    <w:p w14:paraId="1A488185" w14:textId="1AC38736" w:rsidR="001B2E17" w:rsidRPr="001B2E17" w:rsidRDefault="00F10F11" w:rsidP="003E6FB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kern w:val="0"/>
        </w:rPr>
      </w:pPr>
      <w:r w:rsidRPr="00F10F11">
        <w:t>Půjčitel může od této smlouvy odstoupit i před skončením dohodnuté doby vypůjčení, jestliže</w:t>
      </w:r>
      <w:r w:rsidR="00817196">
        <w:t xml:space="preserve"> </w:t>
      </w:r>
      <w:r w:rsidRPr="00F10F11">
        <w:t>vypůjčitel nebude řádně a včas plnit své povinnosti vyplývající z</w:t>
      </w:r>
      <w:r w:rsidR="00817196">
        <w:t>e</w:t>
      </w:r>
      <w:r w:rsidRPr="00F10F11">
        <w:t xml:space="preserve"> </w:t>
      </w:r>
      <w:r w:rsidR="00817196">
        <w:t>S</w:t>
      </w:r>
      <w:r w:rsidRPr="00F10F11">
        <w:t>mlouvy nebo bude-li</w:t>
      </w:r>
      <w:r w:rsidR="00817196">
        <w:t xml:space="preserve"> </w:t>
      </w:r>
      <w:r w:rsidRPr="00F10F11">
        <w:t>půjčitelem zjištěno, že vypůjčitel užívá předmět výpůjčky v rozporu s účelem, ke kterému má</w:t>
      </w:r>
      <w:r w:rsidR="00817196">
        <w:t xml:space="preserve"> </w:t>
      </w:r>
      <w:r w:rsidRPr="00F10F11">
        <w:t>sloužit (čl. II</w:t>
      </w:r>
      <w:r w:rsidR="00817196">
        <w:t xml:space="preserve"> Smlouvy</w:t>
      </w:r>
      <w:r w:rsidRPr="00F10F11">
        <w:t>). V tomto případě je vypůjčitel povinen předmět výpůjčky půjčiteli na požádání</w:t>
      </w:r>
      <w:r w:rsidR="00817196">
        <w:t xml:space="preserve"> </w:t>
      </w:r>
      <w:r w:rsidRPr="00F10F11">
        <w:t>vrátit, a to nejpozději do 1 měsíce ode dne převzetí výzvy půjčitele k vrácení předmětu výpůjčky,</w:t>
      </w:r>
      <w:r w:rsidR="00817196">
        <w:t xml:space="preserve"> </w:t>
      </w:r>
      <w:r w:rsidRPr="00F10F11">
        <w:t>pokud se smluvní strany nedohodnou jinak.</w:t>
      </w:r>
    </w:p>
    <w:p w14:paraId="2F5DA73F" w14:textId="77777777" w:rsidR="001B2E17" w:rsidRDefault="001B2E17" w:rsidP="003E6FB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kern w:val="0"/>
        </w:rPr>
      </w:pPr>
      <w:r w:rsidRPr="001B2E17">
        <w:rPr>
          <w:rFonts w:ascii="Calibri" w:hAnsi="Calibri" w:cs="Calibri"/>
          <w:kern w:val="0"/>
        </w:rPr>
        <w:t>Odstoupení od Smlouvy je platné a účinné dnem doručení listiny, obsahující projev vůle od Smlouvy odstoupit, druhé smluvní straně.</w:t>
      </w:r>
    </w:p>
    <w:p w14:paraId="6F9BD7D9" w14:textId="6EBF9020" w:rsidR="001B2E17" w:rsidRPr="001B2E17" w:rsidRDefault="001B2E17" w:rsidP="003E6FB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kern w:val="0"/>
        </w:rPr>
      </w:pPr>
      <w:r w:rsidRPr="001B2E17">
        <w:rPr>
          <w:rFonts w:ascii="Calibri" w:hAnsi="Calibri" w:cs="Calibri"/>
          <w:kern w:val="0"/>
        </w:rPr>
        <w:t>Obě smluvní strany jsou oprávněny vypovědět Smlouvu bez udání důvodu, výpovědní doba činí 3 měsíce a počíná běžet od prvého dne měsíce následujícího po doručení výpovědi druhé smluvní straně.</w:t>
      </w:r>
    </w:p>
    <w:p w14:paraId="67316CB5" w14:textId="3EEE49ED" w:rsidR="001B2E17" w:rsidRPr="001B2E17" w:rsidRDefault="001B2E17" w:rsidP="003E6FB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kern w:val="0"/>
        </w:rPr>
      </w:pPr>
      <w:r w:rsidRPr="001B2E17">
        <w:rPr>
          <w:rFonts w:ascii="Calibri" w:hAnsi="Calibri" w:cs="Calibri"/>
          <w:kern w:val="0"/>
        </w:rPr>
        <w:t xml:space="preserve">Půjčitel není oprávněn před skončením dohodnuté doby vypůjčení od Smlouvy odstoupit dle odst. </w:t>
      </w:r>
      <w:r w:rsidR="00873016">
        <w:rPr>
          <w:rFonts w:ascii="Calibri" w:hAnsi="Calibri" w:cs="Calibri"/>
          <w:kern w:val="0"/>
        </w:rPr>
        <w:t>2</w:t>
      </w:r>
      <w:r w:rsidRPr="001B2E17">
        <w:rPr>
          <w:rFonts w:ascii="Calibri" w:hAnsi="Calibri" w:cs="Calibri"/>
          <w:kern w:val="0"/>
        </w:rPr>
        <w:t xml:space="preserve"> tohoto článku nebo Smlouvu vypovědět dle odst. </w:t>
      </w:r>
      <w:r w:rsidR="00873016">
        <w:rPr>
          <w:rFonts w:ascii="Calibri" w:hAnsi="Calibri" w:cs="Calibri"/>
          <w:kern w:val="0"/>
        </w:rPr>
        <w:t>4</w:t>
      </w:r>
      <w:r w:rsidRPr="001B2E17">
        <w:rPr>
          <w:rFonts w:ascii="Calibri" w:hAnsi="Calibri" w:cs="Calibri"/>
          <w:kern w:val="0"/>
        </w:rPr>
        <w:t xml:space="preserve"> tohoto článku v době nevhodné pro výpůjčitele; nevhodnou dobou se má na mysli:</w:t>
      </w:r>
    </w:p>
    <w:p w14:paraId="7FFD9F00" w14:textId="1E6D92FD" w:rsidR="001B2E17" w:rsidRPr="001B2E17" w:rsidRDefault="001B2E17" w:rsidP="003E6FB3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ascii="Calibri" w:hAnsi="Calibri" w:cs="Calibri"/>
          <w:kern w:val="0"/>
        </w:rPr>
      </w:pPr>
      <w:r w:rsidRPr="001B2E17">
        <w:rPr>
          <w:rFonts w:ascii="Calibri" w:hAnsi="Calibri" w:cs="Calibri"/>
          <w:kern w:val="0"/>
        </w:rPr>
        <w:t>povinná doba udržitelnosti případného dotačního programu, z nějž vypůjčitel získal dotaci na opravy, modernizaci či jinou činnost související s předmětem výpůjčky a zánikem této smlouvy by vznikla vypůjčiteli škoda související s krácením nebo vrácením čerpané dotace;</w:t>
      </w:r>
    </w:p>
    <w:p w14:paraId="7DCF2EA5" w14:textId="3B941259" w:rsidR="001B2E17" w:rsidRDefault="001B2E17" w:rsidP="003E6FB3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</w:pPr>
      <w:r w:rsidRPr="001B2E17">
        <w:rPr>
          <w:rFonts w:ascii="Calibri" w:hAnsi="Calibri" w:cs="Calibri"/>
          <w:kern w:val="0"/>
        </w:rPr>
        <w:t>doba hráčské sezóny trvající od 1.8. daného roku do 21.6. následujícího roku z důvodu škody vzniklé z plnění hráčských smluv.</w:t>
      </w:r>
    </w:p>
    <w:p w14:paraId="12AEDFAA" w14:textId="77777777" w:rsidR="004F6F98" w:rsidRDefault="004F6F98" w:rsidP="00F10F11">
      <w:pPr>
        <w:spacing w:after="0" w:line="22" w:lineRule="atLeast"/>
        <w:contextualSpacing/>
      </w:pPr>
    </w:p>
    <w:p w14:paraId="6134F789" w14:textId="5696ED20" w:rsidR="00C328DB" w:rsidRPr="00F10F11" w:rsidRDefault="00C328DB" w:rsidP="00C328DB">
      <w:pPr>
        <w:spacing w:after="0" w:line="22" w:lineRule="atLeast"/>
        <w:contextualSpacing/>
        <w:jc w:val="center"/>
        <w:rPr>
          <w:b/>
          <w:bCs/>
        </w:rPr>
      </w:pPr>
      <w:r w:rsidRPr="00F10F11">
        <w:rPr>
          <w:b/>
          <w:bCs/>
        </w:rPr>
        <w:t>Článek V</w:t>
      </w:r>
      <w:r w:rsidR="00873016">
        <w:rPr>
          <w:b/>
          <w:bCs/>
        </w:rPr>
        <w:t>I</w:t>
      </w:r>
      <w:r>
        <w:rPr>
          <w:b/>
          <w:bCs/>
        </w:rPr>
        <w:t>I.</w:t>
      </w:r>
    </w:p>
    <w:p w14:paraId="44343315" w14:textId="491398ED" w:rsidR="00C328DB" w:rsidRDefault="00C328DB" w:rsidP="00C328DB">
      <w:pPr>
        <w:spacing w:after="0" w:line="22" w:lineRule="atLeast"/>
        <w:contextualSpacing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45DA94AC" w14:textId="77777777" w:rsidR="00C328DB" w:rsidRDefault="00C328DB" w:rsidP="00C328DB">
      <w:pPr>
        <w:spacing w:after="0" w:line="22" w:lineRule="atLeast"/>
        <w:contextualSpacing/>
        <w:jc w:val="center"/>
        <w:rPr>
          <w:b/>
          <w:bCs/>
        </w:rPr>
      </w:pPr>
    </w:p>
    <w:p w14:paraId="4F54D69E" w14:textId="3C64B143" w:rsidR="00C328DB" w:rsidRPr="00C328DB" w:rsidRDefault="00DD3FFA" w:rsidP="00C328DB">
      <w:pPr>
        <w:pStyle w:val="Odstavecseseznamem"/>
        <w:numPr>
          <w:ilvl w:val="0"/>
          <w:numId w:val="5"/>
        </w:numPr>
        <w:spacing w:after="120" w:line="22" w:lineRule="atLeast"/>
        <w:ind w:left="284" w:hanging="284"/>
        <w:contextualSpacing w:val="0"/>
        <w:jc w:val="both"/>
      </w:pPr>
      <w:r>
        <w:t>S</w:t>
      </w:r>
      <w:r w:rsidR="00C328DB" w:rsidRPr="00C328DB">
        <w:t>mlouva nab</w:t>
      </w:r>
      <w:r>
        <w:t>yla</w:t>
      </w:r>
      <w:r w:rsidR="00C328DB" w:rsidRPr="00C328DB">
        <w:t xml:space="preserve"> platnosti </w:t>
      </w:r>
      <w:r>
        <w:t>a účinnosti dne 10.10.2006.</w:t>
      </w:r>
      <w:r w:rsidR="00C328DB" w:rsidRPr="00C328DB">
        <w:t xml:space="preserve"> </w:t>
      </w:r>
      <w:r>
        <w:t xml:space="preserve">Tento dodatek nabývá platnosti dnem jeho podpisu </w:t>
      </w:r>
      <w:r w:rsidR="00C328DB" w:rsidRPr="00C328DB">
        <w:t>a účinnosti dnem jeho</w:t>
      </w:r>
      <w:r w:rsidR="00C328DB">
        <w:t xml:space="preserve"> </w:t>
      </w:r>
      <w:r w:rsidR="00C328DB" w:rsidRPr="00C328DB">
        <w:t>zveřejnění v registru smluv v souladu se zákonem č. 340/2015 Sb., o registru smluv, ve znění</w:t>
      </w:r>
      <w:r w:rsidR="00C328DB">
        <w:t xml:space="preserve"> </w:t>
      </w:r>
      <w:r w:rsidR="00C328DB" w:rsidRPr="00C328DB">
        <w:t xml:space="preserve">pozdějších předpisů. Smluvní strany se dohodly, že </w:t>
      </w:r>
      <w:r>
        <w:t>dodatek č. 8</w:t>
      </w:r>
      <w:r w:rsidR="00C328DB" w:rsidRPr="00C328DB">
        <w:t xml:space="preserve"> zveřejní půjčitel bez</w:t>
      </w:r>
      <w:r w:rsidR="00C328DB">
        <w:t xml:space="preserve"> </w:t>
      </w:r>
      <w:r w:rsidR="00C328DB" w:rsidRPr="00C328DB">
        <w:t xml:space="preserve">zbytečného odkladu po jejím podpisu oběma smluvními stranami. </w:t>
      </w:r>
      <w:r>
        <w:t>Dodatek</w:t>
      </w:r>
      <w:r w:rsidR="00C328DB" w:rsidRPr="00C328DB">
        <w:t xml:space="preserve"> je sepsán ve čtyřech</w:t>
      </w:r>
      <w:r w:rsidR="00C328DB">
        <w:t xml:space="preserve"> </w:t>
      </w:r>
      <w:r w:rsidR="00C328DB" w:rsidRPr="00C328DB">
        <w:t>vyhotoveních, z nichž každý z účastníků obdrží po dvou stejnopisech.</w:t>
      </w:r>
    </w:p>
    <w:p w14:paraId="064F5486" w14:textId="484FB112" w:rsidR="00C328DB" w:rsidRPr="00C328DB" w:rsidRDefault="00C328DB" w:rsidP="00C328DB">
      <w:pPr>
        <w:pStyle w:val="Odstavecseseznamem"/>
        <w:numPr>
          <w:ilvl w:val="0"/>
          <w:numId w:val="5"/>
        </w:numPr>
        <w:spacing w:after="120" w:line="22" w:lineRule="atLeast"/>
        <w:ind w:left="284" w:hanging="284"/>
        <w:contextualSpacing w:val="0"/>
        <w:jc w:val="both"/>
      </w:pPr>
      <w:r w:rsidRPr="00C328DB">
        <w:t>Účastníci prohlašují, že porozuměli celému obsahu to</w:t>
      </w:r>
      <w:r w:rsidR="00DD3FFA">
        <w:t>hoto dodatku</w:t>
      </w:r>
      <w:r w:rsidRPr="00C328DB">
        <w:t>, kter</w:t>
      </w:r>
      <w:r w:rsidR="00DD3FFA">
        <w:t>ý</w:t>
      </w:r>
      <w:r w:rsidRPr="00C328DB">
        <w:t xml:space="preserve"> vyjadřuje jejich vážnou</w:t>
      </w:r>
      <w:r>
        <w:t xml:space="preserve"> </w:t>
      </w:r>
      <w:r w:rsidRPr="00C328DB">
        <w:t>a určitou vůli a nebyl uzavřen v tísni za nápadně nevýhodných podmínek. Na důkaz toho</w:t>
      </w:r>
      <w:r>
        <w:t xml:space="preserve"> </w:t>
      </w:r>
      <w:r w:rsidRPr="00C328DB">
        <w:t>připojují své podpisy.</w:t>
      </w:r>
    </w:p>
    <w:p w14:paraId="0257CA78" w14:textId="392E000C" w:rsidR="00C328DB" w:rsidRPr="00C328DB" w:rsidRDefault="00C328DB" w:rsidP="00C328DB">
      <w:pPr>
        <w:pStyle w:val="Odstavecseseznamem"/>
        <w:numPr>
          <w:ilvl w:val="0"/>
          <w:numId w:val="5"/>
        </w:numPr>
        <w:spacing w:after="120" w:line="22" w:lineRule="atLeast"/>
        <w:ind w:left="284" w:hanging="284"/>
        <w:contextualSpacing w:val="0"/>
        <w:jc w:val="both"/>
      </w:pPr>
      <w:r w:rsidRPr="00C328DB">
        <w:t>Smluvní strany se dohodly, že t</w:t>
      </w:r>
      <w:r w:rsidR="00DD3FFA">
        <w:t>ento dodatek</w:t>
      </w:r>
      <w:r w:rsidRPr="00C328DB">
        <w:t xml:space="preserve"> lze měnit pouze na základě písemných a</w:t>
      </w:r>
      <w:r>
        <w:t xml:space="preserve"> </w:t>
      </w:r>
      <w:r w:rsidRPr="00C328DB">
        <w:t>očíslovaných dodatků.</w:t>
      </w:r>
    </w:p>
    <w:p w14:paraId="60F6A8EF" w14:textId="0C6A5005" w:rsidR="00C328DB" w:rsidRDefault="00C328DB" w:rsidP="00C328DB">
      <w:pPr>
        <w:pStyle w:val="Odstavecseseznamem"/>
        <w:numPr>
          <w:ilvl w:val="0"/>
          <w:numId w:val="5"/>
        </w:numPr>
        <w:spacing w:after="120" w:line="22" w:lineRule="atLeast"/>
        <w:ind w:left="284" w:hanging="284"/>
        <w:contextualSpacing w:val="0"/>
        <w:jc w:val="both"/>
      </w:pPr>
      <w:r w:rsidRPr="00C328DB">
        <w:lastRenderedPageBreak/>
        <w:t>Práva a povinnosti t</w:t>
      </w:r>
      <w:r w:rsidR="00DD3FFA">
        <w:t>ímto dodatkem</w:t>
      </w:r>
      <w:r w:rsidRPr="00C328DB">
        <w:t xml:space="preserve"> neupravená se řídí zákonem č. 89/2012 Sb., občanský</w:t>
      </w:r>
      <w:r>
        <w:t xml:space="preserve"> </w:t>
      </w:r>
      <w:r w:rsidRPr="00C328DB">
        <w:t>zákoník, ve znění pozdějších předpisů.</w:t>
      </w:r>
    </w:p>
    <w:p w14:paraId="7E39C3B4" w14:textId="61C9CED9" w:rsidR="00C25D90" w:rsidRPr="00C25D90" w:rsidRDefault="00C25D90" w:rsidP="00C25D90">
      <w:pPr>
        <w:pStyle w:val="Odstavecseseznamem"/>
        <w:numPr>
          <w:ilvl w:val="0"/>
          <w:numId w:val="5"/>
        </w:numPr>
        <w:spacing w:after="120" w:line="22" w:lineRule="atLeast"/>
        <w:ind w:left="284" w:hanging="284"/>
        <w:contextualSpacing w:val="0"/>
        <w:jc w:val="both"/>
      </w:pPr>
      <w:r>
        <w:t>Pokud není v</w:t>
      </w:r>
      <w:r w:rsidR="00DD3FFA">
        <w:t> dodatku č. 8</w:t>
      </w:r>
      <w:r>
        <w:t xml:space="preserve"> stanoveno jinak, s</w:t>
      </w:r>
      <w:r w:rsidRPr="00C25D90">
        <w:t>mluvní strany se dohodly, že veškerá komunikace související s plněním předmětu smlouvy bude probíhat prostřednictvím e-mailu oprávněných osob, přičemž se e-mailová zpráva považuje za doručenou tehdy, potvrdí-li oprávněná osoba druhé smluvní strany její doručení; osobním předáním</w:t>
      </w:r>
      <w:r>
        <w:t xml:space="preserve"> nebo</w:t>
      </w:r>
      <w:r w:rsidRPr="00C25D90">
        <w:t xml:space="preserve"> prostřednictvím datových schránek smluvních stran.</w:t>
      </w:r>
    </w:p>
    <w:p w14:paraId="71BBCE16" w14:textId="1AE2C0B7" w:rsidR="00C328DB" w:rsidRPr="00C328DB" w:rsidRDefault="00C328DB" w:rsidP="00C328DB">
      <w:pPr>
        <w:spacing w:after="0" w:line="22" w:lineRule="atLeast"/>
        <w:contextualSpacing/>
        <w:jc w:val="both"/>
      </w:pPr>
      <w:r w:rsidRPr="00C328DB">
        <w:t>Nedílnou součástí t</w:t>
      </w:r>
      <w:r w:rsidR="00DD3FFA">
        <w:t>ohoto dodatku</w:t>
      </w:r>
      <w:r w:rsidRPr="00C328DB">
        <w:t xml:space="preserve"> je Příloha č. 1 – Geografické znázornění předmětu výpůjčky.</w:t>
      </w:r>
    </w:p>
    <w:p w14:paraId="11B8A299" w14:textId="77777777" w:rsidR="00C328DB" w:rsidRDefault="00C328DB" w:rsidP="00C328DB">
      <w:pPr>
        <w:spacing w:after="0" w:line="22" w:lineRule="atLeast"/>
        <w:contextualSpacing/>
        <w:jc w:val="both"/>
      </w:pPr>
    </w:p>
    <w:p w14:paraId="5B437FEB" w14:textId="77777777" w:rsidR="00C328DB" w:rsidRDefault="00C328DB" w:rsidP="00C328DB">
      <w:pPr>
        <w:spacing w:after="0" w:line="22" w:lineRule="atLeast"/>
        <w:contextualSpacing/>
        <w:jc w:val="both"/>
      </w:pPr>
    </w:p>
    <w:p w14:paraId="4CDE0619" w14:textId="55816394" w:rsidR="00C328DB" w:rsidRDefault="00C328DB" w:rsidP="00C328DB">
      <w:pPr>
        <w:spacing w:after="0" w:line="22" w:lineRule="atLeast"/>
        <w:contextualSpacing/>
        <w:jc w:val="both"/>
      </w:pPr>
      <w:r w:rsidRPr="00C328DB">
        <w:t xml:space="preserve">V Rýmařově dne </w:t>
      </w:r>
      <w:r w:rsidR="00B2476B">
        <w:t>30.04.2025</w:t>
      </w:r>
    </w:p>
    <w:p w14:paraId="4C9F228F" w14:textId="77777777" w:rsidR="00C328DB" w:rsidRDefault="00C328DB" w:rsidP="00C328DB">
      <w:pPr>
        <w:spacing w:after="0" w:line="22" w:lineRule="atLeast"/>
        <w:contextualSpacing/>
        <w:jc w:val="both"/>
      </w:pPr>
    </w:p>
    <w:p w14:paraId="281EDADB" w14:textId="77777777" w:rsidR="00C328DB" w:rsidRDefault="00C328DB" w:rsidP="00C328DB">
      <w:pPr>
        <w:spacing w:after="0" w:line="22" w:lineRule="atLeast"/>
        <w:contextualSpacing/>
        <w:jc w:val="both"/>
      </w:pPr>
    </w:p>
    <w:p w14:paraId="2AD9966D" w14:textId="77777777" w:rsidR="00C328DB" w:rsidRDefault="00C328DB" w:rsidP="00C328DB">
      <w:pPr>
        <w:spacing w:after="0" w:line="22" w:lineRule="atLeast"/>
        <w:contextualSpacing/>
        <w:jc w:val="both"/>
      </w:pPr>
    </w:p>
    <w:p w14:paraId="35013913" w14:textId="77777777" w:rsidR="00C33C38" w:rsidRDefault="00C33C38" w:rsidP="00C328DB">
      <w:pPr>
        <w:spacing w:after="0" w:line="22" w:lineRule="atLeast"/>
        <w:contextualSpacing/>
        <w:jc w:val="both"/>
      </w:pPr>
    </w:p>
    <w:p w14:paraId="67F2A3F1" w14:textId="77777777" w:rsidR="00C328DB" w:rsidRPr="00C328DB" w:rsidRDefault="00C328DB" w:rsidP="00C328DB">
      <w:pPr>
        <w:spacing w:after="0" w:line="22" w:lineRule="atLeast"/>
        <w:contextualSpacing/>
        <w:jc w:val="both"/>
      </w:pPr>
      <w:r w:rsidRPr="00C328DB">
        <w:t>……………………</w:t>
      </w:r>
      <w:r>
        <w:t>……………………………….</w:t>
      </w:r>
      <w:r w:rsidRPr="00C328DB">
        <w:t>…</w:t>
      </w:r>
      <w:r>
        <w:tab/>
      </w:r>
      <w:r>
        <w:tab/>
      </w:r>
      <w:r>
        <w:tab/>
      </w:r>
      <w:r w:rsidRPr="00C328DB">
        <w:t>……………………</w:t>
      </w:r>
      <w:r>
        <w:t>……………………………….</w:t>
      </w:r>
      <w:r w:rsidRPr="00C328DB">
        <w:t>…</w:t>
      </w:r>
    </w:p>
    <w:p w14:paraId="77166F1B" w14:textId="2727DEC7" w:rsidR="00C328DB" w:rsidRDefault="00C328DB" w:rsidP="00C328DB">
      <w:pPr>
        <w:spacing w:after="0" w:line="22" w:lineRule="atLeast"/>
        <w:ind w:firstLine="708"/>
        <w:contextualSpacing/>
        <w:jc w:val="both"/>
      </w:pPr>
      <w:r>
        <w:t>Ing. Luděk Šimko</w:t>
      </w:r>
      <w:r>
        <w:tab/>
      </w:r>
      <w:r>
        <w:tab/>
      </w:r>
      <w:r>
        <w:tab/>
      </w:r>
      <w:r>
        <w:tab/>
      </w:r>
      <w:r>
        <w:tab/>
        <w:t xml:space="preserve">     Milan Furik</w:t>
      </w:r>
    </w:p>
    <w:p w14:paraId="099897DC" w14:textId="2EC5DF4B" w:rsidR="00C328DB" w:rsidRDefault="00C328DB" w:rsidP="00C328DB">
      <w:pPr>
        <w:spacing w:after="0" w:line="22" w:lineRule="atLeast"/>
        <w:ind w:firstLine="708"/>
        <w:contextualSpacing/>
        <w:jc w:val="both"/>
      </w:pPr>
      <w:r>
        <w:t xml:space="preserve">       </w:t>
      </w:r>
      <w:r w:rsidR="00DC0484">
        <w:t>s</w:t>
      </w:r>
      <w:r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  <w:t>předseda spolku</w:t>
      </w:r>
    </w:p>
    <w:p w14:paraId="032235C1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6A71002A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4A278BA4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235E0FC3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1EA95A27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74FE714E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1F7BDF55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467E6000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1A7B1D8F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5CAC448A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20A2BFB4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266E6C5A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2278285C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007D3893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3BC90B23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2FDC3B30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17955458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3BFE60A1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79499C32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7499BA0F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04DADC50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23E6DE0B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557BEDB4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54783ED3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6F5FACC5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2E5B5802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5F321E60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1F55050B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29C3B838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258C53E9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10F7E8E6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6DB07DDE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05A4F054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78647162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09DD8649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3808AA21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50B59CEF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0BB1A4CE" w14:textId="390C32FA" w:rsidR="00542E27" w:rsidRDefault="00542E27" w:rsidP="00542E27">
      <w:pPr>
        <w:spacing w:after="0" w:line="22" w:lineRule="atLeast"/>
        <w:contextualSpacing/>
        <w:jc w:val="both"/>
      </w:pPr>
      <w:r w:rsidRPr="00C328DB">
        <w:t>Příloha č. 1 – Geografické znázornění předmětu výpůjčky</w:t>
      </w:r>
    </w:p>
    <w:p w14:paraId="0AD39936" w14:textId="77777777" w:rsidR="00542E27" w:rsidRDefault="00542E27" w:rsidP="00C328DB">
      <w:pPr>
        <w:spacing w:after="0" w:line="22" w:lineRule="atLeast"/>
        <w:ind w:firstLine="708"/>
        <w:contextualSpacing/>
        <w:jc w:val="both"/>
      </w:pPr>
    </w:p>
    <w:p w14:paraId="26261092" w14:textId="77777777" w:rsidR="00542E27" w:rsidRDefault="00542E27" w:rsidP="00C328DB">
      <w:pPr>
        <w:spacing w:after="0" w:line="22" w:lineRule="atLeast"/>
        <w:ind w:firstLine="708"/>
        <w:contextualSpacing/>
        <w:jc w:val="both"/>
        <w:rPr>
          <w:noProof/>
        </w:rPr>
      </w:pPr>
    </w:p>
    <w:p w14:paraId="0E320E25" w14:textId="64AE3EF2" w:rsidR="00542E27" w:rsidRPr="00C328DB" w:rsidRDefault="00542E27" w:rsidP="00542E27">
      <w:pPr>
        <w:spacing w:after="0" w:line="22" w:lineRule="atLeast"/>
        <w:contextualSpacing/>
        <w:jc w:val="both"/>
      </w:pPr>
      <w:r>
        <w:rPr>
          <w:noProof/>
        </w:rPr>
        <w:drawing>
          <wp:inline distT="0" distB="0" distL="0" distR="0" wp14:anchorId="35381DDE" wp14:editId="74C91E3E">
            <wp:extent cx="5972810" cy="5030470"/>
            <wp:effectExtent l="0" t="0" r="8890" b="0"/>
            <wp:docPr id="15744283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4283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03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E27" w:rsidRPr="00C328DB" w:rsidSect="00F10F1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40ED"/>
    <w:multiLevelType w:val="hybridMultilevel"/>
    <w:tmpl w:val="87400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3E48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74D0"/>
    <w:multiLevelType w:val="hybridMultilevel"/>
    <w:tmpl w:val="16A87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43F1A"/>
    <w:multiLevelType w:val="hybridMultilevel"/>
    <w:tmpl w:val="22962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6582"/>
    <w:multiLevelType w:val="hybridMultilevel"/>
    <w:tmpl w:val="D66EF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089D"/>
    <w:multiLevelType w:val="hybridMultilevel"/>
    <w:tmpl w:val="440ABEC2"/>
    <w:lvl w:ilvl="0" w:tplc="F5623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95A02"/>
    <w:multiLevelType w:val="hybridMultilevel"/>
    <w:tmpl w:val="7FFAF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918488">
    <w:abstractNumId w:val="3"/>
  </w:num>
  <w:num w:numId="2" w16cid:durableId="440998396">
    <w:abstractNumId w:val="0"/>
  </w:num>
  <w:num w:numId="3" w16cid:durableId="1382830349">
    <w:abstractNumId w:val="2"/>
  </w:num>
  <w:num w:numId="4" w16cid:durableId="1253469127">
    <w:abstractNumId w:val="1"/>
  </w:num>
  <w:num w:numId="5" w16cid:durableId="499196008">
    <w:abstractNumId w:val="5"/>
  </w:num>
  <w:num w:numId="6" w16cid:durableId="658312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11"/>
    <w:rsid w:val="00026990"/>
    <w:rsid w:val="000D4AFB"/>
    <w:rsid w:val="001B2E17"/>
    <w:rsid w:val="001C622B"/>
    <w:rsid w:val="003E6FB3"/>
    <w:rsid w:val="00462A28"/>
    <w:rsid w:val="00462E52"/>
    <w:rsid w:val="00492711"/>
    <w:rsid w:val="004F6F98"/>
    <w:rsid w:val="00542E27"/>
    <w:rsid w:val="00750B4D"/>
    <w:rsid w:val="00765D76"/>
    <w:rsid w:val="00817196"/>
    <w:rsid w:val="00873016"/>
    <w:rsid w:val="009F7DC9"/>
    <w:rsid w:val="00A041CE"/>
    <w:rsid w:val="00A631F3"/>
    <w:rsid w:val="00A801A3"/>
    <w:rsid w:val="00A93648"/>
    <w:rsid w:val="00AF4E53"/>
    <w:rsid w:val="00B2476B"/>
    <w:rsid w:val="00BA2FA4"/>
    <w:rsid w:val="00C21B98"/>
    <w:rsid w:val="00C25D90"/>
    <w:rsid w:val="00C328DB"/>
    <w:rsid w:val="00C33C38"/>
    <w:rsid w:val="00CD605E"/>
    <w:rsid w:val="00D3328A"/>
    <w:rsid w:val="00DC0484"/>
    <w:rsid w:val="00DD3FFA"/>
    <w:rsid w:val="00ED3DA7"/>
    <w:rsid w:val="00F10F11"/>
    <w:rsid w:val="00F9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7CA7"/>
  <w15:chartTrackingRefBased/>
  <w15:docId w15:val="{325EDEC8-86C5-44D4-BE9E-16CFC464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1041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Vavřičková</dc:creator>
  <cp:keywords/>
  <dc:description/>
  <cp:lastModifiedBy>Světlana Laštůvková</cp:lastModifiedBy>
  <cp:revision>3</cp:revision>
  <cp:lastPrinted>2024-12-11T10:27:00Z</cp:lastPrinted>
  <dcterms:created xsi:type="dcterms:W3CDTF">2025-05-15T05:40:00Z</dcterms:created>
  <dcterms:modified xsi:type="dcterms:W3CDTF">2025-05-21T06:42:00Z</dcterms:modified>
</cp:coreProperties>
</file>