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AA804" w14:textId="72019784" w:rsidR="003B4955" w:rsidRPr="00DA3980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B56544">
        <w:rPr>
          <w:rFonts w:cs="Arial"/>
          <w:b/>
          <w:bCs/>
          <w:color w:val="C00000"/>
          <w:sz w:val="32"/>
          <w:szCs w:val="32"/>
        </w:rPr>
        <w:t>2</w:t>
      </w:r>
      <w:r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>
        <w:rPr>
          <w:rFonts w:cs="Arial"/>
          <w:b/>
          <w:bCs/>
          <w:color w:val="C00000"/>
          <w:sz w:val="32"/>
          <w:szCs w:val="32"/>
        </w:rPr>
        <w:t>pojistné sm</w:t>
      </w:r>
      <w:r w:rsidR="000B6154">
        <w:rPr>
          <w:rFonts w:cs="Arial"/>
          <w:b/>
          <w:bCs/>
          <w:color w:val="C00000"/>
          <w:sz w:val="32"/>
          <w:szCs w:val="32"/>
        </w:rPr>
        <w:t>l</w:t>
      </w:r>
      <w:r w:rsidR="00ED349E">
        <w:rPr>
          <w:rFonts w:cs="Arial"/>
          <w:b/>
          <w:bCs/>
          <w:color w:val="C00000"/>
          <w:sz w:val="32"/>
          <w:szCs w:val="32"/>
        </w:rPr>
        <w:t>ouvy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21E5E">
        <w:rPr>
          <w:rFonts w:cs="Arial"/>
          <w:b/>
          <w:bCs/>
          <w:color w:val="C4090B"/>
          <w:sz w:val="32"/>
          <w:szCs w:val="32"/>
        </w:rPr>
        <w:t>1672924719</w:t>
      </w:r>
    </w:p>
    <w:p w14:paraId="2E502AA6" w14:textId="78397A16" w:rsidR="00401B22" w:rsidRPr="00F5797D" w:rsidRDefault="00401B22" w:rsidP="00401B22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0"/>
          <w:szCs w:val="20"/>
        </w:rPr>
      </w:pPr>
      <w:r w:rsidRPr="00401B22">
        <w:rPr>
          <w:rFonts w:cs="Arial"/>
          <w:b/>
          <w:bCs/>
          <w:color w:val="C4090B"/>
          <w:sz w:val="20"/>
          <w:szCs w:val="20"/>
        </w:rPr>
        <w:t>Číslo pojistníka/</w:t>
      </w:r>
      <w:r w:rsidRPr="00A9591B">
        <w:rPr>
          <w:rFonts w:cs="Arial"/>
          <w:b/>
          <w:bCs/>
          <w:color w:val="C4090B"/>
          <w:sz w:val="20"/>
          <w:szCs w:val="20"/>
        </w:rPr>
        <w:t>pojištěného SML/0187/23-</w:t>
      </w:r>
      <w:r w:rsidR="008D45C5" w:rsidRPr="00A9591B">
        <w:rPr>
          <w:rFonts w:cs="Arial"/>
          <w:b/>
          <w:bCs/>
          <w:color w:val="C4090B"/>
          <w:sz w:val="20"/>
          <w:szCs w:val="20"/>
        </w:rPr>
        <w:t>2</w:t>
      </w:r>
    </w:p>
    <w:p w14:paraId="62B0C200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320F5257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10D6B35E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7ABD5DF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363892BF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</w:t>
      </w:r>
      <w:r w:rsidR="007F346F">
        <w:rPr>
          <w:rFonts w:cs="Arial"/>
          <w:color w:val="333333"/>
          <w:sz w:val="20"/>
          <w:szCs w:val="20"/>
        </w:rPr>
        <w:t>:</w:t>
      </w:r>
      <w:r w:rsidRPr="00DD60AC">
        <w:rPr>
          <w:rFonts w:cs="Arial"/>
          <w:color w:val="333333"/>
          <w:sz w:val="20"/>
          <w:szCs w:val="20"/>
        </w:rPr>
        <w:t xml:space="preserve"> 452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72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956</w:t>
      </w:r>
    </w:p>
    <w:p w14:paraId="33626ED9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62433CEB" w14:textId="77777777" w:rsidR="003B4955" w:rsidRPr="00075E43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  <w:r w:rsidR="00075E43">
        <w:rPr>
          <w:rFonts w:cs="Arial"/>
          <w:color w:val="333333"/>
          <w:sz w:val="20"/>
          <w:szCs w:val="20"/>
        </w:rPr>
        <w:t xml:space="preserve"> </w:t>
      </w:r>
      <w:r w:rsidR="00075E43" w:rsidRPr="00075E43">
        <w:rPr>
          <w:rFonts w:cs="Arial"/>
          <w:color w:val="auto"/>
          <w:sz w:val="20"/>
          <w:szCs w:val="20"/>
        </w:rPr>
        <w:t>pod číslem 026</w:t>
      </w:r>
    </w:p>
    <w:p w14:paraId="4884E527" w14:textId="77777777" w:rsidR="009A08F9" w:rsidRPr="0082368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>kterou zastupuje</w:t>
      </w:r>
    </w:p>
    <w:p w14:paraId="4F9D78C4" w14:textId="4EE2648A" w:rsidR="00221E5E" w:rsidRPr="00EB1962" w:rsidRDefault="0014059A" w:rsidP="00221E5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221E5E" w:rsidRPr="00540A22">
        <w:rPr>
          <w:rFonts w:cs="Arial"/>
          <w:color w:val="auto"/>
          <w:sz w:val="20"/>
          <w:szCs w:val="20"/>
        </w:rPr>
        <w:t xml:space="preserve">         </w:t>
      </w:r>
    </w:p>
    <w:p w14:paraId="46B2F326" w14:textId="093C7ED8" w:rsidR="003B4955" w:rsidRPr="0082368E" w:rsidRDefault="00221E5E" w:rsidP="00221E5E">
      <w:pPr>
        <w:spacing w:line="240" w:lineRule="exact"/>
        <w:rPr>
          <w:rFonts w:cs="Arial"/>
          <w:color w:val="auto"/>
          <w:sz w:val="20"/>
          <w:szCs w:val="20"/>
        </w:rPr>
      </w:pPr>
      <w:r w:rsidRPr="00EB1962">
        <w:rPr>
          <w:rFonts w:cs="Arial"/>
          <w:color w:val="auto"/>
          <w:sz w:val="20"/>
          <w:szCs w:val="20"/>
        </w:rPr>
        <w:t xml:space="preserve">a </w:t>
      </w:r>
      <w:r w:rsidR="0014059A">
        <w:rPr>
          <w:rFonts w:cs="Arial"/>
          <w:color w:val="auto"/>
          <w:sz w:val="20"/>
          <w:szCs w:val="20"/>
        </w:rPr>
        <w:t>XXX</w:t>
      </w:r>
      <w:r w:rsidRPr="00540A22">
        <w:rPr>
          <w:rFonts w:cs="Arial"/>
          <w:color w:val="auto"/>
          <w:sz w:val="20"/>
          <w:szCs w:val="20"/>
        </w:rPr>
        <w:t xml:space="preserve"> </w:t>
      </w:r>
      <w:r w:rsidR="00075E43" w:rsidRPr="0082368E">
        <w:rPr>
          <w:rFonts w:cs="Arial"/>
          <w:color w:val="auto"/>
          <w:sz w:val="20"/>
          <w:szCs w:val="20"/>
        </w:rPr>
        <w:t xml:space="preserve">jako pojistitel </w:t>
      </w:r>
      <w:r w:rsidR="003B4955" w:rsidRPr="0082368E">
        <w:rPr>
          <w:rFonts w:cs="Arial"/>
          <w:color w:val="auto"/>
          <w:sz w:val="20"/>
          <w:szCs w:val="20"/>
        </w:rPr>
        <w:t>(dále jen „pojišťovna“)</w:t>
      </w:r>
    </w:p>
    <w:p w14:paraId="5A26CEE5" w14:textId="77777777" w:rsidR="003B4955" w:rsidRPr="00075E43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1DDC1C15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202E12E5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52EAE83" w14:textId="77777777" w:rsidR="00221E5E" w:rsidRPr="00EB1962" w:rsidRDefault="00221E5E" w:rsidP="00221E5E">
      <w:pPr>
        <w:spacing w:line="240" w:lineRule="exact"/>
        <w:rPr>
          <w:rFonts w:cs="Arial"/>
          <w:b/>
          <w:bCs/>
          <w:color w:val="auto"/>
          <w:sz w:val="20"/>
          <w:szCs w:val="20"/>
          <w:lang w:val="cs-CZ"/>
        </w:rPr>
      </w:pPr>
      <w:r w:rsidRPr="00EB1962">
        <w:rPr>
          <w:rFonts w:cs="Arial"/>
          <w:b/>
          <w:bCs/>
          <w:color w:val="auto"/>
          <w:sz w:val="20"/>
          <w:szCs w:val="20"/>
          <w:lang w:val="cs-CZ"/>
        </w:rPr>
        <w:t>Brněnské vodárny a kanalizace, a.s.</w:t>
      </w:r>
    </w:p>
    <w:p w14:paraId="4AE9CD01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EB1962">
        <w:rPr>
          <w:rFonts w:cs="Arial"/>
          <w:color w:val="auto"/>
          <w:sz w:val="20"/>
          <w:szCs w:val="20"/>
          <w:lang w:val="cs-CZ"/>
        </w:rPr>
        <w:t>Pisárecká 555/1a, Pisárky, 603 00 Brno, Česká republika</w:t>
      </w:r>
      <w:r>
        <w:rPr>
          <w:rFonts w:cs="Arial"/>
          <w:color w:val="auto"/>
          <w:sz w:val="20"/>
          <w:szCs w:val="20"/>
          <w:lang w:val="cs-CZ"/>
        </w:rPr>
        <w:t xml:space="preserve">, </w:t>
      </w:r>
      <w:r w:rsidRPr="00EB1962">
        <w:rPr>
          <w:rFonts w:cs="Arial"/>
          <w:color w:val="auto"/>
          <w:sz w:val="20"/>
          <w:szCs w:val="20"/>
          <w:lang w:val="cs-CZ"/>
        </w:rPr>
        <w:t>IČO 46347275</w:t>
      </w:r>
    </w:p>
    <w:p w14:paraId="066A6B0B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bookmarkStart w:id="0" w:name="_Toc376789623"/>
      <w:bookmarkStart w:id="1" w:name="_Toc376789697"/>
      <w:r w:rsidRPr="00EB1962">
        <w:rPr>
          <w:rFonts w:cs="Arial"/>
          <w:color w:val="auto"/>
          <w:sz w:val="20"/>
          <w:szCs w:val="20"/>
          <w:lang w:val="cs-CZ"/>
        </w:rPr>
        <w:t>zapsaná v obchodním rejstříku u Krajského soudu v Brně, spisová značka B 783,</w:t>
      </w:r>
      <w:bookmarkEnd w:id="0"/>
      <w:bookmarkEnd w:id="1"/>
    </w:p>
    <w:p w14:paraId="3B994A01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EB1962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2B8ED5F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110DF">
        <w:rPr>
          <w:rFonts w:cs="Arial"/>
          <w:color w:val="auto"/>
          <w:sz w:val="20"/>
          <w:szCs w:val="20"/>
          <w:lang w:val="cs-CZ"/>
        </w:rPr>
        <w:t>Ing. Daniel Struž, MBA, předseda představenstva</w:t>
      </w:r>
    </w:p>
    <w:p w14:paraId="0B77034C" w14:textId="77777777" w:rsidR="00221E5E" w:rsidRPr="00540A22" w:rsidRDefault="00221E5E" w:rsidP="00221E5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jako pojist</w:t>
      </w:r>
      <w:r>
        <w:rPr>
          <w:rFonts w:cs="Arial"/>
          <w:color w:val="auto"/>
          <w:sz w:val="20"/>
          <w:szCs w:val="20"/>
        </w:rPr>
        <w:t>n</w:t>
      </w:r>
      <w:r w:rsidRPr="00540A22">
        <w:rPr>
          <w:rFonts w:cs="Arial"/>
          <w:color w:val="auto"/>
          <w:sz w:val="20"/>
          <w:szCs w:val="20"/>
        </w:rPr>
        <w:t>ík (dále jen „pojistník“)</w:t>
      </w:r>
    </w:p>
    <w:p w14:paraId="0D72ED35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1953922" w14:textId="77777777" w:rsidR="00B11C15" w:rsidRDefault="00B11C1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4AAFAB3" w14:textId="77777777" w:rsidR="00B11C15" w:rsidRDefault="00B11C1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3078953" w14:textId="77777777" w:rsidR="00B11C15" w:rsidRPr="00DD60AC" w:rsidRDefault="00B11C1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D02D257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04BFD0B" w14:textId="296C49A0" w:rsidR="008F42BC" w:rsidRPr="006525B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221E5E">
        <w:rPr>
          <w:rFonts w:cs="Arial"/>
          <w:color w:val="333333"/>
          <w:sz w:val="22"/>
          <w:szCs w:val="22"/>
        </w:rPr>
        <w:t xml:space="preserve">uzavřeli </w:t>
      </w:r>
      <w:r w:rsidR="008F42BC" w:rsidRPr="00221E5E">
        <w:rPr>
          <w:rFonts w:cs="Arial"/>
          <w:color w:val="333333"/>
          <w:sz w:val="22"/>
          <w:szCs w:val="22"/>
        </w:rPr>
        <w:t>ten</w:t>
      </w:r>
      <w:r w:rsidR="0019447D" w:rsidRPr="00221E5E">
        <w:rPr>
          <w:rFonts w:cs="Arial"/>
          <w:color w:val="333333"/>
          <w:sz w:val="22"/>
          <w:szCs w:val="22"/>
        </w:rPr>
        <w:t>t</w:t>
      </w:r>
      <w:r w:rsidR="008F42BC" w:rsidRPr="00221E5E">
        <w:rPr>
          <w:rFonts w:cs="Arial"/>
          <w:color w:val="333333"/>
          <w:sz w:val="22"/>
          <w:szCs w:val="22"/>
        </w:rPr>
        <w:t xml:space="preserve">o </w:t>
      </w:r>
      <w:r w:rsidRPr="00221E5E">
        <w:rPr>
          <w:rFonts w:cs="Arial"/>
          <w:b/>
          <w:color w:val="333333"/>
          <w:sz w:val="22"/>
          <w:szCs w:val="22"/>
        </w:rPr>
        <w:t xml:space="preserve">dodatek č. </w:t>
      </w:r>
      <w:r w:rsidR="00B56544">
        <w:rPr>
          <w:rFonts w:cs="Arial"/>
          <w:b/>
          <w:color w:val="333333"/>
          <w:sz w:val="22"/>
          <w:szCs w:val="22"/>
        </w:rPr>
        <w:t>2</w:t>
      </w:r>
      <w:r w:rsidR="003B4955" w:rsidRPr="00221E5E">
        <w:rPr>
          <w:rFonts w:cs="Arial"/>
          <w:color w:val="333333"/>
          <w:sz w:val="22"/>
          <w:szCs w:val="22"/>
        </w:rPr>
        <w:t xml:space="preserve"> </w:t>
      </w:r>
      <w:r w:rsidR="009B18EF" w:rsidRPr="00221E5E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221E5E">
        <w:rPr>
          <w:rFonts w:cs="Arial"/>
          <w:b/>
          <w:bCs/>
          <w:sz w:val="22"/>
          <w:szCs w:val="22"/>
        </w:rPr>
        <w:t xml:space="preserve">o </w:t>
      </w:r>
      <w:r w:rsidRPr="00221E5E">
        <w:rPr>
          <w:rFonts w:cs="Arial"/>
          <w:b/>
          <w:bCs/>
          <w:sz w:val="22"/>
          <w:szCs w:val="22"/>
        </w:rPr>
        <w:t>pojištění odpovědnosti</w:t>
      </w:r>
    </w:p>
    <w:p w14:paraId="3E3753A1" w14:textId="77777777" w:rsidR="003B78FC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40CBAF10" w14:textId="77777777" w:rsidR="00221E5E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067F0772" w14:textId="77777777" w:rsidR="00221E5E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98CFB09" w14:textId="77777777" w:rsidR="00221E5E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57E4FA39" w14:textId="77777777" w:rsidR="00221E5E" w:rsidRPr="000C00D2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58ECBD8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22ECE8D" w14:textId="77777777" w:rsidR="003B4955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14:paraId="78B6A9B9" w14:textId="77777777" w:rsidR="00DA3980" w:rsidRPr="00DD60AC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08F329CB" w14:textId="77777777" w:rsidR="00221E5E" w:rsidRDefault="00221E5E" w:rsidP="00221E5E">
      <w:pPr>
        <w:spacing w:line="240" w:lineRule="exact"/>
        <w:jc w:val="both"/>
        <w:rPr>
          <w:rFonts w:cs="Arial"/>
          <w:color w:val="auto"/>
          <w:sz w:val="20"/>
          <w:szCs w:val="20"/>
        </w:rPr>
      </w:pPr>
      <w:r w:rsidRPr="00D74808">
        <w:rPr>
          <w:rFonts w:cs="Arial"/>
          <w:color w:val="auto"/>
          <w:sz w:val="20"/>
          <w:szCs w:val="20"/>
        </w:rPr>
        <w:t>Pojištění je sjednáno a spravováno prostřednictvím zplnomocněného makléře Eurovalley s.r.o. (Příkop 838/6, Zábrdovice, Brno, 602 00, IČ</w:t>
      </w:r>
      <w:r>
        <w:rPr>
          <w:rFonts w:cs="Arial"/>
          <w:color w:val="auto"/>
          <w:sz w:val="20"/>
          <w:szCs w:val="20"/>
        </w:rPr>
        <w:t>O</w:t>
      </w:r>
      <w:r w:rsidRPr="00D74808">
        <w:rPr>
          <w:rFonts w:cs="Arial"/>
          <w:color w:val="auto"/>
          <w:sz w:val="20"/>
          <w:szCs w:val="20"/>
        </w:rPr>
        <w:t>: 29368324, DIČ: CZ29368324). Společnost má uzavřenou smlouvu s tímto makléřem na dobu určitou do 31.12.2027. Po dobu trvání této smlouvy jsou veškeré úkony související s touto pojistnou smlouvou prováděny výhradně prostřednictvím zplnomocněného makléře Eurovalley s.r.o.</w:t>
      </w:r>
    </w:p>
    <w:p w14:paraId="3A4059EA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2985B24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BEC4DDA" w14:textId="77777777" w:rsidR="00221E5E" w:rsidRDefault="00221E5E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9ED3915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0C03355D" w14:textId="7BB6BA13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</w:rPr>
      </w:pPr>
      <w:r w:rsidRPr="00EB1962">
        <w:rPr>
          <w:rFonts w:cs="Arial"/>
          <w:color w:val="auto"/>
          <w:sz w:val="20"/>
          <w:szCs w:val="20"/>
        </w:rPr>
        <w:t xml:space="preserve">Pojišťovna: Generali Česká pojišťovna a.s., 28. října </w:t>
      </w:r>
      <w:r w:rsidR="00401B22">
        <w:rPr>
          <w:rFonts w:cs="Arial"/>
          <w:color w:val="auto"/>
          <w:sz w:val="20"/>
          <w:szCs w:val="20"/>
        </w:rPr>
        <w:t>2764/60</w:t>
      </w:r>
      <w:r w:rsidRPr="00EB1962">
        <w:rPr>
          <w:rFonts w:cs="Arial"/>
          <w:color w:val="auto"/>
          <w:sz w:val="20"/>
          <w:szCs w:val="20"/>
        </w:rPr>
        <w:t>, PSČ 702 65 Ostrava, ČR</w:t>
      </w:r>
    </w:p>
    <w:p w14:paraId="7222DE7D" w14:textId="77777777" w:rsidR="00221E5E" w:rsidRPr="00EB1962" w:rsidRDefault="00221E5E" w:rsidP="00221E5E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Pr="00EB1962">
        <w:rPr>
          <w:rFonts w:cs="Arial"/>
          <w:bCs/>
          <w:color w:val="auto"/>
          <w:sz w:val="20"/>
          <w:szCs w:val="20"/>
          <w:lang w:val="cs-CZ"/>
        </w:rPr>
        <w:t xml:space="preserve">Brněnské vodárny a kanalizace, a.s., </w:t>
      </w:r>
      <w:r w:rsidRPr="00EB1962">
        <w:rPr>
          <w:rFonts w:cs="Arial"/>
          <w:color w:val="auto"/>
          <w:sz w:val="20"/>
          <w:szCs w:val="20"/>
          <w:lang w:val="cs-CZ"/>
        </w:rPr>
        <w:t>Pisárecká 555/1a, Pisárky, 603 00 Brno, ČR</w:t>
      </w:r>
    </w:p>
    <w:p w14:paraId="3EBE59F8" w14:textId="77777777" w:rsidR="00221E5E" w:rsidRPr="00C346F5" w:rsidRDefault="00221E5E" w:rsidP="00221E5E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</w:p>
    <w:p w14:paraId="278E62FA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C77C92B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3A6D40E0" w14:textId="43ECB2EB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 xml:space="preserve">Dodatek </w:t>
      </w:r>
      <w:r w:rsidRPr="00EB1962">
        <w:rPr>
          <w:rFonts w:cs="Arial"/>
          <w:color w:val="auto"/>
          <w:sz w:val="20"/>
          <w:szCs w:val="20"/>
          <w:lang w:val="cs-CZ"/>
        </w:rPr>
        <w:t>vystavil</w:t>
      </w:r>
      <w:r>
        <w:rPr>
          <w:rFonts w:cs="Arial"/>
          <w:color w:val="auto"/>
          <w:sz w:val="20"/>
          <w:szCs w:val="20"/>
          <w:lang w:val="cs-CZ"/>
        </w:rPr>
        <w:t>a</w:t>
      </w:r>
      <w:r w:rsidRPr="00EB1962">
        <w:rPr>
          <w:rFonts w:cs="Arial"/>
          <w:color w:val="auto"/>
          <w:sz w:val="20"/>
          <w:szCs w:val="20"/>
          <w:lang w:val="cs-CZ"/>
        </w:rPr>
        <w:t xml:space="preserve">: </w:t>
      </w:r>
      <w:r w:rsidR="0014059A">
        <w:rPr>
          <w:rFonts w:cs="Arial"/>
          <w:color w:val="auto"/>
          <w:sz w:val="20"/>
          <w:szCs w:val="20"/>
          <w:lang w:val="cs-CZ"/>
        </w:rPr>
        <w:t>XXX</w:t>
      </w:r>
    </w:p>
    <w:p w14:paraId="0C5EAB71" w14:textId="77777777" w:rsidR="00221E5E" w:rsidRDefault="00221E5E" w:rsidP="00221E5E">
      <w:pPr>
        <w:spacing w:line="240" w:lineRule="exact"/>
        <w:rPr>
          <w:rFonts w:cs="Arial"/>
          <w:color w:val="auto"/>
          <w:sz w:val="20"/>
          <w:szCs w:val="20"/>
        </w:rPr>
      </w:pPr>
    </w:p>
    <w:p w14:paraId="04F30394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79DCE941" w14:textId="77777777" w:rsidR="00226569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2AED4E10" w14:textId="49150257" w:rsidR="009D15ED" w:rsidRDefault="009D15ED" w:rsidP="006268BF">
      <w:pPr>
        <w:pStyle w:val="GPodstavec"/>
        <w:numPr>
          <w:ilvl w:val="1"/>
          <w:numId w:val="3"/>
        </w:numPr>
        <w:ind w:left="709" w:hanging="709"/>
        <w:jc w:val="both"/>
      </w:pPr>
      <w:r>
        <w:t xml:space="preserve">Pojistná smlouva č. </w:t>
      </w:r>
      <w:r w:rsidR="00221E5E">
        <w:t>1672924719</w:t>
      </w:r>
      <w:r w:rsidRPr="009D15ED">
        <w:rPr>
          <w:color w:val="0070C0"/>
        </w:rPr>
        <w:t xml:space="preserve">, </w:t>
      </w:r>
      <w:r>
        <w:t>se mění způsobem uvedeným v bodu II. tohoto dodatku.</w:t>
      </w:r>
      <w:r w:rsidR="00692CBC">
        <w:t xml:space="preserve"> Tento dodatek spolu s výše uvedenou pojistnou smlouvou včetně všech dříve sjednaných dodatků, pokud byly sjednány, tvoří nedílný celek.  </w:t>
      </w:r>
    </w:p>
    <w:p w14:paraId="6CD88191" w14:textId="77777777" w:rsidR="006A7573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pojistné smlouvy</w:t>
      </w:r>
    </w:p>
    <w:p w14:paraId="2D0444CF" w14:textId="34A562EA" w:rsidR="00B56544" w:rsidRDefault="00B56544" w:rsidP="00B56544">
      <w:pPr>
        <w:pStyle w:val="GPodstavec"/>
        <w:numPr>
          <w:ilvl w:val="1"/>
          <w:numId w:val="3"/>
        </w:numPr>
        <w:ind w:hanging="640"/>
      </w:pPr>
      <w:r>
        <w:t xml:space="preserve">Připojištění nové činnosti  dle Živnostenského oprávnění č.10, Předmět podnikání: </w:t>
      </w:r>
    </w:p>
    <w:p w14:paraId="3092EFDB" w14:textId="17D08E3F" w:rsidR="00B56544" w:rsidRPr="00B56544" w:rsidRDefault="00B56544" w:rsidP="00B56544">
      <w:pPr>
        <w:pStyle w:val="GPodstavec"/>
        <w:ind w:left="640"/>
        <w:rPr>
          <w:i/>
          <w:iCs/>
        </w:rPr>
      </w:pPr>
      <w:r w:rsidRPr="00B56544">
        <w:rPr>
          <w:i/>
          <w:iCs/>
        </w:rPr>
        <w:t>Poskytování služeb v oblasti bezpečnosti a ochrany zdraví při práci</w:t>
      </w:r>
    </w:p>
    <w:p w14:paraId="48EF9C00" w14:textId="67CCA2EB" w:rsidR="005B6507" w:rsidRDefault="003206F3" w:rsidP="00226569">
      <w:pPr>
        <w:pStyle w:val="GPodstavec"/>
        <w:numPr>
          <w:ilvl w:val="1"/>
          <w:numId w:val="3"/>
        </w:numPr>
        <w:ind w:left="709" w:hanging="709"/>
      </w:pPr>
      <w:r>
        <w:t>U</w:t>
      </w:r>
      <w:r w:rsidR="00510A5E" w:rsidRPr="00693F83">
        <w:t xml:space="preserve">stanovení </w:t>
      </w:r>
      <w:r w:rsidR="00510A5E" w:rsidRPr="00226569">
        <w:rPr>
          <w:b/>
        </w:rPr>
        <w:t xml:space="preserve">bodu </w:t>
      </w:r>
      <w:r w:rsidR="00B56544">
        <w:rPr>
          <w:b/>
        </w:rPr>
        <w:t>2</w:t>
      </w:r>
      <w:r w:rsidR="00693F83" w:rsidRPr="00221E5E">
        <w:rPr>
          <w:b/>
        </w:rPr>
        <w:t>.</w:t>
      </w:r>
      <w:r w:rsidR="00510A5E" w:rsidRPr="00693F83">
        <w:t xml:space="preserve"> </w:t>
      </w:r>
      <w:r w:rsidR="00693F83" w:rsidRPr="00693F83">
        <w:t xml:space="preserve">pojistné smlouvy </w:t>
      </w:r>
      <w:r w:rsidR="00510A5E" w:rsidRPr="00693F83">
        <w:t>se ruší a nahrazuje následujícím zněním:</w:t>
      </w:r>
    </w:p>
    <w:p w14:paraId="2C4773F5" w14:textId="77777777" w:rsidR="00B56544" w:rsidRPr="00A9591B" w:rsidRDefault="00B56544" w:rsidP="00B56544">
      <w:pPr>
        <w:pStyle w:val="GPodstavec"/>
        <w:ind w:left="709"/>
        <w:rPr>
          <w:b/>
          <w:bCs/>
        </w:rPr>
      </w:pPr>
      <w:r w:rsidRPr="00A9591B">
        <w:rPr>
          <w:b/>
          <w:bCs/>
        </w:rPr>
        <w:t>2.</w:t>
      </w:r>
      <w:r w:rsidRPr="00A9591B">
        <w:rPr>
          <w:b/>
          <w:bCs/>
        </w:rPr>
        <w:tab/>
        <w:t>Pojištěný předmět činnosti</w:t>
      </w:r>
    </w:p>
    <w:p w14:paraId="01B57C81" w14:textId="044E7256" w:rsidR="00B56544" w:rsidRPr="00A9591B" w:rsidRDefault="00B56544" w:rsidP="00B56544">
      <w:pPr>
        <w:pStyle w:val="GPodstavec"/>
        <w:ind w:left="709"/>
      </w:pPr>
      <w:r w:rsidRPr="00A9591B">
        <w:t>2.1.</w:t>
      </w:r>
      <w:r w:rsidRPr="00A9591B">
        <w:tab/>
        <w:t>Pojištění se sjednává pro případ právním předpisem stanovené povinnosti pojištěného nahradit škodu či újmu vzniklou jinému v souvislosti s činnostmi uvedenými ve výpisu z obchodního a</w:t>
      </w:r>
      <w:r w:rsidR="00831F50" w:rsidRPr="00A9591B">
        <w:t>/nebo</w:t>
      </w:r>
      <w:r w:rsidRPr="00A9591B">
        <w:t xml:space="preserve"> živnostenského rejstříku platného ke dni počátku pojištění pojistné smlouvy a dodatku</w:t>
      </w:r>
      <w:r w:rsidR="00AD7CEE" w:rsidRPr="00A9591B">
        <w:t xml:space="preserve"> č. 2</w:t>
      </w:r>
      <w:r w:rsidRPr="00A9591B">
        <w:t xml:space="preserve">. </w:t>
      </w:r>
    </w:p>
    <w:p w14:paraId="2DF1E291" w14:textId="77777777" w:rsidR="00510A5E" w:rsidRPr="00A9591B" w:rsidRDefault="00510A5E" w:rsidP="0028792B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A9591B">
        <w:rPr>
          <w:b/>
        </w:rPr>
        <w:t>Ostatní ujednání pojistné smlouvy zůstávají nedotčena.</w:t>
      </w:r>
    </w:p>
    <w:p w14:paraId="338D9FAE" w14:textId="77777777" w:rsidR="00912F31" w:rsidRPr="00A9591B" w:rsidRDefault="00510A5E" w:rsidP="00912F31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A9591B">
        <w:rPr>
          <w:rFonts w:cs="Arial"/>
          <w:b/>
          <w:color w:val="auto"/>
          <w:sz w:val="22"/>
          <w:szCs w:val="22"/>
        </w:rPr>
        <w:t>Závěrečná ustanovení</w:t>
      </w:r>
    </w:p>
    <w:p w14:paraId="5B33A93B" w14:textId="517B1408" w:rsidR="00AB0BF9" w:rsidRPr="00A9591B" w:rsidRDefault="00AB0BF9" w:rsidP="00AB0BF9">
      <w:pPr>
        <w:pStyle w:val="GPodstavec"/>
        <w:numPr>
          <w:ilvl w:val="1"/>
          <w:numId w:val="3"/>
        </w:numPr>
        <w:ind w:left="709" w:hanging="709"/>
      </w:pPr>
      <w:r w:rsidRPr="00A9591B">
        <w:t xml:space="preserve">Tento dodatek pojistné smlouvy nabývá platnosti dnem jeho podpisu smluvními stranami a účinnosti dnem  </w:t>
      </w:r>
      <w:r w:rsidR="00B56544" w:rsidRPr="00A9591B">
        <w:rPr>
          <w:b/>
          <w:bCs/>
        </w:rPr>
        <w:t>24</w:t>
      </w:r>
      <w:r w:rsidR="00E43C83" w:rsidRPr="00A9591B">
        <w:rPr>
          <w:b/>
          <w:bCs/>
        </w:rPr>
        <w:t>.</w:t>
      </w:r>
      <w:r w:rsidR="00B56544" w:rsidRPr="00A9591B">
        <w:rPr>
          <w:b/>
          <w:bCs/>
        </w:rPr>
        <w:t>4</w:t>
      </w:r>
      <w:r w:rsidR="00E43C83" w:rsidRPr="00A9591B">
        <w:rPr>
          <w:b/>
          <w:bCs/>
        </w:rPr>
        <w:t>.2025.</w:t>
      </w:r>
    </w:p>
    <w:p w14:paraId="38DE2538" w14:textId="77777777" w:rsidR="00662A18" w:rsidRPr="00A9591B" w:rsidRDefault="00662A18" w:rsidP="00662A18">
      <w:pPr>
        <w:pStyle w:val="GPodstavec"/>
        <w:numPr>
          <w:ilvl w:val="1"/>
          <w:numId w:val="3"/>
        </w:numPr>
        <w:ind w:left="709" w:hanging="709"/>
        <w:jc w:val="both"/>
      </w:pPr>
      <w:r w:rsidRPr="00A9591B">
        <w:t>Dodatek byl uzavřen v běžném obchodním styku právnickou osobou, která byla založena za účelem uspokojování potřeb majících průmyslovou nebo obchodní povahu. Dodatek nepodléhá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dodatku společnost Brněnské vodárny a kanalizace, a.s. zveřejní dodatek v registru smluv. Smluvní strany prohlašují, že skutečnosti uvedené v tomto dodatku nepovažují za obchodní tajemství ve smyslu ustanovení § 504 zákona č. 89/2012 Sb. a udělují svolení k jejich užití a zveřejnění bez stanovení jakýchkoliv dalších podmínek.</w:t>
      </w:r>
    </w:p>
    <w:p w14:paraId="67F02029" w14:textId="4E0D48EB" w:rsidR="00AB0BF9" w:rsidRPr="00A9591B" w:rsidRDefault="00662A18" w:rsidP="00662A18">
      <w:pPr>
        <w:pStyle w:val="GPodstavec"/>
        <w:numPr>
          <w:ilvl w:val="1"/>
          <w:numId w:val="3"/>
        </w:numPr>
        <w:ind w:left="709" w:hanging="709"/>
        <w:jc w:val="both"/>
      </w:pPr>
      <w:r w:rsidRPr="00A9591B">
        <w:t xml:space="preserve">Dodatek je vyhotoven listinné podobě. Listinná podoba je vyhotovena ve dvou stejnopisech, z nichž jeden obdrží </w:t>
      </w:r>
      <w:r w:rsidR="003B2D18">
        <w:t>pojišťovna</w:t>
      </w:r>
      <w:r w:rsidRPr="00A9591B">
        <w:t xml:space="preserve"> a druhý </w:t>
      </w:r>
      <w:r w:rsidR="003B2D18">
        <w:t>pojistník</w:t>
      </w:r>
      <w:r w:rsidRPr="00A9591B">
        <w:t>.</w:t>
      </w:r>
    </w:p>
    <w:p w14:paraId="12601D1A" w14:textId="77777777" w:rsidR="00662A18" w:rsidRPr="00A9591B" w:rsidRDefault="00662A18" w:rsidP="00AB0BF9">
      <w:pPr>
        <w:pStyle w:val="Zkladntext"/>
        <w:rPr>
          <w:rFonts w:ascii="Arial" w:hAnsi="Arial" w:cs="Arial"/>
          <w:sz w:val="8"/>
          <w:szCs w:val="8"/>
        </w:rPr>
      </w:pPr>
    </w:p>
    <w:p w14:paraId="7F59E161" w14:textId="79BC675F" w:rsidR="00D8184D" w:rsidRPr="00A9591B" w:rsidRDefault="00D8184D" w:rsidP="00B56544">
      <w:pPr>
        <w:pStyle w:val="GPodstavec"/>
        <w:ind w:left="709"/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690EE3" w14:paraId="2A4884EC" w14:textId="77777777" w:rsidTr="00137D1E">
        <w:tc>
          <w:tcPr>
            <w:tcW w:w="4962" w:type="dxa"/>
          </w:tcPr>
          <w:p w14:paraId="6B4B19DD" w14:textId="5EBD0BCB" w:rsidR="00E45C79" w:rsidRPr="00A9591B" w:rsidRDefault="00E45C79" w:rsidP="00930F00">
            <w:pPr>
              <w:jc w:val="both"/>
              <w:rPr>
                <w:bCs/>
                <w:sz w:val="20"/>
                <w:szCs w:val="20"/>
              </w:rPr>
            </w:pPr>
            <w:r w:rsidRPr="00A9591B">
              <w:rPr>
                <w:bCs/>
                <w:sz w:val="20"/>
                <w:szCs w:val="20"/>
              </w:rPr>
              <w:t xml:space="preserve">V </w:t>
            </w:r>
            <w:r w:rsidR="00997AE4" w:rsidRPr="00A9591B">
              <w:rPr>
                <w:bCs/>
                <w:sz w:val="20"/>
                <w:szCs w:val="20"/>
              </w:rPr>
              <w:t xml:space="preserve">Ostravě </w:t>
            </w:r>
            <w:r w:rsidRPr="00A9591B">
              <w:rPr>
                <w:bCs/>
                <w:sz w:val="20"/>
                <w:szCs w:val="20"/>
              </w:rPr>
              <w:t>dne</w:t>
            </w:r>
            <w:r w:rsidR="00347CF5" w:rsidRPr="00A9591B">
              <w:rPr>
                <w:bCs/>
                <w:sz w:val="20"/>
                <w:szCs w:val="20"/>
              </w:rPr>
              <w:t xml:space="preserve"> </w:t>
            </w:r>
            <w:r w:rsidR="00B56544" w:rsidRPr="00A9591B">
              <w:rPr>
                <w:bCs/>
                <w:sz w:val="20"/>
                <w:szCs w:val="20"/>
              </w:rPr>
              <w:t>2</w:t>
            </w:r>
            <w:r w:rsidR="00B6796E" w:rsidRPr="00A9591B">
              <w:rPr>
                <w:bCs/>
                <w:sz w:val="20"/>
                <w:szCs w:val="20"/>
              </w:rPr>
              <w:t>3</w:t>
            </w:r>
            <w:r w:rsidR="00176781" w:rsidRPr="00A9591B">
              <w:rPr>
                <w:bCs/>
                <w:sz w:val="20"/>
                <w:szCs w:val="20"/>
              </w:rPr>
              <w:t>.</w:t>
            </w:r>
            <w:r w:rsidR="00B56544" w:rsidRPr="00A9591B">
              <w:rPr>
                <w:bCs/>
                <w:sz w:val="20"/>
                <w:szCs w:val="20"/>
              </w:rPr>
              <w:t>4</w:t>
            </w:r>
            <w:r w:rsidR="00347CF5" w:rsidRPr="00A9591B">
              <w:rPr>
                <w:bCs/>
                <w:sz w:val="20"/>
                <w:szCs w:val="20"/>
              </w:rPr>
              <w:t xml:space="preserve">. </w:t>
            </w:r>
            <w:r w:rsidR="00997AE4" w:rsidRPr="00A9591B">
              <w:rPr>
                <w:bCs/>
                <w:sz w:val="20"/>
                <w:szCs w:val="20"/>
              </w:rPr>
              <w:t>202</w:t>
            </w:r>
            <w:r w:rsidR="008D3D5C" w:rsidRPr="00A9591B">
              <w:rPr>
                <w:bCs/>
                <w:sz w:val="20"/>
                <w:szCs w:val="20"/>
              </w:rPr>
              <w:t>5</w:t>
            </w:r>
            <w:r w:rsidR="00997AE4" w:rsidRPr="00A9591B">
              <w:rPr>
                <w:bCs/>
                <w:sz w:val="20"/>
                <w:szCs w:val="20"/>
              </w:rPr>
              <w:t xml:space="preserve"> </w:t>
            </w:r>
          </w:p>
          <w:p w14:paraId="3B2C124B" w14:textId="77777777" w:rsidR="00E45C79" w:rsidRPr="00A9591B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A9591B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A9591B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A9591B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24C6AD60" w14:textId="77777777" w:rsidR="00E45C79" w:rsidRPr="00A9591B" w:rsidRDefault="00E45C79" w:rsidP="00930F00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A9591B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A9591B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74F60574" w14:textId="77777777" w:rsidR="00D041E3" w:rsidRPr="00A9591B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A9591B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729B9712" w14:textId="6164BFD5" w:rsidR="008702A5" w:rsidRPr="00A9591B" w:rsidRDefault="00D041E3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A9591B">
              <w:rPr>
                <w:bCs/>
                <w:sz w:val="20"/>
                <w:szCs w:val="20"/>
                <w:lang w:val="pl-PL"/>
              </w:rPr>
              <w:t>V</w:t>
            </w:r>
            <w:r w:rsidR="00997AE4" w:rsidRPr="00A9591B">
              <w:rPr>
                <w:bCs/>
                <w:sz w:val="20"/>
                <w:szCs w:val="20"/>
                <w:lang w:val="pl-PL"/>
              </w:rPr>
              <w:t xml:space="preserve"> Brně </w:t>
            </w:r>
            <w:r w:rsidR="00E45C79" w:rsidRPr="00A9591B">
              <w:rPr>
                <w:bCs/>
                <w:sz w:val="20"/>
                <w:szCs w:val="20"/>
                <w:lang w:val="pl-PL"/>
              </w:rPr>
              <w:t>dne</w:t>
            </w:r>
            <w:r w:rsidR="00997AE4" w:rsidRPr="00A9591B">
              <w:rPr>
                <w:bCs/>
                <w:sz w:val="20"/>
                <w:szCs w:val="20"/>
                <w:lang w:val="pl-PL"/>
              </w:rPr>
              <w:t xml:space="preserve"> </w:t>
            </w:r>
            <w:r w:rsidR="008D3D5C" w:rsidRPr="00A9591B">
              <w:rPr>
                <w:bCs/>
                <w:sz w:val="20"/>
                <w:szCs w:val="20"/>
                <w:lang w:val="pl-PL"/>
              </w:rPr>
              <w:t>2</w:t>
            </w:r>
            <w:r w:rsidR="00AD7CEE" w:rsidRPr="00A9591B">
              <w:rPr>
                <w:bCs/>
                <w:sz w:val="20"/>
                <w:szCs w:val="20"/>
                <w:lang w:val="pl-PL"/>
              </w:rPr>
              <w:t>3</w:t>
            </w:r>
            <w:r w:rsidR="008D3D5C" w:rsidRPr="00A9591B">
              <w:rPr>
                <w:bCs/>
                <w:sz w:val="20"/>
                <w:szCs w:val="20"/>
                <w:lang w:val="pl-PL"/>
              </w:rPr>
              <w:t>. 4. 2025</w:t>
            </w:r>
            <w:r w:rsidR="00997AE4" w:rsidRPr="00A9591B">
              <w:rPr>
                <w:bCs/>
                <w:sz w:val="20"/>
                <w:szCs w:val="20"/>
                <w:lang w:val="pl-PL"/>
              </w:rPr>
              <w:t xml:space="preserve">          </w:t>
            </w:r>
          </w:p>
          <w:p w14:paraId="25ECF25C" w14:textId="77777777" w:rsidR="00E45C79" w:rsidRPr="00A9591B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A9591B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0E1A840C" w14:textId="70C266C2" w:rsidR="00E45C79" w:rsidRPr="00D11A25" w:rsidRDefault="00997AE4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A9591B">
              <w:rPr>
                <w:bCs/>
                <w:sz w:val="20"/>
                <w:szCs w:val="20"/>
                <w:lang w:val="pl-PL"/>
              </w:rPr>
              <w:t>Brněnské vodárny a kanalizace, a.s.</w:t>
            </w:r>
          </w:p>
        </w:tc>
      </w:tr>
    </w:tbl>
    <w:p w14:paraId="3B200CEE" w14:textId="77777777" w:rsidR="00E45C79" w:rsidRDefault="00E45C79" w:rsidP="00E45C79">
      <w:pPr>
        <w:jc w:val="both"/>
        <w:rPr>
          <w:rFonts w:cs="Arial"/>
          <w:sz w:val="20"/>
          <w:lang w:val="pl-PL"/>
        </w:rPr>
      </w:pPr>
    </w:p>
    <w:p w14:paraId="579CCCF8" w14:textId="77777777" w:rsidR="00853BB9" w:rsidRDefault="00853BB9" w:rsidP="00E45C79">
      <w:pPr>
        <w:jc w:val="both"/>
        <w:rPr>
          <w:rFonts w:cs="Arial"/>
          <w:sz w:val="20"/>
          <w:lang w:val="pl-PL"/>
        </w:rPr>
      </w:pPr>
    </w:p>
    <w:p w14:paraId="35701D03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2915CA8B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4407F0CA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12A9E9D8" w14:textId="77777777" w:rsidR="00997AE4" w:rsidRPr="00DD60AC" w:rsidRDefault="00997AE4" w:rsidP="00997AE4">
      <w:pPr>
        <w:rPr>
          <w:rFonts w:cs="Arial"/>
          <w:color w:val="auto"/>
          <w:sz w:val="20"/>
          <w:szCs w:val="20"/>
        </w:rPr>
      </w:pPr>
    </w:p>
    <w:p w14:paraId="1B7CCB67" w14:textId="77777777" w:rsidR="00997AE4" w:rsidRPr="00DD60AC" w:rsidRDefault="00997AE4" w:rsidP="00997AE4">
      <w:pPr>
        <w:ind w:left="709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  <w:t>………………………….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</w:p>
    <w:p w14:paraId="1D93F048" w14:textId="5254197F" w:rsidR="00997AE4" w:rsidRPr="00DD60AC" w:rsidRDefault="007B5159" w:rsidP="00997AE4">
      <w:pPr>
        <w:ind w:left="709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997AE4"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 w:rsidR="00400BDD">
        <w:rPr>
          <w:rFonts w:cs="Arial"/>
          <w:color w:val="auto"/>
          <w:sz w:val="20"/>
          <w:szCs w:val="20"/>
        </w:rPr>
        <w:t xml:space="preserve"> </w:t>
      </w:r>
      <w:r w:rsidR="00997AE4" w:rsidRPr="00997AE4">
        <w:rPr>
          <w:rFonts w:cs="Arial"/>
          <w:color w:val="auto"/>
          <w:sz w:val="20"/>
          <w:szCs w:val="20"/>
        </w:rPr>
        <w:t xml:space="preserve"> </w:t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997AE4">
        <w:rPr>
          <w:rFonts w:cs="Arial"/>
          <w:color w:val="auto"/>
          <w:sz w:val="20"/>
          <w:szCs w:val="20"/>
        </w:rPr>
        <w:t>Ing. Daniel Struž, MBA</w:t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</w:p>
    <w:p w14:paraId="4F75C708" w14:textId="081FBBD2" w:rsidR="00997AE4" w:rsidRPr="00DD60AC" w:rsidRDefault="00997AE4" w:rsidP="00997AE4">
      <w:pPr>
        <w:ind w:left="709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="007B5159">
        <w:rPr>
          <w:rFonts w:cs="Arial"/>
          <w:color w:val="auto"/>
          <w:sz w:val="16"/>
          <w:szCs w:val="16"/>
        </w:rPr>
        <w:tab/>
      </w:r>
      <w:r w:rsidR="007B5159">
        <w:rPr>
          <w:rFonts w:cs="Arial"/>
          <w:color w:val="auto"/>
          <w:sz w:val="16"/>
          <w:szCs w:val="16"/>
        </w:rPr>
        <w:tab/>
      </w:r>
      <w:r w:rsidR="007B5159">
        <w:rPr>
          <w:rFonts w:cs="Arial"/>
          <w:color w:val="auto"/>
          <w:sz w:val="16"/>
          <w:szCs w:val="16"/>
        </w:rPr>
        <w:tab/>
      </w:r>
      <w:bookmarkStart w:id="2" w:name="_GoBack"/>
      <w:bookmarkEnd w:id="2"/>
      <w:r w:rsidRPr="00DD60AC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Předseda předstvenstva</w:t>
      </w: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</w:p>
    <w:p w14:paraId="1D3CE183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B4AE1" w14:textId="77777777" w:rsidR="00373488" w:rsidRDefault="00373488" w:rsidP="000F4E95">
      <w:pPr>
        <w:spacing w:before="0" w:after="0" w:line="240" w:lineRule="auto"/>
      </w:pPr>
      <w:r>
        <w:separator/>
      </w:r>
    </w:p>
  </w:endnote>
  <w:endnote w:type="continuationSeparator" w:id="0">
    <w:p w14:paraId="61DC1CBE" w14:textId="77777777" w:rsidR="00373488" w:rsidRDefault="0037348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D2E1D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8E90F33" wp14:editId="7FF907D7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7F6215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8E90F33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577F6215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7BCEF1D0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4D1FAC4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531FFE79" w14:textId="2EF7E37D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7B5159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7B5159">
      <w:rPr>
        <w:rStyle w:val="slostrnky"/>
      </w:rPr>
      <w:t>2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C4D15" w14:textId="6BD622AF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267795D" wp14:editId="06A7D781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315F38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7267795D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2F315F38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326EF" wp14:editId="43F98C12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30E1E4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056DEAA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5FA8FCE4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70FAAE90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 w14:anchorId="700326EF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7A30E1E4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056DEAA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5FA8FCE4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70FAAE90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14059A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14059A">
      <w:rPr>
        <w:rStyle w:val="slostrnky"/>
      </w:rPr>
      <w:t>2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9B8B1" w14:textId="77777777" w:rsidR="00373488" w:rsidRDefault="00373488" w:rsidP="000F4E95">
      <w:pPr>
        <w:spacing w:before="0" w:after="0" w:line="240" w:lineRule="auto"/>
      </w:pPr>
      <w:r>
        <w:separator/>
      </w:r>
    </w:p>
  </w:footnote>
  <w:footnote w:type="continuationSeparator" w:id="0">
    <w:p w14:paraId="5CD5E7C8" w14:textId="77777777" w:rsidR="00373488" w:rsidRDefault="0037348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B89D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66D6F74" wp14:editId="6F5988FC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8A590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0FAECE07" wp14:editId="40228D07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08891F03" wp14:editId="0F7764EC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6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0E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068B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DB9"/>
    <w:rsid w:val="00040FEA"/>
    <w:rsid w:val="0004159D"/>
    <w:rsid w:val="0004207F"/>
    <w:rsid w:val="000433F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4F8F"/>
    <w:rsid w:val="000B52E3"/>
    <w:rsid w:val="000B6154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A37"/>
    <w:rsid w:val="00110DEA"/>
    <w:rsid w:val="00111C59"/>
    <w:rsid w:val="00112CDF"/>
    <w:rsid w:val="00113879"/>
    <w:rsid w:val="0011447D"/>
    <w:rsid w:val="001159A2"/>
    <w:rsid w:val="001164F6"/>
    <w:rsid w:val="001200BF"/>
    <w:rsid w:val="00120607"/>
    <w:rsid w:val="001228D3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059A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460E"/>
    <w:rsid w:val="001754EE"/>
    <w:rsid w:val="00176781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00D9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1E5E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F81"/>
    <w:rsid w:val="002A28C7"/>
    <w:rsid w:val="002A385A"/>
    <w:rsid w:val="002A4013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585C"/>
    <w:rsid w:val="00347CF5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488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FE4"/>
    <w:rsid w:val="003A3896"/>
    <w:rsid w:val="003A5C0B"/>
    <w:rsid w:val="003A6E9A"/>
    <w:rsid w:val="003A72AD"/>
    <w:rsid w:val="003A7D30"/>
    <w:rsid w:val="003B2A2D"/>
    <w:rsid w:val="003B2D18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0BDD"/>
    <w:rsid w:val="00401A79"/>
    <w:rsid w:val="00401B22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21B97"/>
    <w:rsid w:val="00423EB6"/>
    <w:rsid w:val="00423FB5"/>
    <w:rsid w:val="00424457"/>
    <w:rsid w:val="00424CFD"/>
    <w:rsid w:val="00424F80"/>
    <w:rsid w:val="004258CC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34F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164C5"/>
    <w:rsid w:val="00516931"/>
    <w:rsid w:val="0052222A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B3A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3005"/>
    <w:rsid w:val="005E4DDA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68BF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34DE"/>
    <w:rsid w:val="0065462B"/>
    <w:rsid w:val="006553F5"/>
    <w:rsid w:val="0065716C"/>
    <w:rsid w:val="006619FB"/>
    <w:rsid w:val="00661AAF"/>
    <w:rsid w:val="00662A18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404C"/>
    <w:rsid w:val="0077539C"/>
    <w:rsid w:val="00775650"/>
    <w:rsid w:val="00776288"/>
    <w:rsid w:val="007771F5"/>
    <w:rsid w:val="0078201B"/>
    <w:rsid w:val="007853B9"/>
    <w:rsid w:val="00785FB3"/>
    <w:rsid w:val="0078611E"/>
    <w:rsid w:val="00790CD4"/>
    <w:rsid w:val="0079297C"/>
    <w:rsid w:val="0079309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159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1F50"/>
    <w:rsid w:val="0083302C"/>
    <w:rsid w:val="008333E1"/>
    <w:rsid w:val="0084014F"/>
    <w:rsid w:val="008417B1"/>
    <w:rsid w:val="00841C37"/>
    <w:rsid w:val="008441C8"/>
    <w:rsid w:val="008442D0"/>
    <w:rsid w:val="0084446F"/>
    <w:rsid w:val="0084525D"/>
    <w:rsid w:val="00847A96"/>
    <w:rsid w:val="0085191A"/>
    <w:rsid w:val="008524D7"/>
    <w:rsid w:val="00853BB9"/>
    <w:rsid w:val="00857384"/>
    <w:rsid w:val="00861281"/>
    <w:rsid w:val="008612C8"/>
    <w:rsid w:val="00864A80"/>
    <w:rsid w:val="00867493"/>
    <w:rsid w:val="008702A5"/>
    <w:rsid w:val="00875C9F"/>
    <w:rsid w:val="008778E6"/>
    <w:rsid w:val="008809D7"/>
    <w:rsid w:val="00881A01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3D5C"/>
    <w:rsid w:val="008D45C5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AE4"/>
    <w:rsid w:val="00997F70"/>
    <w:rsid w:val="009A0011"/>
    <w:rsid w:val="009A08F9"/>
    <w:rsid w:val="009A19A1"/>
    <w:rsid w:val="009A2FDE"/>
    <w:rsid w:val="009A4E94"/>
    <w:rsid w:val="009A7A74"/>
    <w:rsid w:val="009A7CB9"/>
    <w:rsid w:val="009A7F51"/>
    <w:rsid w:val="009B1336"/>
    <w:rsid w:val="009B18EF"/>
    <w:rsid w:val="009B281F"/>
    <w:rsid w:val="009B4F90"/>
    <w:rsid w:val="009B609D"/>
    <w:rsid w:val="009B6A9F"/>
    <w:rsid w:val="009C086F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91B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D7CEE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1C15"/>
    <w:rsid w:val="00B124E3"/>
    <w:rsid w:val="00B213AC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6544"/>
    <w:rsid w:val="00B57A9C"/>
    <w:rsid w:val="00B62BAB"/>
    <w:rsid w:val="00B6477A"/>
    <w:rsid w:val="00B6631D"/>
    <w:rsid w:val="00B6650A"/>
    <w:rsid w:val="00B676AB"/>
    <w:rsid w:val="00B6796E"/>
    <w:rsid w:val="00B67A40"/>
    <w:rsid w:val="00B705E2"/>
    <w:rsid w:val="00B70CC8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1302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BF5F40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5872"/>
    <w:rsid w:val="00C56227"/>
    <w:rsid w:val="00C57D99"/>
    <w:rsid w:val="00C6104A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1FC"/>
    <w:rsid w:val="00D35201"/>
    <w:rsid w:val="00D36CA6"/>
    <w:rsid w:val="00D3787B"/>
    <w:rsid w:val="00D40725"/>
    <w:rsid w:val="00D41DE8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3C83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5AA9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2820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F4D6C"/>
  <w15:docId w15:val="{F1819054-2A63-4A19-A4C8-F21ACD90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8" ma:contentTypeDescription="Vytvoří nový dokument" ma:contentTypeScope="" ma:versionID="7203e7745e740d3c615647cae6bcff60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08471e0eb1555e2c8b74e8af5708303d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8b1091e-eed0-465b-a5cd-c206480be7be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76A3F-AB56-48E2-B353-E66BEB7A3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05F66C-7D7A-40BD-9267-F6CA85B3E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A0FEC-9727-4AF1-8F58-5F90335D0064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582BD445-130B-42A6-83C4-25AF8864C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Kubátová Nikola</dc:creator>
  <cp:keywords/>
  <dc:description/>
  <cp:lastModifiedBy>Petr Sedláček</cp:lastModifiedBy>
  <cp:revision>4</cp:revision>
  <cp:lastPrinted>2025-04-28T08:46:00Z</cp:lastPrinted>
  <dcterms:created xsi:type="dcterms:W3CDTF">2025-05-21T04:53:00Z</dcterms:created>
  <dcterms:modified xsi:type="dcterms:W3CDTF">2025-05-21T04:56:00Z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  <property fmtid="{D5CDD505-2E9C-101B-9397-08002B2CF9AE}" pid="9" name="ContentTypeId">
    <vt:lpwstr>0x01010051151DE2A36A904AA2483ABA4F31EC3C</vt:lpwstr>
  </property>
</Properties>
</file>