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1403/2024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5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5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WS Audiology CZ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Boudníkova 2538/11, Libeň, 180 00 Praha 8 zastoupená: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45786381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v OR vedeném Městským soudem v Praze, oddíl C, vložka 17126 Je plátce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1403/2024 uzavřené mezi smluvními stranami dne 3.1.2025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29 967,61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2 247,30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471,93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2 719,23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6 819,50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568,29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636,48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20 221,50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1 685,12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353,88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2 039,00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nábytku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163,35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3 135,72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316,19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58 764,33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4 897,02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977,23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5 874,25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5 874,25 Kč vč. DPH. Vyúčtování doplatku nájemného za měsíce leden 2025 proběhlo při vyúčtování nájemného na únor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aktuálního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každá strana obdrží elektronický originál.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č. 1403/2024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0" w:right="1215" w:bottom="1197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5000000000002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108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1111" w:right="2839" w:bottom="11080" w:header="0" w:footer="3" w:gutter="0"/>
          <w:cols w:num="2" w:space="720" w:equalWidth="0">
            <w:col w:w="2587" w:space="2515"/>
            <w:col w:w="28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12700</wp:posOffset>
                </wp:positionV>
                <wp:extent cx="1316990" cy="3568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WS Audiology CZ s.r.o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75pt;margin-top:1.pt;width:103.7pt;height:28.1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WS Audiology CZ s.r.o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</w:t>
        <w:br/>
        <w:t>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3185" w:right="1293" w:bottom="131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05000000000001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