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STAVBY</w:t>
      </w:r>
      <w:bookmarkEnd w:id="10"/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tabs>
          <w:tab w:pos="115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Kód:</w:t>
        <w:tab/>
        <w:t>(H09)_2024_07_04</w:t>
      </w:r>
    </w:p>
    <w:p>
      <w:pPr>
        <w:pStyle w:val="Style17"/>
        <w:keepNext/>
        <w:keepLines/>
        <w:widowControl w:val="0"/>
        <w:shd w:val="clear" w:color="auto" w:fill="auto"/>
        <w:tabs>
          <w:tab w:pos="1157" w:val="left"/>
        </w:tabs>
        <w:bidi w:val="0"/>
        <w:spacing w:before="0" w:after="0" w:line="240" w:lineRule="auto"/>
        <w:ind w:left="0" w:right="0" w:firstLine="0"/>
        <w:jc w:val="left"/>
      </w:pPr>
      <w:bookmarkStart w:id="11" w:name="bookmark11"/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  <w:tab/>
        <w:t>VD Jez Jiřetín. Úprava prahového těsnění segmentových uzávěrů</w:t>
      </w:r>
      <w:bookmarkEnd w:id="11"/>
      <w:bookmarkEnd w:id="12"/>
      <w:bookmarkEnd w:id="13"/>
    </w:p>
    <w:tbl>
      <w:tblPr>
        <w:tblOverlap w:val="never"/>
        <w:jc w:val="center"/>
        <w:tblLayout w:type="fixed"/>
      </w:tblPr>
      <w:tblGrid>
        <w:gridCol w:w="5266"/>
        <w:gridCol w:w="3610"/>
        <w:gridCol w:w="1075"/>
      </w:tblGrid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KSO: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CC-CZ: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4. 7. 2024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70889988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státní podnik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CZ708899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Uchazeč: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25412396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BOS Radovan Vítámvás spol. s r.o.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25412396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podminky.urs.cz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 Cenová úroveň CU 2023/II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344"/>
        <w:gridCol w:w="1286"/>
        <w:gridCol w:w="715"/>
        <w:gridCol w:w="3528"/>
        <w:gridCol w:w="3298"/>
      </w:tblGrid>
      <w:tr>
        <w:trPr>
          <w:trHeight w:val="461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639 975,98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#ODKAZ!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0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#ODKAZ!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#ODKAZ!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0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#ODKAZ!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CZK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#ODKAZ!</w:t>
            </w:r>
          </w:p>
        </w:tc>
      </w:tr>
    </w:tbl>
    <w:p>
      <w:pPr>
        <w:widowControl w:val="0"/>
        <w:spacing w:after="2419" w:line="1" w:lineRule="exact"/>
      </w:pPr>
    </w:p>
    <w:p>
      <w:pPr>
        <w:pStyle w:val="Style2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375285</wp:posOffset>
                </wp:positionH>
                <wp:positionV relativeFrom="paragraph">
                  <wp:posOffset>12700</wp:posOffset>
                </wp:positionV>
                <wp:extent cx="502920" cy="17399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292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.550000000000001pt;margin-top:1.pt;width:39.600000000000001pt;height:13.7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4" w:name="bookmark14"/>
      <w:bookmarkStart w:id="15" w:name="bookmark15"/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</w:t>
      </w:r>
      <w:bookmarkEnd w:id="14"/>
      <w:bookmarkEnd w:id="15"/>
      <w:bookmarkEnd w:id="16"/>
    </w:p>
    <w:p>
      <w:pPr>
        <w:widowControl w:val="0"/>
        <w:spacing w:after="4034" w:line="1" w:lineRule="exact"/>
      </w:pPr>
      <w:r>
        <mc:AlternateContent>
          <mc:Choice Requires="wps">
            <w:drawing>
              <wp:anchor distT="0" distB="0" distL="0" distR="0" simplePos="0" relativeHeight="62914690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800100</wp:posOffset>
                </wp:positionV>
                <wp:extent cx="3380105" cy="133223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80105" cy="1332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162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18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OBJEKTŮ STAVBY A SOUPISŮ PRACÍ</w:t>
                            </w:r>
                            <w:bookmarkEnd w:id="0"/>
                            <w:bookmarkEnd w:id="1"/>
                            <w:bookmarkEnd w:id="2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18" w:lineRule="auto"/>
                              <w:ind w:left="4180" w:right="0" w:hanging="4180"/>
                              <w:jc w:val="left"/>
                            </w:pPr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(H09)_2024_07_04</w:t>
                            </w:r>
                            <w:bookmarkEnd w:id="3"/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408" w:lineRule="auto"/>
                              <w:ind w:left="4180" w:right="0" w:hanging="418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bookmarkStart w:id="4" w:name="bookmark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VD Jez Jiřetín. Úprava prahového těsnění segmentových uzávěrů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Datum: Projektant: Zpracovatel:</w:t>
                            </w:r>
                            <w:bookmarkEnd w:id="4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08.pt;margin-top:63.pt;width:266.14999999999998pt;height:104.90000000000001pt;z-index:-18874406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162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18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OBJEKTŮ STAVBY A SOUPISŮ PRACÍ</w:t>
                      </w:r>
                      <w:bookmarkEnd w:id="0"/>
                      <w:bookmarkEnd w:id="1"/>
                      <w:bookmarkEnd w:id="2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18" w:lineRule="auto"/>
                        <w:ind w:left="4180" w:right="0" w:hanging="4180"/>
                        <w:jc w:val="left"/>
                      </w:pPr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(H09)_2024_07_04</w:t>
                      </w:r>
                      <w:bookmarkEnd w:id="3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408" w:lineRule="auto"/>
                        <w:ind w:left="4180" w:right="0" w:hanging="4180"/>
                        <w:jc w:val="left"/>
                        <w:rPr>
                          <w:sz w:val="15"/>
                          <w:szCs w:val="15"/>
                        </w:rPr>
                      </w:pPr>
                      <w:bookmarkStart w:id="4" w:name="bookmark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VD Jez Jiřetín. Úprava prahového těsnění segmentových uzávěrů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Datum: Projektant: Zpracovatel:</w:t>
                      </w:r>
                      <w:bookmarkEnd w:id="4"/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2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800100</wp:posOffset>
                </wp:positionV>
                <wp:extent cx="2395855" cy="176149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5855" cy="17614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REKAPITULACE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Kód: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Stavba: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Místo: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Zadavatel: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Uchazeč: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4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Kód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Náklady z rozpočtů</w:t>
                            </w:r>
                          </w:p>
                          <w:p>
                            <w:pPr>
                              <w:pStyle w:val="Style1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320"/>
                              <w:jc w:val="left"/>
                            </w:pPr>
                            <w:bookmarkStart w:id="5" w:name="bookmark5"/>
                            <w:bookmarkStart w:id="6" w:name="bookmark6"/>
                            <w:bookmarkStart w:id="7" w:name="bookmark7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PS 01 Úprava prahového těsnění v poli č.1</w:t>
                            </w:r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8.800000000000001pt;margin-top:63.pt;width:188.65000000000001pt;height:138.70000000000002pt;z-index:-18874406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REKAPITULACE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Stavba: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Místo: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Zadavatel: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Uchazeč: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4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Náklady z rozpočtů</w:t>
                      </w:r>
                    </w:p>
                    <w:p>
                      <w:pPr>
                        <w:pStyle w:val="Style1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320"/>
                        <w:jc w:val="left"/>
                      </w:pPr>
                      <w:bookmarkStart w:id="5" w:name="bookmark5"/>
                      <w:bookmarkStart w:id="6" w:name="bookmark6"/>
                      <w:bookmarkStart w:id="7" w:name="bookmark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PS 01 Úprava prahového těsnění v poli č.1</w:t>
                      </w:r>
                      <w:bookmarkEnd w:id="5"/>
                      <w:bookmarkEnd w:id="6"/>
                      <w:bookmarkEnd w:id="7"/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4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1760220</wp:posOffset>
                </wp:positionV>
                <wp:extent cx="1532890" cy="475615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2890" cy="475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BOS Radovan Vítámvás spol. s r.o.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162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Popis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08.pt;margin-top:138.59999999999999pt;width:120.7pt;height:37.450000000000003pt;z-index:-18874405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BOS Radovan Vítámvás spol. s r.o.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162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6" behindDoc="1" locked="0" layoutInCell="1" allowOverlap="1">
                <wp:simplePos x="0" y="0"/>
                <wp:positionH relativeFrom="page">
                  <wp:posOffset>3444240</wp:posOffset>
                </wp:positionH>
                <wp:positionV relativeFrom="paragraph">
                  <wp:posOffset>800100</wp:posOffset>
                </wp:positionV>
                <wp:extent cx="1029970" cy="252730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9970" cy="252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Strana 1 z 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71.19999999999999pt;margin-top:63.pt;width:81.100000000000009pt;height:19.900000000000002pt;z-index:-18874405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Strana 1 z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8" behindDoc="1" locked="0" layoutInCell="1" allowOverlap="1">
                <wp:simplePos x="0" y="0"/>
                <wp:positionH relativeFrom="page">
                  <wp:posOffset>5224145</wp:posOffset>
                </wp:positionH>
                <wp:positionV relativeFrom="paragraph">
                  <wp:posOffset>800100</wp:posOffset>
                </wp:positionV>
                <wp:extent cx="1706880" cy="1435735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06880" cy="14357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34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96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4. 7. 2024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bez DPH [CZK] Cena s DPH [CZK]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11.35000000000002pt;margin-top:63.pt;width:134.40000000000001pt;height:113.05pt;z-index:-18874405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34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96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4. 7. 2024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bez DPH [CZK] Cena s DPH [CZK]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jc w:val="left"/>
        <w:tblLayout w:type="fixed"/>
      </w:tblPr>
      <w:tblGrid>
        <w:gridCol w:w="2184"/>
        <w:gridCol w:w="2371"/>
        <w:gridCol w:w="2971"/>
        <w:gridCol w:w="1603"/>
      </w:tblGrid>
      <w:tr>
        <w:trPr>
          <w:trHeight w:val="44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a podpis: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Razítko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a podpis: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Razítko</w:t>
            </w:r>
          </w:p>
        </w:tc>
      </w:tr>
      <w:tr>
        <w:trPr>
          <w:trHeight w:val="51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17" w:name="bookmark17"/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Objednavatel</w:t>
            </w:r>
            <w:bookmarkEnd w:id="17"/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 02 Úprava prahového těsnění v poli č.2 PS 03 Úprava prahového těsnění v poli č.3 VON_1 Vedlejší a ostatní náklady - PS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30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5922645</wp:posOffset>
                </wp:positionH>
                <wp:positionV relativeFrom="paragraph">
                  <wp:posOffset>241300</wp:posOffset>
                </wp:positionV>
                <wp:extent cx="445135" cy="140335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513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Strana 2 z 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66.35000000000002pt;margin-top:19.pt;width:35.050000000000004pt;height:11.0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Strana 2 z 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01 VON_2 Vedlejší a ostatní náklady - PS 02 VON_3 Vedlejší a ostatní náklady - PS 03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639 975,98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709" w:val="left"/>
        </w:tabs>
        <w:bidi w:val="0"/>
        <w:spacing w:before="0" w:after="12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487 475,98</w:t>
        <w:tab/>
      </w: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589 845,94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709" w:val="left"/>
        </w:tabs>
        <w:bidi w:val="0"/>
        <w:spacing w:before="0" w:after="12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152 500,00</w:t>
        <w:tab/>
      </w: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184 525,00</w:t>
      </w:r>
    </w:p>
    <w:sectPr>
      <w:footnotePr>
        <w:pos w:val="pageBottom"/>
        <w:numFmt w:val="decimal"/>
        <w:numRestart w:val="continuous"/>
      </w:footnotePr>
      <w:pgSz w:w="11909" w:h="16838"/>
      <w:pgMar w:top="566" w:left="538" w:right="1012" w:bottom="5531" w:header="138" w:footer="510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4">
    <w:name w:val="Char Style 24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8">
    <w:name w:val="Char Style 28"/>
    <w:basedOn w:val="DefaultParagraphFont"/>
    <w:link w:val="Style27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line="228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100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30"/>
      <w:ind w:firstLine="16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FFFFFF"/>
      <w:spacing w:line="25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FFFFFF"/>
      <w:spacing w:after="1260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Klocová, Lucie</dc:creator>
  <cp:keywords/>
</cp:coreProperties>
</file>