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3DE" w:rsidRPr="00544495" w:rsidRDefault="00F443DE" w:rsidP="00F443DE">
      <w:pPr>
        <w:autoSpaceDE w:val="0"/>
        <w:autoSpaceDN w:val="0"/>
        <w:adjustRightInd w:val="0"/>
        <w:jc w:val="center"/>
        <w:rPr>
          <w:b/>
          <w:bCs/>
          <w:sz w:val="26"/>
          <w:szCs w:val="26"/>
        </w:rPr>
      </w:pPr>
      <w:r w:rsidRPr="00544495">
        <w:rPr>
          <w:b/>
          <w:bCs/>
          <w:sz w:val="26"/>
          <w:szCs w:val="26"/>
        </w:rPr>
        <w:t xml:space="preserve">Veřejnoprávní smlouva </w:t>
      </w:r>
    </w:p>
    <w:p w:rsidR="00C640B9" w:rsidRPr="00544495" w:rsidRDefault="00F443DE" w:rsidP="00F443DE">
      <w:pPr>
        <w:autoSpaceDE w:val="0"/>
        <w:autoSpaceDN w:val="0"/>
        <w:adjustRightInd w:val="0"/>
        <w:jc w:val="center"/>
        <w:rPr>
          <w:b/>
          <w:bCs/>
          <w:sz w:val="26"/>
          <w:szCs w:val="26"/>
        </w:rPr>
      </w:pPr>
      <w:r w:rsidRPr="00544495">
        <w:rPr>
          <w:b/>
          <w:bCs/>
          <w:sz w:val="26"/>
          <w:szCs w:val="26"/>
        </w:rPr>
        <w:t xml:space="preserve">o poskytnutí dotace </w:t>
      </w:r>
      <w:r w:rsidR="00C640B9" w:rsidRPr="00544495">
        <w:rPr>
          <w:b/>
          <w:bCs/>
          <w:sz w:val="26"/>
          <w:szCs w:val="26"/>
        </w:rPr>
        <w:t xml:space="preserve">z rozpočtu města Aše </w:t>
      </w:r>
    </w:p>
    <w:p w:rsidR="00F443DE" w:rsidRPr="00E436D3" w:rsidRDefault="00C86606" w:rsidP="00C86606">
      <w:pPr>
        <w:tabs>
          <w:tab w:val="left" w:pos="3060"/>
          <w:tab w:val="center" w:pos="4536"/>
        </w:tabs>
        <w:autoSpaceDE w:val="0"/>
        <w:autoSpaceDN w:val="0"/>
        <w:adjustRightInd w:val="0"/>
        <w:rPr>
          <w:b/>
          <w:bCs/>
          <w:sz w:val="23"/>
          <w:szCs w:val="23"/>
        </w:rPr>
      </w:pPr>
      <w:r w:rsidRPr="00544495">
        <w:rPr>
          <w:b/>
          <w:bCs/>
          <w:color w:val="FF0000"/>
          <w:sz w:val="26"/>
          <w:szCs w:val="26"/>
        </w:rPr>
        <w:tab/>
      </w:r>
      <w:r w:rsidRPr="001A0C7C">
        <w:rPr>
          <w:b/>
          <w:bCs/>
          <w:sz w:val="26"/>
          <w:szCs w:val="26"/>
        </w:rPr>
        <w:tab/>
      </w:r>
      <w:r w:rsidR="009664E9" w:rsidRPr="001A0C7C">
        <w:rPr>
          <w:b/>
          <w:bCs/>
          <w:sz w:val="26"/>
          <w:szCs w:val="26"/>
        </w:rPr>
        <w:t>č.</w:t>
      </w:r>
      <w:r w:rsidR="000A293B" w:rsidRPr="001A0C7C">
        <w:rPr>
          <w:b/>
          <w:bCs/>
          <w:sz w:val="26"/>
          <w:szCs w:val="26"/>
        </w:rPr>
        <w:t xml:space="preserve"> 0</w:t>
      </w:r>
      <w:r w:rsidR="0054561C">
        <w:rPr>
          <w:b/>
          <w:bCs/>
          <w:sz w:val="26"/>
          <w:szCs w:val="26"/>
        </w:rPr>
        <w:t>140</w:t>
      </w:r>
      <w:r w:rsidR="009664E9" w:rsidRPr="001A0C7C">
        <w:rPr>
          <w:b/>
          <w:bCs/>
          <w:sz w:val="26"/>
          <w:szCs w:val="26"/>
        </w:rPr>
        <w:t>/20</w:t>
      </w:r>
      <w:r w:rsidR="009B399C">
        <w:rPr>
          <w:b/>
          <w:bCs/>
          <w:sz w:val="26"/>
          <w:szCs w:val="26"/>
        </w:rPr>
        <w:t>2</w:t>
      </w:r>
      <w:r w:rsidR="001D1F53">
        <w:rPr>
          <w:b/>
          <w:bCs/>
          <w:sz w:val="26"/>
          <w:szCs w:val="26"/>
        </w:rPr>
        <w:t>5</w:t>
      </w:r>
      <w:r w:rsidR="009664E9" w:rsidRPr="00544495">
        <w:rPr>
          <w:b/>
          <w:bCs/>
          <w:sz w:val="26"/>
          <w:szCs w:val="26"/>
        </w:rPr>
        <w:t>/OŠKS</w:t>
      </w:r>
    </w:p>
    <w:p w:rsidR="00C640B9" w:rsidRPr="00E436D3" w:rsidRDefault="00C640B9" w:rsidP="00C640B9">
      <w:pPr>
        <w:tabs>
          <w:tab w:val="left" w:pos="6300"/>
        </w:tabs>
        <w:autoSpaceDE w:val="0"/>
        <w:autoSpaceDN w:val="0"/>
        <w:adjustRightInd w:val="0"/>
        <w:jc w:val="center"/>
        <w:rPr>
          <w:b/>
          <w:bCs/>
          <w:sz w:val="23"/>
          <w:szCs w:val="23"/>
        </w:rPr>
      </w:pPr>
    </w:p>
    <w:p w:rsidR="00F443DE" w:rsidRPr="00E436D3" w:rsidRDefault="00C640B9" w:rsidP="00C640B9">
      <w:pPr>
        <w:tabs>
          <w:tab w:val="left" w:pos="6300"/>
        </w:tabs>
        <w:autoSpaceDE w:val="0"/>
        <w:autoSpaceDN w:val="0"/>
        <w:adjustRightInd w:val="0"/>
        <w:jc w:val="center"/>
        <w:rPr>
          <w:sz w:val="23"/>
          <w:szCs w:val="23"/>
        </w:rPr>
      </w:pPr>
      <w:r w:rsidRPr="00E436D3">
        <w:rPr>
          <w:sz w:val="23"/>
          <w:szCs w:val="23"/>
        </w:rPr>
        <w:t xml:space="preserve">uzavřená dle § 159 a násl. </w:t>
      </w:r>
      <w:r w:rsidR="0019751A" w:rsidRPr="00E436D3">
        <w:rPr>
          <w:sz w:val="23"/>
          <w:szCs w:val="23"/>
        </w:rPr>
        <w:t>z</w:t>
      </w:r>
      <w:r w:rsidRPr="00E436D3">
        <w:rPr>
          <w:sz w:val="23"/>
          <w:szCs w:val="23"/>
        </w:rPr>
        <w:t xml:space="preserve">ákona č. 500/2004 Sb., správní řád, ve znění pozdějších právních předpisů a </w:t>
      </w:r>
      <w:r w:rsidR="00CD7D7D" w:rsidRPr="00E436D3">
        <w:rPr>
          <w:sz w:val="23"/>
          <w:szCs w:val="23"/>
        </w:rPr>
        <w:t xml:space="preserve">v souladu </w:t>
      </w:r>
      <w:r w:rsidRPr="00E436D3">
        <w:rPr>
          <w:sz w:val="23"/>
          <w:szCs w:val="23"/>
        </w:rPr>
        <w:t>se zákonem č</w:t>
      </w:r>
      <w:r w:rsidR="00F443DE" w:rsidRPr="00E436D3">
        <w:rPr>
          <w:sz w:val="23"/>
          <w:szCs w:val="23"/>
        </w:rPr>
        <w:t xml:space="preserve">. 250/2000 Sb., o rozpočtových pravidlech územních rozpočtů, ve znění pozdějších </w:t>
      </w:r>
      <w:r w:rsidRPr="00E436D3">
        <w:rPr>
          <w:sz w:val="23"/>
          <w:szCs w:val="23"/>
        </w:rPr>
        <w:t xml:space="preserve">právních </w:t>
      </w:r>
      <w:r w:rsidR="00F443DE" w:rsidRPr="00E436D3">
        <w:rPr>
          <w:sz w:val="23"/>
          <w:szCs w:val="23"/>
        </w:rPr>
        <w:t>předpisů</w:t>
      </w:r>
    </w:p>
    <w:p w:rsidR="00976182" w:rsidRPr="00E436D3" w:rsidRDefault="00976182" w:rsidP="00C640B9">
      <w:pPr>
        <w:autoSpaceDE w:val="0"/>
        <w:autoSpaceDN w:val="0"/>
        <w:adjustRightInd w:val="0"/>
        <w:jc w:val="center"/>
        <w:rPr>
          <w:sz w:val="23"/>
          <w:szCs w:val="23"/>
        </w:rPr>
      </w:pPr>
    </w:p>
    <w:p w:rsidR="00465B8C" w:rsidRPr="00E436D3" w:rsidRDefault="00465B8C" w:rsidP="00F443DE">
      <w:pPr>
        <w:autoSpaceDE w:val="0"/>
        <w:autoSpaceDN w:val="0"/>
        <w:adjustRightInd w:val="0"/>
        <w:jc w:val="both"/>
        <w:rPr>
          <w:b/>
          <w:sz w:val="23"/>
          <w:szCs w:val="23"/>
        </w:rPr>
      </w:pPr>
    </w:p>
    <w:p w:rsidR="00465B8C" w:rsidRPr="00E436D3" w:rsidRDefault="00465B8C" w:rsidP="00F443DE">
      <w:pPr>
        <w:autoSpaceDE w:val="0"/>
        <w:autoSpaceDN w:val="0"/>
        <w:adjustRightInd w:val="0"/>
        <w:jc w:val="both"/>
        <w:rPr>
          <w:b/>
          <w:sz w:val="23"/>
          <w:szCs w:val="23"/>
        </w:rPr>
      </w:pPr>
    </w:p>
    <w:p w:rsidR="00F443DE" w:rsidRPr="00E436D3" w:rsidRDefault="00F443DE" w:rsidP="00F443DE">
      <w:pPr>
        <w:autoSpaceDE w:val="0"/>
        <w:autoSpaceDN w:val="0"/>
        <w:adjustRightInd w:val="0"/>
        <w:jc w:val="both"/>
        <w:rPr>
          <w:b/>
          <w:sz w:val="23"/>
          <w:szCs w:val="23"/>
        </w:rPr>
      </w:pPr>
      <w:r w:rsidRPr="00E436D3">
        <w:rPr>
          <w:b/>
          <w:sz w:val="23"/>
          <w:szCs w:val="23"/>
        </w:rPr>
        <w:t xml:space="preserve">Město </w:t>
      </w:r>
      <w:r w:rsidR="00C640B9" w:rsidRPr="00E436D3">
        <w:rPr>
          <w:b/>
          <w:sz w:val="23"/>
          <w:szCs w:val="23"/>
        </w:rPr>
        <w:t>Aš</w:t>
      </w:r>
    </w:p>
    <w:p w:rsidR="001A22CD" w:rsidRPr="00E436D3" w:rsidRDefault="001A22CD" w:rsidP="001A22CD">
      <w:pPr>
        <w:autoSpaceDE w:val="0"/>
        <w:autoSpaceDN w:val="0"/>
        <w:adjustRightInd w:val="0"/>
        <w:jc w:val="both"/>
        <w:rPr>
          <w:sz w:val="23"/>
          <w:szCs w:val="23"/>
        </w:rPr>
      </w:pPr>
      <w:r w:rsidRPr="00E436D3">
        <w:rPr>
          <w:sz w:val="23"/>
          <w:szCs w:val="23"/>
        </w:rPr>
        <w:t xml:space="preserve">se sídlem: </w:t>
      </w:r>
      <w:r w:rsidR="00C640B9" w:rsidRPr="00E436D3">
        <w:rPr>
          <w:sz w:val="23"/>
          <w:szCs w:val="23"/>
        </w:rPr>
        <w:t>Kamenná 52, 352 01 Aš</w:t>
      </w:r>
    </w:p>
    <w:p w:rsidR="001A22CD" w:rsidRPr="00E436D3" w:rsidRDefault="001A22CD" w:rsidP="001A22CD">
      <w:pPr>
        <w:autoSpaceDE w:val="0"/>
        <w:autoSpaceDN w:val="0"/>
        <w:adjustRightInd w:val="0"/>
        <w:jc w:val="both"/>
        <w:rPr>
          <w:sz w:val="23"/>
          <w:szCs w:val="23"/>
        </w:rPr>
      </w:pPr>
      <w:r w:rsidRPr="00E436D3">
        <w:rPr>
          <w:sz w:val="23"/>
          <w:szCs w:val="23"/>
        </w:rPr>
        <w:t>zastoupeno:</w:t>
      </w:r>
      <w:r w:rsidR="00A82CDF" w:rsidRPr="00E436D3">
        <w:rPr>
          <w:sz w:val="23"/>
          <w:szCs w:val="23"/>
        </w:rPr>
        <w:t xml:space="preserve"> </w:t>
      </w:r>
      <w:r w:rsidR="003E74F8" w:rsidRPr="00E436D3">
        <w:rPr>
          <w:sz w:val="23"/>
          <w:szCs w:val="23"/>
        </w:rPr>
        <w:t xml:space="preserve">starostou města </w:t>
      </w:r>
      <w:r w:rsidR="0068721D">
        <w:rPr>
          <w:sz w:val="23"/>
          <w:szCs w:val="23"/>
        </w:rPr>
        <w:t xml:space="preserve">Vítězslavem </w:t>
      </w:r>
      <w:proofErr w:type="spellStart"/>
      <w:r w:rsidR="0068721D">
        <w:rPr>
          <w:sz w:val="23"/>
          <w:szCs w:val="23"/>
        </w:rPr>
        <w:t>Kokořem</w:t>
      </w:r>
      <w:proofErr w:type="spellEnd"/>
    </w:p>
    <w:p w:rsidR="00F443DE" w:rsidRPr="00E436D3" w:rsidRDefault="00F443DE" w:rsidP="00F443DE">
      <w:pPr>
        <w:autoSpaceDE w:val="0"/>
        <w:autoSpaceDN w:val="0"/>
        <w:adjustRightInd w:val="0"/>
        <w:jc w:val="both"/>
        <w:rPr>
          <w:sz w:val="23"/>
          <w:szCs w:val="23"/>
        </w:rPr>
      </w:pPr>
      <w:r w:rsidRPr="00E436D3">
        <w:rPr>
          <w:sz w:val="23"/>
          <w:szCs w:val="23"/>
        </w:rPr>
        <w:t xml:space="preserve">IČ: </w:t>
      </w:r>
      <w:r w:rsidR="00C640B9" w:rsidRPr="00E436D3">
        <w:rPr>
          <w:sz w:val="23"/>
          <w:szCs w:val="23"/>
        </w:rPr>
        <w:t>00253901</w:t>
      </w:r>
    </w:p>
    <w:p w:rsidR="00EE2EBD" w:rsidRPr="00E436D3" w:rsidRDefault="00EE2EBD" w:rsidP="00EE2EBD">
      <w:pPr>
        <w:autoSpaceDE w:val="0"/>
        <w:autoSpaceDN w:val="0"/>
        <w:adjustRightInd w:val="0"/>
        <w:jc w:val="both"/>
        <w:rPr>
          <w:sz w:val="23"/>
          <w:szCs w:val="23"/>
        </w:rPr>
      </w:pPr>
      <w:r w:rsidRPr="00E436D3">
        <w:rPr>
          <w:sz w:val="23"/>
          <w:szCs w:val="23"/>
        </w:rPr>
        <w:t>DIČ: CZ00253901</w:t>
      </w:r>
    </w:p>
    <w:p w:rsidR="00F443DE" w:rsidRPr="00E436D3" w:rsidRDefault="00F443DE" w:rsidP="00F443DE">
      <w:pPr>
        <w:autoSpaceDE w:val="0"/>
        <w:autoSpaceDN w:val="0"/>
        <w:adjustRightInd w:val="0"/>
        <w:jc w:val="both"/>
        <w:rPr>
          <w:i/>
          <w:color w:val="0070C0"/>
          <w:sz w:val="23"/>
          <w:szCs w:val="23"/>
        </w:rPr>
      </w:pPr>
      <w:r w:rsidRPr="00E436D3">
        <w:rPr>
          <w:sz w:val="23"/>
          <w:szCs w:val="23"/>
        </w:rPr>
        <w:t xml:space="preserve">bankovní </w:t>
      </w:r>
      <w:r w:rsidR="001A22CD" w:rsidRPr="00E436D3">
        <w:rPr>
          <w:sz w:val="23"/>
          <w:szCs w:val="23"/>
        </w:rPr>
        <w:t>spojení</w:t>
      </w:r>
      <w:r w:rsidRPr="00E436D3">
        <w:rPr>
          <w:sz w:val="23"/>
          <w:szCs w:val="23"/>
        </w:rPr>
        <w:t xml:space="preserve">: </w:t>
      </w:r>
      <w:r w:rsidR="008A0A95">
        <w:rPr>
          <w:sz w:val="23"/>
          <w:szCs w:val="23"/>
        </w:rPr>
        <w:t>XXXXXXXXXXXXXXX</w:t>
      </w:r>
    </w:p>
    <w:p w:rsidR="00465B8C" w:rsidRPr="00E436D3" w:rsidRDefault="00465B8C" w:rsidP="00F443DE">
      <w:pPr>
        <w:autoSpaceDE w:val="0"/>
        <w:autoSpaceDN w:val="0"/>
        <w:adjustRightInd w:val="0"/>
        <w:jc w:val="both"/>
        <w:rPr>
          <w:sz w:val="23"/>
          <w:szCs w:val="23"/>
        </w:rPr>
      </w:pPr>
    </w:p>
    <w:p w:rsidR="00F443DE" w:rsidRPr="00E436D3" w:rsidRDefault="00F443DE" w:rsidP="00F443DE">
      <w:pPr>
        <w:autoSpaceDE w:val="0"/>
        <w:autoSpaceDN w:val="0"/>
        <w:adjustRightInd w:val="0"/>
        <w:jc w:val="both"/>
        <w:rPr>
          <w:sz w:val="23"/>
          <w:szCs w:val="23"/>
        </w:rPr>
      </w:pPr>
      <w:r w:rsidRPr="00E436D3">
        <w:rPr>
          <w:sz w:val="23"/>
          <w:szCs w:val="23"/>
        </w:rPr>
        <w:t xml:space="preserve">(dále jen </w:t>
      </w:r>
      <w:r w:rsidR="00C640B9" w:rsidRPr="00E436D3">
        <w:rPr>
          <w:sz w:val="23"/>
          <w:szCs w:val="23"/>
        </w:rPr>
        <w:t>poskytovatel</w:t>
      </w:r>
      <w:r w:rsidR="00AD00B1" w:rsidRPr="00E436D3">
        <w:rPr>
          <w:sz w:val="23"/>
          <w:szCs w:val="23"/>
        </w:rPr>
        <w:t>)</w:t>
      </w:r>
    </w:p>
    <w:p w:rsidR="00F443DE" w:rsidRPr="00E436D3" w:rsidRDefault="00F443DE" w:rsidP="00F443DE">
      <w:pPr>
        <w:autoSpaceDE w:val="0"/>
        <w:autoSpaceDN w:val="0"/>
        <w:adjustRightInd w:val="0"/>
        <w:jc w:val="both"/>
        <w:rPr>
          <w:sz w:val="23"/>
          <w:szCs w:val="23"/>
        </w:rPr>
      </w:pPr>
    </w:p>
    <w:p w:rsidR="00F443DE" w:rsidRPr="00E436D3" w:rsidRDefault="00AD00B1" w:rsidP="00F443DE">
      <w:pPr>
        <w:autoSpaceDE w:val="0"/>
        <w:autoSpaceDN w:val="0"/>
        <w:adjustRightInd w:val="0"/>
        <w:jc w:val="both"/>
        <w:rPr>
          <w:sz w:val="23"/>
          <w:szCs w:val="23"/>
        </w:rPr>
      </w:pPr>
      <w:r w:rsidRPr="00E436D3">
        <w:rPr>
          <w:sz w:val="23"/>
          <w:szCs w:val="23"/>
        </w:rPr>
        <w:t>a</w:t>
      </w:r>
    </w:p>
    <w:p w:rsidR="00AD00B1" w:rsidRPr="00E436D3" w:rsidRDefault="00AD00B1" w:rsidP="00F443DE">
      <w:pPr>
        <w:autoSpaceDE w:val="0"/>
        <w:autoSpaceDN w:val="0"/>
        <w:adjustRightInd w:val="0"/>
        <w:jc w:val="both"/>
        <w:rPr>
          <w:sz w:val="23"/>
          <w:szCs w:val="23"/>
        </w:rPr>
      </w:pPr>
    </w:p>
    <w:p w:rsidR="000057A9" w:rsidRPr="00E436D3" w:rsidRDefault="000057A9" w:rsidP="000057A9">
      <w:pPr>
        <w:autoSpaceDE w:val="0"/>
        <w:autoSpaceDN w:val="0"/>
        <w:adjustRightInd w:val="0"/>
        <w:jc w:val="both"/>
        <w:rPr>
          <w:b/>
          <w:i/>
          <w:sz w:val="23"/>
          <w:szCs w:val="23"/>
        </w:rPr>
      </w:pPr>
      <w:r w:rsidRPr="00E436D3">
        <w:rPr>
          <w:b/>
          <w:sz w:val="23"/>
          <w:szCs w:val="23"/>
        </w:rPr>
        <w:t>KAREL AŠLER</w:t>
      </w:r>
      <w:r w:rsidR="0068721D">
        <w:rPr>
          <w:b/>
          <w:sz w:val="23"/>
          <w:szCs w:val="23"/>
        </w:rPr>
        <w:t xml:space="preserve">, </w:t>
      </w:r>
      <w:proofErr w:type="spellStart"/>
      <w:r w:rsidR="0068721D">
        <w:rPr>
          <w:b/>
          <w:sz w:val="23"/>
          <w:szCs w:val="23"/>
        </w:rPr>
        <w:t>z.s</w:t>
      </w:r>
      <w:proofErr w:type="spellEnd"/>
      <w:r w:rsidR="0068721D">
        <w:rPr>
          <w:b/>
          <w:sz w:val="23"/>
          <w:szCs w:val="23"/>
        </w:rPr>
        <w:t>.</w:t>
      </w:r>
    </w:p>
    <w:p w:rsidR="000057A9" w:rsidRPr="00E436D3" w:rsidRDefault="000057A9" w:rsidP="000057A9">
      <w:pPr>
        <w:autoSpaceDE w:val="0"/>
        <w:autoSpaceDN w:val="0"/>
        <w:adjustRightInd w:val="0"/>
        <w:jc w:val="both"/>
        <w:rPr>
          <w:sz w:val="23"/>
          <w:szCs w:val="23"/>
        </w:rPr>
      </w:pPr>
      <w:r w:rsidRPr="00E436D3">
        <w:rPr>
          <w:sz w:val="23"/>
          <w:szCs w:val="23"/>
        </w:rPr>
        <w:t xml:space="preserve">se sídlem: </w:t>
      </w:r>
      <w:r w:rsidR="0068721D">
        <w:rPr>
          <w:sz w:val="23"/>
          <w:szCs w:val="23"/>
        </w:rPr>
        <w:t>Alešova 1326/39</w:t>
      </w:r>
      <w:r w:rsidRPr="00E436D3">
        <w:rPr>
          <w:sz w:val="23"/>
          <w:szCs w:val="23"/>
        </w:rPr>
        <w:t>, 352 01 Aš</w:t>
      </w:r>
    </w:p>
    <w:p w:rsidR="000057A9" w:rsidRPr="00E436D3" w:rsidRDefault="000057A9" w:rsidP="000057A9">
      <w:pPr>
        <w:autoSpaceDE w:val="0"/>
        <w:autoSpaceDN w:val="0"/>
        <w:adjustRightInd w:val="0"/>
        <w:jc w:val="both"/>
        <w:rPr>
          <w:sz w:val="23"/>
          <w:szCs w:val="23"/>
        </w:rPr>
      </w:pPr>
      <w:r w:rsidRPr="00E436D3">
        <w:rPr>
          <w:sz w:val="23"/>
          <w:szCs w:val="23"/>
        </w:rPr>
        <w:t>IČ: 26604523</w:t>
      </w:r>
    </w:p>
    <w:p w:rsidR="000057A9" w:rsidRPr="00E436D3" w:rsidRDefault="000057A9" w:rsidP="000057A9">
      <w:pPr>
        <w:autoSpaceDE w:val="0"/>
        <w:autoSpaceDN w:val="0"/>
        <w:adjustRightInd w:val="0"/>
        <w:jc w:val="both"/>
        <w:rPr>
          <w:i/>
          <w:sz w:val="23"/>
          <w:szCs w:val="23"/>
        </w:rPr>
      </w:pPr>
      <w:r w:rsidRPr="00E436D3">
        <w:rPr>
          <w:sz w:val="23"/>
          <w:szCs w:val="23"/>
        </w:rPr>
        <w:t>typ příjemce: právnická osoba, spolek</w:t>
      </w:r>
    </w:p>
    <w:p w:rsidR="000057A9" w:rsidRPr="00E436D3" w:rsidRDefault="000057A9" w:rsidP="000057A9">
      <w:pPr>
        <w:autoSpaceDE w:val="0"/>
        <w:autoSpaceDN w:val="0"/>
        <w:adjustRightInd w:val="0"/>
        <w:jc w:val="both"/>
        <w:rPr>
          <w:i/>
          <w:sz w:val="23"/>
          <w:szCs w:val="23"/>
        </w:rPr>
      </w:pPr>
      <w:r w:rsidRPr="00E436D3">
        <w:rPr>
          <w:sz w:val="23"/>
          <w:szCs w:val="23"/>
        </w:rPr>
        <w:t xml:space="preserve">zastoupený: Mgr. Markétou </w:t>
      </w:r>
      <w:r w:rsidR="004B79FC">
        <w:rPr>
          <w:sz w:val="23"/>
          <w:szCs w:val="23"/>
        </w:rPr>
        <w:t xml:space="preserve">Blažek </w:t>
      </w:r>
      <w:r w:rsidRPr="00E436D3">
        <w:rPr>
          <w:sz w:val="23"/>
          <w:szCs w:val="23"/>
        </w:rPr>
        <w:t>Černou, předsedkyní spolku</w:t>
      </w:r>
    </w:p>
    <w:p w:rsidR="00F443DE" w:rsidRPr="00E436D3" w:rsidRDefault="000057A9" w:rsidP="00F443DE">
      <w:pPr>
        <w:autoSpaceDE w:val="0"/>
        <w:autoSpaceDN w:val="0"/>
        <w:adjustRightInd w:val="0"/>
        <w:jc w:val="both"/>
        <w:rPr>
          <w:i/>
          <w:sz w:val="23"/>
          <w:szCs w:val="23"/>
        </w:rPr>
      </w:pPr>
      <w:r w:rsidRPr="00E436D3">
        <w:rPr>
          <w:sz w:val="23"/>
          <w:szCs w:val="23"/>
        </w:rPr>
        <w:t xml:space="preserve">bankovní spojení: </w:t>
      </w:r>
      <w:r w:rsidR="008A0A95">
        <w:rPr>
          <w:sz w:val="23"/>
          <w:szCs w:val="23"/>
        </w:rPr>
        <w:t>XXXXXXXXXXXXXXXX</w:t>
      </w:r>
      <w:r w:rsidR="00F443DE" w:rsidRPr="00E436D3">
        <w:rPr>
          <w:sz w:val="23"/>
          <w:szCs w:val="23"/>
        </w:rPr>
        <w:t xml:space="preserve">                             </w:t>
      </w:r>
    </w:p>
    <w:p w:rsidR="00465B8C" w:rsidRPr="00E436D3" w:rsidRDefault="00465B8C" w:rsidP="00F443DE">
      <w:pPr>
        <w:autoSpaceDE w:val="0"/>
        <w:autoSpaceDN w:val="0"/>
        <w:adjustRightInd w:val="0"/>
        <w:jc w:val="both"/>
        <w:rPr>
          <w:sz w:val="23"/>
          <w:szCs w:val="23"/>
        </w:rPr>
      </w:pPr>
    </w:p>
    <w:p w:rsidR="00F443DE" w:rsidRPr="00E436D3" w:rsidRDefault="00476AC8" w:rsidP="00F443DE">
      <w:pPr>
        <w:autoSpaceDE w:val="0"/>
        <w:autoSpaceDN w:val="0"/>
        <w:adjustRightInd w:val="0"/>
        <w:jc w:val="both"/>
        <w:rPr>
          <w:sz w:val="23"/>
          <w:szCs w:val="23"/>
        </w:rPr>
      </w:pPr>
      <w:r w:rsidRPr="00E436D3">
        <w:rPr>
          <w:sz w:val="23"/>
          <w:szCs w:val="23"/>
        </w:rPr>
        <w:t xml:space="preserve">(dále jen </w:t>
      </w:r>
      <w:r w:rsidR="00C640B9" w:rsidRPr="00E436D3">
        <w:rPr>
          <w:sz w:val="23"/>
          <w:szCs w:val="23"/>
        </w:rPr>
        <w:t>příjemce</w:t>
      </w:r>
      <w:r w:rsidRPr="00E436D3">
        <w:rPr>
          <w:sz w:val="23"/>
          <w:szCs w:val="23"/>
        </w:rPr>
        <w:t>)</w:t>
      </w:r>
    </w:p>
    <w:p w:rsidR="00343930" w:rsidRPr="00E436D3" w:rsidRDefault="00343930" w:rsidP="00F443DE">
      <w:pPr>
        <w:autoSpaceDE w:val="0"/>
        <w:autoSpaceDN w:val="0"/>
        <w:adjustRightInd w:val="0"/>
        <w:jc w:val="both"/>
        <w:rPr>
          <w:sz w:val="23"/>
          <w:szCs w:val="23"/>
        </w:rPr>
      </w:pPr>
    </w:p>
    <w:p w:rsidR="0030659D" w:rsidRPr="00E436D3" w:rsidRDefault="005173B1" w:rsidP="0030659D">
      <w:pPr>
        <w:autoSpaceDE w:val="0"/>
        <w:autoSpaceDN w:val="0"/>
        <w:adjustRightInd w:val="0"/>
        <w:jc w:val="center"/>
        <w:rPr>
          <w:sz w:val="23"/>
          <w:szCs w:val="23"/>
        </w:rPr>
      </w:pPr>
      <w:r w:rsidRPr="00E436D3">
        <w:rPr>
          <w:b/>
          <w:sz w:val="23"/>
          <w:szCs w:val="23"/>
        </w:rPr>
        <w:t>I.</w:t>
      </w:r>
    </w:p>
    <w:p w:rsidR="0030659D" w:rsidRPr="00E436D3" w:rsidRDefault="0030659D" w:rsidP="0030659D">
      <w:pPr>
        <w:autoSpaceDE w:val="0"/>
        <w:autoSpaceDN w:val="0"/>
        <w:adjustRightInd w:val="0"/>
        <w:jc w:val="center"/>
        <w:rPr>
          <w:b/>
          <w:bCs/>
          <w:sz w:val="23"/>
          <w:szCs w:val="23"/>
        </w:rPr>
      </w:pPr>
      <w:r w:rsidRPr="00E436D3">
        <w:rPr>
          <w:b/>
          <w:bCs/>
          <w:sz w:val="23"/>
          <w:szCs w:val="23"/>
        </w:rPr>
        <w:t>Předmět smlouvy</w:t>
      </w:r>
    </w:p>
    <w:p w:rsidR="00465B8C" w:rsidRPr="00E436D3" w:rsidRDefault="00465B8C" w:rsidP="0030659D">
      <w:pPr>
        <w:autoSpaceDE w:val="0"/>
        <w:autoSpaceDN w:val="0"/>
        <w:adjustRightInd w:val="0"/>
        <w:jc w:val="center"/>
        <w:rPr>
          <w:b/>
          <w:bCs/>
          <w:sz w:val="23"/>
          <w:szCs w:val="23"/>
        </w:rPr>
      </w:pPr>
    </w:p>
    <w:p w:rsidR="007C544A" w:rsidRPr="00E436D3" w:rsidRDefault="0030659D" w:rsidP="00F7298B">
      <w:pPr>
        <w:pStyle w:val="Odstavecseseznamem"/>
        <w:numPr>
          <w:ilvl w:val="0"/>
          <w:numId w:val="2"/>
        </w:numPr>
        <w:jc w:val="both"/>
        <w:rPr>
          <w:sz w:val="23"/>
          <w:szCs w:val="23"/>
        </w:rPr>
      </w:pPr>
      <w:r w:rsidRPr="00E436D3">
        <w:rPr>
          <w:sz w:val="23"/>
          <w:szCs w:val="23"/>
        </w:rPr>
        <w:t>Poskytovatel dotace se za podmínek stanovených touto smlouvou zavazuje poskytnout příjemci dotac</w:t>
      </w:r>
      <w:r w:rsidR="009751CA">
        <w:rPr>
          <w:sz w:val="23"/>
          <w:szCs w:val="23"/>
        </w:rPr>
        <w:t>i</w:t>
      </w:r>
      <w:r w:rsidRPr="00E436D3">
        <w:rPr>
          <w:sz w:val="23"/>
          <w:szCs w:val="23"/>
        </w:rPr>
        <w:t xml:space="preserve"> </w:t>
      </w:r>
      <w:r w:rsidR="00F16F2D" w:rsidRPr="00E436D3">
        <w:rPr>
          <w:sz w:val="23"/>
          <w:szCs w:val="23"/>
        </w:rPr>
        <w:t xml:space="preserve">z rozpočtu města </w:t>
      </w:r>
      <w:r w:rsidR="001D1F53">
        <w:rPr>
          <w:sz w:val="23"/>
          <w:szCs w:val="23"/>
        </w:rPr>
        <w:t xml:space="preserve">na dva projekty </w:t>
      </w:r>
      <w:r w:rsidR="009751CA">
        <w:rPr>
          <w:sz w:val="23"/>
          <w:szCs w:val="23"/>
        </w:rPr>
        <w:t>v</w:t>
      </w:r>
      <w:r w:rsidR="001D1F53">
        <w:rPr>
          <w:sz w:val="23"/>
          <w:szCs w:val="23"/>
        </w:rPr>
        <w:t xml:space="preserve"> souhrnné</w:t>
      </w:r>
      <w:r w:rsidR="009751CA">
        <w:rPr>
          <w:sz w:val="23"/>
          <w:szCs w:val="23"/>
        </w:rPr>
        <w:t xml:space="preserve"> </w:t>
      </w:r>
      <w:r w:rsidR="00E26B58" w:rsidRPr="00E436D3">
        <w:rPr>
          <w:sz w:val="23"/>
          <w:szCs w:val="23"/>
        </w:rPr>
        <w:t>výši</w:t>
      </w:r>
      <w:r w:rsidRPr="00E436D3">
        <w:rPr>
          <w:sz w:val="23"/>
          <w:szCs w:val="23"/>
        </w:rPr>
        <w:t xml:space="preserve"> </w:t>
      </w:r>
      <w:r w:rsidR="001D1F53">
        <w:rPr>
          <w:b/>
          <w:sz w:val="23"/>
          <w:szCs w:val="23"/>
        </w:rPr>
        <w:t>254.600</w:t>
      </w:r>
      <w:r w:rsidR="00EB1C83">
        <w:rPr>
          <w:b/>
          <w:sz w:val="23"/>
          <w:szCs w:val="23"/>
        </w:rPr>
        <w:t xml:space="preserve"> </w:t>
      </w:r>
      <w:r w:rsidRPr="00E436D3">
        <w:rPr>
          <w:b/>
          <w:sz w:val="23"/>
          <w:szCs w:val="23"/>
        </w:rPr>
        <w:t>Kč,</w:t>
      </w:r>
      <w:r w:rsidRPr="00E436D3">
        <w:rPr>
          <w:sz w:val="23"/>
          <w:szCs w:val="23"/>
        </w:rPr>
        <w:t xml:space="preserve"> </w:t>
      </w:r>
      <w:r w:rsidR="00736999" w:rsidRPr="00E436D3">
        <w:rPr>
          <w:sz w:val="23"/>
          <w:szCs w:val="23"/>
        </w:rPr>
        <w:t>slovy</w:t>
      </w:r>
      <w:r w:rsidR="00C52AAE" w:rsidRPr="00E436D3">
        <w:rPr>
          <w:sz w:val="23"/>
          <w:szCs w:val="23"/>
        </w:rPr>
        <w:t>:</w:t>
      </w:r>
      <w:r w:rsidR="00736999" w:rsidRPr="00E436D3">
        <w:rPr>
          <w:sz w:val="23"/>
          <w:szCs w:val="23"/>
        </w:rPr>
        <w:t xml:space="preserve"> </w:t>
      </w:r>
      <w:r w:rsidR="001D1F53" w:rsidRPr="001D1F53">
        <w:rPr>
          <w:sz w:val="23"/>
          <w:szCs w:val="23"/>
        </w:rPr>
        <w:t>dvě stě padesát čtyři tisíc šest set korun českých</w:t>
      </w:r>
      <w:r w:rsidR="00736999" w:rsidRPr="00E436D3">
        <w:rPr>
          <w:sz w:val="23"/>
          <w:szCs w:val="23"/>
        </w:rPr>
        <w:t xml:space="preserve"> (dále jen „dotace“).</w:t>
      </w:r>
    </w:p>
    <w:p w:rsidR="001D1F53" w:rsidRPr="004079B5" w:rsidRDefault="001D1F53" w:rsidP="001D1F53">
      <w:pPr>
        <w:pStyle w:val="Odstavecseseznamem"/>
        <w:numPr>
          <w:ilvl w:val="0"/>
          <w:numId w:val="2"/>
        </w:numPr>
        <w:jc w:val="both"/>
        <w:rPr>
          <w:color w:val="FF0000"/>
        </w:rPr>
      </w:pPr>
      <w:r w:rsidRPr="004079B5">
        <w:t xml:space="preserve">Poskytnutí dotací na jednotlivé projekty uvedené v čl. I. odst. 3 této smlouvy je schváleno usnesením Rady města č. </w:t>
      </w:r>
      <w:r>
        <w:t>51/25</w:t>
      </w:r>
      <w:r w:rsidRPr="004079B5">
        <w:t xml:space="preserve"> ze dne </w:t>
      </w:r>
      <w:r>
        <w:t>03. 02. 2025 a usnesením Zastupitelstva města č. 452 ze dne 26. 02. 2025</w:t>
      </w:r>
      <w:r w:rsidRPr="004079B5">
        <w:t>.</w:t>
      </w:r>
    </w:p>
    <w:p w:rsidR="001D1F53" w:rsidRPr="004079B5" w:rsidRDefault="001D1F53" w:rsidP="001D1F53">
      <w:pPr>
        <w:pStyle w:val="Odstavecseseznamem"/>
        <w:numPr>
          <w:ilvl w:val="0"/>
          <w:numId w:val="2"/>
        </w:numPr>
        <w:jc w:val="both"/>
      </w:pPr>
      <w:r w:rsidRPr="004079B5">
        <w:t>Dotace jsou poskytovány za účelem realizace projektů:</w:t>
      </w:r>
    </w:p>
    <w:p w:rsidR="001D1F53" w:rsidRPr="004079B5" w:rsidRDefault="001D1F53" w:rsidP="001D1F53">
      <w:pPr>
        <w:pStyle w:val="Odstavecseseznamem"/>
        <w:numPr>
          <w:ilvl w:val="0"/>
          <w:numId w:val="18"/>
        </w:numPr>
        <w:jc w:val="both"/>
      </w:pPr>
      <w:r>
        <w:rPr>
          <w:b/>
        </w:rPr>
        <w:t xml:space="preserve">27. ročník divadelně hudebního festivalu </w:t>
      </w:r>
      <w:proofErr w:type="spellStart"/>
      <w:r>
        <w:rPr>
          <w:b/>
        </w:rPr>
        <w:t>Ašlerky</w:t>
      </w:r>
      <w:proofErr w:type="spellEnd"/>
      <w:r>
        <w:rPr>
          <w:b/>
        </w:rPr>
        <w:t xml:space="preserve"> 2025</w:t>
      </w:r>
      <w:r>
        <w:t xml:space="preserve">, </w:t>
      </w:r>
      <w:proofErr w:type="spellStart"/>
      <w:r>
        <w:t>reg</w:t>
      </w:r>
      <w:proofErr w:type="spellEnd"/>
      <w:r>
        <w:t>. č. 25</w:t>
      </w:r>
      <w:r w:rsidRPr="004079B5">
        <w:t>/</w:t>
      </w:r>
      <w:r>
        <w:t>K</w:t>
      </w:r>
      <w:r w:rsidRPr="004079B5">
        <w:t>/</w:t>
      </w:r>
      <w:r>
        <w:t>24</w:t>
      </w:r>
      <w:r w:rsidRPr="004079B5">
        <w:t xml:space="preserve"> na základě žádosti o dotaci č.</w:t>
      </w:r>
      <w:r>
        <w:t xml:space="preserve"> </w:t>
      </w:r>
      <w:r w:rsidRPr="004079B5">
        <w:t>j.: MUAS/</w:t>
      </w:r>
      <w:r>
        <w:t>2718/2025/OŠKS ze dne 23. 01. 2025</w:t>
      </w:r>
      <w:r w:rsidRPr="004079B5">
        <w:t xml:space="preserve"> ve výši </w:t>
      </w:r>
      <w:r>
        <w:rPr>
          <w:b/>
        </w:rPr>
        <w:t xml:space="preserve">159.800 </w:t>
      </w:r>
      <w:r w:rsidRPr="004079B5">
        <w:rPr>
          <w:b/>
        </w:rPr>
        <w:t>Kč</w:t>
      </w:r>
      <w:r w:rsidRPr="004079B5">
        <w:t>;</w:t>
      </w:r>
    </w:p>
    <w:p w:rsidR="001D1F53" w:rsidRDefault="001D1F53" w:rsidP="001D1F53">
      <w:pPr>
        <w:pStyle w:val="Odstavecseseznamem"/>
        <w:numPr>
          <w:ilvl w:val="0"/>
          <w:numId w:val="18"/>
        </w:numPr>
        <w:jc w:val="both"/>
      </w:pPr>
      <w:r>
        <w:rPr>
          <w:b/>
        </w:rPr>
        <w:t>Divadelní festival „DIVADELNÍ DUŠIČKY“ 2025</w:t>
      </w:r>
      <w:r>
        <w:t xml:space="preserve">, </w:t>
      </w:r>
      <w:proofErr w:type="spellStart"/>
      <w:r>
        <w:t>reg</w:t>
      </w:r>
      <w:proofErr w:type="spellEnd"/>
      <w:r>
        <w:t>. č. 25</w:t>
      </w:r>
      <w:r w:rsidRPr="004079B5">
        <w:t>/</w:t>
      </w:r>
      <w:r>
        <w:t>K</w:t>
      </w:r>
      <w:r w:rsidRPr="004079B5">
        <w:t>/</w:t>
      </w:r>
      <w:r>
        <w:t>25</w:t>
      </w:r>
      <w:r w:rsidRPr="004079B5">
        <w:t xml:space="preserve"> na základě žádosti o dotaci č.</w:t>
      </w:r>
      <w:r>
        <w:t xml:space="preserve"> </w:t>
      </w:r>
      <w:r w:rsidRPr="004079B5">
        <w:t>j.: MUAS/</w:t>
      </w:r>
      <w:r>
        <w:t>2771/2025</w:t>
      </w:r>
      <w:r w:rsidRPr="004079B5">
        <w:t>/OŠKS ze dne</w:t>
      </w:r>
      <w:r>
        <w:t xml:space="preserve"> 23. 01. 2025</w:t>
      </w:r>
      <w:r w:rsidRPr="004079B5">
        <w:t xml:space="preserve"> ve výši </w:t>
      </w:r>
      <w:r>
        <w:rPr>
          <w:b/>
        </w:rPr>
        <w:t xml:space="preserve">94.800 </w:t>
      </w:r>
      <w:r w:rsidRPr="004079B5">
        <w:rPr>
          <w:b/>
        </w:rPr>
        <w:t>Kč</w:t>
      </w:r>
      <w:r w:rsidRPr="004079B5">
        <w:t>.</w:t>
      </w:r>
    </w:p>
    <w:p w:rsidR="00DB20AC" w:rsidRPr="00E436D3" w:rsidRDefault="00467CD7" w:rsidP="00EA2903">
      <w:pPr>
        <w:pStyle w:val="Odstavecseseznamem"/>
        <w:numPr>
          <w:ilvl w:val="0"/>
          <w:numId w:val="2"/>
        </w:numPr>
        <w:jc w:val="both"/>
        <w:rPr>
          <w:sz w:val="23"/>
          <w:szCs w:val="23"/>
        </w:rPr>
      </w:pPr>
      <w:r w:rsidRPr="00E436D3">
        <w:rPr>
          <w:sz w:val="23"/>
          <w:szCs w:val="23"/>
        </w:rPr>
        <w:t xml:space="preserve">Dotace bude poskytnuta převodem na bankovní účet příjemce dotace uvedený v záhlaví této smlouvy </w:t>
      </w:r>
      <w:r w:rsidR="00D56C74">
        <w:rPr>
          <w:sz w:val="23"/>
          <w:szCs w:val="23"/>
        </w:rPr>
        <w:t>nejdříve 30 dnů před realizací akce, po nabytí účinnosti této smlouvy.</w:t>
      </w:r>
    </w:p>
    <w:p w:rsidR="005173B1" w:rsidRPr="00E436D3" w:rsidRDefault="005173B1" w:rsidP="005173B1">
      <w:pPr>
        <w:pStyle w:val="Odstavecseseznamem"/>
        <w:numPr>
          <w:ilvl w:val="0"/>
          <w:numId w:val="2"/>
        </w:numPr>
        <w:jc w:val="both"/>
        <w:rPr>
          <w:sz w:val="23"/>
          <w:szCs w:val="23"/>
        </w:rPr>
      </w:pPr>
      <w:r w:rsidRPr="00E436D3">
        <w:rPr>
          <w:sz w:val="23"/>
          <w:szCs w:val="23"/>
        </w:rPr>
        <w:t xml:space="preserve">Peněžní prostředky nebudou poskytovatelem uvolněny, pokud příjemce nemá vyrovnány finanční závazky vůči městu </w:t>
      </w:r>
      <w:r w:rsidR="004F77E2" w:rsidRPr="00E436D3">
        <w:rPr>
          <w:sz w:val="23"/>
          <w:szCs w:val="23"/>
        </w:rPr>
        <w:t>Aš.</w:t>
      </w:r>
    </w:p>
    <w:p w:rsidR="00465B8C" w:rsidRPr="00E436D3" w:rsidRDefault="00465B8C" w:rsidP="00465B8C">
      <w:pPr>
        <w:pStyle w:val="Odstavecseseznamem"/>
        <w:ind w:left="360"/>
        <w:jc w:val="both"/>
        <w:rPr>
          <w:sz w:val="23"/>
          <w:szCs w:val="23"/>
        </w:rPr>
      </w:pPr>
    </w:p>
    <w:p w:rsidR="00B169D7" w:rsidRPr="00E436D3" w:rsidRDefault="00B169D7" w:rsidP="00B169D7">
      <w:pPr>
        <w:autoSpaceDE w:val="0"/>
        <w:autoSpaceDN w:val="0"/>
        <w:adjustRightInd w:val="0"/>
        <w:jc w:val="center"/>
        <w:rPr>
          <w:sz w:val="23"/>
          <w:szCs w:val="23"/>
        </w:rPr>
      </w:pPr>
      <w:r w:rsidRPr="00E436D3">
        <w:rPr>
          <w:b/>
          <w:sz w:val="23"/>
          <w:szCs w:val="23"/>
        </w:rPr>
        <w:t>II.</w:t>
      </w:r>
    </w:p>
    <w:p w:rsidR="00B169D7" w:rsidRPr="00E436D3" w:rsidRDefault="00B169D7" w:rsidP="00B169D7">
      <w:pPr>
        <w:jc w:val="center"/>
        <w:rPr>
          <w:b/>
          <w:bCs/>
          <w:sz w:val="23"/>
          <w:szCs w:val="23"/>
        </w:rPr>
      </w:pPr>
      <w:r w:rsidRPr="00E436D3">
        <w:rPr>
          <w:b/>
          <w:bCs/>
          <w:sz w:val="23"/>
          <w:szCs w:val="23"/>
        </w:rPr>
        <w:t>Podmínky užití dotace</w:t>
      </w:r>
    </w:p>
    <w:p w:rsidR="00465B8C" w:rsidRPr="00E436D3" w:rsidRDefault="00465B8C" w:rsidP="00B169D7">
      <w:pPr>
        <w:jc w:val="center"/>
        <w:rPr>
          <w:b/>
          <w:bCs/>
          <w:sz w:val="23"/>
          <w:szCs w:val="23"/>
        </w:rPr>
      </w:pPr>
    </w:p>
    <w:p w:rsidR="00B169D7" w:rsidRPr="00E436D3" w:rsidRDefault="00B169D7" w:rsidP="00B169D7">
      <w:pPr>
        <w:pStyle w:val="Odstavecseseznamem"/>
        <w:numPr>
          <w:ilvl w:val="0"/>
          <w:numId w:val="3"/>
        </w:numPr>
        <w:jc w:val="both"/>
        <w:rPr>
          <w:sz w:val="23"/>
          <w:szCs w:val="23"/>
        </w:rPr>
      </w:pPr>
      <w:r w:rsidRPr="00E436D3">
        <w:rPr>
          <w:sz w:val="23"/>
          <w:szCs w:val="23"/>
        </w:rPr>
        <w:t>Příjemce dotaci přijímá a zavazuje se ji použít výlučně v souladu s účelem poskytnutí dotace dle čl. I. této smlouvy</w:t>
      </w:r>
      <w:r w:rsidR="00B114B0" w:rsidRPr="00E436D3">
        <w:rPr>
          <w:sz w:val="23"/>
          <w:szCs w:val="23"/>
        </w:rPr>
        <w:t xml:space="preserve"> a</w:t>
      </w:r>
      <w:r w:rsidRPr="00E436D3">
        <w:rPr>
          <w:sz w:val="23"/>
          <w:szCs w:val="23"/>
        </w:rPr>
        <w:t xml:space="preserve"> podmínkami stanovenými v této smlouvě</w:t>
      </w:r>
      <w:r w:rsidR="00B114B0" w:rsidRPr="00E436D3">
        <w:rPr>
          <w:sz w:val="23"/>
          <w:szCs w:val="23"/>
        </w:rPr>
        <w:t xml:space="preserve">, </w:t>
      </w:r>
      <w:r w:rsidRPr="00E436D3">
        <w:rPr>
          <w:sz w:val="23"/>
          <w:szCs w:val="23"/>
        </w:rPr>
        <w:t>v souladu s</w:t>
      </w:r>
      <w:r w:rsidR="007C544A" w:rsidRPr="00E436D3">
        <w:rPr>
          <w:sz w:val="23"/>
          <w:szCs w:val="23"/>
        </w:rPr>
        <w:t xml:space="preserve"> platnými </w:t>
      </w:r>
      <w:r w:rsidRPr="00E436D3">
        <w:rPr>
          <w:sz w:val="23"/>
          <w:szCs w:val="23"/>
        </w:rPr>
        <w:t>„Zásadami grantového systému města Aše“</w:t>
      </w:r>
      <w:r w:rsidR="007C544A" w:rsidRPr="00E436D3">
        <w:rPr>
          <w:sz w:val="23"/>
          <w:szCs w:val="23"/>
        </w:rPr>
        <w:t xml:space="preserve"> a dalšími právními předpisy.</w:t>
      </w:r>
      <w:r w:rsidRPr="00E436D3">
        <w:rPr>
          <w:sz w:val="23"/>
          <w:szCs w:val="23"/>
        </w:rPr>
        <w:t xml:space="preserve"> </w:t>
      </w:r>
    </w:p>
    <w:p w:rsidR="00B169D7" w:rsidRPr="00E436D3" w:rsidRDefault="00B169D7" w:rsidP="00B169D7">
      <w:pPr>
        <w:pStyle w:val="Odstavecseseznamem"/>
        <w:numPr>
          <w:ilvl w:val="0"/>
          <w:numId w:val="3"/>
        </w:numPr>
        <w:jc w:val="both"/>
        <w:rPr>
          <w:sz w:val="23"/>
          <w:szCs w:val="23"/>
        </w:rPr>
      </w:pPr>
      <w:r w:rsidRPr="00E436D3">
        <w:rPr>
          <w:sz w:val="23"/>
          <w:szCs w:val="23"/>
        </w:rPr>
        <w:t xml:space="preserve">Příjemce je povinen v rámci realizace </w:t>
      </w:r>
      <w:r w:rsidR="00D37313" w:rsidRPr="00E436D3">
        <w:rPr>
          <w:sz w:val="23"/>
          <w:szCs w:val="23"/>
        </w:rPr>
        <w:t xml:space="preserve">každého jednotlivého </w:t>
      </w:r>
      <w:r w:rsidRPr="00E436D3">
        <w:rPr>
          <w:sz w:val="23"/>
          <w:szCs w:val="23"/>
        </w:rPr>
        <w:t>projekt</w:t>
      </w:r>
      <w:r w:rsidR="00C874F2" w:rsidRPr="00E436D3">
        <w:rPr>
          <w:sz w:val="23"/>
          <w:szCs w:val="23"/>
        </w:rPr>
        <w:t>u</w:t>
      </w:r>
      <w:r w:rsidRPr="00E436D3">
        <w:rPr>
          <w:sz w:val="23"/>
          <w:szCs w:val="23"/>
        </w:rPr>
        <w:t xml:space="preserve"> informovat veřejnost o podpoře projekt</w:t>
      </w:r>
      <w:r w:rsidR="00D37313" w:rsidRPr="00E436D3">
        <w:rPr>
          <w:sz w:val="23"/>
          <w:szCs w:val="23"/>
        </w:rPr>
        <w:t>u</w:t>
      </w:r>
      <w:r w:rsidRPr="00E436D3">
        <w:rPr>
          <w:sz w:val="23"/>
          <w:szCs w:val="23"/>
        </w:rPr>
        <w:t xml:space="preserve"> ze strany poskytovatele a informaci uvádět na všech propagačních a informačních materiálech k</w:t>
      </w:r>
      <w:r w:rsidR="002C7CFD" w:rsidRPr="00E436D3">
        <w:rPr>
          <w:sz w:val="23"/>
          <w:szCs w:val="23"/>
        </w:rPr>
        <w:t> </w:t>
      </w:r>
      <w:r w:rsidRPr="00E436D3">
        <w:rPr>
          <w:sz w:val="23"/>
          <w:szCs w:val="23"/>
        </w:rPr>
        <w:t>projekt</w:t>
      </w:r>
      <w:r w:rsidR="00D37313" w:rsidRPr="00E436D3">
        <w:rPr>
          <w:sz w:val="23"/>
          <w:szCs w:val="23"/>
        </w:rPr>
        <w:t>u</w:t>
      </w:r>
      <w:r w:rsidRPr="00E436D3">
        <w:rPr>
          <w:sz w:val="23"/>
          <w:szCs w:val="23"/>
        </w:rPr>
        <w:t>, na kter</w:t>
      </w:r>
      <w:r w:rsidR="00D37313" w:rsidRPr="00E436D3">
        <w:rPr>
          <w:sz w:val="23"/>
          <w:szCs w:val="23"/>
        </w:rPr>
        <w:t>ý</w:t>
      </w:r>
      <w:r w:rsidRPr="00E436D3">
        <w:rPr>
          <w:sz w:val="23"/>
          <w:szCs w:val="23"/>
        </w:rPr>
        <w:t xml:space="preserve"> byla dotace poskytnuta. Za tímto účelem se příjemci uděluje souhlas s užitím znaku města Aše. Příjemce je zároveň nejpozději 15 dnů před realizací </w:t>
      </w:r>
      <w:r w:rsidR="009A161A" w:rsidRPr="00E436D3">
        <w:rPr>
          <w:sz w:val="23"/>
          <w:szCs w:val="23"/>
        </w:rPr>
        <w:t>každého jednotlivého projektu</w:t>
      </w:r>
      <w:r w:rsidRPr="00E436D3">
        <w:rPr>
          <w:sz w:val="23"/>
          <w:szCs w:val="23"/>
        </w:rPr>
        <w:t xml:space="preserve"> povinen oznámit odboru školství, kultury a sportu Městského úřadu Aš přesný termín, čas a místo konání akce a předat tyto informace ke zveřejnění do kalendáře akcí infocentru v Aši (e-mail: infocentrum@info-as.cz). Na akc</w:t>
      </w:r>
      <w:r w:rsidR="009A161A" w:rsidRPr="00E436D3">
        <w:rPr>
          <w:sz w:val="23"/>
          <w:szCs w:val="23"/>
        </w:rPr>
        <w:t>ích</w:t>
      </w:r>
      <w:r w:rsidRPr="00E436D3">
        <w:rPr>
          <w:sz w:val="23"/>
          <w:szCs w:val="23"/>
        </w:rPr>
        <w:t xml:space="preserve"> příjemce zajistí umístění banneru města s informací o podpoře projekt</w:t>
      </w:r>
      <w:r w:rsidR="009A161A" w:rsidRPr="00E436D3">
        <w:rPr>
          <w:sz w:val="23"/>
          <w:szCs w:val="23"/>
        </w:rPr>
        <w:t>ů</w:t>
      </w:r>
      <w:r w:rsidRPr="00E436D3">
        <w:rPr>
          <w:sz w:val="23"/>
          <w:szCs w:val="23"/>
        </w:rPr>
        <w:t xml:space="preserve"> z rozpočtu poskytovatele. Banner bude k dispozici k zapůjčení na odboru školství, kultury a sportu Městského úřadu Aš. Splnění </w:t>
      </w:r>
      <w:r w:rsidR="002877C9" w:rsidRPr="00E436D3">
        <w:rPr>
          <w:sz w:val="23"/>
          <w:szCs w:val="23"/>
        </w:rPr>
        <w:t xml:space="preserve">informační </w:t>
      </w:r>
      <w:r w:rsidRPr="00E436D3">
        <w:rPr>
          <w:sz w:val="23"/>
          <w:szCs w:val="23"/>
        </w:rPr>
        <w:t xml:space="preserve">povinnosti </w:t>
      </w:r>
      <w:r w:rsidR="002877C9" w:rsidRPr="00E436D3">
        <w:rPr>
          <w:sz w:val="23"/>
          <w:szCs w:val="23"/>
        </w:rPr>
        <w:t xml:space="preserve">k poskytnuté dotaci </w:t>
      </w:r>
      <w:r w:rsidRPr="00E436D3">
        <w:rPr>
          <w:sz w:val="23"/>
          <w:szCs w:val="23"/>
        </w:rPr>
        <w:t xml:space="preserve">bude dokladováno při vyúčtování dotace v příloze předloženého vyúčtování dotace. </w:t>
      </w:r>
    </w:p>
    <w:p w:rsidR="00B169D7" w:rsidRPr="00E436D3" w:rsidRDefault="00B169D7" w:rsidP="00B169D7">
      <w:pPr>
        <w:pStyle w:val="Odstavecseseznamem"/>
        <w:numPr>
          <w:ilvl w:val="0"/>
          <w:numId w:val="3"/>
        </w:numPr>
        <w:jc w:val="both"/>
        <w:rPr>
          <w:sz w:val="23"/>
          <w:szCs w:val="23"/>
        </w:rPr>
      </w:pPr>
      <w:r w:rsidRPr="00E436D3">
        <w:rPr>
          <w:sz w:val="23"/>
          <w:szCs w:val="23"/>
        </w:rPr>
        <w:t>Příjemce je povinen ozná</w:t>
      </w:r>
      <w:r w:rsidR="00564838">
        <w:rPr>
          <w:sz w:val="23"/>
          <w:szCs w:val="23"/>
        </w:rPr>
        <w:t>mit poskytovateli změny do 15</w:t>
      </w:r>
      <w:r w:rsidRPr="00E436D3">
        <w:rPr>
          <w:sz w:val="23"/>
          <w:szCs w:val="23"/>
        </w:rPr>
        <w:t xml:space="preserve"> dnů ode dne jejich vzniku, především změnu zakladatelské listiny, adresy sídla, bankovního spojení, statutárního zástupce, jakož i jiné změny, které mohou podstatně ovlivnit realizaci projektu ve vztahu k poskytnuté dotaci a plnění ujednaná touto smlouvou. V případě přeměny příjemce, který je právnickou osobou, nebo jeho zrušení s likvidací, je příjemce povinen o této skutečnosti poskytovatele předem informovat.</w:t>
      </w:r>
    </w:p>
    <w:p w:rsidR="00B169D7" w:rsidRPr="00E436D3" w:rsidRDefault="00B169D7" w:rsidP="00B169D7">
      <w:pPr>
        <w:pStyle w:val="Odstavecseseznamem"/>
        <w:numPr>
          <w:ilvl w:val="0"/>
          <w:numId w:val="3"/>
        </w:numPr>
        <w:ind w:left="357"/>
        <w:jc w:val="both"/>
        <w:rPr>
          <w:i/>
          <w:color w:val="0070C0"/>
          <w:sz w:val="23"/>
          <w:szCs w:val="23"/>
        </w:rPr>
      </w:pPr>
      <w:r w:rsidRPr="00E436D3">
        <w:rPr>
          <w:sz w:val="23"/>
          <w:szCs w:val="23"/>
        </w:rPr>
        <w:t>Příjemce dotace odpovídá za hospodárné, efektivní a účelné využití dotace. Způsobilými výdaji (tj. náklady, jež mohou být hrazeny z dotace a vyhovují zásadám účelnosti, efektivnosti a hospodárnosti podle zákona č. 320/2001 Sb., o finanční kontrole, ve znění pozdějších předpisů) nejsou: platy, mzdy, odměny zaměstnanců a členů žadatelského subjektu či žadatele samotného; pokuty a finanční sankce; pořízení investičního majetku, nákup nemovitostí a pozemků; splátky finančních závazků; manka, škody; pohoštění a stravné; dary (s výjimkou věcných cen v soutěžích nebo upomínkových předmětů); stipendia nebo doplňky k nim, stejně jako prázdninové a rekreační pobyty, včetně soustředění; výdaje na samostatnou publikační činnost nebo výdaje spojené s pořízením zvukových a obrazových záznamů uměleckých produkcí nebo publikací pro komerční účely nesouvisející s projektem; nespecifikované výdaje (tj. výdaje, které nelze účetně doložit). Tyto a ostatní výdaje spojené s realizací projektu nebo akce budou akceptovány pouze jako povinná spoluúčast.</w:t>
      </w:r>
    </w:p>
    <w:p w:rsidR="00B169D7" w:rsidRPr="00E436D3" w:rsidRDefault="00B169D7" w:rsidP="00B169D7">
      <w:pPr>
        <w:pStyle w:val="Odstavecseseznamem"/>
        <w:numPr>
          <w:ilvl w:val="0"/>
          <w:numId w:val="3"/>
        </w:numPr>
        <w:jc w:val="both"/>
        <w:rPr>
          <w:sz w:val="23"/>
          <w:szCs w:val="23"/>
        </w:rPr>
      </w:pPr>
      <w:r w:rsidRPr="00E436D3">
        <w:rPr>
          <w:sz w:val="23"/>
          <w:szCs w:val="23"/>
        </w:rPr>
        <w:t xml:space="preserve">Příjemce je povinen vést dotaci ve svém účetnictví odděleně. Příjemce je povinen použít poskytnutou dotaci nejpozději </w:t>
      </w:r>
      <w:r w:rsidRPr="00E436D3">
        <w:rPr>
          <w:b/>
          <w:sz w:val="23"/>
          <w:szCs w:val="23"/>
        </w:rPr>
        <w:t xml:space="preserve">do </w:t>
      </w:r>
      <w:r w:rsidR="001D1F53">
        <w:rPr>
          <w:b/>
          <w:sz w:val="23"/>
          <w:szCs w:val="23"/>
        </w:rPr>
        <w:t>30. 11. 2025</w:t>
      </w:r>
      <w:r w:rsidRPr="00E436D3">
        <w:rPr>
          <w:b/>
          <w:sz w:val="23"/>
          <w:szCs w:val="23"/>
        </w:rPr>
        <w:t>.</w:t>
      </w:r>
    </w:p>
    <w:p w:rsidR="00B169D7" w:rsidRPr="00E436D3" w:rsidRDefault="00B169D7" w:rsidP="00B169D7">
      <w:pPr>
        <w:pStyle w:val="Odstavecseseznamem"/>
        <w:numPr>
          <w:ilvl w:val="0"/>
          <w:numId w:val="3"/>
        </w:numPr>
        <w:jc w:val="both"/>
        <w:rPr>
          <w:sz w:val="23"/>
          <w:szCs w:val="23"/>
        </w:rPr>
      </w:pPr>
      <w:r w:rsidRPr="00E436D3">
        <w:rPr>
          <w:sz w:val="23"/>
          <w:szCs w:val="23"/>
        </w:rPr>
        <w:t>Příjemce je povinen umožnit poskytovateli provedení kontroly dodržení účelu a podmínek použití poskytnuté dotace. Při této kontrole je příjemce povinen vyvíjet veškerou poskytovatelem požadovanou součinnost.</w:t>
      </w:r>
    </w:p>
    <w:p w:rsidR="00B169D7" w:rsidRPr="00E436D3" w:rsidRDefault="00B169D7" w:rsidP="002C7CFD">
      <w:pPr>
        <w:pStyle w:val="Odstavecseseznamem"/>
        <w:numPr>
          <w:ilvl w:val="0"/>
          <w:numId w:val="3"/>
        </w:numPr>
        <w:jc w:val="both"/>
        <w:rPr>
          <w:sz w:val="23"/>
          <w:szCs w:val="23"/>
        </w:rPr>
      </w:pPr>
      <w:r w:rsidRPr="00E436D3">
        <w:rPr>
          <w:sz w:val="23"/>
          <w:szCs w:val="23"/>
        </w:rPr>
        <w:t>Příjemc</w:t>
      </w:r>
      <w:r w:rsidR="00564838">
        <w:rPr>
          <w:sz w:val="23"/>
          <w:szCs w:val="23"/>
        </w:rPr>
        <w:t>e je povinen nejpozději do 30</w:t>
      </w:r>
      <w:r w:rsidRPr="00E436D3">
        <w:rPr>
          <w:sz w:val="23"/>
          <w:szCs w:val="23"/>
        </w:rPr>
        <w:t xml:space="preserve"> dnů od </w:t>
      </w:r>
      <w:r w:rsidR="004F6C9D" w:rsidRPr="00E436D3">
        <w:rPr>
          <w:sz w:val="23"/>
          <w:szCs w:val="23"/>
        </w:rPr>
        <w:t xml:space="preserve">ukončení </w:t>
      </w:r>
      <w:r w:rsidRPr="00E436D3">
        <w:rPr>
          <w:sz w:val="23"/>
          <w:szCs w:val="23"/>
        </w:rPr>
        <w:t xml:space="preserve">realizace </w:t>
      </w:r>
      <w:r w:rsidR="009A161A" w:rsidRPr="00E436D3">
        <w:rPr>
          <w:sz w:val="23"/>
          <w:szCs w:val="23"/>
        </w:rPr>
        <w:t xml:space="preserve">každého jednotlivého </w:t>
      </w:r>
      <w:r w:rsidRPr="00E436D3">
        <w:rPr>
          <w:sz w:val="23"/>
          <w:szCs w:val="23"/>
        </w:rPr>
        <w:t>projektu předložit poskytovateli (odboru školství, kultury a sportu) vyúčtování poskytnuté dotace (dále jen „vyúčtování“).</w:t>
      </w:r>
    </w:p>
    <w:p w:rsidR="00B169D7" w:rsidRPr="00E436D3" w:rsidRDefault="00B169D7" w:rsidP="00B169D7">
      <w:pPr>
        <w:pStyle w:val="Odstavecseseznamem"/>
        <w:numPr>
          <w:ilvl w:val="0"/>
          <w:numId w:val="3"/>
        </w:numPr>
        <w:jc w:val="both"/>
        <w:rPr>
          <w:sz w:val="23"/>
          <w:szCs w:val="23"/>
        </w:rPr>
      </w:pPr>
      <w:r w:rsidRPr="00E436D3">
        <w:rPr>
          <w:sz w:val="23"/>
          <w:szCs w:val="23"/>
        </w:rPr>
        <w:t xml:space="preserve">Vyúčtováním dotace se rozumí předložení vyplněného formuláře F4, který je k dispozici na internetových stránkách poskytovatele: </w:t>
      </w:r>
      <w:hyperlink r:id="rId7" w:history="1">
        <w:r w:rsidRPr="00E436D3">
          <w:rPr>
            <w:rStyle w:val="Hypertextovodkaz"/>
            <w:color w:val="auto"/>
            <w:sz w:val="23"/>
            <w:szCs w:val="23"/>
          </w:rPr>
          <w:t>www.muas.cz</w:t>
        </w:r>
      </w:hyperlink>
      <w:r w:rsidRPr="00E436D3">
        <w:rPr>
          <w:sz w:val="23"/>
          <w:szCs w:val="23"/>
        </w:rPr>
        <w:t xml:space="preserve">, sekce Formuláře / Formuláře OŠKS včetně účetních resp. prvotních daňových nebo zjednodušených daňových dokladů (např. faktury, kde jako odběratel musí být uveden přesný název nebo jméno příjemce dotace, dále účtenky, paragony) týkající se realizovaného projektu, a to minimálně ve výši schválené dotace k předmětnému projektu; výpisů z účtu nebo výdajových pokladních dokladů prokazující úhradu jednotlivých účetních, resp. prvotních daňových nebo zjednodušených daňových dokladů, ze kterých bude zřejmý účel a způsob využití poskytnutých peněžních prostředků; smluv nebo objednávek k projektu, v kterých bude uveden minimálně předmět, cena a termín realizace; fotodokumentace z průběhu realizace projektu (pokud to charakter akce umožňuje). Za zúčtovací doklady se nepovažují tzv. zálohové faktury. Doklady </w:t>
      </w:r>
      <w:r w:rsidRPr="00E436D3">
        <w:rPr>
          <w:sz w:val="23"/>
          <w:szCs w:val="23"/>
        </w:rPr>
        <w:lastRenderedPageBreak/>
        <w:t>prokazující využití dotace musí být viditelně označeny účelovým znakem 5229. Na vyžádání je příjemce dotace povinen doložit poskytovateli prokázání úhrady podílu na celkové částce skutečných výdajů na realizovaný účel, tj. předložení ostatních dokladů prokazující výdaje (náklady) z vlastního podílu příjemce.</w:t>
      </w:r>
      <w:r w:rsidRPr="00E436D3">
        <w:rPr>
          <w:snapToGrid w:val="0"/>
          <w:sz w:val="23"/>
          <w:szCs w:val="23"/>
        </w:rPr>
        <w:t xml:space="preserve"> </w:t>
      </w:r>
    </w:p>
    <w:p w:rsidR="001D1F53" w:rsidRPr="00C44147" w:rsidRDefault="00B169D7" w:rsidP="001D1F53">
      <w:pPr>
        <w:pStyle w:val="Odstavecseseznamem"/>
        <w:numPr>
          <w:ilvl w:val="0"/>
          <w:numId w:val="3"/>
        </w:numPr>
        <w:jc w:val="both"/>
      </w:pPr>
      <w:r w:rsidRPr="00E436D3">
        <w:rPr>
          <w:sz w:val="23"/>
          <w:szCs w:val="23"/>
        </w:rPr>
        <w:t xml:space="preserve">V případě, že dotace nebyla použita v celé výši ve lhůtě uvedené v čl. II. odst. 5 této smlouvy nebo v případě, že celkové příjemcem skutečně vynaložené náklady </w:t>
      </w:r>
      <w:r w:rsidR="009465BB" w:rsidRPr="00E436D3">
        <w:rPr>
          <w:sz w:val="23"/>
          <w:szCs w:val="23"/>
        </w:rPr>
        <w:t>za</w:t>
      </w:r>
      <w:r w:rsidRPr="00E436D3">
        <w:rPr>
          <w:sz w:val="23"/>
          <w:szCs w:val="23"/>
        </w:rPr>
        <w:t xml:space="preserve"> účel</w:t>
      </w:r>
      <w:r w:rsidR="009465BB" w:rsidRPr="00E436D3">
        <w:rPr>
          <w:sz w:val="23"/>
          <w:szCs w:val="23"/>
        </w:rPr>
        <w:t>em</w:t>
      </w:r>
      <w:r w:rsidRPr="00E436D3">
        <w:rPr>
          <w:sz w:val="23"/>
          <w:szCs w:val="23"/>
        </w:rPr>
        <w:t xml:space="preserve"> uvedený</w:t>
      </w:r>
      <w:r w:rsidR="009465BB" w:rsidRPr="00E436D3">
        <w:rPr>
          <w:sz w:val="23"/>
          <w:szCs w:val="23"/>
        </w:rPr>
        <w:t>m</w:t>
      </w:r>
      <w:r w:rsidRPr="00E436D3">
        <w:rPr>
          <w:sz w:val="23"/>
          <w:szCs w:val="23"/>
        </w:rPr>
        <w:t xml:space="preserve"> v čl. I</w:t>
      </w:r>
      <w:r w:rsidR="004F6C9D" w:rsidRPr="00E436D3">
        <w:rPr>
          <w:sz w:val="23"/>
          <w:szCs w:val="23"/>
        </w:rPr>
        <w:t>. této smlouvy byly nižší než</w:t>
      </w:r>
      <w:r w:rsidR="0089127E" w:rsidRPr="00E436D3">
        <w:rPr>
          <w:sz w:val="23"/>
          <w:szCs w:val="23"/>
        </w:rPr>
        <w:t xml:space="preserve"> </w:t>
      </w:r>
      <w:r w:rsidR="001D1F53">
        <w:rPr>
          <w:b/>
          <w:sz w:val="23"/>
          <w:szCs w:val="23"/>
        </w:rPr>
        <w:t>254.600</w:t>
      </w:r>
      <w:r w:rsidR="00EB1C83">
        <w:rPr>
          <w:b/>
          <w:sz w:val="23"/>
          <w:szCs w:val="23"/>
        </w:rPr>
        <w:t xml:space="preserve"> </w:t>
      </w:r>
      <w:r w:rsidR="00543897" w:rsidRPr="00E436D3">
        <w:rPr>
          <w:b/>
          <w:sz w:val="23"/>
          <w:szCs w:val="23"/>
        </w:rPr>
        <w:t>Kč</w:t>
      </w:r>
      <w:r w:rsidR="00A44656" w:rsidRPr="00E436D3">
        <w:rPr>
          <w:b/>
          <w:sz w:val="23"/>
          <w:szCs w:val="23"/>
        </w:rPr>
        <w:t>,</w:t>
      </w:r>
      <w:r w:rsidR="001D1F53">
        <w:rPr>
          <w:b/>
        </w:rPr>
        <w:t xml:space="preserve"> </w:t>
      </w:r>
      <w:r w:rsidR="001D1F53" w:rsidRPr="00C44147">
        <w:t xml:space="preserve">tj. u jednotlivých projektů: </w:t>
      </w:r>
    </w:p>
    <w:p w:rsidR="001D1F53" w:rsidRDefault="001D1F53" w:rsidP="001D1F53">
      <w:pPr>
        <w:pStyle w:val="Odstavecseseznamem"/>
        <w:numPr>
          <w:ilvl w:val="0"/>
          <w:numId w:val="20"/>
        </w:numPr>
        <w:jc w:val="both"/>
      </w:pPr>
      <w:r>
        <w:rPr>
          <w:b/>
        </w:rPr>
        <w:t xml:space="preserve">27. ročník divadelně hudebního festivalu </w:t>
      </w:r>
      <w:proofErr w:type="spellStart"/>
      <w:r>
        <w:rPr>
          <w:b/>
        </w:rPr>
        <w:t>Ašlerky</w:t>
      </w:r>
      <w:proofErr w:type="spellEnd"/>
      <w:r>
        <w:rPr>
          <w:b/>
        </w:rPr>
        <w:t xml:space="preserve"> 2025</w:t>
      </w:r>
      <w:r>
        <w:t xml:space="preserve">, </w:t>
      </w:r>
      <w:proofErr w:type="spellStart"/>
      <w:r>
        <w:t>reg</w:t>
      </w:r>
      <w:proofErr w:type="spellEnd"/>
      <w:r>
        <w:t>. č. 25</w:t>
      </w:r>
      <w:r w:rsidRPr="00730B82">
        <w:t>/</w:t>
      </w:r>
      <w:r>
        <w:t>K</w:t>
      </w:r>
      <w:r w:rsidRPr="00730B82">
        <w:t>/</w:t>
      </w:r>
      <w:r>
        <w:t>24</w:t>
      </w:r>
      <w:r w:rsidRPr="00730B82">
        <w:t xml:space="preserve"> </w:t>
      </w:r>
      <w:r>
        <w:t xml:space="preserve">nižší než </w:t>
      </w:r>
      <w:r>
        <w:rPr>
          <w:b/>
        </w:rPr>
        <w:t xml:space="preserve">159.800 </w:t>
      </w:r>
      <w:r w:rsidRPr="00AC346E">
        <w:rPr>
          <w:b/>
        </w:rPr>
        <w:t>Kč</w:t>
      </w:r>
      <w:r>
        <w:t>;</w:t>
      </w:r>
    </w:p>
    <w:p w:rsidR="001D1F53" w:rsidRPr="005A271F" w:rsidRDefault="001D1F53" w:rsidP="001D1F53">
      <w:pPr>
        <w:pStyle w:val="Odstavecseseznamem"/>
        <w:numPr>
          <w:ilvl w:val="0"/>
          <w:numId w:val="20"/>
        </w:numPr>
        <w:jc w:val="both"/>
      </w:pPr>
      <w:r>
        <w:rPr>
          <w:b/>
        </w:rPr>
        <w:t>Divadelní festival „DIVADELNÍ DUŠIČKY“ 2025</w:t>
      </w:r>
      <w:r>
        <w:t xml:space="preserve">, </w:t>
      </w:r>
      <w:proofErr w:type="spellStart"/>
      <w:r>
        <w:t>reg</w:t>
      </w:r>
      <w:proofErr w:type="spellEnd"/>
      <w:r>
        <w:t>. č. 25</w:t>
      </w:r>
      <w:r w:rsidRPr="00730B82">
        <w:t>/</w:t>
      </w:r>
      <w:r>
        <w:t>K</w:t>
      </w:r>
      <w:r w:rsidRPr="00730B82">
        <w:t>/</w:t>
      </w:r>
      <w:r w:rsidR="00EC40F5">
        <w:t>25</w:t>
      </w:r>
      <w:r w:rsidRPr="00730B82">
        <w:t xml:space="preserve"> </w:t>
      </w:r>
      <w:r>
        <w:t xml:space="preserve">nižší než </w:t>
      </w:r>
      <w:r w:rsidR="00EC40F5">
        <w:rPr>
          <w:b/>
        </w:rPr>
        <w:t>94.800</w:t>
      </w:r>
      <w:r>
        <w:rPr>
          <w:b/>
        </w:rPr>
        <w:t xml:space="preserve"> </w:t>
      </w:r>
      <w:r w:rsidRPr="00AC346E">
        <w:rPr>
          <w:b/>
        </w:rPr>
        <w:t>Kč</w:t>
      </w:r>
      <w:r>
        <w:t xml:space="preserve">, </w:t>
      </w:r>
    </w:p>
    <w:p w:rsidR="00B169D7" w:rsidRPr="00E436D3" w:rsidRDefault="004F6C9D" w:rsidP="00EC40F5">
      <w:pPr>
        <w:pStyle w:val="Odstavecseseznamem"/>
        <w:ind w:left="360"/>
        <w:jc w:val="both"/>
        <w:rPr>
          <w:sz w:val="23"/>
          <w:szCs w:val="23"/>
        </w:rPr>
      </w:pPr>
      <w:r w:rsidRPr="00E436D3">
        <w:rPr>
          <w:sz w:val="23"/>
          <w:szCs w:val="23"/>
        </w:rPr>
        <w:t>j</w:t>
      </w:r>
      <w:r w:rsidR="00C874F2" w:rsidRPr="00E436D3">
        <w:rPr>
          <w:sz w:val="23"/>
          <w:szCs w:val="23"/>
        </w:rPr>
        <w:t xml:space="preserve">e </w:t>
      </w:r>
      <w:r w:rsidR="009465BB" w:rsidRPr="00E436D3">
        <w:rPr>
          <w:sz w:val="23"/>
          <w:szCs w:val="23"/>
        </w:rPr>
        <w:t>p</w:t>
      </w:r>
      <w:r w:rsidR="00B169D7" w:rsidRPr="00E436D3">
        <w:rPr>
          <w:sz w:val="23"/>
          <w:szCs w:val="23"/>
        </w:rPr>
        <w:t xml:space="preserve">říjemce povinen vrátit nevyčerpanou část dotace na účet poskytovatele </w:t>
      </w:r>
      <w:r w:rsidR="008A0A95">
        <w:rPr>
          <w:sz w:val="23"/>
          <w:szCs w:val="23"/>
        </w:rPr>
        <w:t>XXXXXXXXXXXXXX</w:t>
      </w:r>
      <w:r w:rsidR="00B169D7" w:rsidRPr="00E436D3">
        <w:rPr>
          <w:sz w:val="23"/>
          <w:szCs w:val="23"/>
        </w:rPr>
        <w:t xml:space="preserve">, variabilní symbol </w:t>
      </w:r>
      <w:r w:rsidR="00B169D7" w:rsidRPr="00E436D3">
        <w:rPr>
          <w:b/>
          <w:sz w:val="23"/>
          <w:szCs w:val="23"/>
        </w:rPr>
        <w:t>5222</w:t>
      </w:r>
      <w:r w:rsidR="00D12899" w:rsidRPr="00D12899">
        <w:rPr>
          <w:sz w:val="23"/>
          <w:szCs w:val="23"/>
        </w:rPr>
        <w:t xml:space="preserve">, specifický symbol </w:t>
      </w:r>
      <w:r w:rsidR="00D12899">
        <w:rPr>
          <w:b/>
          <w:sz w:val="23"/>
          <w:szCs w:val="23"/>
        </w:rPr>
        <w:t>2024</w:t>
      </w:r>
      <w:r w:rsidR="00B169D7" w:rsidRPr="00E436D3">
        <w:rPr>
          <w:sz w:val="23"/>
          <w:szCs w:val="23"/>
        </w:rPr>
        <w:t xml:space="preserve"> nebo </w:t>
      </w:r>
      <w:r w:rsidR="00B169D7" w:rsidRPr="00E436D3">
        <w:rPr>
          <w:b/>
          <w:sz w:val="23"/>
          <w:szCs w:val="23"/>
        </w:rPr>
        <w:t>v hotovosti v pokladně Městského úřadu Aš</w:t>
      </w:r>
      <w:r w:rsidR="00564838">
        <w:rPr>
          <w:sz w:val="23"/>
          <w:szCs w:val="23"/>
        </w:rPr>
        <w:t xml:space="preserve"> nejpozději do 15</w:t>
      </w:r>
      <w:r w:rsidR="00B169D7" w:rsidRPr="00E436D3">
        <w:rPr>
          <w:sz w:val="23"/>
          <w:szCs w:val="23"/>
        </w:rPr>
        <w:t xml:space="preserve"> dnů ode dne předložení vyúčtování poskytovateli. Nevrátí-li příjemce nevyčerpanou část dotace v této lhůtě, dopustí se porušení rozpočtové kázně ve smyslu ustanovení § 22 zákona č. 250/2000 Sb., o rozpočtových pravidlech územních rozpočtů, ve znění pozdějších předpisů. </w:t>
      </w:r>
    </w:p>
    <w:p w:rsidR="00B169D7" w:rsidRPr="00E436D3" w:rsidRDefault="00B169D7" w:rsidP="00B169D7">
      <w:pPr>
        <w:pStyle w:val="Odstavecseseznamem"/>
        <w:numPr>
          <w:ilvl w:val="0"/>
          <w:numId w:val="3"/>
        </w:numPr>
        <w:jc w:val="both"/>
        <w:rPr>
          <w:sz w:val="23"/>
          <w:szCs w:val="23"/>
        </w:rPr>
      </w:pPr>
      <w:r w:rsidRPr="00E436D3">
        <w:rPr>
          <w:sz w:val="23"/>
          <w:szCs w:val="23"/>
        </w:rPr>
        <w:t>V případě, že příjemce použije dotaci nebo její část na jiný účel než účel sjednaný touto smlouvou v čl. I., poruší některou z jiných podmínek použití dotace stanovených v čl. II. této smlouvy, nebo poruší některou z povinností uvedených v této smlouvě, dopustí se porušení rozpočtové kázně ve smyslu ustanovení § 22 zákona č. 250/2000 Sb., o rozpočtových pravidlech územních rozpočtů, ve znění pozdějších předpisů. Pokud příjemce předloží vyúčtování v termínu stanoveném v čl. II. odst. 7 této smlouvy, ale vyúčtování nebude obsahovat všechny náležitosti stanovené v čl. II. odst. 8 této smlouvy, dopustí se příjemce porušení rozpočtové kázně až v případě, že nedoplní nebo neopraví chybné nebo n</w:t>
      </w:r>
      <w:r w:rsidR="00564838">
        <w:rPr>
          <w:sz w:val="23"/>
          <w:szCs w:val="23"/>
        </w:rPr>
        <w:t>eúplné vyúčtování ve lhůtě 15</w:t>
      </w:r>
      <w:r w:rsidRPr="00E436D3">
        <w:rPr>
          <w:sz w:val="23"/>
          <w:szCs w:val="23"/>
        </w:rPr>
        <w:t xml:space="preserve"> dnů ode dne doručení výzvy poskytovatele.</w:t>
      </w:r>
    </w:p>
    <w:p w:rsidR="00BF5679" w:rsidRPr="00E436D3" w:rsidRDefault="00BF5679" w:rsidP="00B169D7">
      <w:pPr>
        <w:autoSpaceDE w:val="0"/>
        <w:autoSpaceDN w:val="0"/>
        <w:adjustRightInd w:val="0"/>
        <w:jc w:val="center"/>
        <w:rPr>
          <w:sz w:val="23"/>
          <w:szCs w:val="23"/>
        </w:rPr>
      </w:pPr>
    </w:p>
    <w:p w:rsidR="00151EB7" w:rsidRPr="00E436D3" w:rsidRDefault="00151EB7" w:rsidP="00151EB7">
      <w:pPr>
        <w:autoSpaceDE w:val="0"/>
        <w:autoSpaceDN w:val="0"/>
        <w:adjustRightInd w:val="0"/>
        <w:jc w:val="center"/>
        <w:rPr>
          <w:sz w:val="23"/>
          <w:szCs w:val="23"/>
        </w:rPr>
      </w:pPr>
      <w:r w:rsidRPr="00E436D3">
        <w:rPr>
          <w:b/>
          <w:sz w:val="23"/>
          <w:szCs w:val="23"/>
        </w:rPr>
        <w:t>I</w:t>
      </w:r>
      <w:r w:rsidR="00527546" w:rsidRPr="00E436D3">
        <w:rPr>
          <w:b/>
          <w:sz w:val="23"/>
          <w:szCs w:val="23"/>
        </w:rPr>
        <w:t>II</w:t>
      </w:r>
      <w:r w:rsidRPr="00E436D3">
        <w:rPr>
          <w:b/>
          <w:sz w:val="23"/>
          <w:szCs w:val="23"/>
        </w:rPr>
        <w:t>.</w:t>
      </w:r>
    </w:p>
    <w:p w:rsidR="00151EB7" w:rsidRPr="00E436D3" w:rsidRDefault="00151EB7" w:rsidP="00151EB7">
      <w:pPr>
        <w:jc w:val="center"/>
        <w:rPr>
          <w:b/>
          <w:bCs/>
          <w:sz w:val="23"/>
          <w:szCs w:val="23"/>
        </w:rPr>
      </w:pPr>
      <w:r w:rsidRPr="00E436D3">
        <w:rPr>
          <w:b/>
          <w:bCs/>
          <w:sz w:val="23"/>
          <w:szCs w:val="23"/>
        </w:rPr>
        <w:t>Sankce</w:t>
      </w:r>
    </w:p>
    <w:p w:rsidR="00465B8C" w:rsidRPr="00E436D3" w:rsidRDefault="00465B8C" w:rsidP="00151EB7">
      <w:pPr>
        <w:jc w:val="center"/>
        <w:rPr>
          <w:b/>
          <w:bCs/>
          <w:sz w:val="23"/>
          <w:szCs w:val="23"/>
        </w:rPr>
      </w:pPr>
    </w:p>
    <w:p w:rsidR="00151EB7" w:rsidRPr="00E436D3" w:rsidRDefault="00151EB7" w:rsidP="00151EB7">
      <w:pPr>
        <w:pStyle w:val="Odstavecseseznamem"/>
        <w:numPr>
          <w:ilvl w:val="0"/>
          <w:numId w:val="8"/>
        </w:numPr>
        <w:jc w:val="both"/>
        <w:rPr>
          <w:sz w:val="23"/>
          <w:szCs w:val="23"/>
        </w:rPr>
      </w:pPr>
      <w:r w:rsidRPr="00E436D3">
        <w:rPr>
          <w:sz w:val="23"/>
          <w:szCs w:val="23"/>
        </w:rPr>
        <w:t xml:space="preserve">V případě porušení rozpočtové kázně ze strany příjemce bude poskytovatel postupovat v souladu s ustanovením § 22 zákona č. 250/2000 Sb., o rozpočtových pravidlech územních rozpočtů, ve znění pozdějších předpisů. </w:t>
      </w:r>
    </w:p>
    <w:p w:rsidR="00BF5679" w:rsidRPr="00E436D3" w:rsidRDefault="00BF5679" w:rsidP="00151EB7">
      <w:pPr>
        <w:pStyle w:val="Odstavecseseznamem"/>
        <w:numPr>
          <w:ilvl w:val="0"/>
          <w:numId w:val="8"/>
        </w:numPr>
        <w:jc w:val="both"/>
        <w:rPr>
          <w:sz w:val="23"/>
          <w:szCs w:val="23"/>
        </w:rPr>
      </w:pPr>
      <w:r w:rsidRPr="00E436D3">
        <w:rPr>
          <w:sz w:val="23"/>
          <w:szCs w:val="23"/>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465B8C" w:rsidRPr="00E436D3" w:rsidRDefault="00465B8C" w:rsidP="00465B8C">
      <w:pPr>
        <w:pStyle w:val="Odstavecseseznamem"/>
        <w:ind w:left="360"/>
        <w:jc w:val="both"/>
        <w:rPr>
          <w:sz w:val="23"/>
          <w:szCs w:val="23"/>
        </w:rPr>
      </w:pPr>
    </w:p>
    <w:tbl>
      <w:tblPr>
        <w:tblW w:w="8711" w:type="dxa"/>
        <w:tblInd w:w="534" w:type="dxa"/>
        <w:tblCellMar>
          <w:left w:w="0" w:type="dxa"/>
          <w:right w:w="0" w:type="dxa"/>
        </w:tblCellMar>
        <w:tblLook w:val="04A0" w:firstRow="1" w:lastRow="0" w:firstColumn="1" w:lastColumn="0" w:noHBand="0" w:noVBand="1"/>
      </w:tblPr>
      <w:tblGrid>
        <w:gridCol w:w="6520"/>
        <w:gridCol w:w="2191"/>
      </w:tblGrid>
      <w:tr w:rsidR="00F64089" w:rsidRPr="00E436D3" w:rsidTr="005E3EFD">
        <w:trPr>
          <w:trHeight w:val="300"/>
        </w:trPr>
        <w:tc>
          <w:tcPr>
            <w:tcW w:w="65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BF5679">
            <w:pPr>
              <w:pStyle w:val="Odstavecseseznamem"/>
              <w:ind w:left="360"/>
              <w:rPr>
                <w:b/>
                <w:sz w:val="23"/>
                <w:szCs w:val="23"/>
              </w:rPr>
            </w:pPr>
            <w:r w:rsidRPr="00E436D3">
              <w:rPr>
                <w:b/>
                <w:sz w:val="23"/>
                <w:szCs w:val="23"/>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5E3EFD">
            <w:pPr>
              <w:rPr>
                <w:b/>
                <w:sz w:val="23"/>
                <w:szCs w:val="23"/>
              </w:rPr>
            </w:pPr>
            <w:r w:rsidRPr="00E436D3">
              <w:rPr>
                <w:b/>
                <w:sz w:val="23"/>
                <w:szCs w:val="23"/>
              </w:rPr>
              <w:t>Výše odvodu v % z celkově poskytnuté dotace</w:t>
            </w:r>
          </w:p>
        </w:tc>
      </w:tr>
      <w:tr w:rsidR="00F64089" w:rsidRPr="00E436D3"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D62948">
            <w:pPr>
              <w:pStyle w:val="Odstavecseseznamem"/>
              <w:ind w:left="360"/>
              <w:rPr>
                <w:sz w:val="23"/>
                <w:szCs w:val="23"/>
              </w:rPr>
            </w:pPr>
            <w:r w:rsidRPr="00E436D3">
              <w:rPr>
                <w:sz w:val="23"/>
                <w:szCs w:val="23"/>
              </w:rPr>
              <w:t xml:space="preserve">Nedodržení povinnosti vést dotaci v účetnictví odděleně </w:t>
            </w:r>
            <w:r w:rsidR="006D2B71" w:rsidRPr="00E436D3">
              <w:rPr>
                <w:sz w:val="23"/>
                <w:szCs w:val="23"/>
              </w:rPr>
              <w:t>uvedené v čl. II. odst. 5.</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BF5679">
            <w:pPr>
              <w:pStyle w:val="Odstavecseseznamem"/>
              <w:ind w:left="360"/>
              <w:rPr>
                <w:sz w:val="23"/>
                <w:szCs w:val="23"/>
              </w:rPr>
            </w:pPr>
            <w:r w:rsidRPr="00E436D3">
              <w:rPr>
                <w:sz w:val="23"/>
                <w:szCs w:val="23"/>
              </w:rPr>
              <w:t>5 %</w:t>
            </w:r>
          </w:p>
        </w:tc>
      </w:tr>
      <w:tr w:rsidR="00F64089" w:rsidRPr="00E436D3"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E56579">
            <w:pPr>
              <w:pStyle w:val="Odstavecseseznamem"/>
              <w:ind w:left="360"/>
              <w:rPr>
                <w:sz w:val="23"/>
                <w:szCs w:val="23"/>
              </w:rPr>
            </w:pPr>
            <w:r w:rsidRPr="00E436D3">
              <w:rPr>
                <w:sz w:val="23"/>
                <w:szCs w:val="23"/>
              </w:rPr>
              <w:t xml:space="preserve">Předložení vyúčtování dotace s prodlením do 15 kalendářních dnů od data </w:t>
            </w:r>
            <w:r w:rsidR="00E56579" w:rsidRPr="00E436D3">
              <w:rPr>
                <w:sz w:val="23"/>
                <w:szCs w:val="23"/>
              </w:rPr>
              <w:t xml:space="preserve">(termínu) </w:t>
            </w:r>
            <w:r w:rsidRPr="00E436D3">
              <w:rPr>
                <w:sz w:val="23"/>
                <w:szCs w:val="23"/>
              </w:rPr>
              <w:t xml:space="preserve">uvedeného </w:t>
            </w:r>
            <w:r w:rsidR="006D2B71" w:rsidRPr="00E436D3">
              <w:rPr>
                <w:sz w:val="23"/>
                <w:szCs w:val="23"/>
              </w:rPr>
              <w:t>v čl. II odst. 7.</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BF5679">
            <w:pPr>
              <w:pStyle w:val="Odstavecseseznamem"/>
              <w:ind w:left="360"/>
              <w:rPr>
                <w:sz w:val="23"/>
                <w:szCs w:val="23"/>
              </w:rPr>
            </w:pPr>
            <w:r w:rsidRPr="00E436D3">
              <w:rPr>
                <w:sz w:val="23"/>
                <w:szCs w:val="23"/>
              </w:rPr>
              <w:t>2</w:t>
            </w:r>
            <w:r w:rsidR="00150CCB" w:rsidRPr="00E436D3">
              <w:rPr>
                <w:sz w:val="23"/>
                <w:szCs w:val="23"/>
              </w:rPr>
              <w:t xml:space="preserve"> </w:t>
            </w:r>
            <w:r w:rsidRPr="00E436D3">
              <w:rPr>
                <w:sz w:val="23"/>
                <w:szCs w:val="23"/>
              </w:rPr>
              <w:t>%</w:t>
            </w:r>
          </w:p>
        </w:tc>
      </w:tr>
      <w:tr w:rsidR="00F64089" w:rsidRPr="00E436D3"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D62948">
            <w:pPr>
              <w:pStyle w:val="Odstavecseseznamem"/>
              <w:ind w:left="360"/>
              <w:rPr>
                <w:sz w:val="23"/>
                <w:szCs w:val="23"/>
              </w:rPr>
            </w:pPr>
            <w:r w:rsidRPr="00E436D3">
              <w:rPr>
                <w:sz w:val="23"/>
                <w:szCs w:val="23"/>
              </w:rPr>
              <w:t xml:space="preserve">Předložení vyúčtování dotace s prodlením do 30 </w:t>
            </w:r>
            <w:r w:rsidR="005E3EFD" w:rsidRPr="00E436D3">
              <w:rPr>
                <w:sz w:val="23"/>
                <w:szCs w:val="23"/>
              </w:rPr>
              <w:t>k</w:t>
            </w:r>
            <w:r w:rsidRPr="00E436D3">
              <w:rPr>
                <w:sz w:val="23"/>
                <w:szCs w:val="23"/>
              </w:rPr>
              <w:t xml:space="preserve">alendářních dnů od data </w:t>
            </w:r>
            <w:r w:rsidR="00E56579" w:rsidRPr="00E436D3">
              <w:rPr>
                <w:sz w:val="23"/>
                <w:szCs w:val="23"/>
              </w:rPr>
              <w:t xml:space="preserve">(termínu) </w:t>
            </w:r>
            <w:r w:rsidRPr="00E436D3">
              <w:rPr>
                <w:sz w:val="23"/>
                <w:szCs w:val="23"/>
              </w:rPr>
              <w:t>uvedeného v</w:t>
            </w:r>
            <w:r w:rsidR="006D2B71" w:rsidRPr="00E436D3">
              <w:rPr>
                <w:sz w:val="23"/>
                <w:szCs w:val="23"/>
              </w:rPr>
              <w:t> čl. II. odst. 7.</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BF5679">
            <w:pPr>
              <w:pStyle w:val="Odstavecseseznamem"/>
              <w:ind w:left="360"/>
              <w:rPr>
                <w:sz w:val="23"/>
                <w:szCs w:val="23"/>
              </w:rPr>
            </w:pPr>
            <w:r w:rsidRPr="00E436D3">
              <w:rPr>
                <w:sz w:val="23"/>
                <w:szCs w:val="23"/>
              </w:rPr>
              <w:t>5 %</w:t>
            </w:r>
          </w:p>
        </w:tc>
      </w:tr>
      <w:tr w:rsidR="00F64089" w:rsidRPr="00E436D3"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E3EFD" w:rsidRPr="00E436D3" w:rsidRDefault="00BF5679" w:rsidP="005E3EFD">
            <w:pPr>
              <w:pStyle w:val="Odstavecseseznamem"/>
              <w:ind w:left="360"/>
              <w:rPr>
                <w:sz w:val="23"/>
                <w:szCs w:val="23"/>
              </w:rPr>
            </w:pPr>
            <w:r w:rsidRPr="00E436D3">
              <w:rPr>
                <w:sz w:val="23"/>
                <w:szCs w:val="23"/>
              </w:rPr>
              <w:t xml:space="preserve">Předložení doplněného vyúčtování dotace s prodlením </w:t>
            </w:r>
          </w:p>
          <w:p w:rsidR="00BF5679" w:rsidRPr="00E436D3" w:rsidRDefault="00BF5679" w:rsidP="005E3EFD">
            <w:pPr>
              <w:pStyle w:val="Odstavecseseznamem"/>
              <w:ind w:left="360"/>
              <w:rPr>
                <w:sz w:val="23"/>
                <w:szCs w:val="23"/>
              </w:rPr>
            </w:pPr>
            <w:r w:rsidRPr="00E436D3">
              <w:rPr>
                <w:sz w:val="23"/>
                <w:szCs w:val="23"/>
              </w:rPr>
              <w:t xml:space="preserve">do 15 kalendářních dnů od marného uplynutí náhradní lhůty, uvedené ve výzvě </w:t>
            </w:r>
            <w:r w:rsidR="006D2B71" w:rsidRPr="00E436D3">
              <w:rPr>
                <w:sz w:val="23"/>
                <w:szCs w:val="23"/>
              </w:rPr>
              <w:t xml:space="preserve">poskytovatele </w:t>
            </w:r>
            <w:r w:rsidRPr="00E436D3">
              <w:rPr>
                <w:sz w:val="23"/>
                <w:szCs w:val="23"/>
              </w:rPr>
              <w:t>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BF5679">
            <w:pPr>
              <w:pStyle w:val="Odstavecseseznamem"/>
              <w:ind w:left="360"/>
              <w:rPr>
                <w:sz w:val="23"/>
                <w:szCs w:val="23"/>
              </w:rPr>
            </w:pPr>
            <w:r w:rsidRPr="00E436D3">
              <w:rPr>
                <w:sz w:val="23"/>
                <w:szCs w:val="23"/>
              </w:rPr>
              <w:t>5 %</w:t>
            </w:r>
          </w:p>
        </w:tc>
      </w:tr>
      <w:tr w:rsidR="00F64089" w:rsidRPr="00E436D3"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D62948">
            <w:pPr>
              <w:pStyle w:val="Odstavecseseznamem"/>
              <w:ind w:left="360"/>
              <w:rPr>
                <w:sz w:val="23"/>
                <w:szCs w:val="23"/>
              </w:rPr>
            </w:pPr>
            <w:r w:rsidRPr="00E436D3">
              <w:rPr>
                <w:sz w:val="23"/>
                <w:szCs w:val="23"/>
              </w:rPr>
              <w:t>Nedodržení podmínek povinné propagace uvedených v</w:t>
            </w:r>
            <w:r w:rsidR="006D2B71" w:rsidRPr="00E436D3">
              <w:rPr>
                <w:sz w:val="23"/>
                <w:szCs w:val="23"/>
              </w:rPr>
              <w:t> čl. II. odst. 2.</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BF5679">
            <w:pPr>
              <w:pStyle w:val="Odstavecseseznamem"/>
              <w:ind w:left="360"/>
              <w:rPr>
                <w:sz w:val="23"/>
                <w:szCs w:val="23"/>
              </w:rPr>
            </w:pPr>
            <w:r w:rsidRPr="00E436D3">
              <w:rPr>
                <w:sz w:val="23"/>
                <w:szCs w:val="23"/>
              </w:rPr>
              <w:t>5 %</w:t>
            </w:r>
          </w:p>
        </w:tc>
      </w:tr>
      <w:tr w:rsidR="00BF5679" w:rsidRPr="00E436D3"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F5679" w:rsidRPr="00E436D3" w:rsidRDefault="00BF5679" w:rsidP="00D62948">
            <w:pPr>
              <w:pStyle w:val="Odstavecseseznamem"/>
              <w:ind w:left="360"/>
              <w:rPr>
                <w:sz w:val="23"/>
                <w:szCs w:val="23"/>
              </w:rPr>
            </w:pPr>
            <w:r w:rsidRPr="00E436D3">
              <w:rPr>
                <w:sz w:val="23"/>
                <w:szCs w:val="23"/>
              </w:rPr>
              <w:lastRenderedPageBreak/>
              <w:t>Porušení povinnosti informovat poskytovatele o změnách</w:t>
            </w:r>
            <w:r w:rsidR="00A72E52" w:rsidRPr="00E436D3">
              <w:rPr>
                <w:sz w:val="23"/>
                <w:szCs w:val="23"/>
              </w:rPr>
              <w:t xml:space="preserve"> </w:t>
            </w:r>
            <w:r w:rsidR="006D2B71" w:rsidRPr="00E436D3">
              <w:rPr>
                <w:sz w:val="23"/>
                <w:szCs w:val="23"/>
              </w:rPr>
              <w:t>ve vztahu k dotaci uvedené v čl. II. odst. 3. smlouvy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BF5679">
            <w:pPr>
              <w:pStyle w:val="Odstavecseseznamem"/>
              <w:ind w:left="360"/>
              <w:rPr>
                <w:sz w:val="23"/>
                <w:szCs w:val="23"/>
              </w:rPr>
            </w:pPr>
            <w:r w:rsidRPr="00E436D3">
              <w:rPr>
                <w:sz w:val="23"/>
                <w:szCs w:val="23"/>
              </w:rPr>
              <w:t>5 %</w:t>
            </w:r>
          </w:p>
        </w:tc>
      </w:tr>
    </w:tbl>
    <w:p w:rsidR="00C95F55" w:rsidRPr="00E436D3" w:rsidRDefault="00C95F55" w:rsidP="00C95F55">
      <w:pPr>
        <w:pStyle w:val="Odstavecseseznamem"/>
        <w:ind w:left="360"/>
        <w:jc w:val="both"/>
        <w:rPr>
          <w:sz w:val="23"/>
          <w:szCs w:val="23"/>
        </w:rPr>
      </w:pPr>
    </w:p>
    <w:p w:rsidR="00877E63" w:rsidRPr="009751CA" w:rsidRDefault="001C2A35" w:rsidP="009751CA">
      <w:pPr>
        <w:pStyle w:val="Odstavecseseznamem"/>
        <w:numPr>
          <w:ilvl w:val="0"/>
          <w:numId w:val="8"/>
        </w:numPr>
        <w:jc w:val="both"/>
      </w:pPr>
      <w:r w:rsidRPr="00E436D3">
        <w:rPr>
          <w:sz w:val="23"/>
          <w:szCs w:val="23"/>
        </w:rPr>
        <w:t xml:space="preserve">V případě, že je příjemce dle této smlouvy povinen vrátit dotaci nebo její část nebo uhradit odvod nebo penále, vrátí příjemce dotaci nebo její část, resp. uhradí odvod nebo penále na účet poskytovatele </w:t>
      </w:r>
      <w:r w:rsidR="008A0A95">
        <w:rPr>
          <w:sz w:val="23"/>
          <w:szCs w:val="23"/>
        </w:rPr>
        <w:t>XXXXXXXXXXXXX</w:t>
      </w:r>
      <w:r w:rsidR="009751CA">
        <w:rPr>
          <w:sz w:val="23"/>
          <w:szCs w:val="23"/>
        </w:rPr>
        <w:t xml:space="preserve">, </w:t>
      </w:r>
      <w:r w:rsidR="009751CA" w:rsidRPr="008F4A74">
        <w:t>variabilní symbol 5222</w:t>
      </w:r>
      <w:r w:rsidR="00D12899">
        <w:t>, specifický symbol 2024</w:t>
      </w:r>
      <w:r w:rsidR="009751CA" w:rsidRPr="008F4A74">
        <w:t>.</w:t>
      </w:r>
    </w:p>
    <w:p w:rsidR="004746DA" w:rsidRPr="00E436D3" w:rsidRDefault="004746DA" w:rsidP="002D2789">
      <w:pPr>
        <w:pStyle w:val="Odstavecseseznamem"/>
        <w:ind w:left="360"/>
        <w:rPr>
          <w:sz w:val="23"/>
          <w:szCs w:val="23"/>
        </w:rPr>
      </w:pPr>
    </w:p>
    <w:p w:rsidR="00A377ED" w:rsidRPr="00E436D3" w:rsidRDefault="00A377ED" w:rsidP="00A377ED">
      <w:pPr>
        <w:autoSpaceDE w:val="0"/>
        <w:autoSpaceDN w:val="0"/>
        <w:adjustRightInd w:val="0"/>
        <w:jc w:val="center"/>
        <w:rPr>
          <w:sz w:val="23"/>
          <w:szCs w:val="23"/>
        </w:rPr>
      </w:pPr>
      <w:r w:rsidRPr="00E436D3">
        <w:rPr>
          <w:b/>
          <w:sz w:val="23"/>
          <w:szCs w:val="23"/>
        </w:rPr>
        <w:t>IV.</w:t>
      </w:r>
    </w:p>
    <w:p w:rsidR="00A377ED" w:rsidRPr="00E436D3" w:rsidRDefault="00A377ED" w:rsidP="00A377ED">
      <w:pPr>
        <w:jc w:val="center"/>
        <w:rPr>
          <w:b/>
          <w:bCs/>
          <w:sz w:val="23"/>
          <w:szCs w:val="23"/>
        </w:rPr>
      </w:pPr>
      <w:r w:rsidRPr="00E436D3">
        <w:rPr>
          <w:b/>
          <w:bCs/>
          <w:sz w:val="23"/>
          <w:szCs w:val="23"/>
        </w:rPr>
        <w:t>Ukončení smlouvy</w:t>
      </w:r>
    </w:p>
    <w:p w:rsidR="00465B8C" w:rsidRPr="00E436D3" w:rsidRDefault="00465B8C" w:rsidP="00A377ED">
      <w:pPr>
        <w:jc w:val="center"/>
        <w:rPr>
          <w:b/>
          <w:bCs/>
          <w:sz w:val="23"/>
          <w:szCs w:val="23"/>
        </w:rPr>
      </w:pPr>
    </w:p>
    <w:p w:rsidR="00A6787C" w:rsidRPr="00E436D3" w:rsidRDefault="00F50F19" w:rsidP="003B7A02">
      <w:pPr>
        <w:pStyle w:val="Odstavecseseznamem"/>
        <w:numPr>
          <w:ilvl w:val="0"/>
          <w:numId w:val="9"/>
        </w:numPr>
        <w:spacing w:before="60"/>
        <w:ind w:left="357" w:hanging="357"/>
        <w:jc w:val="both"/>
        <w:rPr>
          <w:sz w:val="23"/>
          <w:szCs w:val="23"/>
        </w:rPr>
      </w:pPr>
      <w:r w:rsidRPr="00E436D3">
        <w:rPr>
          <w:sz w:val="23"/>
          <w:szCs w:val="23"/>
        </w:rPr>
        <w:t xml:space="preserve">Smlouvu lze ukončit na základě písemné dohody obou smluvních stran nebo písemnou výpovědí </w:t>
      </w:r>
      <w:r w:rsidR="000056AB" w:rsidRPr="00E436D3">
        <w:rPr>
          <w:sz w:val="23"/>
          <w:szCs w:val="23"/>
        </w:rPr>
        <w:t>s</w:t>
      </w:r>
      <w:r w:rsidRPr="00E436D3">
        <w:rPr>
          <w:sz w:val="23"/>
          <w:szCs w:val="23"/>
        </w:rPr>
        <w:t>mlouvy, a to za podmínek dále stanovených.</w:t>
      </w:r>
    </w:p>
    <w:p w:rsidR="000056AB" w:rsidRPr="00E436D3" w:rsidRDefault="000056AB" w:rsidP="003B7A02">
      <w:pPr>
        <w:pStyle w:val="Odstavecseseznamem"/>
        <w:numPr>
          <w:ilvl w:val="0"/>
          <w:numId w:val="9"/>
        </w:numPr>
        <w:spacing w:before="60"/>
        <w:ind w:left="357" w:hanging="357"/>
        <w:rPr>
          <w:sz w:val="23"/>
          <w:szCs w:val="23"/>
        </w:rPr>
      </w:pPr>
      <w:r w:rsidRPr="00E436D3">
        <w:rPr>
          <w:sz w:val="23"/>
          <w:szCs w:val="23"/>
        </w:rPr>
        <w:t xml:space="preserve">Poskytovatel může smlouvu vypovědět jak před </w:t>
      </w:r>
      <w:r w:rsidR="00A6787C" w:rsidRPr="00E436D3">
        <w:rPr>
          <w:sz w:val="23"/>
          <w:szCs w:val="23"/>
        </w:rPr>
        <w:t>proplacením</w:t>
      </w:r>
      <w:r w:rsidRPr="00E436D3">
        <w:rPr>
          <w:sz w:val="23"/>
          <w:szCs w:val="23"/>
        </w:rPr>
        <w:t>, tak i po p</w:t>
      </w:r>
      <w:r w:rsidR="00A6787C" w:rsidRPr="00E436D3">
        <w:rPr>
          <w:sz w:val="23"/>
          <w:szCs w:val="23"/>
        </w:rPr>
        <w:t>roplacení</w:t>
      </w:r>
      <w:r w:rsidRPr="00E436D3">
        <w:rPr>
          <w:sz w:val="23"/>
          <w:szCs w:val="23"/>
        </w:rPr>
        <w:t xml:space="preserve"> dotace. </w:t>
      </w:r>
    </w:p>
    <w:p w:rsidR="00F355CF" w:rsidRPr="00E436D3" w:rsidRDefault="00F355CF" w:rsidP="003B7A02">
      <w:pPr>
        <w:pStyle w:val="Odstavecseseznamem"/>
        <w:numPr>
          <w:ilvl w:val="0"/>
          <w:numId w:val="9"/>
        </w:numPr>
        <w:spacing w:before="60"/>
        <w:ind w:left="357" w:hanging="357"/>
        <w:jc w:val="both"/>
        <w:rPr>
          <w:sz w:val="23"/>
          <w:szCs w:val="23"/>
        </w:rPr>
      </w:pPr>
      <w:r w:rsidRPr="00E436D3">
        <w:rPr>
          <w:sz w:val="23"/>
          <w:szCs w:val="23"/>
        </w:rPr>
        <w:t xml:space="preserve">Výpovědním důvodem je porušení povinností příjemcem dotace stanovených touto </w:t>
      </w:r>
      <w:r w:rsidR="000726B3" w:rsidRPr="00E436D3">
        <w:rPr>
          <w:sz w:val="23"/>
          <w:szCs w:val="23"/>
        </w:rPr>
        <w:t>s</w:t>
      </w:r>
      <w:r w:rsidRPr="00E436D3">
        <w:rPr>
          <w:sz w:val="23"/>
          <w:szCs w:val="23"/>
        </w:rPr>
        <w:t xml:space="preserve">mlouvou nebo obecně závaznými právními předpisy, kterého se příjemce dopustí zejména pokud: </w:t>
      </w:r>
    </w:p>
    <w:p w:rsidR="000726B3" w:rsidRPr="00E436D3" w:rsidRDefault="000726B3" w:rsidP="000726B3">
      <w:pPr>
        <w:pStyle w:val="Odstavecseseznamem"/>
        <w:numPr>
          <w:ilvl w:val="0"/>
          <w:numId w:val="11"/>
        </w:numPr>
        <w:spacing w:beforeLines="60" w:before="144"/>
        <w:ind w:left="720"/>
        <w:jc w:val="both"/>
        <w:rPr>
          <w:sz w:val="23"/>
          <w:szCs w:val="23"/>
        </w:rPr>
      </w:pPr>
      <w:r w:rsidRPr="00E436D3">
        <w:rPr>
          <w:sz w:val="23"/>
          <w:szCs w:val="23"/>
        </w:rPr>
        <w:t xml:space="preserve">svým jednáním poruší rozpočtovou kázeň dle zákona č. 250/2000 Sb., o rozpočtových pravidlech územních rozpočtů, ve znění pozdějších předpisů,  </w:t>
      </w:r>
    </w:p>
    <w:p w:rsidR="000726B3" w:rsidRPr="00E436D3" w:rsidRDefault="000726B3" w:rsidP="000726B3">
      <w:pPr>
        <w:pStyle w:val="Odstavecseseznamem"/>
        <w:numPr>
          <w:ilvl w:val="0"/>
          <w:numId w:val="11"/>
        </w:numPr>
        <w:spacing w:beforeLines="60" w:before="144"/>
        <w:ind w:left="720"/>
        <w:jc w:val="both"/>
        <w:rPr>
          <w:sz w:val="23"/>
          <w:szCs w:val="23"/>
        </w:rPr>
      </w:pPr>
      <w:r w:rsidRPr="00E436D3">
        <w:rPr>
          <w:sz w:val="23"/>
          <w:szCs w:val="23"/>
        </w:rPr>
        <w:t>poruší pravidla grantové podpory,</w:t>
      </w:r>
    </w:p>
    <w:p w:rsidR="000726B3" w:rsidRPr="00E436D3" w:rsidRDefault="000726B3" w:rsidP="000726B3">
      <w:pPr>
        <w:pStyle w:val="Odstavecseseznamem"/>
        <w:numPr>
          <w:ilvl w:val="0"/>
          <w:numId w:val="11"/>
        </w:numPr>
        <w:spacing w:beforeLines="60" w:before="144"/>
        <w:ind w:left="720"/>
        <w:jc w:val="both"/>
        <w:rPr>
          <w:sz w:val="23"/>
          <w:szCs w:val="23"/>
        </w:rPr>
      </w:pPr>
      <w:r w:rsidRPr="00E436D3">
        <w:rPr>
          <w:sz w:val="23"/>
          <w:szCs w:val="23"/>
        </w:rPr>
        <w:t xml:space="preserve">bylo proti němu zahájeno insolvenční řízení podle zákona č. 182/2006 Sb., o úpadku a způsobech jeho řešení, ve znění pozdějších předpisů,  </w:t>
      </w:r>
    </w:p>
    <w:p w:rsidR="000726B3" w:rsidRPr="00E436D3" w:rsidRDefault="000726B3" w:rsidP="000726B3">
      <w:pPr>
        <w:pStyle w:val="Odstavecseseznamem"/>
        <w:numPr>
          <w:ilvl w:val="0"/>
          <w:numId w:val="11"/>
        </w:numPr>
        <w:spacing w:beforeLines="60" w:before="144"/>
        <w:ind w:left="720"/>
        <w:jc w:val="both"/>
        <w:rPr>
          <w:sz w:val="23"/>
          <w:szCs w:val="23"/>
        </w:rPr>
      </w:pPr>
      <w:r w:rsidRPr="00E436D3">
        <w:rPr>
          <w:sz w:val="23"/>
          <w:szCs w:val="23"/>
        </w:rPr>
        <w:t>uvedl nepravdivé, neúplné nebo zkreslené údaje, na které se váže uzavření této smlouvy,</w:t>
      </w:r>
    </w:p>
    <w:p w:rsidR="000726B3" w:rsidRPr="00E436D3" w:rsidRDefault="000726B3" w:rsidP="000726B3">
      <w:pPr>
        <w:pStyle w:val="Odstavecseseznamem"/>
        <w:numPr>
          <w:ilvl w:val="0"/>
          <w:numId w:val="11"/>
        </w:numPr>
        <w:spacing w:beforeLines="60" w:before="144"/>
        <w:ind w:left="720"/>
        <w:jc w:val="both"/>
        <w:rPr>
          <w:sz w:val="23"/>
          <w:szCs w:val="23"/>
        </w:rPr>
      </w:pPr>
      <w:r w:rsidRPr="00E436D3">
        <w:rPr>
          <w:sz w:val="23"/>
          <w:szCs w:val="23"/>
        </w:rPr>
        <w:t xml:space="preserve">je v likvidaci, </w:t>
      </w:r>
    </w:p>
    <w:p w:rsidR="000726B3" w:rsidRPr="00E436D3" w:rsidRDefault="000726B3" w:rsidP="000726B3">
      <w:pPr>
        <w:pStyle w:val="Odstavecseseznamem"/>
        <w:numPr>
          <w:ilvl w:val="0"/>
          <w:numId w:val="11"/>
        </w:numPr>
        <w:spacing w:beforeLines="60" w:before="144"/>
        <w:ind w:left="720"/>
        <w:jc w:val="both"/>
        <w:rPr>
          <w:sz w:val="23"/>
          <w:szCs w:val="23"/>
        </w:rPr>
      </w:pPr>
      <w:r w:rsidRPr="00E436D3">
        <w:rPr>
          <w:sz w:val="23"/>
          <w:szCs w:val="23"/>
        </w:rPr>
        <w:t xml:space="preserve">změní právní formu a stane se tak nezpůsobilým příjemcem dotace pro danou oblast podpory, </w:t>
      </w:r>
    </w:p>
    <w:p w:rsidR="000726B3" w:rsidRPr="00E436D3" w:rsidRDefault="000726B3" w:rsidP="000726B3">
      <w:pPr>
        <w:pStyle w:val="Odstavecseseznamem"/>
        <w:numPr>
          <w:ilvl w:val="0"/>
          <w:numId w:val="11"/>
        </w:numPr>
        <w:spacing w:beforeLines="60" w:before="144"/>
        <w:ind w:left="720"/>
        <w:jc w:val="both"/>
        <w:rPr>
          <w:sz w:val="23"/>
          <w:szCs w:val="23"/>
        </w:rPr>
      </w:pPr>
      <w:r w:rsidRPr="00E436D3">
        <w:rPr>
          <w:sz w:val="23"/>
          <w:szCs w:val="23"/>
        </w:rPr>
        <w:t xml:space="preserve">opakovaně neplní povinnosti stanovené </w:t>
      </w:r>
      <w:r w:rsidR="004C5AA8" w:rsidRPr="00E436D3">
        <w:rPr>
          <w:sz w:val="23"/>
          <w:szCs w:val="23"/>
        </w:rPr>
        <w:t>s</w:t>
      </w:r>
      <w:r w:rsidRPr="00E436D3">
        <w:rPr>
          <w:sz w:val="23"/>
          <w:szCs w:val="23"/>
        </w:rPr>
        <w:t xml:space="preserve">mlouvou, i když byl k jejich nápravě vyzván poskytovatelem. </w:t>
      </w:r>
    </w:p>
    <w:p w:rsidR="00A6787C" w:rsidRPr="00E436D3" w:rsidRDefault="00A6787C" w:rsidP="00A6787C">
      <w:pPr>
        <w:pStyle w:val="Zkladntext"/>
        <w:numPr>
          <w:ilvl w:val="0"/>
          <w:numId w:val="9"/>
        </w:numPr>
        <w:tabs>
          <w:tab w:val="left" w:pos="426"/>
        </w:tabs>
        <w:spacing w:before="60"/>
        <w:ind w:right="0"/>
        <w:rPr>
          <w:rFonts w:ascii="Times New Roman" w:hAnsi="Times New Roman"/>
          <w:sz w:val="23"/>
          <w:szCs w:val="23"/>
        </w:rPr>
      </w:pPr>
      <w:r w:rsidRPr="00E436D3">
        <w:rPr>
          <w:rFonts w:ascii="Times New Roman" w:hAnsi="Times New Roman"/>
          <w:sz w:val="23"/>
          <w:szCs w:val="23"/>
        </w:rPr>
        <w:t>V případě výpovědi této smlouvy před proplacením dotace, nárok na vyplacení dotace nevzniká a nelze se jej platně domáhat. V případě výpovědi smlouvy po proplacení dotace</w:t>
      </w:r>
      <w:r w:rsidR="00976182" w:rsidRPr="00E436D3">
        <w:rPr>
          <w:rFonts w:ascii="Times New Roman" w:hAnsi="Times New Roman"/>
          <w:sz w:val="23"/>
          <w:szCs w:val="23"/>
        </w:rPr>
        <w:t>,</w:t>
      </w:r>
      <w:r w:rsidRPr="00E436D3">
        <w:rPr>
          <w:rFonts w:ascii="Times New Roman" w:hAnsi="Times New Roman"/>
          <w:sz w:val="23"/>
          <w:szCs w:val="23"/>
        </w:rPr>
        <w:t xml:space="preserve"> se příjemce zavazuje poskytnuté peněžní prostředky vrátit bezhotovostním převodem na účet poskytovatele bez zbytečného o</w:t>
      </w:r>
      <w:r w:rsidR="00564838">
        <w:rPr>
          <w:rFonts w:ascii="Times New Roman" w:hAnsi="Times New Roman"/>
          <w:sz w:val="23"/>
          <w:szCs w:val="23"/>
        </w:rPr>
        <w:t>dkladu, nejpozději však do 15</w:t>
      </w:r>
      <w:r w:rsidRPr="00E436D3">
        <w:rPr>
          <w:rFonts w:ascii="Times New Roman" w:hAnsi="Times New Roman"/>
          <w:sz w:val="23"/>
          <w:szCs w:val="23"/>
        </w:rPr>
        <w:t xml:space="preserve"> dnů od doručení výpovědi</w:t>
      </w:r>
      <w:r w:rsidRPr="00E436D3">
        <w:rPr>
          <w:rFonts w:ascii="Times New Roman" w:hAnsi="Times New Roman"/>
          <w:i/>
          <w:sz w:val="23"/>
          <w:szCs w:val="23"/>
        </w:rPr>
        <w:t>.</w:t>
      </w:r>
    </w:p>
    <w:p w:rsidR="00A6787C"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 xml:space="preserve">Výpověď smlouvy musí být učiněna písemně a musí v ní být uvedeny důvody jejího udělení. </w:t>
      </w:r>
    </w:p>
    <w:p w:rsidR="00A6787C"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 xml:space="preserve">Výpovědní lhůta činí </w:t>
      </w:r>
      <w:r w:rsidR="00A86A7B" w:rsidRPr="00E436D3">
        <w:rPr>
          <w:rFonts w:ascii="Times New Roman" w:hAnsi="Times New Roman"/>
          <w:sz w:val="23"/>
          <w:szCs w:val="23"/>
        </w:rPr>
        <w:t>jeden měsíc</w:t>
      </w:r>
      <w:r w:rsidRPr="00E436D3">
        <w:rPr>
          <w:rFonts w:ascii="Times New Roman" w:hAnsi="Times New Roman"/>
          <w:sz w:val="23"/>
          <w:szCs w:val="23"/>
        </w:rPr>
        <w:t xml:space="preserve">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A6787C"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 xml:space="preserve">Účinky výpovědi nastávají dnem uplynutí výpovědní lhůty za podmínky, že příjemce dotace vrátí poskytnuté peněžní prostředky před jejím uplynutím. Jinak k ukončení </w:t>
      </w:r>
      <w:r w:rsidR="00E06279" w:rsidRPr="00E436D3">
        <w:rPr>
          <w:rFonts w:ascii="Times New Roman" w:hAnsi="Times New Roman"/>
          <w:sz w:val="23"/>
          <w:szCs w:val="23"/>
        </w:rPr>
        <w:t>s</w:t>
      </w:r>
      <w:r w:rsidRPr="00E436D3">
        <w:rPr>
          <w:rFonts w:ascii="Times New Roman" w:hAnsi="Times New Roman"/>
          <w:sz w:val="23"/>
          <w:szCs w:val="23"/>
        </w:rPr>
        <w:t xml:space="preserve">mlouvy dojde až vypořádáním všech práv a povinností </w:t>
      </w:r>
      <w:r w:rsidR="00E06279" w:rsidRPr="00E436D3">
        <w:rPr>
          <w:rFonts w:ascii="Times New Roman" w:hAnsi="Times New Roman"/>
          <w:sz w:val="23"/>
          <w:szCs w:val="23"/>
        </w:rPr>
        <w:t>s</w:t>
      </w:r>
      <w:r w:rsidRPr="00E436D3">
        <w:rPr>
          <w:rFonts w:ascii="Times New Roman" w:hAnsi="Times New Roman"/>
          <w:sz w:val="23"/>
          <w:szCs w:val="23"/>
        </w:rPr>
        <w:t xml:space="preserve">mluvních stran. </w:t>
      </w:r>
    </w:p>
    <w:p w:rsidR="00A6787C"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A6787C"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 xml:space="preserve">Při ukončení </w:t>
      </w:r>
      <w:r w:rsidR="00E06279" w:rsidRPr="00E436D3">
        <w:rPr>
          <w:rFonts w:ascii="Times New Roman" w:hAnsi="Times New Roman"/>
          <w:sz w:val="23"/>
          <w:szCs w:val="23"/>
        </w:rPr>
        <w:t>s</w:t>
      </w:r>
      <w:r w:rsidRPr="00E436D3">
        <w:rPr>
          <w:rFonts w:ascii="Times New Roman" w:hAnsi="Times New Roman"/>
          <w:sz w:val="23"/>
          <w:szCs w:val="23"/>
        </w:rPr>
        <w:t>mlouvy dohodou je příjemce povinen vrátit bezhotovostním</w:t>
      </w:r>
      <w:r w:rsidR="00E06279" w:rsidRPr="00E436D3">
        <w:rPr>
          <w:rFonts w:ascii="Times New Roman" w:hAnsi="Times New Roman"/>
          <w:sz w:val="23"/>
          <w:szCs w:val="23"/>
        </w:rPr>
        <w:t xml:space="preserve"> převodem na účet poskytovatele </w:t>
      </w:r>
      <w:r w:rsidRPr="00E436D3">
        <w:rPr>
          <w:rFonts w:ascii="Times New Roman" w:hAnsi="Times New Roman"/>
          <w:sz w:val="23"/>
          <w:szCs w:val="23"/>
        </w:rPr>
        <w:t xml:space="preserve">poskytnutou částku dotace, která mu již byla vyplacena, a to bez zbytečného odkladu, nejpozději do 30 dnů ode dne doručení dohody podepsané oběma smluvními stranami, nedohodnou-li se smluvní strany jinak. </w:t>
      </w:r>
    </w:p>
    <w:p w:rsidR="00A6787C"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 xml:space="preserve">Dohoda o ukončení </w:t>
      </w:r>
      <w:r w:rsidR="00E06279" w:rsidRPr="00E436D3">
        <w:rPr>
          <w:rFonts w:ascii="Times New Roman" w:hAnsi="Times New Roman"/>
          <w:sz w:val="23"/>
          <w:szCs w:val="23"/>
        </w:rPr>
        <w:t>s</w:t>
      </w:r>
      <w:r w:rsidRPr="00E436D3">
        <w:rPr>
          <w:rFonts w:ascii="Times New Roman" w:hAnsi="Times New Roman"/>
          <w:sz w:val="23"/>
          <w:szCs w:val="23"/>
        </w:rPr>
        <w:t>mlouvy nabývá účinnosti dnem připsání vrácených peněžních prostředků na účet poskytovatele</w:t>
      </w:r>
      <w:r w:rsidRPr="00E436D3">
        <w:rPr>
          <w:rFonts w:ascii="Times New Roman" w:hAnsi="Times New Roman"/>
          <w:i/>
          <w:sz w:val="23"/>
          <w:szCs w:val="23"/>
        </w:rPr>
        <w:t xml:space="preserve">, </w:t>
      </w:r>
      <w:r w:rsidRPr="00E436D3">
        <w:rPr>
          <w:rFonts w:ascii="Times New Roman" w:hAnsi="Times New Roman"/>
          <w:sz w:val="23"/>
          <w:szCs w:val="23"/>
        </w:rPr>
        <w:t>nedohodnou-li se smluvní strany jinak.</w:t>
      </w:r>
    </w:p>
    <w:p w:rsidR="00A6787C"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 xml:space="preserve">Smlouva zaniká také z důvodů uvedených v § 167 odst. 1 písm. b) až e) zákona č. 500/2004 Sb., správní řád, ve znění pozdějších předpisů. Návrh na zrušení </w:t>
      </w:r>
      <w:r w:rsidR="00E06279" w:rsidRPr="00E436D3">
        <w:rPr>
          <w:rFonts w:ascii="Times New Roman" w:hAnsi="Times New Roman"/>
          <w:sz w:val="23"/>
          <w:szCs w:val="23"/>
        </w:rPr>
        <w:t>s</w:t>
      </w:r>
      <w:r w:rsidRPr="00E436D3">
        <w:rPr>
          <w:rFonts w:ascii="Times New Roman" w:hAnsi="Times New Roman"/>
          <w:sz w:val="23"/>
          <w:szCs w:val="23"/>
        </w:rPr>
        <w:t xml:space="preserve">mlouvy musí být učiněn písemně a musí v něm být uvedeny důvody, které vedou k zániku </w:t>
      </w:r>
      <w:r w:rsidR="00E06279" w:rsidRPr="00E436D3">
        <w:rPr>
          <w:rFonts w:ascii="Times New Roman" w:hAnsi="Times New Roman"/>
          <w:sz w:val="23"/>
          <w:szCs w:val="23"/>
        </w:rPr>
        <w:t>s</w:t>
      </w:r>
      <w:r w:rsidRPr="00E436D3">
        <w:rPr>
          <w:rFonts w:ascii="Times New Roman" w:hAnsi="Times New Roman"/>
          <w:sz w:val="23"/>
          <w:szCs w:val="23"/>
        </w:rPr>
        <w:t>mlouvy.</w:t>
      </w:r>
    </w:p>
    <w:p w:rsidR="008369E3"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lastRenderedPageBreak/>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r w:rsidR="001C2A35" w:rsidRPr="00E436D3">
        <w:rPr>
          <w:rFonts w:ascii="Times New Roman" w:hAnsi="Times New Roman"/>
          <w:sz w:val="23"/>
          <w:szCs w:val="23"/>
        </w:rPr>
        <w:t>.</w:t>
      </w:r>
    </w:p>
    <w:p w:rsidR="009A164C" w:rsidRPr="00E436D3" w:rsidRDefault="009A164C" w:rsidP="001C2A35">
      <w:pPr>
        <w:autoSpaceDE w:val="0"/>
        <w:autoSpaceDN w:val="0"/>
        <w:adjustRightInd w:val="0"/>
        <w:jc w:val="center"/>
        <w:rPr>
          <w:b/>
          <w:color w:val="FF0000"/>
          <w:sz w:val="23"/>
          <w:szCs w:val="23"/>
        </w:rPr>
      </w:pPr>
    </w:p>
    <w:p w:rsidR="001C2A35" w:rsidRPr="00E436D3" w:rsidRDefault="001C2A35" w:rsidP="001C2A35">
      <w:pPr>
        <w:autoSpaceDE w:val="0"/>
        <w:autoSpaceDN w:val="0"/>
        <w:adjustRightInd w:val="0"/>
        <w:jc w:val="center"/>
        <w:rPr>
          <w:sz w:val="23"/>
          <w:szCs w:val="23"/>
        </w:rPr>
      </w:pPr>
      <w:r w:rsidRPr="00E436D3">
        <w:rPr>
          <w:b/>
          <w:sz w:val="23"/>
          <w:szCs w:val="23"/>
        </w:rPr>
        <w:t>V.</w:t>
      </w:r>
    </w:p>
    <w:p w:rsidR="001C2A35" w:rsidRPr="00E436D3" w:rsidRDefault="001C2A35" w:rsidP="001C2A35">
      <w:pPr>
        <w:jc w:val="center"/>
        <w:rPr>
          <w:b/>
          <w:bCs/>
          <w:sz w:val="23"/>
          <w:szCs w:val="23"/>
        </w:rPr>
      </w:pPr>
      <w:r w:rsidRPr="00E436D3">
        <w:rPr>
          <w:b/>
          <w:bCs/>
          <w:sz w:val="23"/>
          <w:szCs w:val="23"/>
        </w:rPr>
        <w:t>Závěrečná ustanovení</w:t>
      </w:r>
    </w:p>
    <w:p w:rsidR="00465B8C" w:rsidRPr="00E436D3" w:rsidRDefault="00465B8C" w:rsidP="001C2A35">
      <w:pPr>
        <w:jc w:val="center"/>
        <w:rPr>
          <w:b/>
          <w:bCs/>
          <w:sz w:val="23"/>
          <w:szCs w:val="23"/>
        </w:rPr>
      </w:pPr>
    </w:p>
    <w:p w:rsidR="00ED799A" w:rsidRPr="00E436D3" w:rsidRDefault="00ED799A" w:rsidP="00ED799A">
      <w:pPr>
        <w:pStyle w:val="Odstavecseseznamem"/>
        <w:numPr>
          <w:ilvl w:val="0"/>
          <w:numId w:val="15"/>
        </w:numPr>
        <w:jc w:val="both"/>
        <w:rPr>
          <w:sz w:val="23"/>
          <w:szCs w:val="23"/>
        </w:rPr>
      </w:pPr>
      <w:r w:rsidRPr="00E436D3">
        <w:rPr>
          <w:sz w:val="23"/>
          <w:szCs w:val="23"/>
        </w:rPr>
        <w:t>Tato smlouva nabývá platnosti a účinnosti dnem jejího podpisu oprávněnými zástupci obou smluvních stran. V případě, že se na tuto smlouvu bude vztahovat povinnost uveřejnění dle zákona č. 340/2015 Sb., o registru smluv, nabyde účinnosti dnem jejího uveřejnění v registru smluv.</w:t>
      </w:r>
    </w:p>
    <w:p w:rsidR="00E434BF" w:rsidRPr="00E436D3" w:rsidRDefault="00ED799A" w:rsidP="00ED799A">
      <w:pPr>
        <w:numPr>
          <w:ilvl w:val="0"/>
          <w:numId w:val="15"/>
        </w:numPr>
        <w:autoSpaceDE w:val="0"/>
        <w:autoSpaceDN w:val="0"/>
        <w:adjustRightInd w:val="0"/>
        <w:jc w:val="both"/>
        <w:rPr>
          <w:sz w:val="23"/>
          <w:szCs w:val="23"/>
        </w:rPr>
      </w:pPr>
      <w:r w:rsidRPr="00E436D3">
        <w:rPr>
          <w:sz w:val="23"/>
          <w:szCs w:val="23"/>
        </w:rPr>
        <w:t xml:space="preserve">Smluvní strana, která je na základě této smlouvy ve vztahu s Městem Aš, bere na vědomí a výslovně souhlasí, že Smlouva, případně její dodatky a související smluvní dokumenty, budou uveřejněny v registru smluv v případě, že nespadají pod některou z výjimek z povinnosti uveřejnění stanovenou v zákoně o registru smluv, přičemž bere na vědomí, že uveřejnění Smlouvy v registru smluv zajistí Město Aš. Do registru smluv bude vložen elektronický obraz textového obsahu Smlouvy v otevřeném a strojově čitelném formátu a rovněž </w:t>
      </w:r>
      <w:proofErr w:type="spellStart"/>
      <w:r w:rsidRPr="00E436D3">
        <w:rPr>
          <w:sz w:val="23"/>
          <w:szCs w:val="23"/>
        </w:rPr>
        <w:t>metadata</w:t>
      </w:r>
      <w:proofErr w:type="spellEnd"/>
      <w:r w:rsidRPr="00E436D3">
        <w:rPr>
          <w:sz w:val="23"/>
          <w:szCs w:val="23"/>
        </w:rPr>
        <w:t xml:space="preserve"> Smlouvy, případně další údaje, které stanoví příslušná právní úprava.</w:t>
      </w:r>
    </w:p>
    <w:p w:rsidR="00E434BF" w:rsidRPr="00E436D3" w:rsidRDefault="00E434BF" w:rsidP="00E434BF">
      <w:pPr>
        <w:numPr>
          <w:ilvl w:val="0"/>
          <w:numId w:val="15"/>
        </w:numPr>
        <w:autoSpaceDE w:val="0"/>
        <w:autoSpaceDN w:val="0"/>
        <w:adjustRightInd w:val="0"/>
        <w:jc w:val="both"/>
        <w:rPr>
          <w:sz w:val="23"/>
          <w:szCs w:val="23"/>
        </w:rPr>
      </w:pPr>
      <w:r w:rsidRPr="00E436D3">
        <w:rPr>
          <w:sz w:val="23"/>
          <w:szCs w:val="23"/>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E434BF" w:rsidRPr="00E436D3" w:rsidRDefault="00E434BF" w:rsidP="00E434BF">
      <w:pPr>
        <w:numPr>
          <w:ilvl w:val="0"/>
          <w:numId w:val="15"/>
        </w:numPr>
        <w:autoSpaceDE w:val="0"/>
        <w:autoSpaceDN w:val="0"/>
        <w:adjustRightInd w:val="0"/>
        <w:jc w:val="both"/>
        <w:rPr>
          <w:sz w:val="23"/>
          <w:szCs w:val="23"/>
        </w:rPr>
      </w:pPr>
      <w:r w:rsidRPr="00E436D3">
        <w:rPr>
          <w:sz w:val="23"/>
          <w:szCs w:val="23"/>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E434BF" w:rsidRPr="00E436D3" w:rsidRDefault="00E434BF" w:rsidP="00E434BF">
      <w:pPr>
        <w:numPr>
          <w:ilvl w:val="0"/>
          <w:numId w:val="15"/>
        </w:numPr>
        <w:autoSpaceDE w:val="0"/>
        <w:autoSpaceDN w:val="0"/>
        <w:adjustRightInd w:val="0"/>
        <w:jc w:val="both"/>
        <w:rPr>
          <w:sz w:val="23"/>
          <w:szCs w:val="23"/>
        </w:rPr>
      </w:pPr>
      <w:r w:rsidRPr="00E436D3">
        <w:rPr>
          <w:sz w:val="23"/>
          <w:szCs w:val="23"/>
        </w:rPr>
        <w:t xml:space="preserve">Smluvní strany </w:t>
      </w:r>
      <w:r w:rsidR="00580984" w:rsidRPr="00E436D3">
        <w:rPr>
          <w:sz w:val="23"/>
          <w:szCs w:val="23"/>
        </w:rPr>
        <w:t>výslovně souhlasí s tím, aby tato smlouva byla veřejně přístupná</w:t>
      </w:r>
      <w:r w:rsidRPr="00E436D3">
        <w:rPr>
          <w:sz w:val="23"/>
          <w:szCs w:val="23"/>
        </w:rPr>
        <w:t>.</w:t>
      </w:r>
    </w:p>
    <w:p w:rsidR="00E434BF" w:rsidRPr="00E436D3" w:rsidRDefault="00E434BF" w:rsidP="00E434BF">
      <w:pPr>
        <w:numPr>
          <w:ilvl w:val="0"/>
          <w:numId w:val="15"/>
        </w:numPr>
        <w:autoSpaceDE w:val="0"/>
        <w:autoSpaceDN w:val="0"/>
        <w:adjustRightInd w:val="0"/>
        <w:jc w:val="both"/>
        <w:rPr>
          <w:sz w:val="23"/>
          <w:szCs w:val="23"/>
        </w:rPr>
      </w:pPr>
      <w:r w:rsidRPr="00E436D3">
        <w:rPr>
          <w:sz w:val="23"/>
          <w:szCs w:val="23"/>
        </w:rPr>
        <w:t xml:space="preserve">Smlouva je vyhotovena ve </w:t>
      </w:r>
      <w:r w:rsidR="00521310">
        <w:rPr>
          <w:sz w:val="23"/>
          <w:szCs w:val="23"/>
        </w:rPr>
        <w:t>dvou</w:t>
      </w:r>
      <w:r w:rsidRPr="00E436D3">
        <w:rPr>
          <w:sz w:val="23"/>
          <w:szCs w:val="23"/>
        </w:rPr>
        <w:t xml:space="preserve"> stejnopisech, z nichž poskytovatel obdrží </w:t>
      </w:r>
      <w:r w:rsidR="00521310">
        <w:rPr>
          <w:sz w:val="23"/>
          <w:szCs w:val="23"/>
        </w:rPr>
        <w:t>jedno</w:t>
      </w:r>
      <w:r w:rsidRPr="00E436D3">
        <w:rPr>
          <w:sz w:val="23"/>
          <w:szCs w:val="23"/>
        </w:rPr>
        <w:t xml:space="preserve"> vyhotovení a příjemce jedno vyhotovení.</w:t>
      </w:r>
    </w:p>
    <w:p w:rsidR="00E434BF" w:rsidRPr="00E436D3" w:rsidRDefault="00E434BF" w:rsidP="00E434BF">
      <w:pPr>
        <w:numPr>
          <w:ilvl w:val="0"/>
          <w:numId w:val="15"/>
        </w:numPr>
        <w:autoSpaceDE w:val="0"/>
        <w:autoSpaceDN w:val="0"/>
        <w:adjustRightInd w:val="0"/>
        <w:jc w:val="both"/>
        <w:rPr>
          <w:sz w:val="23"/>
          <w:szCs w:val="23"/>
        </w:rPr>
      </w:pPr>
      <w:r w:rsidRPr="00E436D3">
        <w:rPr>
          <w:sz w:val="23"/>
          <w:szCs w:val="23"/>
        </w:rPr>
        <w:t>Smluvní strany svými podpisy stvrzují, že smlouva byla sjednána na základě jejich pravé a svobodné vůle, nikoli v tísni za nápadně nevýhodných podmínek.</w:t>
      </w:r>
    </w:p>
    <w:p w:rsidR="00ED799A" w:rsidRPr="00E436D3" w:rsidRDefault="00ED799A" w:rsidP="00ED799A">
      <w:pPr>
        <w:numPr>
          <w:ilvl w:val="0"/>
          <w:numId w:val="15"/>
        </w:numPr>
        <w:autoSpaceDE w:val="0"/>
        <w:autoSpaceDN w:val="0"/>
        <w:adjustRightInd w:val="0"/>
        <w:jc w:val="both"/>
        <w:rPr>
          <w:sz w:val="23"/>
          <w:szCs w:val="23"/>
        </w:rPr>
      </w:pPr>
      <w:r w:rsidRPr="00E436D3">
        <w:rPr>
          <w:sz w:val="23"/>
          <w:szCs w:val="23"/>
        </w:rPr>
        <w:t>Smluvní strany prohlašují, že skutečnosti uvedené v této smlouvě nepovažují za obchodní tajemství ve smyslu příslušných ustanovení právních předpisů a udělují svolení k jejich užití a zveřejnění bez stanovení dalších podmínek.</w:t>
      </w:r>
    </w:p>
    <w:p w:rsidR="00ED799A" w:rsidRPr="00E436D3" w:rsidRDefault="00ED799A" w:rsidP="00ED799A">
      <w:pPr>
        <w:numPr>
          <w:ilvl w:val="0"/>
          <w:numId w:val="15"/>
        </w:numPr>
        <w:autoSpaceDE w:val="0"/>
        <w:autoSpaceDN w:val="0"/>
        <w:adjustRightInd w:val="0"/>
        <w:jc w:val="both"/>
        <w:rPr>
          <w:sz w:val="23"/>
          <w:szCs w:val="23"/>
        </w:rPr>
      </w:pPr>
      <w:r w:rsidRPr="00E436D3">
        <w:rPr>
          <w:sz w:val="23"/>
          <w:szCs w:val="23"/>
        </w:rPr>
        <w:t>V souladu s  § 41 odst. 1 zákona č. 128/2000 Sb., o obcích (obecní zřízení), ve znění pozdějších předpisů Město Aš potvrzuje, že byly splněny podmínky pro uzavření této smlouvy. Uzavření této smlouvy bylo schváleno usnesením</w:t>
      </w:r>
      <w:r w:rsidR="009751CA">
        <w:rPr>
          <w:sz w:val="23"/>
          <w:szCs w:val="23"/>
        </w:rPr>
        <w:t>i</w:t>
      </w:r>
      <w:r w:rsidR="00521310">
        <w:rPr>
          <w:sz w:val="23"/>
          <w:szCs w:val="23"/>
        </w:rPr>
        <w:t xml:space="preserve"> </w:t>
      </w:r>
      <w:r w:rsidR="0034002B">
        <w:rPr>
          <w:sz w:val="23"/>
          <w:szCs w:val="23"/>
        </w:rPr>
        <w:t>RM</w:t>
      </w:r>
      <w:r w:rsidR="0068721D">
        <w:rPr>
          <w:sz w:val="23"/>
          <w:szCs w:val="23"/>
        </w:rPr>
        <w:t xml:space="preserve"> č</w:t>
      </w:r>
      <w:r w:rsidR="00EC40F5">
        <w:rPr>
          <w:sz w:val="23"/>
          <w:szCs w:val="23"/>
        </w:rPr>
        <w:t>. 51/25</w:t>
      </w:r>
      <w:r w:rsidR="009B399C">
        <w:rPr>
          <w:sz w:val="23"/>
          <w:szCs w:val="23"/>
        </w:rPr>
        <w:t xml:space="preserve"> ze dne </w:t>
      </w:r>
      <w:r w:rsidR="00EC40F5">
        <w:rPr>
          <w:sz w:val="23"/>
          <w:szCs w:val="23"/>
        </w:rPr>
        <w:t>03. 02. 2025 a usnesením ZM č. 452 ze dne 26. 02. 2025</w:t>
      </w:r>
      <w:r w:rsidRPr="00E436D3">
        <w:rPr>
          <w:sz w:val="23"/>
          <w:szCs w:val="23"/>
        </w:rPr>
        <w:t>.</w:t>
      </w:r>
    </w:p>
    <w:p w:rsidR="00ED799A" w:rsidRPr="00E436D3" w:rsidRDefault="00ED799A" w:rsidP="00ED799A">
      <w:pPr>
        <w:autoSpaceDE w:val="0"/>
        <w:autoSpaceDN w:val="0"/>
        <w:adjustRightInd w:val="0"/>
        <w:ind w:left="360"/>
        <w:jc w:val="both"/>
        <w:rPr>
          <w:sz w:val="23"/>
          <w:szCs w:val="23"/>
        </w:rPr>
      </w:pPr>
    </w:p>
    <w:p w:rsidR="004B0AF8" w:rsidRPr="00E436D3" w:rsidRDefault="004B0AF8" w:rsidP="004B0AF8">
      <w:pPr>
        <w:autoSpaceDE w:val="0"/>
        <w:autoSpaceDN w:val="0"/>
        <w:adjustRightInd w:val="0"/>
        <w:jc w:val="both"/>
        <w:rPr>
          <w:sz w:val="23"/>
          <w:szCs w:val="23"/>
        </w:rPr>
      </w:pPr>
      <w:r w:rsidRPr="00E436D3">
        <w:rPr>
          <w:sz w:val="23"/>
          <w:szCs w:val="23"/>
        </w:rPr>
        <w:t xml:space="preserve">V </w:t>
      </w:r>
      <w:r w:rsidR="009A164C" w:rsidRPr="00E436D3">
        <w:rPr>
          <w:sz w:val="23"/>
          <w:szCs w:val="23"/>
        </w:rPr>
        <w:t>Aši</w:t>
      </w:r>
      <w:r w:rsidRPr="00E436D3">
        <w:rPr>
          <w:sz w:val="23"/>
          <w:szCs w:val="23"/>
        </w:rPr>
        <w:t xml:space="preserve"> dne .......................</w:t>
      </w:r>
      <w:r w:rsidRPr="00E436D3">
        <w:rPr>
          <w:sz w:val="23"/>
          <w:szCs w:val="23"/>
        </w:rPr>
        <w:tab/>
      </w:r>
      <w:r w:rsidRPr="00E436D3">
        <w:rPr>
          <w:sz w:val="23"/>
          <w:szCs w:val="23"/>
        </w:rPr>
        <w:tab/>
        <w:t xml:space="preserve">     </w:t>
      </w:r>
      <w:r w:rsidR="00336FE1" w:rsidRPr="00E436D3">
        <w:rPr>
          <w:sz w:val="23"/>
          <w:szCs w:val="23"/>
        </w:rPr>
        <w:t xml:space="preserve">                 </w:t>
      </w:r>
      <w:r w:rsidRPr="00E436D3">
        <w:rPr>
          <w:sz w:val="23"/>
          <w:szCs w:val="23"/>
        </w:rPr>
        <w:t xml:space="preserve">V </w:t>
      </w:r>
      <w:r w:rsidR="00B90CE9" w:rsidRPr="00E436D3">
        <w:rPr>
          <w:sz w:val="23"/>
          <w:szCs w:val="23"/>
        </w:rPr>
        <w:t>Aši</w:t>
      </w:r>
      <w:r w:rsidRPr="00E436D3">
        <w:rPr>
          <w:sz w:val="23"/>
          <w:szCs w:val="23"/>
        </w:rPr>
        <w:t xml:space="preserve"> dne ......................</w:t>
      </w:r>
    </w:p>
    <w:p w:rsidR="0084371C" w:rsidRPr="00E436D3" w:rsidRDefault="0084371C" w:rsidP="004B0AF8">
      <w:pPr>
        <w:autoSpaceDE w:val="0"/>
        <w:autoSpaceDN w:val="0"/>
        <w:adjustRightInd w:val="0"/>
        <w:jc w:val="both"/>
        <w:rPr>
          <w:sz w:val="23"/>
          <w:szCs w:val="23"/>
        </w:rPr>
      </w:pPr>
    </w:p>
    <w:p w:rsidR="004B0AF8" w:rsidRPr="00E436D3" w:rsidRDefault="004B0AF8" w:rsidP="004B0AF8">
      <w:pPr>
        <w:autoSpaceDE w:val="0"/>
        <w:autoSpaceDN w:val="0"/>
        <w:adjustRightInd w:val="0"/>
        <w:jc w:val="both"/>
        <w:rPr>
          <w:sz w:val="23"/>
          <w:szCs w:val="23"/>
        </w:rPr>
      </w:pPr>
      <w:r w:rsidRPr="00E436D3">
        <w:rPr>
          <w:sz w:val="23"/>
          <w:szCs w:val="23"/>
        </w:rPr>
        <w:t>Za poskytovatele:</w:t>
      </w:r>
      <w:r w:rsidRPr="00E436D3">
        <w:rPr>
          <w:sz w:val="23"/>
          <w:szCs w:val="23"/>
        </w:rPr>
        <w:tab/>
      </w:r>
      <w:r w:rsidRPr="00E436D3">
        <w:rPr>
          <w:sz w:val="23"/>
          <w:szCs w:val="23"/>
        </w:rPr>
        <w:tab/>
      </w:r>
      <w:r w:rsidRPr="00E436D3">
        <w:rPr>
          <w:sz w:val="23"/>
          <w:szCs w:val="23"/>
        </w:rPr>
        <w:tab/>
      </w:r>
      <w:r w:rsidRPr="00E436D3">
        <w:rPr>
          <w:sz w:val="23"/>
          <w:szCs w:val="23"/>
        </w:rPr>
        <w:tab/>
      </w:r>
      <w:r w:rsidRPr="00E436D3">
        <w:rPr>
          <w:sz w:val="23"/>
          <w:szCs w:val="23"/>
        </w:rPr>
        <w:tab/>
        <w:t>Za příjemce:</w:t>
      </w:r>
    </w:p>
    <w:p w:rsidR="00C243A8" w:rsidRPr="00E436D3" w:rsidRDefault="00C243A8" w:rsidP="004B0AF8">
      <w:pPr>
        <w:autoSpaceDE w:val="0"/>
        <w:autoSpaceDN w:val="0"/>
        <w:adjustRightInd w:val="0"/>
        <w:jc w:val="both"/>
        <w:rPr>
          <w:sz w:val="23"/>
          <w:szCs w:val="23"/>
        </w:rPr>
      </w:pPr>
    </w:p>
    <w:p w:rsidR="00ED799A" w:rsidRPr="00E436D3" w:rsidRDefault="00ED799A" w:rsidP="00ED799A">
      <w:pPr>
        <w:autoSpaceDE w:val="0"/>
        <w:autoSpaceDN w:val="0"/>
        <w:adjustRightInd w:val="0"/>
        <w:jc w:val="both"/>
        <w:rPr>
          <w:sz w:val="23"/>
          <w:szCs w:val="23"/>
        </w:rPr>
      </w:pPr>
    </w:p>
    <w:p w:rsidR="008A0A95" w:rsidRDefault="008A0A95" w:rsidP="00ED799A">
      <w:pPr>
        <w:autoSpaceDE w:val="0"/>
        <w:autoSpaceDN w:val="0"/>
        <w:adjustRightInd w:val="0"/>
        <w:jc w:val="both"/>
        <w:rPr>
          <w:sz w:val="23"/>
          <w:szCs w:val="23"/>
        </w:rPr>
      </w:pPr>
    </w:p>
    <w:p w:rsidR="00ED799A" w:rsidRPr="00E436D3" w:rsidRDefault="00ED799A" w:rsidP="00ED799A">
      <w:pPr>
        <w:autoSpaceDE w:val="0"/>
        <w:autoSpaceDN w:val="0"/>
        <w:adjustRightInd w:val="0"/>
        <w:jc w:val="both"/>
        <w:rPr>
          <w:sz w:val="23"/>
          <w:szCs w:val="23"/>
        </w:rPr>
      </w:pPr>
      <w:r w:rsidRPr="00E436D3">
        <w:rPr>
          <w:sz w:val="23"/>
          <w:szCs w:val="23"/>
        </w:rPr>
        <w:t xml:space="preserve">    </w:t>
      </w:r>
      <w:r w:rsidR="004B0AF8" w:rsidRPr="00E436D3">
        <w:rPr>
          <w:sz w:val="23"/>
          <w:szCs w:val="23"/>
        </w:rPr>
        <w:t>……………………………..                                     …</w:t>
      </w:r>
      <w:r w:rsidR="00336FE1" w:rsidRPr="00E436D3">
        <w:rPr>
          <w:sz w:val="23"/>
          <w:szCs w:val="23"/>
        </w:rPr>
        <w:t>….</w:t>
      </w:r>
      <w:r w:rsidR="004B0AF8" w:rsidRPr="00E436D3">
        <w:rPr>
          <w:sz w:val="23"/>
          <w:szCs w:val="23"/>
        </w:rPr>
        <w:t>………………………..</w:t>
      </w:r>
    </w:p>
    <w:p w:rsidR="0039756E" w:rsidRPr="00E436D3" w:rsidRDefault="00ED799A" w:rsidP="00ED799A">
      <w:pPr>
        <w:autoSpaceDE w:val="0"/>
        <w:autoSpaceDN w:val="0"/>
        <w:adjustRightInd w:val="0"/>
        <w:jc w:val="both"/>
        <w:rPr>
          <w:sz w:val="23"/>
          <w:szCs w:val="23"/>
        </w:rPr>
      </w:pPr>
      <w:r w:rsidRPr="00E436D3">
        <w:rPr>
          <w:sz w:val="23"/>
          <w:szCs w:val="23"/>
        </w:rPr>
        <w:t>Město Aš zastoupené starostou města</w:t>
      </w:r>
      <w:r w:rsidR="00040EB6" w:rsidRPr="00E436D3">
        <w:rPr>
          <w:sz w:val="23"/>
          <w:szCs w:val="23"/>
        </w:rPr>
        <w:t xml:space="preserve">   </w:t>
      </w:r>
      <w:r w:rsidR="004B79FC">
        <w:rPr>
          <w:sz w:val="23"/>
          <w:szCs w:val="23"/>
        </w:rPr>
        <w:tab/>
      </w:r>
      <w:r w:rsidR="004B79FC">
        <w:rPr>
          <w:sz w:val="23"/>
          <w:szCs w:val="23"/>
        </w:rPr>
        <w:tab/>
        <w:t xml:space="preserve">    </w:t>
      </w:r>
      <w:r w:rsidR="00465B8C" w:rsidRPr="00E436D3">
        <w:rPr>
          <w:sz w:val="23"/>
          <w:szCs w:val="23"/>
        </w:rPr>
        <w:t xml:space="preserve">Mgr. Markéta </w:t>
      </w:r>
      <w:r w:rsidR="004B79FC">
        <w:rPr>
          <w:sz w:val="23"/>
          <w:szCs w:val="23"/>
        </w:rPr>
        <w:t xml:space="preserve">Blažek </w:t>
      </w:r>
      <w:r w:rsidR="00465B8C" w:rsidRPr="00E436D3">
        <w:rPr>
          <w:sz w:val="23"/>
          <w:szCs w:val="23"/>
        </w:rPr>
        <w:t>Černá</w:t>
      </w:r>
      <w:r w:rsidR="00D12899">
        <w:rPr>
          <w:sz w:val="23"/>
          <w:szCs w:val="23"/>
        </w:rPr>
        <w:t xml:space="preserve"> </w:t>
      </w:r>
    </w:p>
    <w:p w:rsidR="00040EB6" w:rsidRPr="00E436D3" w:rsidRDefault="00040EB6" w:rsidP="004B0AF8">
      <w:pPr>
        <w:rPr>
          <w:sz w:val="23"/>
          <w:szCs w:val="23"/>
        </w:rPr>
      </w:pPr>
      <w:r w:rsidRPr="00E436D3">
        <w:rPr>
          <w:sz w:val="23"/>
          <w:szCs w:val="23"/>
        </w:rPr>
        <w:t xml:space="preserve">     </w:t>
      </w:r>
      <w:r w:rsidR="00ED799A" w:rsidRPr="00E436D3">
        <w:rPr>
          <w:sz w:val="23"/>
          <w:szCs w:val="23"/>
        </w:rPr>
        <w:t xml:space="preserve">    </w:t>
      </w:r>
      <w:r w:rsidRPr="00E436D3">
        <w:rPr>
          <w:sz w:val="23"/>
          <w:szCs w:val="23"/>
        </w:rPr>
        <w:t xml:space="preserve"> </w:t>
      </w:r>
      <w:r w:rsidR="0068721D">
        <w:rPr>
          <w:sz w:val="23"/>
          <w:szCs w:val="23"/>
        </w:rPr>
        <w:t xml:space="preserve">Vítězslavem </w:t>
      </w:r>
      <w:proofErr w:type="spellStart"/>
      <w:r w:rsidR="0068721D">
        <w:rPr>
          <w:sz w:val="23"/>
          <w:szCs w:val="23"/>
        </w:rPr>
        <w:t>Kokořem</w:t>
      </w:r>
      <w:proofErr w:type="spellEnd"/>
      <w:r w:rsidRPr="00E436D3">
        <w:rPr>
          <w:sz w:val="23"/>
          <w:szCs w:val="23"/>
        </w:rPr>
        <w:t xml:space="preserve">     </w:t>
      </w:r>
      <w:r w:rsidR="004B79FC">
        <w:rPr>
          <w:sz w:val="23"/>
          <w:szCs w:val="23"/>
        </w:rPr>
        <w:tab/>
      </w:r>
      <w:r w:rsidR="004B79FC">
        <w:rPr>
          <w:sz w:val="23"/>
          <w:szCs w:val="23"/>
        </w:rPr>
        <w:tab/>
      </w:r>
      <w:r w:rsidR="004B79FC">
        <w:rPr>
          <w:sz w:val="23"/>
          <w:szCs w:val="23"/>
        </w:rPr>
        <w:tab/>
      </w:r>
      <w:r w:rsidR="004B79FC">
        <w:rPr>
          <w:sz w:val="23"/>
          <w:szCs w:val="23"/>
        </w:rPr>
        <w:tab/>
        <w:t>předseda spolku</w:t>
      </w:r>
    </w:p>
    <w:p w:rsidR="004B0AF8" w:rsidRPr="000D65EE" w:rsidRDefault="004B0AF8" w:rsidP="004B0AF8">
      <w:pPr>
        <w:ind w:left="5664" w:hanging="5664"/>
      </w:pPr>
      <w:r w:rsidRPr="000D65EE">
        <w:t xml:space="preserve">      </w:t>
      </w:r>
    </w:p>
    <w:p w:rsidR="004B0AF8" w:rsidRPr="000D65EE" w:rsidRDefault="004B0AF8" w:rsidP="004B0AF8">
      <w:r w:rsidRPr="000D65EE">
        <w:tab/>
      </w:r>
      <w:r w:rsidRPr="000D65EE">
        <w:tab/>
      </w:r>
      <w:r w:rsidRPr="000D65EE">
        <w:tab/>
      </w:r>
      <w:r w:rsidRPr="000D65EE">
        <w:tab/>
      </w:r>
      <w:r w:rsidRPr="000D65EE">
        <w:tab/>
      </w:r>
      <w:r w:rsidRPr="000D65EE">
        <w:tab/>
      </w:r>
      <w:r w:rsidRPr="000D65EE">
        <w:tab/>
      </w:r>
      <w:r w:rsidRPr="000D65EE">
        <w:tab/>
      </w:r>
    </w:p>
    <w:p w:rsidR="008A0A95" w:rsidRDefault="008A0A95" w:rsidP="009A164C">
      <w:pPr>
        <w:rPr>
          <w:sz w:val="18"/>
          <w:szCs w:val="18"/>
        </w:rPr>
      </w:pPr>
    </w:p>
    <w:p w:rsidR="005C0F7C" w:rsidRPr="000D65EE" w:rsidRDefault="004B0AF8" w:rsidP="009A164C">
      <w:bookmarkStart w:id="0" w:name="_GoBack"/>
      <w:bookmarkEnd w:id="0"/>
      <w:r w:rsidRPr="000D65EE">
        <w:rPr>
          <w:sz w:val="18"/>
          <w:szCs w:val="18"/>
        </w:rPr>
        <w:t xml:space="preserve">Za věcnou správnost odpovídá: </w:t>
      </w:r>
      <w:r w:rsidR="00ED799A">
        <w:rPr>
          <w:sz w:val="18"/>
          <w:szCs w:val="18"/>
        </w:rPr>
        <w:t>Lenka Hanusová</w:t>
      </w:r>
    </w:p>
    <w:sectPr w:rsidR="005C0F7C" w:rsidRPr="000D65EE" w:rsidSect="009664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4E9" w:rsidRDefault="009664E9" w:rsidP="009664E9">
      <w:r>
        <w:separator/>
      </w:r>
    </w:p>
  </w:endnote>
  <w:endnote w:type="continuationSeparator" w:id="0">
    <w:p w:rsidR="009664E9" w:rsidRDefault="009664E9" w:rsidP="0096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BE0" w:rsidRDefault="00F93B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740269"/>
      <w:docPartObj>
        <w:docPartGallery w:val="Page Numbers (Bottom of Page)"/>
        <w:docPartUnique/>
      </w:docPartObj>
    </w:sdtPr>
    <w:sdtEndPr/>
    <w:sdtContent>
      <w:p w:rsidR="00F93BE0" w:rsidRDefault="00F93BE0">
        <w:pPr>
          <w:pStyle w:val="Zpat"/>
          <w:jc w:val="center"/>
        </w:pPr>
        <w:r>
          <w:fldChar w:fldCharType="begin"/>
        </w:r>
        <w:r>
          <w:instrText>PAGE   \* MERGEFORMAT</w:instrText>
        </w:r>
        <w:r>
          <w:fldChar w:fldCharType="separate"/>
        </w:r>
        <w:r w:rsidR="004D5CD5">
          <w:rPr>
            <w:noProof/>
          </w:rPr>
          <w:t>5</w:t>
        </w:r>
        <w:r>
          <w:fldChar w:fldCharType="end"/>
        </w:r>
      </w:p>
    </w:sdtContent>
  </w:sdt>
  <w:p w:rsidR="00F93BE0" w:rsidRDefault="00F93B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873168"/>
      <w:docPartObj>
        <w:docPartGallery w:val="Page Numbers (Bottom of Page)"/>
        <w:docPartUnique/>
      </w:docPartObj>
    </w:sdtPr>
    <w:sdtEndPr/>
    <w:sdtContent>
      <w:p w:rsidR="00F93BE0" w:rsidRDefault="00F93BE0">
        <w:pPr>
          <w:pStyle w:val="Zpat"/>
          <w:jc w:val="center"/>
        </w:pPr>
        <w:r>
          <w:fldChar w:fldCharType="begin"/>
        </w:r>
        <w:r>
          <w:instrText>PAGE   \* MERGEFORMAT</w:instrText>
        </w:r>
        <w:r>
          <w:fldChar w:fldCharType="separate"/>
        </w:r>
        <w:r w:rsidR="004D5CD5">
          <w:rPr>
            <w:noProof/>
          </w:rPr>
          <w:t>1</w:t>
        </w:r>
        <w:r>
          <w:fldChar w:fldCharType="end"/>
        </w:r>
      </w:p>
    </w:sdtContent>
  </w:sdt>
  <w:p w:rsidR="00F93BE0" w:rsidRDefault="00F93B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4E9" w:rsidRDefault="009664E9" w:rsidP="009664E9">
      <w:r>
        <w:separator/>
      </w:r>
    </w:p>
  </w:footnote>
  <w:footnote w:type="continuationSeparator" w:id="0">
    <w:p w:rsidR="009664E9" w:rsidRDefault="009664E9" w:rsidP="0096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BE0" w:rsidRDefault="00F93B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BE0" w:rsidRDefault="00F93BE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BE0" w:rsidRDefault="00F93B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299"/>
    <w:multiLevelType w:val="hybridMultilevel"/>
    <w:tmpl w:val="78C21F12"/>
    <w:lvl w:ilvl="0" w:tplc="5B30AAD4">
      <w:start w:val="1"/>
      <w:numFmt w:val="lowerLetter"/>
      <w:lvlText w:val="%1)"/>
      <w:lvlJc w:val="left"/>
      <w:pPr>
        <w:ind w:left="927" w:hanging="360"/>
      </w:pPr>
      <w:rPr>
        <w:rFonts w:ascii="Times New Roman" w:hAnsi="Times New Roman" w:cs="Times New Roman" w:hint="default"/>
        <w:color w:val="auto"/>
        <w:sz w:val="24"/>
        <w:szCs w:val="24"/>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15:restartNumberingAfterBreak="0">
    <w:nsid w:val="0247141E"/>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55640F"/>
    <w:multiLevelType w:val="hybridMultilevel"/>
    <w:tmpl w:val="19D68A9E"/>
    <w:lvl w:ilvl="0" w:tplc="486CBD58">
      <w:start w:val="1"/>
      <w:numFmt w:val="decimal"/>
      <w:lvlText w:val="6.%1"/>
      <w:lvlJc w:val="left"/>
      <w:pPr>
        <w:ind w:left="502" w:hanging="360"/>
      </w:pPr>
      <w:rPr>
        <w:i w:val="0"/>
        <w:color w:val="auto"/>
      </w:rPr>
    </w:lvl>
    <w:lvl w:ilvl="1" w:tplc="04050019">
      <w:start w:val="1"/>
      <w:numFmt w:val="lowerLetter"/>
      <w:lvlText w:val="%2."/>
      <w:lvlJc w:val="left"/>
      <w:pPr>
        <w:ind w:left="2030" w:hanging="360"/>
      </w:pPr>
    </w:lvl>
    <w:lvl w:ilvl="2" w:tplc="0405001B">
      <w:start w:val="1"/>
      <w:numFmt w:val="lowerRoman"/>
      <w:lvlText w:val="%3."/>
      <w:lvlJc w:val="right"/>
      <w:pPr>
        <w:ind w:left="2750" w:hanging="180"/>
      </w:pPr>
    </w:lvl>
    <w:lvl w:ilvl="3" w:tplc="0405000F">
      <w:start w:val="1"/>
      <w:numFmt w:val="decimal"/>
      <w:lvlText w:val="%4."/>
      <w:lvlJc w:val="left"/>
      <w:pPr>
        <w:ind w:left="3470" w:hanging="360"/>
      </w:pPr>
    </w:lvl>
    <w:lvl w:ilvl="4" w:tplc="04050019">
      <w:start w:val="1"/>
      <w:numFmt w:val="lowerLetter"/>
      <w:lvlText w:val="%5."/>
      <w:lvlJc w:val="left"/>
      <w:pPr>
        <w:ind w:left="4190" w:hanging="360"/>
      </w:pPr>
    </w:lvl>
    <w:lvl w:ilvl="5" w:tplc="0405001B">
      <w:start w:val="1"/>
      <w:numFmt w:val="lowerRoman"/>
      <w:lvlText w:val="%6."/>
      <w:lvlJc w:val="right"/>
      <w:pPr>
        <w:ind w:left="4910" w:hanging="180"/>
      </w:pPr>
    </w:lvl>
    <w:lvl w:ilvl="6" w:tplc="0405000F">
      <w:start w:val="1"/>
      <w:numFmt w:val="decimal"/>
      <w:lvlText w:val="%7."/>
      <w:lvlJc w:val="left"/>
      <w:pPr>
        <w:ind w:left="5630" w:hanging="360"/>
      </w:pPr>
    </w:lvl>
    <w:lvl w:ilvl="7" w:tplc="04050019">
      <w:start w:val="1"/>
      <w:numFmt w:val="lowerLetter"/>
      <w:lvlText w:val="%8."/>
      <w:lvlJc w:val="left"/>
      <w:pPr>
        <w:ind w:left="6350" w:hanging="360"/>
      </w:pPr>
    </w:lvl>
    <w:lvl w:ilvl="8" w:tplc="0405001B">
      <w:start w:val="1"/>
      <w:numFmt w:val="lowerRoman"/>
      <w:lvlText w:val="%9."/>
      <w:lvlJc w:val="right"/>
      <w:pPr>
        <w:ind w:left="7070" w:hanging="180"/>
      </w:pPr>
    </w:lvl>
  </w:abstractNum>
  <w:abstractNum w:abstractNumId="3" w15:restartNumberingAfterBreak="0">
    <w:nsid w:val="213A6BE8"/>
    <w:multiLevelType w:val="hybridMultilevel"/>
    <w:tmpl w:val="7DB4EEA4"/>
    <w:lvl w:ilvl="0" w:tplc="4AAAD4F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63B3AAA"/>
    <w:multiLevelType w:val="hybridMultilevel"/>
    <w:tmpl w:val="91B41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4D70FD"/>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74698A"/>
    <w:multiLevelType w:val="hybridMultilevel"/>
    <w:tmpl w:val="1DBE5B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E64504F"/>
    <w:multiLevelType w:val="hybridMultilevel"/>
    <w:tmpl w:val="87ECC7B2"/>
    <w:lvl w:ilvl="0" w:tplc="94505EC4">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7CC284B"/>
    <w:multiLevelType w:val="hybridMultilevel"/>
    <w:tmpl w:val="6CD0E070"/>
    <w:lvl w:ilvl="0" w:tplc="0156916A">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4B901C68"/>
    <w:multiLevelType w:val="hybridMultilevel"/>
    <w:tmpl w:val="111242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DEA4305"/>
    <w:multiLevelType w:val="hybridMultilevel"/>
    <w:tmpl w:val="C6B6F0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487844"/>
    <w:multiLevelType w:val="hybridMultilevel"/>
    <w:tmpl w:val="C7E4F286"/>
    <w:lvl w:ilvl="0" w:tplc="C4CAF4E0">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6A670C"/>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F978EF"/>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5D642112"/>
    <w:multiLevelType w:val="hybridMultilevel"/>
    <w:tmpl w:val="0CA44804"/>
    <w:lvl w:ilvl="0" w:tplc="1FDCC400">
      <w:start w:val="1"/>
      <w:numFmt w:val="decimal"/>
      <w:lvlText w:val="%1."/>
      <w:lvlJc w:val="left"/>
      <w:pPr>
        <w:ind w:left="360" w:hanging="360"/>
      </w:pPr>
      <w:rPr>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E3C7A8B"/>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E676AE"/>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7B3F41"/>
    <w:multiLevelType w:val="hybridMultilevel"/>
    <w:tmpl w:val="62F60712"/>
    <w:lvl w:ilvl="0" w:tplc="9154E4F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8F25060"/>
    <w:multiLevelType w:val="hybridMultilevel"/>
    <w:tmpl w:val="7FECFD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A2678DC"/>
    <w:multiLevelType w:val="hybridMultilevel"/>
    <w:tmpl w:val="AA0ADE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2552B6"/>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2A39A7"/>
    <w:multiLevelType w:val="hybridMultilevel"/>
    <w:tmpl w:val="0C0EF8BE"/>
    <w:lvl w:ilvl="0" w:tplc="64C0728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48A104F"/>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7"/>
  </w:num>
  <w:num w:numId="3">
    <w:abstractNumId w:val="14"/>
  </w:num>
  <w:num w:numId="4">
    <w:abstractNumId w:val="21"/>
  </w:num>
  <w:num w:numId="5">
    <w:abstractNumId w:val="10"/>
  </w:num>
  <w:num w:numId="6">
    <w:abstractNumId w:val="8"/>
  </w:num>
  <w:num w:numId="7">
    <w:abstractNumId w:val="13"/>
  </w:num>
  <w:num w:numId="8">
    <w:abstractNumId w:val="17"/>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9"/>
  </w:num>
  <w:num w:numId="15">
    <w:abstractNumId w:val="6"/>
  </w:num>
  <w:num w:numId="16">
    <w:abstractNumId w:val="11"/>
  </w:num>
  <w:num w:numId="17">
    <w:abstractNumId w:val="19"/>
  </w:num>
  <w:num w:numId="18">
    <w:abstractNumId w:val="16"/>
  </w:num>
  <w:num w:numId="19">
    <w:abstractNumId w:val="12"/>
  </w:num>
  <w:num w:numId="20">
    <w:abstractNumId w:val="1"/>
  </w:num>
  <w:num w:numId="21">
    <w:abstractNumId w:val="5"/>
  </w:num>
  <w:num w:numId="22">
    <w:abstractNumId w:val="20"/>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CCE"/>
    <w:rsid w:val="00000D6F"/>
    <w:rsid w:val="00003872"/>
    <w:rsid w:val="000056AB"/>
    <w:rsid w:val="000057A9"/>
    <w:rsid w:val="0001643B"/>
    <w:rsid w:val="00040EB6"/>
    <w:rsid w:val="000726B3"/>
    <w:rsid w:val="00072AFA"/>
    <w:rsid w:val="000867D7"/>
    <w:rsid w:val="000A20ED"/>
    <w:rsid w:val="000A293B"/>
    <w:rsid w:val="000C46D7"/>
    <w:rsid w:val="000D65EE"/>
    <w:rsid w:val="000F0E94"/>
    <w:rsid w:val="000F1975"/>
    <w:rsid w:val="000F2C95"/>
    <w:rsid w:val="001044BD"/>
    <w:rsid w:val="00127599"/>
    <w:rsid w:val="0014688B"/>
    <w:rsid w:val="00150CCB"/>
    <w:rsid w:val="00151EB7"/>
    <w:rsid w:val="001564A1"/>
    <w:rsid w:val="001611F8"/>
    <w:rsid w:val="0016729F"/>
    <w:rsid w:val="0017034C"/>
    <w:rsid w:val="001730F4"/>
    <w:rsid w:val="00177712"/>
    <w:rsid w:val="00187972"/>
    <w:rsid w:val="001930BF"/>
    <w:rsid w:val="00194E54"/>
    <w:rsid w:val="0019751A"/>
    <w:rsid w:val="001A0C7C"/>
    <w:rsid w:val="001A22CD"/>
    <w:rsid w:val="001A578D"/>
    <w:rsid w:val="001B749D"/>
    <w:rsid w:val="001C2A35"/>
    <w:rsid w:val="001D1F53"/>
    <w:rsid w:val="001D20DC"/>
    <w:rsid w:val="00211876"/>
    <w:rsid w:val="00214D88"/>
    <w:rsid w:val="00217761"/>
    <w:rsid w:val="0022591F"/>
    <w:rsid w:val="00247C48"/>
    <w:rsid w:val="002579F1"/>
    <w:rsid w:val="0027091C"/>
    <w:rsid w:val="002851E8"/>
    <w:rsid w:val="002877C9"/>
    <w:rsid w:val="002957BF"/>
    <w:rsid w:val="002A2501"/>
    <w:rsid w:val="002B2224"/>
    <w:rsid w:val="002C72CC"/>
    <w:rsid w:val="002C7CFD"/>
    <w:rsid w:val="002D2789"/>
    <w:rsid w:val="0030659D"/>
    <w:rsid w:val="003069C8"/>
    <w:rsid w:val="00312A76"/>
    <w:rsid w:val="00330F30"/>
    <w:rsid w:val="00336FE1"/>
    <w:rsid w:val="0034002B"/>
    <w:rsid w:val="00343930"/>
    <w:rsid w:val="0035390D"/>
    <w:rsid w:val="00380CA2"/>
    <w:rsid w:val="0038279F"/>
    <w:rsid w:val="0039756E"/>
    <w:rsid w:val="00397FCC"/>
    <w:rsid w:val="003B1ED0"/>
    <w:rsid w:val="003B7A02"/>
    <w:rsid w:val="003D06BB"/>
    <w:rsid w:val="003E74F8"/>
    <w:rsid w:val="004005F2"/>
    <w:rsid w:val="00417C46"/>
    <w:rsid w:val="00425F98"/>
    <w:rsid w:val="004323EE"/>
    <w:rsid w:val="00433AC9"/>
    <w:rsid w:val="004359BD"/>
    <w:rsid w:val="004627F8"/>
    <w:rsid w:val="0046478A"/>
    <w:rsid w:val="00465B8C"/>
    <w:rsid w:val="00467CD7"/>
    <w:rsid w:val="004746DA"/>
    <w:rsid w:val="00476AC8"/>
    <w:rsid w:val="0049509F"/>
    <w:rsid w:val="004A3409"/>
    <w:rsid w:val="004B0AF8"/>
    <w:rsid w:val="004B2764"/>
    <w:rsid w:val="004B79FC"/>
    <w:rsid w:val="004C5AA8"/>
    <w:rsid w:val="004C6D1B"/>
    <w:rsid w:val="004D2422"/>
    <w:rsid w:val="004D5CD5"/>
    <w:rsid w:val="004F2CAF"/>
    <w:rsid w:val="004F6C9D"/>
    <w:rsid w:val="004F77E2"/>
    <w:rsid w:val="0050393D"/>
    <w:rsid w:val="00503B33"/>
    <w:rsid w:val="005173B1"/>
    <w:rsid w:val="00517DA9"/>
    <w:rsid w:val="00521310"/>
    <w:rsid w:val="00521416"/>
    <w:rsid w:val="00521C56"/>
    <w:rsid w:val="00527546"/>
    <w:rsid w:val="00535FEA"/>
    <w:rsid w:val="00543897"/>
    <w:rsid w:val="00544495"/>
    <w:rsid w:val="0054561C"/>
    <w:rsid w:val="005569DF"/>
    <w:rsid w:val="00557466"/>
    <w:rsid w:val="00564838"/>
    <w:rsid w:val="00580984"/>
    <w:rsid w:val="0059656E"/>
    <w:rsid w:val="005A29FF"/>
    <w:rsid w:val="005C0F7C"/>
    <w:rsid w:val="005D01F5"/>
    <w:rsid w:val="005D6CCE"/>
    <w:rsid w:val="005E3EFD"/>
    <w:rsid w:val="00631964"/>
    <w:rsid w:val="00652C2C"/>
    <w:rsid w:val="00667D92"/>
    <w:rsid w:val="0067092C"/>
    <w:rsid w:val="006728DD"/>
    <w:rsid w:val="0068721D"/>
    <w:rsid w:val="00692B46"/>
    <w:rsid w:val="006D2B71"/>
    <w:rsid w:val="006D2F1B"/>
    <w:rsid w:val="00730B82"/>
    <w:rsid w:val="00736794"/>
    <w:rsid w:val="00736999"/>
    <w:rsid w:val="0078412E"/>
    <w:rsid w:val="0079521A"/>
    <w:rsid w:val="007B54FC"/>
    <w:rsid w:val="007C1C24"/>
    <w:rsid w:val="007C544A"/>
    <w:rsid w:val="008062D4"/>
    <w:rsid w:val="00810FF4"/>
    <w:rsid w:val="00824C83"/>
    <w:rsid w:val="008369E3"/>
    <w:rsid w:val="0084371C"/>
    <w:rsid w:val="00877E63"/>
    <w:rsid w:val="0089127E"/>
    <w:rsid w:val="008A0A95"/>
    <w:rsid w:val="008A3BA4"/>
    <w:rsid w:val="008C7BC0"/>
    <w:rsid w:val="008F407F"/>
    <w:rsid w:val="009465BB"/>
    <w:rsid w:val="0095795E"/>
    <w:rsid w:val="009664E9"/>
    <w:rsid w:val="009751CA"/>
    <w:rsid w:val="00976182"/>
    <w:rsid w:val="009A161A"/>
    <w:rsid w:val="009A164C"/>
    <w:rsid w:val="009B3880"/>
    <w:rsid w:val="009B399C"/>
    <w:rsid w:val="009B426C"/>
    <w:rsid w:val="009B632C"/>
    <w:rsid w:val="009D69F2"/>
    <w:rsid w:val="009E0E31"/>
    <w:rsid w:val="009F40FB"/>
    <w:rsid w:val="00A377ED"/>
    <w:rsid w:val="00A44656"/>
    <w:rsid w:val="00A55521"/>
    <w:rsid w:val="00A6787C"/>
    <w:rsid w:val="00A72E52"/>
    <w:rsid w:val="00A742AC"/>
    <w:rsid w:val="00A74B8B"/>
    <w:rsid w:val="00A80770"/>
    <w:rsid w:val="00A810C0"/>
    <w:rsid w:val="00A82CDF"/>
    <w:rsid w:val="00A86A7B"/>
    <w:rsid w:val="00A91DC1"/>
    <w:rsid w:val="00A94E64"/>
    <w:rsid w:val="00AA0A3E"/>
    <w:rsid w:val="00AB1C89"/>
    <w:rsid w:val="00AC346E"/>
    <w:rsid w:val="00AD00B1"/>
    <w:rsid w:val="00AD318C"/>
    <w:rsid w:val="00B05C5E"/>
    <w:rsid w:val="00B114B0"/>
    <w:rsid w:val="00B14501"/>
    <w:rsid w:val="00B169D7"/>
    <w:rsid w:val="00B27777"/>
    <w:rsid w:val="00B5125E"/>
    <w:rsid w:val="00B614F1"/>
    <w:rsid w:val="00B65C83"/>
    <w:rsid w:val="00B75B9B"/>
    <w:rsid w:val="00B90CE9"/>
    <w:rsid w:val="00B9258D"/>
    <w:rsid w:val="00B96DFC"/>
    <w:rsid w:val="00BC5850"/>
    <w:rsid w:val="00BE4F5F"/>
    <w:rsid w:val="00BF5679"/>
    <w:rsid w:val="00BF6C40"/>
    <w:rsid w:val="00C13E5A"/>
    <w:rsid w:val="00C15D9C"/>
    <w:rsid w:val="00C20EF6"/>
    <w:rsid w:val="00C243A8"/>
    <w:rsid w:val="00C400AB"/>
    <w:rsid w:val="00C4045A"/>
    <w:rsid w:val="00C44147"/>
    <w:rsid w:val="00C52AAE"/>
    <w:rsid w:val="00C54575"/>
    <w:rsid w:val="00C640B9"/>
    <w:rsid w:val="00C86606"/>
    <w:rsid w:val="00C874F2"/>
    <w:rsid w:val="00C95F55"/>
    <w:rsid w:val="00CA2EA9"/>
    <w:rsid w:val="00CB1B0C"/>
    <w:rsid w:val="00CC6502"/>
    <w:rsid w:val="00CC7B58"/>
    <w:rsid w:val="00CC7E40"/>
    <w:rsid w:val="00CD4022"/>
    <w:rsid w:val="00CD7D7D"/>
    <w:rsid w:val="00CF454B"/>
    <w:rsid w:val="00D02B37"/>
    <w:rsid w:val="00D07810"/>
    <w:rsid w:val="00D12899"/>
    <w:rsid w:val="00D21D4C"/>
    <w:rsid w:val="00D33601"/>
    <w:rsid w:val="00D37313"/>
    <w:rsid w:val="00D447B5"/>
    <w:rsid w:val="00D56C74"/>
    <w:rsid w:val="00D57228"/>
    <w:rsid w:val="00D62948"/>
    <w:rsid w:val="00D85C0E"/>
    <w:rsid w:val="00DA2829"/>
    <w:rsid w:val="00DA6491"/>
    <w:rsid w:val="00DB20AC"/>
    <w:rsid w:val="00DD300C"/>
    <w:rsid w:val="00DF0C72"/>
    <w:rsid w:val="00DF4D48"/>
    <w:rsid w:val="00E06279"/>
    <w:rsid w:val="00E26B58"/>
    <w:rsid w:val="00E32C85"/>
    <w:rsid w:val="00E333F8"/>
    <w:rsid w:val="00E3647F"/>
    <w:rsid w:val="00E3696E"/>
    <w:rsid w:val="00E434BF"/>
    <w:rsid w:val="00E436D3"/>
    <w:rsid w:val="00E53AA9"/>
    <w:rsid w:val="00E56579"/>
    <w:rsid w:val="00E658BA"/>
    <w:rsid w:val="00E70574"/>
    <w:rsid w:val="00E70A48"/>
    <w:rsid w:val="00E80D77"/>
    <w:rsid w:val="00E81328"/>
    <w:rsid w:val="00E93A56"/>
    <w:rsid w:val="00EA2903"/>
    <w:rsid w:val="00EA5643"/>
    <w:rsid w:val="00EB1C83"/>
    <w:rsid w:val="00EB3C7C"/>
    <w:rsid w:val="00EC40F5"/>
    <w:rsid w:val="00EC7D17"/>
    <w:rsid w:val="00ED799A"/>
    <w:rsid w:val="00EE02AC"/>
    <w:rsid w:val="00EE083D"/>
    <w:rsid w:val="00EE2EBD"/>
    <w:rsid w:val="00F04677"/>
    <w:rsid w:val="00F058CF"/>
    <w:rsid w:val="00F16F2D"/>
    <w:rsid w:val="00F3060F"/>
    <w:rsid w:val="00F355CF"/>
    <w:rsid w:val="00F42386"/>
    <w:rsid w:val="00F443DE"/>
    <w:rsid w:val="00F45877"/>
    <w:rsid w:val="00F4729B"/>
    <w:rsid w:val="00F50F19"/>
    <w:rsid w:val="00F64089"/>
    <w:rsid w:val="00F7298B"/>
    <w:rsid w:val="00F864ED"/>
    <w:rsid w:val="00F93BE0"/>
    <w:rsid w:val="00FC7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31F8"/>
  <w15:docId w15:val="{D6B04834-246D-4FCE-813C-1AA00D4E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2A3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F443DE"/>
    <w:pPr>
      <w:ind w:left="720"/>
      <w:contextualSpacing/>
    </w:pPr>
  </w:style>
  <w:style w:type="character" w:customStyle="1" w:styleId="OdstavecseseznamemChar">
    <w:name w:val="Odstavec se seznamem Char"/>
    <w:basedOn w:val="Standardnpsmoodstavce"/>
    <w:link w:val="Odstavecseseznamem"/>
    <w:uiPriority w:val="34"/>
    <w:locked/>
    <w:rsid w:val="0018797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65C83"/>
    <w:rPr>
      <w:color w:val="0000FF" w:themeColor="hyperlink"/>
      <w:u w:val="single"/>
    </w:rPr>
  </w:style>
  <w:style w:type="paragraph" w:styleId="Zkladntext">
    <w:name w:val="Body Text"/>
    <w:basedOn w:val="Normln"/>
    <w:link w:val="ZkladntextChar"/>
    <w:unhideWhenUsed/>
    <w:rsid w:val="00F355CF"/>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sid w:val="00F355CF"/>
    <w:rPr>
      <w:rFonts w:ascii="Courier New" w:eastAsia="Times New Roman" w:hAnsi="Courier New" w:cs="Times New Roman"/>
      <w:sz w:val="24"/>
      <w:szCs w:val="20"/>
      <w:lang w:eastAsia="cs-CZ"/>
    </w:rPr>
  </w:style>
  <w:style w:type="character" w:styleId="Siln">
    <w:name w:val="Strong"/>
    <w:qFormat/>
    <w:rsid w:val="00A6787C"/>
    <w:rPr>
      <w:b/>
      <w:bCs/>
    </w:rPr>
  </w:style>
  <w:style w:type="paragraph" w:styleId="slovanseznam5">
    <w:name w:val="List Number 5"/>
    <w:basedOn w:val="Normln"/>
    <w:rsid w:val="00E434BF"/>
    <w:pPr>
      <w:tabs>
        <w:tab w:val="num" w:pos="397"/>
      </w:tabs>
      <w:overflowPunct w:val="0"/>
      <w:autoSpaceDE w:val="0"/>
      <w:autoSpaceDN w:val="0"/>
      <w:adjustRightInd w:val="0"/>
      <w:ind w:left="397" w:hanging="397"/>
      <w:textAlignment w:val="baseline"/>
    </w:pPr>
    <w:rPr>
      <w:sz w:val="20"/>
      <w:szCs w:val="20"/>
    </w:rPr>
  </w:style>
  <w:style w:type="paragraph" w:customStyle="1" w:styleId="Odstavec1">
    <w:name w:val="Odstavec1"/>
    <w:basedOn w:val="Normln"/>
    <w:rsid w:val="00E434BF"/>
    <w:pPr>
      <w:spacing w:before="80"/>
      <w:jc w:val="both"/>
    </w:pPr>
    <w:rPr>
      <w:szCs w:val="20"/>
    </w:rPr>
  </w:style>
  <w:style w:type="paragraph" w:styleId="Textbubliny">
    <w:name w:val="Balloon Text"/>
    <w:basedOn w:val="Normln"/>
    <w:link w:val="TextbublinyChar"/>
    <w:uiPriority w:val="99"/>
    <w:semiHidden/>
    <w:unhideWhenUsed/>
    <w:rsid w:val="00FC7C97"/>
    <w:rPr>
      <w:rFonts w:ascii="Tahoma" w:hAnsi="Tahoma" w:cs="Tahoma"/>
      <w:sz w:val="16"/>
      <w:szCs w:val="16"/>
    </w:rPr>
  </w:style>
  <w:style w:type="character" w:customStyle="1" w:styleId="TextbublinyChar">
    <w:name w:val="Text bubliny Char"/>
    <w:basedOn w:val="Standardnpsmoodstavce"/>
    <w:link w:val="Textbubliny"/>
    <w:uiPriority w:val="99"/>
    <w:semiHidden/>
    <w:rsid w:val="00FC7C97"/>
    <w:rPr>
      <w:rFonts w:ascii="Tahoma" w:eastAsia="Times New Roman" w:hAnsi="Tahoma" w:cs="Tahoma"/>
      <w:sz w:val="16"/>
      <w:szCs w:val="16"/>
      <w:lang w:eastAsia="cs-CZ"/>
    </w:rPr>
  </w:style>
  <w:style w:type="paragraph" w:styleId="Zhlav">
    <w:name w:val="header"/>
    <w:basedOn w:val="Normln"/>
    <w:link w:val="ZhlavChar"/>
    <w:uiPriority w:val="99"/>
    <w:unhideWhenUsed/>
    <w:rsid w:val="009664E9"/>
    <w:pPr>
      <w:tabs>
        <w:tab w:val="center" w:pos="4536"/>
        <w:tab w:val="right" w:pos="9072"/>
      </w:tabs>
    </w:pPr>
  </w:style>
  <w:style w:type="character" w:customStyle="1" w:styleId="ZhlavChar">
    <w:name w:val="Záhlaví Char"/>
    <w:basedOn w:val="Standardnpsmoodstavce"/>
    <w:link w:val="Zhlav"/>
    <w:uiPriority w:val="99"/>
    <w:rsid w:val="009664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664E9"/>
    <w:pPr>
      <w:tabs>
        <w:tab w:val="center" w:pos="4536"/>
        <w:tab w:val="right" w:pos="9072"/>
      </w:tabs>
    </w:pPr>
  </w:style>
  <w:style w:type="character" w:customStyle="1" w:styleId="ZpatChar">
    <w:name w:val="Zápatí Char"/>
    <w:basedOn w:val="Standardnpsmoodstavce"/>
    <w:link w:val="Zpat"/>
    <w:uiPriority w:val="99"/>
    <w:rsid w:val="009664E9"/>
    <w:rPr>
      <w:rFonts w:ascii="Times New Roman" w:eastAsia="Times New Roman" w:hAnsi="Times New Roman" w:cs="Times New Roman"/>
      <w:sz w:val="24"/>
      <w:szCs w:val="24"/>
      <w:lang w:eastAsia="cs-CZ"/>
    </w:rPr>
  </w:style>
  <w:style w:type="character" w:customStyle="1" w:styleId="preformatted">
    <w:name w:val="preformatted"/>
    <w:basedOn w:val="Standardnpsmoodstavce"/>
    <w:rsid w:val="0052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as.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1061</TotalTime>
  <Pages>5</Pages>
  <Words>2292</Words>
  <Characters>13527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MěÚ Aš</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Maceják</dc:creator>
  <cp:keywords/>
  <dc:description/>
  <cp:lastModifiedBy>Lenka Hanusová</cp:lastModifiedBy>
  <cp:revision>228</cp:revision>
  <cp:lastPrinted>2016-05-19T05:19:00Z</cp:lastPrinted>
  <dcterms:created xsi:type="dcterms:W3CDTF">2015-03-31T06:18:00Z</dcterms:created>
  <dcterms:modified xsi:type="dcterms:W3CDTF">2025-04-07T08:01:00Z</dcterms:modified>
</cp:coreProperties>
</file>