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19" w:rsidRPr="002D49A3" w:rsidRDefault="00896280" w:rsidP="000F4103">
      <w:pPr>
        <w:spacing w:before="55"/>
        <w:ind w:right="425"/>
        <w:jc w:val="center"/>
        <w:rPr>
          <w:rFonts w:ascii="Arial" w:eastAsia="Arial" w:hAnsi="Arial" w:cs="Arial"/>
          <w:sz w:val="35"/>
          <w:szCs w:val="35"/>
          <w:lang w:val="cs-CZ"/>
        </w:rPr>
      </w:pPr>
      <w:r w:rsidRPr="002D49A3">
        <w:rPr>
          <w:rFonts w:ascii="Arial" w:hAnsi="Arial"/>
          <w:b/>
          <w:sz w:val="35"/>
          <w:u w:val="thick" w:color="000000"/>
          <w:lang w:val="cs-CZ"/>
        </w:rPr>
        <w:t>Smlouva o kontrolní</w:t>
      </w:r>
      <w:r w:rsidR="000D1E5D" w:rsidRPr="002D49A3">
        <w:rPr>
          <w:rFonts w:ascii="Arial" w:hAnsi="Arial"/>
          <w:b/>
          <w:spacing w:val="-26"/>
          <w:sz w:val="35"/>
          <w:u w:val="thick" w:color="000000"/>
          <w:lang w:val="cs-CZ"/>
        </w:rPr>
        <w:t xml:space="preserve"> </w:t>
      </w:r>
      <w:r w:rsidRPr="002D49A3">
        <w:rPr>
          <w:rFonts w:ascii="Arial" w:hAnsi="Arial"/>
          <w:b/>
          <w:sz w:val="35"/>
          <w:u w:val="thick" w:color="000000"/>
          <w:lang w:val="cs-CZ"/>
        </w:rPr>
        <w:t>činnosti</w:t>
      </w:r>
    </w:p>
    <w:p w:rsidR="00E54719" w:rsidRPr="002D49A3" w:rsidRDefault="00E54719">
      <w:pPr>
        <w:rPr>
          <w:rFonts w:ascii="Arial" w:eastAsia="Arial" w:hAnsi="Arial" w:cs="Arial"/>
          <w:b/>
          <w:bCs/>
          <w:sz w:val="20"/>
          <w:szCs w:val="20"/>
          <w:lang w:val="cs-CZ"/>
        </w:rPr>
      </w:pPr>
    </w:p>
    <w:p w:rsidR="00E54719" w:rsidRPr="002D49A3" w:rsidRDefault="00E54719">
      <w:pPr>
        <w:spacing w:before="5"/>
        <w:rPr>
          <w:rFonts w:ascii="Arial" w:eastAsia="Arial" w:hAnsi="Arial" w:cs="Arial"/>
          <w:b/>
          <w:bCs/>
          <w:sz w:val="24"/>
          <w:szCs w:val="24"/>
          <w:lang w:val="cs-CZ"/>
        </w:rPr>
      </w:pPr>
    </w:p>
    <w:p w:rsidR="00E54719" w:rsidRPr="002D49A3" w:rsidRDefault="00896280" w:rsidP="00FE5FFE">
      <w:pPr>
        <w:pStyle w:val="Nadpis1"/>
        <w:tabs>
          <w:tab w:val="left" w:pos="2268"/>
        </w:tabs>
        <w:spacing w:before="76"/>
        <w:ind w:left="102" w:right="-142"/>
        <w:contextualSpacing/>
        <w:rPr>
          <w:rFonts w:cs="Arial"/>
          <w:b w:val="0"/>
          <w:bCs w:val="0"/>
          <w:sz w:val="22"/>
          <w:szCs w:val="22"/>
          <w:lang w:val="cs-CZ"/>
        </w:rPr>
      </w:pPr>
      <w:r w:rsidRPr="002D49A3">
        <w:rPr>
          <w:rFonts w:cs="Arial"/>
          <w:spacing w:val="-1"/>
          <w:sz w:val="22"/>
          <w:szCs w:val="22"/>
          <w:lang w:val="cs-CZ"/>
        </w:rPr>
        <w:t>Vykonavatel:</w:t>
      </w:r>
      <w:r w:rsidRPr="002D49A3">
        <w:rPr>
          <w:rFonts w:cs="Arial"/>
          <w:spacing w:val="-1"/>
          <w:sz w:val="22"/>
          <w:szCs w:val="22"/>
          <w:lang w:val="cs-CZ"/>
        </w:rPr>
        <w:tab/>
      </w:r>
      <w:r w:rsidR="00E0380C" w:rsidRPr="002D49A3">
        <w:rPr>
          <w:rFonts w:cs="Arial"/>
          <w:spacing w:val="-1"/>
          <w:sz w:val="22"/>
          <w:szCs w:val="22"/>
          <w:lang w:val="cs-CZ"/>
        </w:rPr>
        <w:t>Petr Fiala</w:t>
      </w:r>
      <w:r w:rsidR="00C625C6" w:rsidRPr="002D49A3">
        <w:rPr>
          <w:rFonts w:cs="Arial"/>
          <w:spacing w:val="-1"/>
          <w:sz w:val="22"/>
          <w:szCs w:val="22"/>
          <w:lang w:val="cs-CZ"/>
        </w:rPr>
        <w:t xml:space="preserve">, </w:t>
      </w:r>
      <w:r w:rsidR="00C625C6" w:rsidRPr="002D49A3">
        <w:rPr>
          <w:rFonts w:cs="Arial"/>
          <w:b w:val="0"/>
          <w:spacing w:val="-1"/>
          <w:sz w:val="22"/>
          <w:szCs w:val="22"/>
          <w:lang w:val="cs-CZ"/>
        </w:rPr>
        <w:t xml:space="preserve">Purkyňova 1161, </w:t>
      </w:r>
      <w:proofErr w:type="gramStart"/>
      <w:r w:rsidR="00C625C6" w:rsidRPr="002D49A3">
        <w:rPr>
          <w:rFonts w:cs="Arial"/>
          <w:b w:val="0"/>
          <w:spacing w:val="-1"/>
          <w:sz w:val="22"/>
          <w:szCs w:val="22"/>
          <w:lang w:val="cs-CZ"/>
        </w:rPr>
        <w:t>438 01  Žatec</w:t>
      </w:r>
      <w:proofErr w:type="gramEnd"/>
      <w:r w:rsidR="00C625C6" w:rsidRPr="002D49A3">
        <w:rPr>
          <w:rFonts w:cs="Arial"/>
          <w:b w:val="0"/>
          <w:spacing w:val="-1"/>
          <w:sz w:val="22"/>
          <w:szCs w:val="22"/>
          <w:lang w:val="cs-CZ"/>
        </w:rPr>
        <w:t>, IČ120 23 973</w:t>
      </w:r>
    </w:p>
    <w:p w:rsidR="00E54719" w:rsidRDefault="00C625C6" w:rsidP="00FE5FFE">
      <w:pPr>
        <w:pStyle w:val="Zkladntext"/>
        <w:tabs>
          <w:tab w:val="left" w:pos="2200"/>
        </w:tabs>
        <w:ind w:left="102" w:right="-1" w:firstLine="2101"/>
        <w:contextualSpacing/>
        <w:rPr>
          <w:rFonts w:cs="Arial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t xml:space="preserve"> č</w:t>
      </w:r>
      <w:r w:rsidR="00896280" w:rsidRPr="002D49A3">
        <w:rPr>
          <w:rFonts w:cs="Arial"/>
          <w:sz w:val="22"/>
          <w:szCs w:val="22"/>
          <w:lang w:val="cs-CZ"/>
        </w:rPr>
        <w:t xml:space="preserve">íslo účtu </w:t>
      </w:r>
      <w:r w:rsidRPr="002D49A3">
        <w:rPr>
          <w:rFonts w:cs="Arial"/>
          <w:sz w:val="22"/>
          <w:szCs w:val="22"/>
          <w:lang w:val="cs-CZ"/>
        </w:rPr>
        <w:t>1051085010/3030</w:t>
      </w:r>
      <w:r w:rsidR="00FE5FFE">
        <w:rPr>
          <w:rFonts w:cs="Arial"/>
          <w:sz w:val="22"/>
          <w:szCs w:val="22"/>
          <w:lang w:val="cs-CZ"/>
        </w:rPr>
        <w:t xml:space="preserve">; doručovací adresa </w:t>
      </w:r>
      <w:proofErr w:type="gramStart"/>
      <w:r w:rsidR="00FE5FFE">
        <w:rPr>
          <w:rFonts w:cs="Arial"/>
          <w:sz w:val="22"/>
          <w:szCs w:val="22"/>
          <w:lang w:val="cs-CZ"/>
        </w:rPr>
        <w:t>P.O.</w:t>
      </w:r>
      <w:proofErr w:type="gramEnd"/>
      <w:r w:rsidR="00FE5FFE">
        <w:rPr>
          <w:rFonts w:cs="Arial"/>
          <w:sz w:val="22"/>
          <w:szCs w:val="22"/>
          <w:lang w:val="cs-CZ"/>
        </w:rPr>
        <w:t xml:space="preserve"> BOX 14,</w:t>
      </w:r>
    </w:p>
    <w:p w:rsidR="00FE5FFE" w:rsidRPr="002D49A3" w:rsidRDefault="00FE5FFE" w:rsidP="00FE5FFE">
      <w:pPr>
        <w:pStyle w:val="Zkladntext"/>
        <w:tabs>
          <w:tab w:val="left" w:pos="2200"/>
        </w:tabs>
        <w:ind w:left="102" w:right="-1" w:firstLine="2101"/>
        <w:contextualSpacing/>
        <w:rPr>
          <w:rFonts w:cs="Arial"/>
          <w:sz w:val="22"/>
          <w:szCs w:val="22"/>
          <w:lang w:val="cs-CZ"/>
        </w:rPr>
      </w:pPr>
      <w:proofErr w:type="gramStart"/>
      <w:r>
        <w:rPr>
          <w:rFonts w:cs="Arial"/>
          <w:sz w:val="22"/>
          <w:szCs w:val="22"/>
          <w:lang w:val="cs-CZ"/>
        </w:rPr>
        <w:t>324 00  Plzeň</w:t>
      </w:r>
      <w:proofErr w:type="gramEnd"/>
      <w:r>
        <w:rPr>
          <w:rFonts w:cs="Arial"/>
          <w:sz w:val="22"/>
          <w:szCs w:val="22"/>
          <w:lang w:val="cs-CZ"/>
        </w:rPr>
        <w:t xml:space="preserve"> 24</w:t>
      </w:r>
    </w:p>
    <w:p w:rsidR="00E54719" w:rsidRPr="002D49A3" w:rsidRDefault="00E54719" w:rsidP="00FE5FFE">
      <w:pPr>
        <w:tabs>
          <w:tab w:val="left" w:pos="2268"/>
        </w:tabs>
        <w:spacing w:before="7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Nadpis1"/>
        <w:ind w:left="726" w:right="743"/>
        <w:jc w:val="center"/>
        <w:rPr>
          <w:rFonts w:cs="Arial"/>
          <w:b w:val="0"/>
          <w:bCs w:val="0"/>
          <w:sz w:val="22"/>
          <w:szCs w:val="22"/>
          <w:lang w:val="cs-CZ"/>
        </w:rPr>
      </w:pPr>
      <w:r w:rsidRPr="002D49A3">
        <w:rPr>
          <w:rFonts w:cs="Arial"/>
          <w:w w:val="101"/>
          <w:sz w:val="22"/>
          <w:szCs w:val="22"/>
          <w:lang w:val="cs-CZ"/>
        </w:rPr>
        <w:t>a</w:t>
      </w:r>
    </w:p>
    <w:p w:rsidR="00E54719" w:rsidRPr="002D49A3" w:rsidRDefault="00E54719">
      <w:pPr>
        <w:rPr>
          <w:rFonts w:ascii="Arial" w:eastAsia="Arial" w:hAnsi="Arial" w:cs="Arial"/>
          <w:b/>
          <w:bCs/>
          <w:lang w:val="cs-CZ"/>
        </w:rPr>
      </w:pPr>
    </w:p>
    <w:p w:rsidR="00E54719" w:rsidRPr="002D49A3" w:rsidRDefault="00E54719">
      <w:pPr>
        <w:spacing w:before="10"/>
        <w:rPr>
          <w:rFonts w:ascii="Arial" w:eastAsia="Arial" w:hAnsi="Arial" w:cs="Arial"/>
          <w:b/>
          <w:bCs/>
          <w:lang w:val="cs-CZ"/>
        </w:rPr>
      </w:pPr>
    </w:p>
    <w:p w:rsidR="00E54719" w:rsidRDefault="00C625C6" w:rsidP="00656390">
      <w:pPr>
        <w:tabs>
          <w:tab w:val="left" w:pos="4680"/>
        </w:tabs>
        <w:ind w:left="2268" w:hanging="2127"/>
        <w:rPr>
          <w:rFonts w:ascii="Arial" w:hAnsi="Arial" w:cs="Arial"/>
          <w:b/>
          <w:lang w:val="cs-CZ"/>
        </w:rPr>
      </w:pPr>
      <w:r w:rsidRPr="002D49A3">
        <w:rPr>
          <w:rFonts w:ascii="Arial" w:hAnsi="Arial" w:cs="Arial"/>
          <w:b/>
          <w:lang w:val="cs-CZ"/>
        </w:rPr>
        <w:t>O</w:t>
      </w:r>
      <w:r w:rsidR="000F4103" w:rsidRPr="002D49A3">
        <w:rPr>
          <w:rFonts w:ascii="Arial" w:hAnsi="Arial" w:cs="Arial"/>
          <w:b/>
          <w:lang w:val="cs-CZ"/>
        </w:rPr>
        <w:t xml:space="preserve">bjednatel:        </w:t>
      </w:r>
      <w:r w:rsidR="00CA325A">
        <w:rPr>
          <w:rFonts w:ascii="Arial" w:hAnsi="Arial" w:cs="Arial"/>
          <w:b/>
          <w:lang w:val="cs-CZ"/>
        </w:rPr>
        <w:tab/>
        <w:t>Dopravní podnik Karlovy Vary, a.s.</w:t>
      </w:r>
      <w:r w:rsidR="00CA325A">
        <w:rPr>
          <w:rFonts w:ascii="Arial" w:hAnsi="Arial" w:cs="Arial"/>
          <w:lang w:val="cs-CZ"/>
        </w:rPr>
        <w:t xml:space="preserve">, Sportovní 656/1, 360 09 Karlovy Vary, IČ 48364282, zastoupená Ing. Lukášem </w:t>
      </w:r>
      <w:proofErr w:type="spellStart"/>
      <w:r w:rsidR="00CA325A">
        <w:rPr>
          <w:rFonts w:ascii="Arial" w:hAnsi="Arial" w:cs="Arial"/>
          <w:lang w:val="cs-CZ"/>
        </w:rPr>
        <w:t>Siřínkem</w:t>
      </w:r>
      <w:proofErr w:type="spellEnd"/>
      <w:r w:rsidR="00CA325A">
        <w:rPr>
          <w:rFonts w:ascii="Arial" w:hAnsi="Arial" w:cs="Arial"/>
          <w:lang w:val="cs-CZ"/>
        </w:rPr>
        <w:t>, místopředsedou představenstva</w:t>
      </w:r>
      <w:r w:rsidR="000F4103" w:rsidRPr="002D49A3">
        <w:rPr>
          <w:rFonts w:ascii="Arial" w:hAnsi="Arial" w:cs="Arial"/>
          <w:b/>
          <w:lang w:val="cs-CZ"/>
        </w:rPr>
        <w:t xml:space="preserve">       </w:t>
      </w:r>
    </w:p>
    <w:p w:rsidR="00656390" w:rsidRPr="002D49A3" w:rsidRDefault="00656390" w:rsidP="00656390">
      <w:pPr>
        <w:tabs>
          <w:tab w:val="left" w:pos="4680"/>
        </w:tabs>
        <w:ind w:left="2268" w:hanging="2127"/>
        <w:rPr>
          <w:rFonts w:ascii="Arial" w:eastAsia="Arial" w:hAnsi="Arial" w:cs="Arial"/>
          <w:lang w:val="cs-CZ"/>
        </w:rPr>
      </w:pPr>
    </w:p>
    <w:p w:rsidR="00E54719" w:rsidRPr="002D49A3" w:rsidRDefault="00E54719">
      <w:pPr>
        <w:spacing w:before="10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Zkladntext"/>
        <w:ind w:left="726" w:right="745"/>
        <w:jc w:val="center"/>
        <w:rPr>
          <w:rFonts w:cs="Arial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t>uzavírají podle § 1746 odst. 2 zákona čís. 89/2012 Sb., občanského zákoníku, tuto</w:t>
      </w:r>
    </w:p>
    <w:p w:rsidR="00E54719" w:rsidRPr="002D49A3" w:rsidRDefault="00E54719">
      <w:pPr>
        <w:rPr>
          <w:rFonts w:ascii="Arial" w:eastAsia="Arial" w:hAnsi="Arial" w:cs="Arial"/>
          <w:lang w:val="cs-CZ"/>
        </w:rPr>
      </w:pPr>
    </w:p>
    <w:p w:rsidR="00E54719" w:rsidRPr="002D49A3" w:rsidRDefault="00E54719">
      <w:pPr>
        <w:spacing w:before="10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Nadpis1"/>
        <w:ind w:left="726" w:right="742"/>
        <w:jc w:val="center"/>
        <w:rPr>
          <w:rFonts w:cs="Arial"/>
          <w:b w:val="0"/>
          <w:bCs w:val="0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t>smlouvu o přepravní</w:t>
      </w:r>
      <w:r w:rsidRPr="002D49A3">
        <w:rPr>
          <w:rFonts w:cs="Arial"/>
          <w:spacing w:val="48"/>
          <w:sz w:val="22"/>
          <w:szCs w:val="22"/>
          <w:lang w:val="cs-CZ"/>
        </w:rPr>
        <w:t xml:space="preserve"> </w:t>
      </w:r>
      <w:r w:rsidRPr="002D49A3">
        <w:rPr>
          <w:rFonts w:cs="Arial"/>
          <w:sz w:val="22"/>
          <w:szCs w:val="22"/>
          <w:lang w:val="cs-CZ"/>
        </w:rPr>
        <w:t>kontrole</w:t>
      </w:r>
      <w:r w:rsidRPr="002D49A3">
        <w:rPr>
          <w:rFonts w:cs="Arial"/>
          <w:b w:val="0"/>
          <w:sz w:val="22"/>
          <w:szCs w:val="22"/>
          <w:lang w:val="cs-CZ"/>
        </w:rPr>
        <w:t>.</w:t>
      </w:r>
    </w:p>
    <w:p w:rsidR="00E54719" w:rsidRPr="002D49A3" w:rsidRDefault="00E54719">
      <w:pPr>
        <w:rPr>
          <w:rFonts w:ascii="Arial" w:eastAsia="Arial" w:hAnsi="Arial" w:cs="Arial"/>
          <w:lang w:val="cs-CZ"/>
        </w:rPr>
      </w:pPr>
    </w:p>
    <w:p w:rsidR="00E54719" w:rsidRPr="002D49A3" w:rsidRDefault="00E54719">
      <w:pPr>
        <w:spacing w:before="11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Zkladntext"/>
        <w:ind w:left="726" w:right="742"/>
        <w:jc w:val="center"/>
        <w:rPr>
          <w:rFonts w:cs="Arial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t>I.</w:t>
      </w:r>
    </w:p>
    <w:p w:rsidR="00E54719" w:rsidRPr="002D49A3" w:rsidRDefault="00E54719">
      <w:pPr>
        <w:spacing w:before="7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3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Vykonavatel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bude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provádět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objednatele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pravidelnou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přepravní</w:t>
      </w:r>
      <w:r w:rsidRPr="002D49A3">
        <w:rPr>
          <w:rFonts w:ascii="Arial" w:hAnsi="Arial" w:cs="Arial"/>
          <w:spacing w:val="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 xml:space="preserve">kontrolu 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 xml:space="preserve">v 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rámci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působnosti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provozování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přepravy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osob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ve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veřejné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silniční</w:t>
      </w:r>
      <w:r w:rsidRPr="002D49A3">
        <w:rPr>
          <w:rFonts w:ascii="Arial" w:hAnsi="Arial" w:cs="Arial"/>
          <w:spacing w:val="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dopravě,</w:t>
      </w:r>
      <w:r w:rsidR="00CA325A">
        <w:rPr>
          <w:rFonts w:ascii="Arial" w:hAnsi="Arial" w:cs="Arial"/>
          <w:lang w:val="cs-CZ"/>
        </w:rPr>
        <w:t xml:space="preserve"> a to v rámci meziměstských linek linkové dopravy</w:t>
      </w:r>
      <w:r w:rsidR="00017BD9">
        <w:rPr>
          <w:rFonts w:ascii="Arial" w:hAnsi="Arial" w:cs="Arial"/>
          <w:lang w:val="cs-CZ"/>
        </w:rPr>
        <w:t xml:space="preserve"> 421101, 421102, 421103, 421104, 421105, 421110, 421111, 421115, 421116, 421147, 421148, 421201, 421204</w:t>
      </w:r>
      <w:r w:rsidR="00CA325A">
        <w:rPr>
          <w:rFonts w:ascii="Arial" w:hAnsi="Arial" w:cs="Arial"/>
          <w:lang w:val="cs-CZ"/>
        </w:rPr>
        <w:t xml:space="preserve"> a linek MHD Ostrov,</w:t>
      </w:r>
      <w:r w:rsidRPr="002D49A3">
        <w:rPr>
          <w:rFonts w:ascii="Arial" w:hAnsi="Arial" w:cs="Arial"/>
          <w:spacing w:val="9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vyměřovat,</w:t>
      </w:r>
      <w:r w:rsidRPr="002D49A3">
        <w:rPr>
          <w:rFonts w:ascii="Arial" w:hAnsi="Arial" w:cs="Arial"/>
          <w:spacing w:val="-57"/>
          <w:lang w:val="cs-CZ"/>
        </w:rPr>
        <w:t xml:space="preserve"> 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sankce</w:t>
      </w:r>
      <w:proofErr w:type="gramEnd"/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porušení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právních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předpisů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</w:t>
      </w:r>
      <w:r w:rsidRPr="002D49A3">
        <w:rPr>
          <w:rFonts w:ascii="Arial" w:hAnsi="Arial" w:cs="Arial"/>
          <w:spacing w:val="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oblasti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přepravy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="00CA325A">
        <w:rPr>
          <w:rFonts w:ascii="Arial" w:hAnsi="Arial" w:cs="Arial"/>
          <w:lang w:val="cs-CZ"/>
        </w:rPr>
        <w:t>osob</w:t>
      </w:r>
      <w:r w:rsidRPr="002D49A3">
        <w:rPr>
          <w:rFonts w:ascii="Arial" w:hAnsi="Arial" w:cs="Arial"/>
          <w:lang w:val="cs-CZ"/>
        </w:rPr>
        <w:t xml:space="preserve"> a tarifně přepravních podmínek dopravce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zjištěné</w:t>
      </w:r>
      <w:r w:rsidRPr="002D49A3">
        <w:rPr>
          <w:rFonts w:ascii="Arial" w:hAnsi="Arial" w:cs="Arial"/>
          <w:spacing w:val="-1"/>
          <w:w w:val="10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vykonavatelem při přepravní kontrole, to vše za dále sjednaných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podmínek.</w:t>
      </w:r>
      <w:r w:rsidR="00DA4287" w:rsidRPr="002D49A3">
        <w:rPr>
          <w:rFonts w:ascii="Arial" w:hAnsi="Arial" w:cs="Arial"/>
          <w:lang w:val="cs-CZ"/>
        </w:rPr>
        <w:t xml:space="preserve"> 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5D589F" w:rsidRPr="005D589F" w:rsidRDefault="00896280" w:rsidP="008D29F2">
      <w:pPr>
        <w:pStyle w:val="Odstavecseseznamem"/>
        <w:numPr>
          <w:ilvl w:val="0"/>
          <w:numId w:val="3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Přepravní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kontrola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bude</w:t>
      </w:r>
      <w:r w:rsidRPr="002D49A3">
        <w:rPr>
          <w:rFonts w:ascii="Arial" w:hAnsi="Arial" w:cs="Arial"/>
          <w:spacing w:val="5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vykonavatelem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prováděna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základě</w:t>
      </w:r>
      <w:r w:rsidR="00DA3D05" w:rsidRPr="002D49A3">
        <w:rPr>
          <w:rFonts w:ascii="Arial" w:hAnsi="Arial" w:cs="Arial"/>
          <w:lang w:val="cs-CZ"/>
        </w:rPr>
        <w:t xml:space="preserve"> měsíčního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rozpisu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plánu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proofErr w:type="gramStart"/>
      <w:r w:rsidR="00DA3D05" w:rsidRPr="002D49A3">
        <w:rPr>
          <w:rFonts w:ascii="Arial" w:hAnsi="Arial" w:cs="Arial"/>
          <w:lang w:val="cs-CZ"/>
        </w:rPr>
        <w:t xml:space="preserve">kontrol 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vykonavatele</w:t>
      </w:r>
      <w:proofErr w:type="gramEnd"/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zpracovaného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ve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spolupráci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objednatelem</w:t>
      </w:r>
      <w:r w:rsidR="00DA3D05" w:rsidRPr="002D49A3">
        <w:rPr>
          <w:rFonts w:ascii="Arial" w:hAnsi="Arial" w:cs="Arial"/>
          <w:lang w:val="cs-CZ"/>
        </w:rPr>
        <w:t xml:space="preserve">. </w:t>
      </w:r>
      <w:r w:rsidR="00DA3D05" w:rsidRPr="00B62C3B">
        <w:rPr>
          <w:rFonts w:ascii="Arial" w:hAnsi="Arial" w:cs="Arial"/>
          <w:lang w:val="cs-CZ"/>
        </w:rPr>
        <w:t xml:space="preserve">Roční rozsah kontrol na jednotlivých provozních oblastech objednatele a v jednotlivých přepravních systémech </w:t>
      </w:r>
      <w:proofErr w:type="gramStart"/>
      <w:r w:rsidR="00DA3D05" w:rsidRPr="00B62C3B">
        <w:rPr>
          <w:rFonts w:ascii="Arial" w:hAnsi="Arial" w:cs="Arial"/>
          <w:lang w:val="cs-CZ"/>
        </w:rPr>
        <w:t>bude</w:t>
      </w:r>
      <w:proofErr w:type="gramEnd"/>
      <w:r w:rsidR="00DA3D05" w:rsidRPr="00B62C3B">
        <w:rPr>
          <w:rFonts w:ascii="Arial" w:hAnsi="Arial" w:cs="Arial"/>
          <w:lang w:val="cs-CZ"/>
        </w:rPr>
        <w:t xml:space="preserve"> upřesněn objednatelem Měsíční rozpis kontrol </w:t>
      </w:r>
      <w:proofErr w:type="gramStart"/>
      <w:r w:rsidR="00DA3D05" w:rsidRPr="00B62C3B">
        <w:rPr>
          <w:rFonts w:ascii="Arial" w:hAnsi="Arial" w:cs="Arial"/>
          <w:lang w:val="cs-CZ"/>
        </w:rPr>
        <w:t>bude</w:t>
      </w:r>
      <w:proofErr w:type="gramEnd"/>
      <w:r w:rsidR="00DA3D05" w:rsidRPr="00B62C3B">
        <w:rPr>
          <w:rFonts w:ascii="Arial" w:hAnsi="Arial" w:cs="Arial"/>
          <w:lang w:val="cs-CZ"/>
        </w:rPr>
        <w:t xml:space="preserve"> zpracováván na základě sjednaného ročního rozsahu kontroly, s přihlédnutím ke konkrétním specifickým požadavkům objednatelů dopravy na přepravní kontrolu (např. </w:t>
      </w:r>
      <w:r w:rsidR="00455C25" w:rsidRPr="00B62C3B">
        <w:rPr>
          <w:rFonts w:ascii="Arial" w:hAnsi="Arial" w:cs="Arial"/>
          <w:lang w:val="cs-CZ"/>
        </w:rPr>
        <w:t>s</w:t>
      </w:r>
      <w:r w:rsidR="00DA3D05" w:rsidRPr="00B62C3B">
        <w:rPr>
          <w:rFonts w:ascii="Arial" w:hAnsi="Arial" w:cs="Arial"/>
          <w:lang w:val="cs-CZ"/>
        </w:rPr>
        <w:t>tanovený minimální rozsah přepravní kontroly</w:t>
      </w:r>
      <w:r w:rsidR="00455C25" w:rsidRPr="00B62C3B">
        <w:rPr>
          <w:rFonts w:ascii="Arial" w:hAnsi="Arial" w:cs="Arial"/>
          <w:lang w:val="cs-CZ"/>
        </w:rPr>
        <w:t>)</w:t>
      </w:r>
      <w:r w:rsidR="00DA3D05" w:rsidRPr="00B62C3B">
        <w:rPr>
          <w:rFonts w:ascii="Arial" w:hAnsi="Arial" w:cs="Arial"/>
          <w:lang w:val="cs-CZ"/>
        </w:rPr>
        <w:t xml:space="preserve">.  </w:t>
      </w:r>
      <w:r w:rsidR="00455C25" w:rsidRPr="00B62C3B">
        <w:rPr>
          <w:rFonts w:ascii="Arial" w:hAnsi="Arial" w:cs="Arial"/>
          <w:lang w:val="cs-CZ"/>
        </w:rPr>
        <w:t>V případě, že v průběh</w:t>
      </w:r>
      <w:r w:rsidR="002D49A3" w:rsidRPr="00B62C3B">
        <w:rPr>
          <w:rFonts w:ascii="Arial" w:hAnsi="Arial" w:cs="Arial"/>
          <w:lang w:val="cs-CZ"/>
        </w:rPr>
        <w:t>u roku dojde ke změně dopravy z</w:t>
      </w:r>
      <w:r w:rsidR="00455C25" w:rsidRPr="00B62C3B">
        <w:rPr>
          <w:rFonts w:ascii="Arial" w:hAnsi="Arial" w:cs="Arial"/>
          <w:lang w:val="cs-CZ"/>
        </w:rPr>
        <w:t xml:space="preserve">ajišťované objednatelem, může být stanovený roční rozsah </w:t>
      </w:r>
      <w:proofErr w:type="gramStart"/>
      <w:r w:rsidR="00455C25" w:rsidRPr="00B62C3B">
        <w:rPr>
          <w:rFonts w:ascii="Arial" w:hAnsi="Arial" w:cs="Arial"/>
          <w:lang w:val="cs-CZ"/>
        </w:rPr>
        <w:t>kontrol  změněn</w:t>
      </w:r>
      <w:proofErr w:type="gramEnd"/>
      <w:r w:rsidR="00455C25" w:rsidRPr="00B62C3B">
        <w:rPr>
          <w:rFonts w:ascii="Arial" w:hAnsi="Arial" w:cs="Arial"/>
          <w:lang w:val="cs-CZ"/>
        </w:rPr>
        <w:t xml:space="preserve"> </w:t>
      </w:r>
      <w:r w:rsidR="005D589F">
        <w:rPr>
          <w:rFonts w:ascii="Arial" w:hAnsi="Arial" w:cs="Arial"/>
          <w:lang w:val="cs-CZ"/>
        </w:rPr>
        <w:t>i</w:t>
      </w:r>
      <w:r w:rsidR="00455C25" w:rsidRPr="00B62C3B">
        <w:rPr>
          <w:rFonts w:ascii="Arial" w:hAnsi="Arial" w:cs="Arial"/>
          <w:lang w:val="cs-CZ"/>
        </w:rPr>
        <w:t xml:space="preserve"> v průběhu kalendářního roku; v tomto případě bude vykonavatel objednatelem informován o změně vždy nejméně 2 měsíce před datem účinnosti takovéto změny.</w:t>
      </w:r>
      <w:r w:rsidR="00DA3D05" w:rsidRPr="00B62C3B">
        <w:rPr>
          <w:rFonts w:ascii="Arial" w:hAnsi="Arial" w:cs="Arial"/>
          <w:spacing w:val="30"/>
          <w:lang w:val="cs-CZ"/>
        </w:rPr>
        <w:t xml:space="preserve"> </w:t>
      </w:r>
    </w:p>
    <w:p w:rsidR="005D589F" w:rsidRPr="005D589F" w:rsidRDefault="005D589F" w:rsidP="005D589F">
      <w:pPr>
        <w:pStyle w:val="Odstavecseseznamem"/>
        <w:rPr>
          <w:rFonts w:ascii="Arial" w:hAnsi="Arial" w:cs="Arial"/>
          <w:lang w:val="cs-CZ"/>
        </w:rPr>
      </w:pPr>
    </w:p>
    <w:p w:rsidR="00455C25" w:rsidRPr="005D589F" w:rsidRDefault="00455C25" w:rsidP="008D29F2">
      <w:pPr>
        <w:pStyle w:val="Odstavecseseznamem"/>
        <w:numPr>
          <w:ilvl w:val="0"/>
          <w:numId w:val="3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B62C3B">
        <w:rPr>
          <w:rFonts w:ascii="Arial" w:hAnsi="Arial" w:cs="Arial"/>
          <w:lang w:val="cs-CZ"/>
        </w:rPr>
        <w:t>Předmětem této smlouvy</w:t>
      </w:r>
      <w:r w:rsidR="00896280" w:rsidRPr="00B62C3B">
        <w:rPr>
          <w:rFonts w:ascii="Arial" w:hAnsi="Arial" w:cs="Arial"/>
          <w:spacing w:val="27"/>
          <w:lang w:val="cs-CZ"/>
        </w:rPr>
        <w:t xml:space="preserve"> </w:t>
      </w:r>
      <w:r w:rsidRPr="00B62C3B">
        <w:rPr>
          <w:rFonts w:ascii="Arial" w:hAnsi="Arial" w:cs="Arial"/>
          <w:lang w:val="cs-CZ"/>
        </w:rPr>
        <w:t xml:space="preserve">je </w:t>
      </w:r>
      <w:r w:rsidR="00896280" w:rsidRPr="00B62C3B">
        <w:rPr>
          <w:rFonts w:ascii="Arial" w:hAnsi="Arial" w:cs="Arial"/>
          <w:lang w:val="cs-CZ"/>
        </w:rPr>
        <w:t>práce</w:t>
      </w:r>
      <w:r w:rsidR="00896280" w:rsidRPr="00B62C3B">
        <w:rPr>
          <w:rFonts w:ascii="Arial" w:hAnsi="Arial" w:cs="Arial"/>
          <w:spacing w:val="50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přepravní</w:t>
      </w:r>
      <w:r w:rsidR="00896280" w:rsidRPr="00B62C3B">
        <w:rPr>
          <w:rFonts w:ascii="Arial" w:hAnsi="Arial" w:cs="Arial"/>
          <w:spacing w:val="47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kontroly</w:t>
      </w:r>
      <w:r w:rsidR="00896280" w:rsidRPr="00B62C3B">
        <w:rPr>
          <w:rFonts w:ascii="Arial" w:hAnsi="Arial" w:cs="Arial"/>
          <w:spacing w:val="47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při</w:t>
      </w:r>
      <w:r w:rsidR="00896280" w:rsidRPr="00B62C3B">
        <w:rPr>
          <w:rFonts w:ascii="Arial" w:hAnsi="Arial" w:cs="Arial"/>
          <w:spacing w:val="47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vyhledávání,</w:t>
      </w:r>
      <w:r w:rsidR="00896280" w:rsidRPr="00B62C3B">
        <w:rPr>
          <w:rFonts w:ascii="Arial" w:hAnsi="Arial" w:cs="Arial"/>
          <w:spacing w:val="48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zjišťování,</w:t>
      </w:r>
      <w:r w:rsidR="00896280" w:rsidRPr="00B62C3B">
        <w:rPr>
          <w:rFonts w:ascii="Arial" w:hAnsi="Arial" w:cs="Arial"/>
          <w:spacing w:val="48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prokazování</w:t>
      </w:r>
      <w:r w:rsidR="00896280" w:rsidRPr="00B62C3B">
        <w:rPr>
          <w:rFonts w:ascii="Arial" w:hAnsi="Arial" w:cs="Arial"/>
          <w:spacing w:val="47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a</w:t>
      </w:r>
      <w:r w:rsidR="00896280" w:rsidRPr="00B62C3B">
        <w:rPr>
          <w:rFonts w:ascii="Arial" w:hAnsi="Arial" w:cs="Arial"/>
          <w:spacing w:val="48"/>
          <w:lang w:val="cs-CZ"/>
        </w:rPr>
        <w:t xml:space="preserve"> </w:t>
      </w:r>
      <w:proofErr w:type="gramStart"/>
      <w:r w:rsidR="00896280" w:rsidRPr="00B62C3B">
        <w:rPr>
          <w:rFonts w:ascii="Arial" w:hAnsi="Arial" w:cs="Arial"/>
          <w:lang w:val="cs-CZ"/>
        </w:rPr>
        <w:t>dokumentování</w:t>
      </w:r>
      <w:r w:rsidR="00896280" w:rsidRPr="00B62C3B">
        <w:rPr>
          <w:rFonts w:ascii="Arial" w:hAnsi="Arial" w:cs="Arial"/>
          <w:spacing w:val="-55"/>
          <w:lang w:val="cs-CZ"/>
        </w:rPr>
        <w:t xml:space="preserve"> </w:t>
      </w:r>
      <w:r w:rsidR="005D589F">
        <w:rPr>
          <w:rFonts w:ascii="Arial" w:hAnsi="Arial" w:cs="Arial"/>
          <w:spacing w:val="-55"/>
          <w:lang w:val="cs-CZ"/>
        </w:rPr>
        <w:t xml:space="preserve">     </w:t>
      </w:r>
      <w:r w:rsidR="00896280" w:rsidRPr="00B62C3B">
        <w:rPr>
          <w:rFonts w:ascii="Arial" w:hAnsi="Arial" w:cs="Arial"/>
          <w:lang w:val="cs-CZ"/>
        </w:rPr>
        <w:t>závad</w:t>
      </w:r>
      <w:proofErr w:type="gramEnd"/>
      <w:r w:rsidR="00896280" w:rsidRPr="00B62C3B">
        <w:rPr>
          <w:rFonts w:ascii="Arial" w:hAnsi="Arial" w:cs="Arial"/>
          <w:spacing w:val="20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podle</w:t>
      </w:r>
      <w:r w:rsidR="00896280" w:rsidRPr="00B62C3B">
        <w:rPr>
          <w:rFonts w:ascii="Arial" w:hAnsi="Arial" w:cs="Arial"/>
          <w:spacing w:val="20"/>
          <w:lang w:val="cs-CZ"/>
        </w:rPr>
        <w:t xml:space="preserve"> </w:t>
      </w:r>
      <w:r w:rsidR="00896280" w:rsidRPr="00B62C3B">
        <w:rPr>
          <w:rFonts w:ascii="Arial" w:hAnsi="Arial" w:cs="Arial"/>
          <w:lang w:val="cs-CZ"/>
        </w:rPr>
        <w:t>této</w:t>
      </w:r>
      <w:r w:rsidR="00896280" w:rsidRPr="002D49A3">
        <w:rPr>
          <w:rFonts w:ascii="Arial" w:hAnsi="Arial" w:cs="Arial"/>
          <w:spacing w:val="20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smlouvy</w:t>
      </w:r>
      <w:r w:rsidR="00896280" w:rsidRPr="002D49A3">
        <w:rPr>
          <w:rFonts w:ascii="Arial" w:hAnsi="Arial" w:cs="Arial"/>
          <w:spacing w:val="19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včetně</w:t>
      </w:r>
      <w:r w:rsidR="00896280" w:rsidRPr="002D49A3">
        <w:rPr>
          <w:rFonts w:ascii="Arial" w:hAnsi="Arial" w:cs="Arial"/>
          <w:spacing w:val="19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přípravných</w:t>
      </w:r>
      <w:r w:rsidR="00896280" w:rsidRPr="002D49A3">
        <w:rPr>
          <w:rFonts w:ascii="Arial" w:hAnsi="Arial" w:cs="Arial"/>
          <w:spacing w:val="18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úkonů</w:t>
      </w:r>
      <w:r w:rsidR="00896280" w:rsidRPr="002D49A3">
        <w:rPr>
          <w:rFonts w:ascii="Arial" w:hAnsi="Arial" w:cs="Arial"/>
          <w:spacing w:val="19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v</w:t>
      </w:r>
      <w:r w:rsidR="00896280" w:rsidRPr="002D49A3">
        <w:rPr>
          <w:rFonts w:ascii="Arial" w:hAnsi="Arial" w:cs="Arial"/>
          <w:spacing w:val="17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průběhu</w:t>
      </w:r>
      <w:r w:rsidR="00896280" w:rsidRPr="002D49A3">
        <w:rPr>
          <w:rFonts w:ascii="Arial" w:hAnsi="Arial" w:cs="Arial"/>
          <w:spacing w:val="20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každého</w:t>
      </w:r>
      <w:r w:rsidR="00896280" w:rsidRPr="002D49A3">
        <w:rPr>
          <w:rFonts w:ascii="Arial" w:hAnsi="Arial" w:cs="Arial"/>
          <w:spacing w:val="20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kalendářního</w:t>
      </w:r>
      <w:r w:rsidR="00896280" w:rsidRPr="002D49A3">
        <w:rPr>
          <w:rFonts w:ascii="Arial" w:hAnsi="Arial" w:cs="Arial"/>
          <w:spacing w:val="-57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měsíce.</w:t>
      </w:r>
      <w:r w:rsidR="00896280" w:rsidRPr="002D49A3">
        <w:rPr>
          <w:rFonts w:ascii="Arial" w:hAnsi="Arial" w:cs="Arial"/>
          <w:spacing w:val="3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Přepravní</w:t>
      </w:r>
      <w:r w:rsidR="00896280" w:rsidRPr="002D49A3">
        <w:rPr>
          <w:rFonts w:ascii="Arial" w:hAnsi="Arial" w:cs="Arial"/>
          <w:spacing w:val="3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kontrola</w:t>
      </w:r>
      <w:r w:rsidR="00896280" w:rsidRPr="002D49A3">
        <w:rPr>
          <w:rFonts w:ascii="Arial" w:hAnsi="Arial" w:cs="Arial"/>
          <w:spacing w:val="35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bude</w:t>
      </w:r>
      <w:r w:rsidR="00896280" w:rsidRPr="002D49A3">
        <w:rPr>
          <w:rFonts w:ascii="Arial" w:hAnsi="Arial" w:cs="Arial"/>
          <w:spacing w:val="3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během</w:t>
      </w:r>
      <w:r w:rsidR="00896280" w:rsidRPr="002D49A3">
        <w:rPr>
          <w:rFonts w:ascii="Arial" w:hAnsi="Arial" w:cs="Arial"/>
          <w:spacing w:val="3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kalendářního</w:t>
      </w:r>
      <w:r w:rsidR="00896280" w:rsidRPr="002D49A3">
        <w:rPr>
          <w:rFonts w:ascii="Arial" w:hAnsi="Arial" w:cs="Arial"/>
          <w:spacing w:val="3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měsíce</w:t>
      </w:r>
      <w:r w:rsidR="00896280" w:rsidRPr="002D49A3">
        <w:rPr>
          <w:rFonts w:ascii="Arial" w:hAnsi="Arial" w:cs="Arial"/>
          <w:spacing w:val="3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vykonavatelem</w:t>
      </w:r>
      <w:r w:rsidR="00896280" w:rsidRPr="002D49A3">
        <w:rPr>
          <w:rFonts w:ascii="Arial" w:hAnsi="Arial" w:cs="Arial"/>
          <w:spacing w:val="31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organizována</w:t>
      </w:r>
      <w:r w:rsidR="00896280" w:rsidRPr="002D49A3">
        <w:rPr>
          <w:rFonts w:ascii="Arial" w:hAnsi="Arial" w:cs="Arial"/>
          <w:spacing w:val="-5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v</w:t>
      </w:r>
      <w:r w:rsidR="00896280" w:rsidRPr="002D49A3">
        <w:rPr>
          <w:rFonts w:ascii="Arial" w:hAnsi="Arial" w:cs="Arial"/>
          <w:spacing w:val="1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turnusových</w:t>
      </w:r>
      <w:r w:rsidR="00896280" w:rsidRPr="002D49A3">
        <w:rPr>
          <w:rFonts w:ascii="Arial" w:hAnsi="Arial" w:cs="Arial"/>
          <w:spacing w:val="1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službách</w:t>
      </w:r>
      <w:r w:rsidR="00896280" w:rsidRPr="002D49A3">
        <w:rPr>
          <w:rFonts w:ascii="Arial" w:hAnsi="Arial" w:cs="Arial"/>
          <w:spacing w:val="1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s</w:t>
      </w:r>
      <w:r w:rsidR="00896280" w:rsidRPr="002D49A3">
        <w:rPr>
          <w:rFonts w:ascii="Arial" w:hAnsi="Arial" w:cs="Arial"/>
          <w:spacing w:val="1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přihlédnutím</w:t>
      </w:r>
      <w:r w:rsidR="00896280" w:rsidRPr="002D49A3">
        <w:rPr>
          <w:rFonts w:ascii="Arial" w:hAnsi="Arial" w:cs="Arial"/>
          <w:spacing w:val="1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</w:t>
      </w:r>
      <w:r w:rsidR="00896280" w:rsidRPr="002D49A3">
        <w:rPr>
          <w:rFonts w:ascii="Arial" w:hAnsi="Arial" w:cs="Arial"/>
          <w:spacing w:val="1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časovému</w:t>
      </w:r>
      <w:r w:rsidR="00896280" w:rsidRPr="002D49A3">
        <w:rPr>
          <w:rFonts w:ascii="Arial" w:hAnsi="Arial" w:cs="Arial"/>
          <w:spacing w:val="1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rozvržení</w:t>
      </w:r>
      <w:r w:rsidR="00896280" w:rsidRPr="002D49A3">
        <w:rPr>
          <w:rFonts w:ascii="Arial" w:hAnsi="Arial" w:cs="Arial"/>
          <w:spacing w:val="1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frekvence</w:t>
      </w:r>
      <w:r w:rsidR="00896280" w:rsidRPr="002D49A3">
        <w:rPr>
          <w:rFonts w:ascii="Arial" w:hAnsi="Arial" w:cs="Arial"/>
          <w:spacing w:val="1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spojů</w:t>
      </w:r>
      <w:r w:rsidR="00896280" w:rsidRPr="002D49A3">
        <w:rPr>
          <w:rFonts w:ascii="Arial" w:hAnsi="Arial" w:cs="Arial"/>
          <w:spacing w:val="1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provozovaných</w:t>
      </w:r>
      <w:r w:rsidR="00896280" w:rsidRPr="002D49A3">
        <w:rPr>
          <w:rFonts w:ascii="Arial" w:hAnsi="Arial" w:cs="Arial"/>
          <w:spacing w:val="-5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objednatelem</w:t>
      </w:r>
      <w:r w:rsidR="00896280" w:rsidRPr="002D49A3">
        <w:rPr>
          <w:rFonts w:ascii="Arial" w:hAnsi="Arial" w:cs="Arial"/>
          <w:spacing w:val="2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(noční</w:t>
      </w:r>
      <w:r w:rsidR="00896280" w:rsidRPr="002D49A3">
        <w:rPr>
          <w:rFonts w:ascii="Arial" w:hAnsi="Arial" w:cs="Arial"/>
          <w:spacing w:val="2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spoje,</w:t>
      </w:r>
      <w:r w:rsidR="00896280" w:rsidRPr="002D49A3">
        <w:rPr>
          <w:rFonts w:ascii="Arial" w:hAnsi="Arial" w:cs="Arial"/>
          <w:spacing w:val="22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soboty,</w:t>
      </w:r>
      <w:r w:rsidR="00896280" w:rsidRPr="002D49A3">
        <w:rPr>
          <w:rFonts w:ascii="Arial" w:hAnsi="Arial" w:cs="Arial"/>
          <w:spacing w:val="23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neděle)</w:t>
      </w:r>
      <w:r w:rsidR="00896280" w:rsidRPr="002D49A3">
        <w:rPr>
          <w:rFonts w:ascii="Arial" w:hAnsi="Arial" w:cs="Arial"/>
          <w:spacing w:val="2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a</w:t>
      </w:r>
      <w:r w:rsidR="00896280" w:rsidRPr="002D49A3">
        <w:rPr>
          <w:rFonts w:ascii="Arial" w:hAnsi="Arial" w:cs="Arial"/>
          <w:spacing w:val="2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</w:t>
      </w:r>
      <w:r w:rsidR="00896280" w:rsidRPr="002D49A3">
        <w:rPr>
          <w:rFonts w:ascii="Arial" w:hAnsi="Arial" w:cs="Arial"/>
          <w:spacing w:val="5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požadavkům</w:t>
      </w:r>
      <w:r w:rsidR="00896280" w:rsidRPr="002D49A3">
        <w:rPr>
          <w:rFonts w:ascii="Arial" w:hAnsi="Arial" w:cs="Arial"/>
          <w:spacing w:val="24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objednatele</w:t>
      </w:r>
      <w:r w:rsidR="00896280" w:rsidRPr="002D49A3">
        <w:rPr>
          <w:rFonts w:ascii="Arial" w:hAnsi="Arial" w:cs="Arial"/>
          <w:spacing w:val="25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na</w:t>
      </w:r>
      <w:r w:rsidR="00896280" w:rsidRPr="002D49A3">
        <w:rPr>
          <w:rFonts w:ascii="Arial" w:hAnsi="Arial" w:cs="Arial"/>
          <w:spacing w:val="24"/>
          <w:lang w:val="cs-CZ"/>
        </w:rPr>
        <w:t xml:space="preserve"> </w:t>
      </w:r>
      <w:proofErr w:type="gramStart"/>
      <w:r w:rsidR="00896280" w:rsidRPr="002D49A3">
        <w:rPr>
          <w:rFonts w:ascii="Arial" w:hAnsi="Arial" w:cs="Arial"/>
          <w:lang w:val="cs-CZ"/>
        </w:rPr>
        <w:t>provedení</w:t>
      </w:r>
      <w:r w:rsidR="005D589F">
        <w:rPr>
          <w:rFonts w:ascii="Arial" w:hAnsi="Arial" w:cs="Arial"/>
          <w:lang w:val="cs-CZ"/>
        </w:rPr>
        <w:t xml:space="preserve"> </w:t>
      </w:r>
      <w:r w:rsidR="00896280" w:rsidRPr="002D49A3">
        <w:rPr>
          <w:rFonts w:ascii="Arial" w:hAnsi="Arial" w:cs="Arial"/>
          <w:spacing w:val="-56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konkrétních</w:t>
      </w:r>
      <w:proofErr w:type="gramEnd"/>
      <w:r w:rsidR="00896280" w:rsidRPr="002D49A3">
        <w:rPr>
          <w:rFonts w:ascii="Arial" w:hAnsi="Arial" w:cs="Arial"/>
          <w:spacing w:val="25"/>
          <w:lang w:val="cs-CZ"/>
        </w:rPr>
        <w:t xml:space="preserve"> </w:t>
      </w:r>
      <w:r w:rsidR="00896280" w:rsidRPr="002D49A3">
        <w:rPr>
          <w:rFonts w:ascii="Arial" w:hAnsi="Arial" w:cs="Arial"/>
          <w:lang w:val="cs-CZ"/>
        </w:rPr>
        <w:t>kontrol.</w:t>
      </w:r>
      <w:r w:rsidRPr="002D49A3">
        <w:rPr>
          <w:rFonts w:ascii="Arial" w:hAnsi="Arial" w:cs="Arial"/>
          <w:lang w:val="cs-CZ"/>
        </w:rPr>
        <w:t xml:space="preserve"> V rámci plnění předmětu smlouvy vykonavatel poskytuje i </w:t>
      </w:r>
      <w:r w:rsidR="002D49A3">
        <w:rPr>
          <w:rFonts w:ascii="Arial" w:hAnsi="Arial" w:cs="Arial"/>
          <w:lang w:val="cs-CZ"/>
        </w:rPr>
        <w:t>sledování chybějí</w:t>
      </w:r>
      <w:r w:rsidR="001F5F86" w:rsidRPr="002D49A3">
        <w:rPr>
          <w:rFonts w:ascii="Arial" w:hAnsi="Arial" w:cs="Arial"/>
          <w:lang w:val="cs-CZ"/>
        </w:rPr>
        <w:t>cích výlepů jízdních řádů, sledování řádného označení vozidel, kontrolu dodržování jízdních řádů, vybavení vozidla a řidiče p</w:t>
      </w:r>
      <w:r w:rsidR="005D589F">
        <w:rPr>
          <w:rFonts w:ascii="Arial" w:hAnsi="Arial" w:cs="Arial"/>
          <w:lang w:val="cs-CZ"/>
        </w:rPr>
        <w:t>ředepsanými doklady a funkčnost</w:t>
      </w:r>
      <w:r w:rsidR="001F5F86" w:rsidRPr="002D49A3">
        <w:rPr>
          <w:rFonts w:ascii="Arial" w:hAnsi="Arial" w:cs="Arial"/>
          <w:lang w:val="cs-CZ"/>
        </w:rPr>
        <w:t xml:space="preserve"> vozidlových zařízení.</w:t>
      </w:r>
      <w:r w:rsidR="00CA325A">
        <w:rPr>
          <w:rFonts w:ascii="Arial" w:hAnsi="Arial" w:cs="Arial"/>
          <w:lang w:val="cs-CZ"/>
        </w:rPr>
        <w:t xml:space="preserve"> </w:t>
      </w:r>
      <w:r w:rsidR="00CA325A">
        <w:rPr>
          <w:rFonts w:ascii="Arial" w:hAnsi="Arial" w:cs="Arial"/>
          <w:lang w:val="cs-CZ"/>
        </w:rPr>
        <w:lastRenderedPageBreak/>
        <w:t xml:space="preserve">Rozsah kontrol se sjednává na 25 spojů měsíčně, přičemž každý měsíc je vykonavatel povinen provést kontrolu minimálně jednoho spoje na linkách č. 421102, </w:t>
      </w:r>
      <w:r w:rsidR="00017BD9">
        <w:rPr>
          <w:rFonts w:ascii="Arial" w:hAnsi="Arial" w:cs="Arial"/>
          <w:lang w:val="cs-CZ"/>
        </w:rPr>
        <w:t xml:space="preserve">421103, 421104, </w:t>
      </w:r>
      <w:r w:rsidR="00CA325A">
        <w:rPr>
          <w:rFonts w:ascii="Arial" w:hAnsi="Arial" w:cs="Arial"/>
          <w:lang w:val="cs-CZ"/>
        </w:rPr>
        <w:t>421146, 421147 a 421148.</w:t>
      </w:r>
      <w:r w:rsidR="00017BD9">
        <w:rPr>
          <w:rFonts w:ascii="Arial" w:hAnsi="Arial" w:cs="Arial"/>
          <w:lang w:val="cs-CZ"/>
        </w:rPr>
        <w:t xml:space="preserve"> U linek 421201 a 421204 pak 1x za tři měsíce.</w:t>
      </w:r>
    </w:p>
    <w:p w:rsidR="005D589F" w:rsidRPr="005D589F" w:rsidRDefault="005D589F" w:rsidP="005D589F">
      <w:pPr>
        <w:pStyle w:val="Odstavecseseznamem"/>
        <w:rPr>
          <w:rFonts w:ascii="Arial" w:eastAsia="Arial" w:hAnsi="Arial" w:cs="Arial"/>
          <w:lang w:val="cs-CZ"/>
        </w:rPr>
      </w:pPr>
    </w:p>
    <w:p w:rsidR="00E54719" w:rsidRPr="002D49A3" w:rsidRDefault="00896280" w:rsidP="008D29F2">
      <w:pPr>
        <w:pStyle w:val="Odstavecseseznamem"/>
        <w:numPr>
          <w:ilvl w:val="0"/>
          <w:numId w:val="3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Vykonavatel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zavazuje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provést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zjištění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stavu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nestranně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zjištěných</w:t>
      </w:r>
      <w:r w:rsidR="008D29F2" w:rsidRPr="002D49A3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závadách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bez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zbyte</w:t>
      </w:r>
      <w:r w:rsidRPr="002D49A3">
        <w:rPr>
          <w:rFonts w:ascii="Arial" w:eastAsia="Arial" w:hAnsi="Arial" w:cs="Arial"/>
          <w:lang w:val="cs-CZ"/>
        </w:rPr>
        <w:t>č</w:t>
      </w:r>
      <w:r w:rsidRPr="002D49A3">
        <w:rPr>
          <w:rFonts w:ascii="Arial" w:hAnsi="Arial" w:cs="Arial"/>
          <w:lang w:val="cs-CZ"/>
        </w:rPr>
        <w:t>ného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odkladu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vydat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objednateli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písemné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kontrolní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osv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d</w:t>
      </w:r>
      <w:r w:rsidRPr="002D49A3">
        <w:rPr>
          <w:rFonts w:ascii="Arial" w:eastAsia="Arial" w:hAnsi="Arial" w:cs="Arial"/>
          <w:lang w:val="cs-CZ"/>
        </w:rPr>
        <w:t>č</w:t>
      </w:r>
      <w:r w:rsidRPr="002D49A3">
        <w:rPr>
          <w:rFonts w:ascii="Arial" w:hAnsi="Arial" w:cs="Arial"/>
          <w:lang w:val="cs-CZ"/>
        </w:rPr>
        <w:t>ení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(„Hlášení</w:t>
      </w:r>
      <w:r w:rsidRPr="002D49A3">
        <w:rPr>
          <w:rFonts w:ascii="Arial" w:hAnsi="Arial" w:cs="Arial"/>
          <w:spacing w:val="-5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</w:t>
      </w:r>
      <w:r w:rsidRPr="002D49A3">
        <w:rPr>
          <w:rFonts w:ascii="Arial" w:eastAsia="Arial" w:hAnsi="Arial" w:cs="Arial"/>
          <w:lang w:val="cs-CZ"/>
        </w:rPr>
        <w:t>ř</w:t>
      </w:r>
      <w:r w:rsidRPr="002D49A3">
        <w:rPr>
          <w:rFonts w:ascii="Arial" w:hAnsi="Arial" w:cs="Arial"/>
          <w:lang w:val="cs-CZ"/>
        </w:rPr>
        <w:t>epravního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kontrolora“).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</w:t>
      </w:r>
      <w:r w:rsidRPr="002D49A3">
        <w:rPr>
          <w:rFonts w:ascii="Arial" w:hAnsi="Arial" w:cs="Arial"/>
          <w:spacing w:val="1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</w:t>
      </w:r>
      <w:r w:rsidRPr="002D49A3">
        <w:rPr>
          <w:rFonts w:ascii="Arial" w:eastAsia="Arial" w:hAnsi="Arial" w:cs="Arial"/>
          <w:lang w:val="cs-CZ"/>
        </w:rPr>
        <w:t>ř</w:t>
      </w:r>
      <w:r w:rsidRPr="002D49A3">
        <w:rPr>
          <w:rFonts w:ascii="Arial" w:hAnsi="Arial" w:cs="Arial"/>
          <w:lang w:val="cs-CZ"/>
        </w:rPr>
        <w:t>ípad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eastAsia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zjišt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ného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porušení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tarifních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</w:t>
      </w:r>
      <w:r w:rsidRPr="002D49A3">
        <w:rPr>
          <w:rFonts w:ascii="Arial" w:eastAsia="Arial" w:hAnsi="Arial" w:cs="Arial"/>
          <w:lang w:val="cs-CZ"/>
        </w:rPr>
        <w:t>ř</w:t>
      </w:r>
      <w:r w:rsidRPr="002D49A3">
        <w:rPr>
          <w:rFonts w:ascii="Arial" w:hAnsi="Arial" w:cs="Arial"/>
          <w:lang w:val="cs-CZ"/>
        </w:rPr>
        <w:t>epravních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="005D589F">
        <w:rPr>
          <w:rFonts w:ascii="Arial" w:hAnsi="Arial" w:cs="Arial"/>
          <w:lang w:val="cs-CZ"/>
        </w:rPr>
        <w:t>podmínek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-5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</w:t>
      </w:r>
      <w:r w:rsidRPr="002D49A3">
        <w:rPr>
          <w:rFonts w:ascii="Arial" w:hAnsi="Arial" w:cs="Arial"/>
          <w:spacing w:val="3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zavazuje</w:t>
      </w:r>
      <w:r w:rsidRPr="002D49A3">
        <w:rPr>
          <w:rFonts w:ascii="Arial" w:hAnsi="Arial" w:cs="Arial"/>
          <w:spacing w:val="3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odeslat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hlášení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objednateli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nejpozd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ji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eastAsia="Arial" w:hAnsi="Arial" w:cs="Arial"/>
          <w:lang w:val="cs-CZ"/>
        </w:rPr>
        <w:t>č</w:t>
      </w:r>
      <w:r w:rsidRPr="002D49A3">
        <w:rPr>
          <w:rFonts w:ascii="Arial" w:hAnsi="Arial" w:cs="Arial"/>
          <w:lang w:val="cs-CZ"/>
        </w:rPr>
        <w:t>tvrtý</w:t>
      </w:r>
      <w:r w:rsidRPr="002D49A3">
        <w:rPr>
          <w:rFonts w:ascii="Arial" w:hAnsi="Arial" w:cs="Arial"/>
          <w:spacing w:val="3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pracovní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den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</w:t>
      </w:r>
      <w:r w:rsidRPr="002D49A3">
        <w:rPr>
          <w:rFonts w:ascii="Arial" w:hAnsi="Arial" w:cs="Arial"/>
          <w:spacing w:val="3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zjišt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ní.</w:t>
      </w:r>
      <w:r w:rsidRPr="002D49A3">
        <w:rPr>
          <w:rFonts w:ascii="Arial" w:hAnsi="Arial" w:cs="Arial"/>
          <w:spacing w:val="-54"/>
          <w:lang w:val="cs-CZ"/>
        </w:rPr>
        <w:t xml:space="preserve"> </w:t>
      </w:r>
      <w:r w:rsidR="008D29F2" w:rsidRPr="002D49A3">
        <w:rPr>
          <w:rFonts w:ascii="Arial" w:hAnsi="Arial" w:cs="Arial"/>
          <w:spacing w:val="-5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Souhrnný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výkaz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provedených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kontrolách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kalendá</w:t>
      </w:r>
      <w:r w:rsidRPr="002D49A3">
        <w:rPr>
          <w:rFonts w:ascii="Arial" w:eastAsia="Arial" w:hAnsi="Arial" w:cs="Arial"/>
          <w:lang w:val="cs-CZ"/>
        </w:rPr>
        <w:t>ř</w:t>
      </w:r>
      <w:r w:rsidRPr="002D49A3">
        <w:rPr>
          <w:rFonts w:ascii="Arial" w:hAnsi="Arial" w:cs="Arial"/>
          <w:lang w:val="cs-CZ"/>
        </w:rPr>
        <w:t>ní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síc</w:t>
      </w:r>
      <w:r w:rsidRPr="002D49A3">
        <w:rPr>
          <w:rFonts w:ascii="Arial" w:hAnsi="Arial" w:cs="Arial"/>
          <w:spacing w:val="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zavazuje</w:t>
      </w:r>
      <w:r w:rsidRPr="002D49A3">
        <w:rPr>
          <w:rFonts w:ascii="Arial" w:hAnsi="Arial" w:cs="Arial"/>
          <w:spacing w:val="54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vykonavatel</w:t>
      </w:r>
      <w:r w:rsidRPr="002D49A3">
        <w:rPr>
          <w:rFonts w:ascii="Arial" w:hAnsi="Arial" w:cs="Arial"/>
          <w:spacing w:val="-54"/>
          <w:lang w:val="cs-CZ"/>
        </w:rPr>
        <w:t xml:space="preserve"> </w:t>
      </w:r>
      <w:r w:rsidR="005D589F">
        <w:rPr>
          <w:rFonts w:ascii="Arial" w:hAnsi="Arial" w:cs="Arial"/>
          <w:spacing w:val="-54"/>
          <w:lang w:val="cs-CZ"/>
        </w:rPr>
        <w:t xml:space="preserve">       </w:t>
      </w:r>
      <w:r w:rsidRPr="002D49A3">
        <w:rPr>
          <w:rFonts w:ascii="Arial" w:hAnsi="Arial" w:cs="Arial"/>
          <w:lang w:val="cs-CZ"/>
        </w:rPr>
        <w:t>zaslat</w:t>
      </w:r>
      <w:proofErr w:type="gramEnd"/>
      <w:r w:rsidRPr="002D49A3">
        <w:rPr>
          <w:rFonts w:ascii="Arial" w:hAnsi="Arial" w:cs="Arial"/>
          <w:spacing w:val="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objednateli</w:t>
      </w:r>
      <w:r w:rsidRPr="002D49A3">
        <w:rPr>
          <w:rFonts w:ascii="Arial" w:hAnsi="Arial" w:cs="Arial"/>
          <w:spacing w:val="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nejpozd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ji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="001F5F86" w:rsidRPr="002D49A3">
        <w:rPr>
          <w:rFonts w:ascii="Arial" w:hAnsi="Arial" w:cs="Arial"/>
          <w:lang w:val="cs-CZ"/>
        </w:rPr>
        <w:t>5</w:t>
      </w:r>
      <w:r w:rsidRPr="002D49A3">
        <w:rPr>
          <w:rFonts w:ascii="Arial" w:hAnsi="Arial" w:cs="Arial"/>
          <w:lang w:val="cs-CZ"/>
        </w:rPr>
        <w:t>.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dne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následujícího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kalendá</w:t>
      </w:r>
      <w:r w:rsidRPr="002D49A3">
        <w:rPr>
          <w:rFonts w:ascii="Arial" w:eastAsia="Arial" w:hAnsi="Arial" w:cs="Arial"/>
          <w:lang w:val="cs-CZ"/>
        </w:rPr>
        <w:t>ř</w:t>
      </w:r>
      <w:r w:rsidRPr="002D49A3">
        <w:rPr>
          <w:rFonts w:ascii="Arial" w:hAnsi="Arial" w:cs="Arial"/>
          <w:lang w:val="cs-CZ"/>
        </w:rPr>
        <w:t>ního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</w:t>
      </w:r>
      <w:r w:rsidRPr="002D49A3">
        <w:rPr>
          <w:rFonts w:ascii="Arial" w:eastAsia="Arial" w:hAnsi="Arial" w:cs="Arial"/>
          <w:lang w:val="cs-CZ"/>
        </w:rPr>
        <w:t>ě</w:t>
      </w:r>
      <w:r w:rsidRPr="002D49A3">
        <w:rPr>
          <w:rFonts w:ascii="Arial" w:hAnsi="Arial" w:cs="Arial"/>
          <w:lang w:val="cs-CZ"/>
        </w:rPr>
        <w:t>síce.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Výkaz</w:t>
      </w:r>
      <w:r w:rsidRPr="002D49A3">
        <w:rPr>
          <w:rFonts w:ascii="Arial" w:hAnsi="Arial" w:cs="Arial"/>
          <w:spacing w:val="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musí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obsahovat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datum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eastAsia="Arial" w:hAnsi="Arial" w:cs="Arial"/>
          <w:lang w:val="cs-CZ"/>
        </w:rPr>
        <w:t>č</w:t>
      </w:r>
      <w:r w:rsidRPr="002D49A3">
        <w:rPr>
          <w:rFonts w:ascii="Arial" w:hAnsi="Arial" w:cs="Arial"/>
          <w:lang w:val="cs-CZ"/>
        </w:rPr>
        <w:t>as</w:t>
      </w:r>
      <w:r w:rsidRPr="002D49A3">
        <w:rPr>
          <w:rFonts w:ascii="Arial" w:hAnsi="Arial" w:cs="Arial"/>
          <w:spacing w:val="2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kontroly,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eastAsia="Arial" w:hAnsi="Arial" w:cs="Arial"/>
          <w:lang w:val="cs-CZ"/>
        </w:rPr>
        <w:t>č</w:t>
      </w:r>
      <w:r w:rsidRPr="002D49A3">
        <w:rPr>
          <w:rFonts w:ascii="Arial" w:hAnsi="Arial" w:cs="Arial"/>
          <w:lang w:val="cs-CZ"/>
        </w:rPr>
        <w:t>íslo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kontrolované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linky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/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spoje,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kontrolovaný</w:t>
      </w:r>
      <w:r w:rsidRPr="002D49A3">
        <w:rPr>
          <w:rFonts w:ascii="Arial" w:hAnsi="Arial" w:cs="Arial"/>
          <w:spacing w:val="2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úsek</w:t>
      </w:r>
      <w:r w:rsidRPr="002D49A3">
        <w:rPr>
          <w:rFonts w:ascii="Arial" w:hAnsi="Arial" w:cs="Arial"/>
          <w:spacing w:val="2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</w:t>
      </w:r>
      <w:r w:rsidRPr="002D49A3">
        <w:rPr>
          <w:rFonts w:ascii="Arial" w:eastAsia="Arial" w:hAnsi="Arial" w:cs="Arial"/>
          <w:lang w:val="cs-CZ"/>
        </w:rPr>
        <w:t>č</w:t>
      </w:r>
      <w:r w:rsidRPr="002D49A3">
        <w:rPr>
          <w:rFonts w:ascii="Arial" w:hAnsi="Arial" w:cs="Arial"/>
          <w:lang w:val="cs-CZ"/>
        </w:rPr>
        <w:t>et</w:t>
      </w:r>
      <w:r w:rsidR="008D29F2" w:rsidRPr="002D49A3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-5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kontrolovaných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osob</w:t>
      </w:r>
      <w:r w:rsidR="0078208C" w:rsidRPr="002D49A3">
        <w:rPr>
          <w:rFonts w:ascii="Arial" w:hAnsi="Arial" w:cs="Arial"/>
          <w:lang w:val="cs-CZ"/>
        </w:rPr>
        <w:t xml:space="preserve"> ve spoji</w:t>
      </w:r>
      <w:r w:rsidR="005D589F">
        <w:rPr>
          <w:rFonts w:ascii="Arial" w:hAnsi="Arial" w:cs="Arial"/>
          <w:lang w:val="cs-CZ"/>
        </w:rPr>
        <w:t xml:space="preserve">, případně popis jiných zjištěných </w:t>
      </w:r>
      <w:proofErr w:type="gramStart"/>
      <w:r w:rsidR="005D589F">
        <w:rPr>
          <w:rFonts w:ascii="Arial" w:hAnsi="Arial" w:cs="Arial"/>
          <w:lang w:val="cs-CZ"/>
        </w:rPr>
        <w:t>závad.</w:t>
      </w:r>
      <w:r w:rsidRPr="002D49A3">
        <w:rPr>
          <w:rFonts w:ascii="Arial" w:hAnsi="Arial" w:cs="Arial"/>
          <w:lang w:val="cs-CZ"/>
        </w:rPr>
        <w:t>.</w:t>
      </w:r>
      <w:proofErr w:type="gramEnd"/>
      <w:r w:rsidR="00CA325A">
        <w:rPr>
          <w:rFonts w:ascii="Arial" w:hAnsi="Arial" w:cs="Arial"/>
          <w:lang w:val="cs-CZ"/>
        </w:rPr>
        <w:t xml:space="preserve"> Vykonavatel se zaručuje za správnost údajů na hlášence, tyto musí být v každém případě získány v souladu s příslušnými ustanoveními zákona č. 111/1994 Sb., o silniční dopravě (z osobního dokladu vydaného orgánem státní správy), případně ověřené příslušníkem PČR či MP.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656390" w:rsidRPr="00CA325A" w:rsidRDefault="00896280" w:rsidP="00656390">
      <w:pPr>
        <w:pStyle w:val="Odstavecseseznamem"/>
        <w:numPr>
          <w:ilvl w:val="0"/>
          <w:numId w:val="3"/>
        </w:numPr>
        <w:tabs>
          <w:tab w:val="left" w:pos="376"/>
        </w:tabs>
        <w:spacing w:line="242" w:lineRule="auto"/>
        <w:ind w:right="115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Objednatel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zavazuje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zaplatit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vykonavateli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měsíčně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úplatu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="00CA325A">
        <w:rPr>
          <w:rFonts w:ascii="Arial" w:hAnsi="Arial" w:cs="Arial"/>
          <w:lang w:val="cs-CZ"/>
        </w:rPr>
        <w:t>ve výši 18</w:t>
      </w:r>
      <w:r w:rsidR="001F5F86" w:rsidRPr="002D49A3">
        <w:rPr>
          <w:rFonts w:ascii="Arial" w:hAnsi="Arial" w:cs="Arial"/>
          <w:lang w:val="cs-CZ"/>
        </w:rPr>
        <w:t>3,- Kč/ za jeden zkontrolovaný spoj</w:t>
      </w:r>
      <w:r w:rsidR="002D49A3" w:rsidRPr="002D49A3">
        <w:rPr>
          <w:rFonts w:ascii="Arial" w:hAnsi="Arial" w:cs="Arial"/>
          <w:lang w:val="cs-CZ"/>
        </w:rPr>
        <w:t xml:space="preserve"> </w:t>
      </w:r>
      <w:r w:rsidR="001F5F86" w:rsidRPr="002D49A3">
        <w:rPr>
          <w:rFonts w:ascii="Arial" w:hAnsi="Arial" w:cs="Arial"/>
          <w:lang w:val="cs-CZ"/>
        </w:rPr>
        <w:t>(v případě, kdy je přeprava vykonávána na základě počtu zkontrolovaných spojů).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</w:t>
      </w:r>
      <w:r w:rsidRPr="002D49A3">
        <w:rPr>
          <w:rFonts w:ascii="Arial" w:hAnsi="Arial" w:cs="Arial"/>
          <w:spacing w:val="4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bude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částku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fakturovat</w:t>
      </w:r>
      <w:r w:rsidRPr="002D49A3">
        <w:rPr>
          <w:rFonts w:ascii="Arial" w:hAnsi="Arial" w:cs="Arial"/>
          <w:spacing w:val="4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objednateli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vždy</w:t>
      </w:r>
      <w:r w:rsidRPr="002D49A3">
        <w:rPr>
          <w:rFonts w:ascii="Arial" w:hAnsi="Arial" w:cs="Arial"/>
          <w:spacing w:val="4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="00656390">
        <w:rPr>
          <w:rFonts w:ascii="Arial" w:hAnsi="Arial" w:cs="Arial"/>
          <w:spacing w:val="49"/>
          <w:lang w:val="cs-CZ"/>
        </w:rPr>
        <w:t xml:space="preserve"> </w:t>
      </w:r>
    </w:p>
    <w:p w:rsidR="00E54719" w:rsidRPr="002D49A3" w:rsidRDefault="00896280" w:rsidP="00CA325A">
      <w:pPr>
        <w:pStyle w:val="Odstavecseseznamem"/>
        <w:tabs>
          <w:tab w:val="left" w:pos="376"/>
        </w:tabs>
        <w:spacing w:line="242" w:lineRule="auto"/>
        <w:ind w:left="376" w:right="115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poslednímu</w:t>
      </w:r>
      <w:r w:rsidRPr="002D49A3">
        <w:rPr>
          <w:rFonts w:ascii="Arial" w:hAnsi="Arial" w:cs="Arial"/>
          <w:spacing w:val="48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dni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="00E025E8">
        <w:rPr>
          <w:rFonts w:ascii="Arial" w:hAnsi="Arial" w:cs="Arial"/>
          <w:spacing w:val="-56"/>
          <w:lang w:val="cs-CZ"/>
        </w:rPr>
        <w:t xml:space="preserve">               </w:t>
      </w:r>
      <w:r w:rsidR="00C625C6" w:rsidRPr="002D49A3">
        <w:rPr>
          <w:rFonts w:ascii="Arial" w:hAnsi="Arial" w:cs="Arial"/>
          <w:spacing w:val="-56"/>
          <w:lang w:val="cs-CZ"/>
        </w:rPr>
        <w:t xml:space="preserve">   </w:t>
      </w:r>
      <w:r w:rsidRPr="002D49A3">
        <w:rPr>
          <w:rFonts w:ascii="Arial" w:hAnsi="Arial" w:cs="Arial"/>
          <w:lang w:val="cs-CZ"/>
        </w:rPr>
        <w:t>kalendářního</w:t>
      </w:r>
      <w:proofErr w:type="gramEnd"/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měsíce,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splatnost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faktur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je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stranami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dohodnuta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="0078208C" w:rsidRPr="002D49A3">
        <w:rPr>
          <w:rFonts w:ascii="Arial" w:hAnsi="Arial" w:cs="Arial"/>
          <w:lang w:val="cs-CZ"/>
        </w:rPr>
        <w:t>15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="00DA4287" w:rsidRPr="002D49A3">
        <w:rPr>
          <w:rFonts w:ascii="Arial" w:hAnsi="Arial" w:cs="Arial"/>
          <w:lang w:val="cs-CZ"/>
        </w:rPr>
        <w:t>dnů ode dne doručení faktury Objednateli.</w:t>
      </w:r>
      <w:r w:rsidR="00E025E8">
        <w:rPr>
          <w:rFonts w:ascii="Arial" w:hAnsi="Arial" w:cs="Arial"/>
          <w:lang w:val="cs-CZ"/>
        </w:rPr>
        <w:t xml:space="preserve"> Faktu</w:t>
      </w:r>
      <w:r w:rsidR="00017BD9">
        <w:rPr>
          <w:rFonts w:ascii="Arial" w:hAnsi="Arial" w:cs="Arial"/>
          <w:lang w:val="cs-CZ"/>
        </w:rPr>
        <w:t>ra bude zasílána elektronicky.</w:t>
      </w:r>
      <w:r w:rsidR="00E025E8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Úplata</w:t>
      </w:r>
      <w:r w:rsidRPr="002D49A3">
        <w:rPr>
          <w:rFonts w:ascii="Arial" w:hAnsi="Arial" w:cs="Arial"/>
          <w:spacing w:val="3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pokrývá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veškeré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náklady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vykonavatele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spojené</w:t>
      </w:r>
      <w:r w:rsidRPr="002D49A3">
        <w:rPr>
          <w:rFonts w:ascii="Arial" w:hAnsi="Arial" w:cs="Arial"/>
          <w:spacing w:val="3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</w:t>
      </w:r>
      <w:r w:rsidR="00E025E8">
        <w:rPr>
          <w:rFonts w:ascii="Arial" w:hAnsi="Arial" w:cs="Arial"/>
          <w:lang w:val="cs-CZ"/>
        </w:rPr>
        <w:t xml:space="preserve"> </w:t>
      </w:r>
      <w:r w:rsidR="00E025E8">
        <w:rPr>
          <w:rFonts w:ascii="Arial" w:hAnsi="Arial" w:cs="Arial"/>
          <w:spacing w:val="10"/>
          <w:lang w:val="cs-CZ"/>
        </w:rPr>
        <w:t> </w:t>
      </w:r>
      <w:proofErr w:type="gramStart"/>
      <w:r w:rsidRPr="002D49A3">
        <w:rPr>
          <w:rFonts w:ascii="Arial" w:hAnsi="Arial" w:cs="Arial"/>
          <w:lang w:val="cs-CZ"/>
        </w:rPr>
        <w:t>prováděním</w:t>
      </w:r>
      <w:r w:rsidR="00E025E8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přepravní</w:t>
      </w:r>
      <w:proofErr w:type="gramEnd"/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kontroly.</w:t>
      </w:r>
      <w:r w:rsidR="00CA325A">
        <w:rPr>
          <w:rFonts w:ascii="Arial" w:hAnsi="Arial" w:cs="Arial"/>
          <w:lang w:val="cs-CZ"/>
        </w:rPr>
        <w:t xml:space="preserve"> </w:t>
      </w:r>
    </w:p>
    <w:p w:rsidR="002D49A3" w:rsidRPr="002D49A3" w:rsidRDefault="002D49A3" w:rsidP="002D49A3">
      <w:pPr>
        <w:pStyle w:val="Odstavecseseznamem"/>
        <w:rPr>
          <w:rFonts w:ascii="Arial" w:eastAsia="Arial" w:hAnsi="Arial" w:cs="Arial"/>
          <w:lang w:val="cs-CZ"/>
        </w:rPr>
      </w:pPr>
    </w:p>
    <w:p w:rsidR="002D49A3" w:rsidRDefault="002D49A3" w:rsidP="00DA1522">
      <w:pPr>
        <w:pStyle w:val="Odstavecseseznamem"/>
        <w:numPr>
          <w:ilvl w:val="0"/>
          <w:numId w:val="3"/>
        </w:numPr>
        <w:tabs>
          <w:tab w:val="left" w:pos="376"/>
        </w:tabs>
        <w:spacing w:line="244" w:lineRule="auto"/>
        <w:ind w:right="118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eastAsia="Arial" w:hAnsi="Arial" w:cs="Arial"/>
          <w:lang w:val="cs-CZ"/>
        </w:rPr>
        <w:t>Vykonavatel se zavazuje, že osoby provádějící přepravní kontrolu budou vhodně oblečeny a budou dodržovat zásady slušného a profesionálního chování a vystupování</w:t>
      </w:r>
      <w:r>
        <w:rPr>
          <w:rFonts w:ascii="Arial" w:eastAsia="Arial" w:hAnsi="Arial" w:cs="Arial"/>
          <w:lang w:val="cs-CZ"/>
        </w:rPr>
        <w:t>.</w:t>
      </w:r>
    </w:p>
    <w:p w:rsidR="00B62C3B" w:rsidRPr="00B62C3B" w:rsidRDefault="00B62C3B" w:rsidP="00B62C3B">
      <w:pPr>
        <w:pStyle w:val="Odstavecseseznamem"/>
        <w:rPr>
          <w:rFonts w:ascii="Arial" w:eastAsia="Arial" w:hAnsi="Arial" w:cs="Arial"/>
          <w:lang w:val="cs-CZ"/>
        </w:rPr>
      </w:pPr>
    </w:p>
    <w:p w:rsidR="00FA2183" w:rsidRDefault="00B62C3B" w:rsidP="00DA1522">
      <w:pPr>
        <w:pStyle w:val="Odstavecseseznamem"/>
        <w:numPr>
          <w:ilvl w:val="0"/>
          <w:numId w:val="3"/>
        </w:numPr>
        <w:tabs>
          <w:tab w:val="left" w:pos="376"/>
        </w:tabs>
        <w:spacing w:line="244" w:lineRule="auto"/>
        <w:ind w:right="118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Objednatel poskytne vykonavateli k účelům přepravní kontroly bezplatně potřebný počet revizorských čteček a jejich údržbu a opravy.</w:t>
      </w:r>
      <w:r w:rsidR="00017BD9">
        <w:rPr>
          <w:rFonts w:ascii="Arial" w:eastAsia="Arial" w:hAnsi="Arial" w:cs="Arial"/>
          <w:lang w:val="cs-CZ"/>
        </w:rPr>
        <w:t xml:space="preserve"> Dále poskytne dostatečný počet doplatkových jízdenek pro inkaso v hotovosti.</w:t>
      </w:r>
    </w:p>
    <w:p w:rsidR="00FA2183" w:rsidRDefault="00FA2183" w:rsidP="00FA2183">
      <w:pPr>
        <w:pStyle w:val="Odstavecseseznamem"/>
        <w:tabs>
          <w:tab w:val="left" w:pos="376"/>
        </w:tabs>
        <w:spacing w:line="244" w:lineRule="auto"/>
        <w:ind w:left="376" w:right="118"/>
        <w:rPr>
          <w:rFonts w:ascii="Arial" w:eastAsia="Arial" w:hAnsi="Arial" w:cs="Arial"/>
          <w:lang w:val="cs-CZ"/>
        </w:rPr>
      </w:pPr>
    </w:p>
    <w:p w:rsidR="00B62C3B" w:rsidRDefault="00FA2183" w:rsidP="00DA1522">
      <w:pPr>
        <w:pStyle w:val="Odstavecseseznamem"/>
        <w:numPr>
          <w:ilvl w:val="0"/>
          <w:numId w:val="3"/>
        </w:numPr>
        <w:tabs>
          <w:tab w:val="left" w:pos="376"/>
        </w:tabs>
        <w:spacing w:line="244" w:lineRule="auto"/>
        <w:ind w:right="118"/>
        <w:jc w:val="both"/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Inkaso a vymáhání jízdného a uložených přirážek k jízdnému bude provádět zásadně objednatel s výjimkou případné platby v hotovosti na místě kontroly; takto přijatou plat</w:t>
      </w:r>
      <w:r w:rsidR="00017BD9">
        <w:rPr>
          <w:rFonts w:ascii="Arial" w:eastAsia="Arial" w:hAnsi="Arial" w:cs="Arial"/>
          <w:lang w:val="cs-CZ"/>
        </w:rPr>
        <w:t>bu je vykonavatel povinen vykázat</w:t>
      </w:r>
      <w:r>
        <w:rPr>
          <w:rFonts w:ascii="Arial" w:eastAsia="Arial" w:hAnsi="Arial" w:cs="Arial"/>
          <w:lang w:val="cs-CZ"/>
        </w:rPr>
        <w:t xml:space="preserve"> na</w:t>
      </w:r>
      <w:r w:rsidR="00017BD9">
        <w:rPr>
          <w:rFonts w:ascii="Arial" w:eastAsia="Arial" w:hAnsi="Arial" w:cs="Arial"/>
          <w:lang w:val="cs-CZ"/>
        </w:rPr>
        <w:t xml:space="preserve"> základě doplatkové jízdenky v členění jízdné a přirážka.</w:t>
      </w:r>
      <w:r>
        <w:rPr>
          <w:rFonts w:ascii="Arial" w:eastAsia="Arial" w:hAnsi="Arial" w:cs="Arial"/>
          <w:lang w:val="cs-CZ"/>
        </w:rPr>
        <w:t xml:space="preserve"> </w:t>
      </w:r>
      <w:r w:rsidR="00017BD9">
        <w:rPr>
          <w:rFonts w:ascii="Arial" w:eastAsia="Arial" w:hAnsi="Arial" w:cs="Arial"/>
          <w:lang w:val="cs-CZ"/>
        </w:rPr>
        <w:t>Kopie doplatkových jízdenek budou přiloženy k faktuře za službu</w:t>
      </w:r>
      <w:r>
        <w:rPr>
          <w:rFonts w:ascii="Arial" w:eastAsia="Arial" w:hAnsi="Arial" w:cs="Arial"/>
          <w:lang w:val="cs-CZ"/>
        </w:rPr>
        <w:t>.</w:t>
      </w:r>
      <w:r w:rsidR="00017BD9">
        <w:rPr>
          <w:rFonts w:ascii="Arial" w:eastAsia="Arial" w:hAnsi="Arial" w:cs="Arial"/>
          <w:lang w:val="cs-CZ"/>
        </w:rPr>
        <w:t xml:space="preserve"> Objednavatel pak následně vyhotoví fakturu na uvedené částky.</w:t>
      </w:r>
      <w:r>
        <w:rPr>
          <w:rFonts w:ascii="Arial" w:eastAsia="Arial" w:hAnsi="Arial" w:cs="Arial"/>
          <w:lang w:val="cs-CZ"/>
        </w:rPr>
        <w:t xml:space="preserve"> </w:t>
      </w:r>
      <w:r w:rsidR="00B62C3B">
        <w:rPr>
          <w:rFonts w:ascii="Arial" w:eastAsia="Arial" w:hAnsi="Arial" w:cs="Arial"/>
          <w:lang w:val="cs-CZ"/>
        </w:rPr>
        <w:t xml:space="preserve"> </w:t>
      </w:r>
    </w:p>
    <w:p w:rsidR="00B62C3B" w:rsidRPr="00B62C3B" w:rsidRDefault="00B62C3B" w:rsidP="00B62C3B">
      <w:pPr>
        <w:pStyle w:val="Odstavecseseznamem"/>
        <w:rPr>
          <w:rFonts w:ascii="Arial" w:eastAsia="Arial" w:hAnsi="Arial" w:cs="Arial"/>
          <w:lang w:val="cs-CZ"/>
        </w:rPr>
      </w:pPr>
    </w:p>
    <w:p w:rsidR="00B62C3B" w:rsidRPr="002D49A3" w:rsidRDefault="00B62C3B" w:rsidP="00B62C3B">
      <w:pPr>
        <w:pStyle w:val="Odstavecseseznamem"/>
        <w:tabs>
          <w:tab w:val="left" w:pos="376"/>
        </w:tabs>
        <w:spacing w:line="244" w:lineRule="auto"/>
        <w:ind w:left="376" w:right="118"/>
        <w:jc w:val="both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Zkladntext"/>
        <w:ind w:left="726" w:right="743"/>
        <w:jc w:val="center"/>
        <w:rPr>
          <w:rFonts w:cs="Arial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t>II.</w:t>
      </w:r>
    </w:p>
    <w:p w:rsidR="00E54719" w:rsidRPr="002D49A3" w:rsidRDefault="00E54719">
      <w:pPr>
        <w:spacing w:before="8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2"/>
        </w:numPr>
        <w:tabs>
          <w:tab w:val="left" w:pos="377"/>
        </w:tabs>
        <w:spacing w:line="244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Objednatel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zavazuje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zajistit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své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straně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nutné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podmínky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provádění</w:t>
      </w:r>
      <w:r w:rsidRPr="002D49A3">
        <w:rPr>
          <w:rFonts w:ascii="Arial" w:hAnsi="Arial" w:cs="Arial"/>
          <w:spacing w:val="1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přepravní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kontroly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(informovanost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jízdních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pracovníků</w:t>
      </w:r>
      <w:r w:rsidRPr="002D49A3">
        <w:rPr>
          <w:rFonts w:ascii="Arial" w:hAnsi="Arial" w:cs="Arial"/>
          <w:spacing w:val="3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oprávnění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vykonavatele</w:t>
      </w:r>
      <w:r w:rsidRPr="002D49A3">
        <w:rPr>
          <w:rFonts w:ascii="Arial" w:hAnsi="Arial" w:cs="Arial"/>
          <w:spacing w:val="3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provádění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kontroly,</w:t>
      </w:r>
      <w:r w:rsidRPr="002D49A3">
        <w:rPr>
          <w:rFonts w:ascii="Arial" w:hAnsi="Arial" w:cs="Arial"/>
          <w:spacing w:val="-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poskytnutí přiměřeného počtu platných</w:t>
      </w:r>
      <w:r w:rsidRPr="002D49A3">
        <w:rPr>
          <w:rFonts w:ascii="Arial" w:hAnsi="Arial" w:cs="Arial"/>
          <w:spacing w:val="5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jízdních</w:t>
      </w:r>
      <w:r w:rsidRPr="002D49A3">
        <w:rPr>
          <w:rFonts w:ascii="Arial" w:hAnsi="Arial" w:cs="Arial"/>
          <w:spacing w:val="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řádů</w:t>
      </w:r>
      <w:r w:rsidRPr="002D49A3">
        <w:rPr>
          <w:rFonts w:ascii="Arial" w:hAnsi="Arial" w:cs="Arial"/>
          <w:spacing w:val="5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vykonavateli</w:t>
      </w:r>
      <w:r w:rsidRPr="002D49A3">
        <w:rPr>
          <w:rFonts w:ascii="Arial" w:hAnsi="Arial" w:cs="Arial"/>
          <w:spacing w:val="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včetně</w:t>
      </w:r>
      <w:r w:rsidRPr="002D49A3">
        <w:rPr>
          <w:rFonts w:ascii="Arial" w:hAnsi="Arial" w:cs="Arial"/>
          <w:spacing w:val="5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aktualizací,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 xml:space="preserve">poskytnutí tarifně - přepravních vnitřních norem </w:t>
      </w:r>
      <w:proofErr w:type="gramStart"/>
      <w:r w:rsidRPr="002D49A3">
        <w:rPr>
          <w:rFonts w:ascii="Arial" w:hAnsi="Arial" w:cs="Arial"/>
          <w:lang w:val="cs-CZ"/>
        </w:rPr>
        <w:t>dopravce a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pod.).</w:t>
      </w:r>
      <w:proofErr w:type="gramEnd"/>
    </w:p>
    <w:p w:rsidR="00E54719" w:rsidRPr="002D49A3" w:rsidRDefault="00E54719">
      <w:pPr>
        <w:spacing w:before="2"/>
        <w:rPr>
          <w:rFonts w:ascii="Arial" w:eastAsia="Arial" w:hAnsi="Arial" w:cs="Arial"/>
          <w:lang w:val="cs-CZ"/>
        </w:rPr>
      </w:pPr>
    </w:p>
    <w:p w:rsidR="00E54719" w:rsidRPr="002D49A3" w:rsidRDefault="00896280" w:rsidP="00785070">
      <w:pPr>
        <w:pStyle w:val="Odstavecseseznamem"/>
        <w:numPr>
          <w:ilvl w:val="0"/>
          <w:numId w:val="2"/>
        </w:numPr>
        <w:tabs>
          <w:tab w:val="left" w:pos="376"/>
        </w:tabs>
        <w:spacing w:before="4"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V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případě,</w:t>
      </w:r>
      <w:r w:rsidRPr="002D49A3">
        <w:rPr>
          <w:rFonts w:ascii="Arial" w:hAnsi="Arial" w:cs="Arial"/>
          <w:spacing w:val="5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že</w:t>
      </w:r>
      <w:r w:rsidRPr="002D49A3">
        <w:rPr>
          <w:rFonts w:ascii="Arial" w:hAnsi="Arial" w:cs="Arial"/>
          <w:spacing w:val="5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bude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průběhu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plnění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této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smlouvy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požadovat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vykonavateli</w:t>
      </w:r>
      <w:r w:rsidR="00FA2183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-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provedení</w:t>
      </w:r>
      <w:proofErr w:type="gramEnd"/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mimořádných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kontrol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(směn)</w:t>
      </w:r>
      <w:r w:rsidRPr="002D49A3">
        <w:rPr>
          <w:rFonts w:ascii="Arial" w:hAnsi="Arial" w:cs="Arial"/>
          <w:spacing w:val="1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mimo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rámec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této</w:t>
      </w:r>
      <w:r w:rsidRPr="002D49A3">
        <w:rPr>
          <w:rFonts w:ascii="Arial" w:hAnsi="Arial" w:cs="Arial"/>
          <w:spacing w:val="1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smlouvy,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uhradí</w:t>
      </w:r>
      <w:r w:rsidRPr="002D49A3">
        <w:rPr>
          <w:rFonts w:ascii="Arial" w:hAnsi="Arial" w:cs="Arial"/>
          <w:spacing w:val="1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vykonavateli</w:t>
      </w:r>
      <w:r w:rsidRPr="002D49A3">
        <w:rPr>
          <w:rFonts w:ascii="Arial" w:hAnsi="Arial" w:cs="Arial"/>
          <w:spacing w:val="1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úplatu</w:t>
      </w:r>
      <w:r w:rsidRPr="002D49A3">
        <w:rPr>
          <w:rFonts w:ascii="Arial" w:hAnsi="Arial" w:cs="Arial"/>
          <w:spacing w:val="-53"/>
          <w:lang w:val="cs-CZ"/>
        </w:rPr>
        <w:t xml:space="preserve"> </w:t>
      </w:r>
      <w:r w:rsidR="00FA2183">
        <w:rPr>
          <w:rFonts w:ascii="Arial" w:hAnsi="Arial" w:cs="Arial"/>
          <w:spacing w:val="-53"/>
          <w:lang w:val="cs-CZ"/>
        </w:rPr>
        <w:t xml:space="preserve">    </w:t>
      </w:r>
      <w:r w:rsidRPr="002D49A3">
        <w:rPr>
          <w:rFonts w:ascii="Arial" w:hAnsi="Arial" w:cs="Arial"/>
          <w:lang w:val="cs-CZ"/>
        </w:rPr>
        <w:t>po</w:t>
      </w:r>
      <w:r w:rsidR="0078208C" w:rsidRPr="002D49A3">
        <w:rPr>
          <w:rFonts w:ascii="Arial" w:hAnsi="Arial" w:cs="Arial"/>
          <w:lang w:val="cs-CZ"/>
        </w:rPr>
        <w:t xml:space="preserve"> předchozí</w:t>
      </w:r>
      <w:r w:rsidRPr="002D49A3">
        <w:rPr>
          <w:rFonts w:ascii="Arial" w:hAnsi="Arial" w:cs="Arial"/>
          <w:lang w:val="cs-CZ"/>
        </w:rPr>
        <w:t xml:space="preserve"> vzájemné dohodě. </w:t>
      </w:r>
    </w:p>
    <w:p w:rsidR="007F19B0" w:rsidRPr="00FA2183" w:rsidRDefault="007F19B0" w:rsidP="00FA2183">
      <w:pPr>
        <w:tabs>
          <w:tab w:val="left" w:pos="377"/>
        </w:tabs>
        <w:spacing w:line="244" w:lineRule="auto"/>
        <w:ind w:right="116"/>
        <w:rPr>
          <w:rFonts w:ascii="Arial" w:eastAsia="Arial" w:hAnsi="Arial" w:cs="Arial"/>
          <w:lang w:val="cs-CZ"/>
        </w:rPr>
      </w:pPr>
    </w:p>
    <w:p w:rsidR="0078208C" w:rsidRDefault="0078208C">
      <w:pPr>
        <w:pStyle w:val="Zkladntext"/>
        <w:ind w:left="726" w:right="743"/>
        <w:jc w:val="center"/>
        <w:rPr>
          <w:rFonts w:cs="Arial"/>
          <w:sz w:val="22"/>
          <w:szCs w:val="22"/>
          <w:lang w:val="cs-CZ"/>
        </w:rPr>
      </w:pPr>
    </w:p>
    <w:p w:rsidR="00FA2183" w:rsidRDefault="00FA2183">
      <w:pPr>
        <w:pStyle w:val="Zkladntext"/>
        <w:ind w:left="726" w:right="743"/>
        <w:jc w:val="center"/>
        <w:rPr>
          <w:rFonts w:cs="Arial"/>
          <w:sz w:val="22"/>
          <w:szCs w:val="22"/>
          <w:lang w:val="cs-CZ"/>
        </w:rPr>
      </w:pPr>
    </w:p>
    <w:p w:rsidR="00FA2183" w:rsidRDefault="00FA2183" w:rsidP="00017BD9">
      <w:pPr>
        <w:pStyle w:val="Zkladntext"/>
        <w:ind w:left="0" w:right="743"/>
        <w:rPr>
          <w:rFonts w:cs="Arial"/>
          <w:sz w:val="22"/>
          <w:szCs w:val="22"/>
          <w:lang w:val="cs-CZ"/>
        </w:rPr>
      </w:pPr>
      <w:bookmarkStart w:id="0" w:name="_GoBack"/>
      <w:bookmarkEnd w:id="0"/>
    </w:p>
    <w:p w:rsidR="00FA2183" w:rsidRPr="002D49A3" w:rsidRDefault="00FA2183">
      <w:pPr>
        <w:pStyle w:val="Zkladntext"/>
        <w:ind w:left="726" w:right="743"/>
        <w:jc w:val="center"/>
        <w:rPr>
          <w:rFonts w:cs="Arial"/>
          <w:sz w:val="22"/>
          <w:szCs w:val="22"/>
          <w:lang w:val="cs-CZ"/>
        </w:rPr>
      </w:pPr>
    </w:p>
    <w:p w:rsidR="00E54719" w:rsidRPr="002D49A3" w:rsidRDefault="00896280">
      <w:pPr>
        <w:pStyle w:val="Zkladntext"/>
        <w:ind w:left="726" w:right="743"/>
        <w:jc w:val="center"/>
        <w:rPr>
          <w:rFonts w:cs="Arial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lastRenderedPageBreak/>
        <w:t>III.</w:t>
      </w:r>
    </w:p>
    <w:p w:rsidR="00E54719" w:rsidRPr="002D49A3" w:rsidRDefault="00E54719">
      <w:pPr>
        <w:spacing w:before="7"/>
        <w:rPr>
          <w:rFonts w:ascii="Arial" w:eastAsia="Arial" w:hAnsi="Arial" w:cs="Arial"/>
          <w:lang w:val="cs-CZ"/>
        </w:rPr>
      </w:pPr>
    </w:p>
    <w:p w:rsidR="00E54719" w:rsidRPr="00FA2183" w:rsidRDefault="00896280" w:rsidP="00E72F9E">
      <w:pPr>
        <w:pStyle w:val="Odstavecseseznamem"/>
        <w:numPr>
          <w:ilvl w:val="0"/>
          <w:numId w:val="1"/>
        </w:numPr>
        <w:tabs>
          <w:tab w:val="left" w:pos="376"/>
        </w:tabs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Právní vztahy touto smlouvu blíže neupravené se řídí zák. č. 89/2012 Sb., občanský</w:t>
      </w:r>
      <w:r w:rsidRPr="002D49A3">
        <w:rPr>
          <w:rFonts w:ascii="Arial" w:hAnsi="Arial" w:cs="Arial"/>
          <w:spacing w:val="5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zákoník.</w:t>
      </w:r>
    </w:p>
    <w:p w:rsidR="00FA2183" w:rsidRPr="002D49A3" w:rsidRDefault="00FA2183" w:rsidP="00FA2183">
      <w:pPr>
        <w:pStyle w:val="Odstavecseseznamem"/>
        <w:tabs>
          <w:tab w:val="left" w:pos="376"/>
        </w:tabs>
        <w:ind w:left="376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6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Smlouva</w:t>
      </w:r>
      <w:r w:rsidRPr="002D49A3">
        <w:rPr>
          <w:rFonts w:ascii="Arial" w:hAnsi="Arial" w:cs="Arial"/>
          <w:spacing w:val="2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2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uzavírá</w:t>
      </w:r>
      <w:r w:rsidRPr="002D49A3">
        <w:rPr>
          <w:rFonts w:ascii="Arial" w:hAnsi="Arial" w:cs="Arial"/>
          <w:spacing w:val="2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2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dobu</w:t>
      </w:r>
      <w:r w:rsidRPr="002D49A3">
        <w:rPr>
          <w:rFonts w:ascii="Arial" w:hAnsi="Arial" w:cs="Arial"/>
          <w:spacing w:val="2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určitou</w:t>
      </w:r>
      <w:r w:rsidRPr="002D49A3">
        <w:rPr>
          <w:rFonts w:ascii="Arial" w:hAnsi="Arial" w:cs="Arial"/>
          <w:spacing w:val="20"/>
          <w:lang w:val="cs-CZ"/>
        </w:rPr>
        <w:t xml:space="preserve"> </w:t>
      </w:r>
      <w:r w:rsidRPr="00FA2183">
        <w:rPr>
          <w:rFonts w:ascii="Arial" w:hAnsi="Arial" w:cs="Arial"/>
          <w:b/>
          <w:lang w:val="cs-CZ"/>
        </w:rPr>
        <w:t>od</w:t>
      </w:r>
      <w:r w:rsidRPr="00FA2183">
        <w:rPr>
          <w:rFonts w:ascii="Arial" w:hAnsi="Arial" w:cs="Arial"/>
          <w:b/>
          <w:spacing w:val="21"/>
          <w:lang w:val="cs-CZ"/>
        </w:rPr>
        <w:t xml:space="preserve"> </w:t>
      </w:r>
      <w:proofErr w:type="gramStart"/>
      <w:r w:rsidR="00FA2183" w:rsidRPr="00FA2183">
        <w:rPr>
          <w:rFonts w:ascii="Arial" w:hAnsi="Arial" w:cs="Arial"/>
          <w:b/>
          <w:lang w:val="cs-CZ"/>
        </w:rPr>
        <w:t>1.9.2017</w:t>
      </w:r>
      <w:proofErr w:type="gramEnd"/>
      <w:r w:rsidR="00FA2183" w:rsidRPr="00FA2183">
        <w:rPr>
          <w:rFonts w:ascii="Arial" w:hAnsi="Arial" w:cs="Arial"/>
          <w:b/>
          <w:lang w:val="cs-CZ"/>
        </w:rPr>
        <w:t xml:space="preserve"> do 31.12.2018</w:t>
      </w:r>
      <w:r w:rsidRPr="002D49A3">
        <w:rPr>
          <w:rFonts w:ascii="Arial" w:hAnsi="Arial" w:cs="Arial"/>
          <w:lang w:val="cs-CZ"/>
        </w:rPr>
        <w:t>.</w:t>
      </w:r>
      <w:r w:rsidRPr="002D49A3">
        <w:rPr>
          <w:rFonts w:ascii="Arial" w:hAnsi="Arial" w:cs="Arial"/>
          <w:spacing w:val="1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Smlouva</w:t>
      </w:r>
      <w:r w:rsidRPr="002D49A3">
        <w:rPr>
          <w:rFonts w:ascii="Arial" w:hAnsi="Arial" w:cs="Arial"/>
          <w:spacing w:val="20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může</w:t>
      </w:r>
      <w:r w:rsidRPr="002D49A3">
        <w:rPr>
          <w:rFonts w:ascii="Arial" w:hAnsi="Arial" w:cs="Arial"/>
          <w:spacing w:val="-55"/>
          <w:lang w:val="cs-CZ"/>
        </w:rPr>
        <w:t xml:space="preserve"> </w:t>
      </w:r>
      <w:r w:rsidR="00FA2183">
        <w:rPr>
          <w:rFonts w:ascii="Arial" w:hAnsi="Arial" w:cs="Arial"/>
          <w:spacing w:val="-55"/>
          <w:lang w:val="cs-CZ"/>
        </w:rPr>
        <w:t xml:space="preserve">       </w:t>
      </w:r>
      <w:r w:rsidRPr="002D49A3">
        <w:rPr>
          <w:rFonts w:ascii="Arial" w:hAnsi="Arial" w:cs="Arial"/>
          <w:lang w:val="cs-CZ"/>
        </w:rPr>
        <w:t>být</w:t>
      </w:r>
      <w:proofErr w:type="gramEnd"/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vypovězena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pouze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písemně.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Výpovědní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lhůta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činí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="00E025E8">
        <w:rPr>
          <w:rFonts w:ascii="Arial" w:hAnsi="Arial" w:cs="Arial"/>
          <w:lang w:val="cs-CZ"/>
        </w:rPr>
        <w:t>tři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="00E025E8">
        <w:rPr>
          <w:rFonts w:ascii="Arial" w:hAnsi="Arial" w:cs="Arial"/>
          <w:lang w:val="cs-CZ"/>
        </w:rPr>
        <w:t>měsíce</w:t>
      </w:r>
      <w:r w:rsidRPr="002D49A3">
        <w:rPr>
          <w:rFonts w:ascii="Arial" w:hAnsi="Arial" w:cs="Arial"/>
          <w:lang w:val="cs-CZ"/>
        </w:rPr>
        <w:t>.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Výpovědní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lhůta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počíná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běžet</w:t>
      </w:r>
      <w:r w:rsidRPr="002D49A3">
        <w:rPr>
          <w:rFonts w:ascii="Arial" w:hAnsi="Arial" w:cs="Arial"/>
          <w:spacing w:val="2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prvním</w:t>
      </w:r>
      <w:r w:rsidRPr="002D49A3">
        <w:rPr>
          <w:rFonts w:ascii="Arial" w:hAnsi="Arial" w:cs="Arial"/>
          <w:spacing w:val="2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dnem</w:t>
      </w:r>
      <w:r w:rsidRPr="002D49A3">
        <w:rPr>
          <w:rFonts w:ascii="Arial" w:hAnsi="Arial" w:cs="Arial"/>
          <w:spacing w:val="2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kalendářního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měsíce</w:t>
      </w:r>
      <w:r w:rsidRPr="002D49A3">
        <w:rPr>
          <w:rFonts w:ascii="Arial" w:hAnsi="Arial" w:cs="Arial"/>
          <w:spacing w:val="2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následujícího</w:t>
      </w:r>
      <w:r w:rsidRPr="002D49A3">
        <w:rPr>
          <w:rFonts w:ascii="Arial" w:hAnsi="Arial" w:cs="Arial"/>
          <w:spacing w:val="2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</w:t>
      </w:r>
      <w:r w:rsidRPr="002D49A3">
        <w:rPr>
          <w:rFonts w:ascii="Arial" w:hAnsi="Arial" w:cs="Arial"/>
          <w:spacing w:val="26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doručení</w:t>
      </w:r>
      <w:r w:rsidR="00017BD9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-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písemné</w:t>
      </w:r>
      <w:proofErr w:type="gramEnd"/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výpovědi</w:t>
      </w:r>
      <w:r w:rsidRPr="002D49A3">
        <w:rPr>
          <w:rFonts w:ascii="Arial" w:hAnsi="Arial" w:cs="Arial"/>
          <w:spacing w:val="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druhé</w:t>
      </w:r>
      <w:r w:rsidRPr="002D49A3">
        <w:rPr>
          <w:rFonts w:ascii="Arial" w:hAnsi="Arial" w:cs="Arial"/>
          <w:spacing w:val="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</w:t>
      </w:r>
      <w:r w:rsidRPr="002D49A3">
        <w:rPr>
          <w:rFonts w:ascii="Arial" w:hAnsi="Arial" w:cs="Arial"/>
          <w:spacing w:val="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straně.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Jednotlivá</w:t>
      </w:r>
      <w:r w:rsidRPr="002D49A3">
        <w:rPr>
          <w:rFonts w:ascii="Arial" w:hAnsi="Arial" w:cs="Arial"/>
          <w:spacing w:val="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ustanovení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této</w:t>
      </w:r>
      <w:r w:rsidRPr="002D49A3">
        <w:rPr>
          <w:rFonts w:ascii="Arial" w:hAnsi="Arial" w:cs="Arial"/>
          <w:spacing w:val="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smlouvy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mohou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být</w:t>
      </w:r>
      <w:r w:rsidR="00017BD9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-5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měněna</w:t>
      </w:r>
      <w:proofErr w:type="gramEnd"/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pouze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písemnými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dodatky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základě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dohody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smluvních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stran.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Žádná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ze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smluvních</w:t>
      </w:r>
      <w:r w:rsidRPr="002D49A3">
        <w:rPr>
          <w:rFonts w:ascii="Arial" w:hAnsi="Arial" w:cs="Arial"/>
          <w:spacing w:val="-55"/>
          <w:lang w:val="cs-CZ"/>
        </w:rPr>
        <w:t xml:space="preserve"> </w:t>
      </w:r>
      <w:r w:rsidR="00017BD9">
        <w:rPr>
          <w:rFonts w:ascii="Arial" w:hAnsi="Arial" w:cs="Arial"/>
          <w:spacing w:val="-55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</w:t>
      </w:r>
      <w:proofErr w:type="gramEnd"/>
      <w:r w:rsidRPr="002D49A3">
        <w:rPr>
          <w:rFonts w:ascii="Arial" w:hAnsi="Arial" w:cs="Arial"/>
          <w:lang w:val="cs-CZ"/>
        </w:rPr>
        <w:t xml:space="preserve"> není oprávněna převést práva a závazk</w:t>
      </w:r>
      <w:r w:rsidR="00FA2183">
        <w:rPr>
          <w:rFonts w:ascii="Arial" w:hAnsi="Arial" w:cs="Arial"/>
          <w:lang w:val="cs-CZ"/>
        </w:rPr>
        <w:t>y vyplývající z této smlouvy na jiný</w:t>
      </w:r>
      <w:r w:rsidRPr="002D49A3">
        <w:rPr>
          <w:rFonts w:ascii="Arial" w:hAnsi="Arial" w:cs="Arial"/>
          <w:spacing w:val="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právní</w:t>
      </w:r>
      <w:r w:rsidRPr="002D49A3">
        <w:rPr>
          <w:rFonts w:ascii="Arial" w:hAnsi="Arial" w:cs="Arial"/>
          <w:spacing w:val="-1"/>
          <w:w w:val="10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subjekt.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Smluvní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strany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zavazují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zachovávat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mlčenlivost</w:t>
      </w:r>
      <w:r w:rsidRPr="002D49A3">
        <w:rPr>
          <w:rFonts w:ascii="Arial" w:hAnsi="Arial" w:cs="Arial"/>
          <w:spacing w:val="1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všech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 xml:space="preserve">skutečnostech 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 xml:space="preserve">týkajících </w:t>
      </w:r>
      <w:r w:rsidRPr="002D49A3">
        <w:rPr>
          <w:rFonts w:ascii="Arial" w:hAnsi="Arial" w:cs="Arial"/>
          <w:spacing w:val="1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druhé</w:t>
      </w:r>
      <w:r w:rsidRPr="002D49A3">
        <w:rPr>
          <w:rFonts w:ascii="Arial" w:hAnsi="Arial" w:cs="Arial"/>
          <w:spacing w:val="3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</w:t>
      </w:r>
      <w:r w:rsidRPr="002D49A3">
        <w:rPr>
          <w:rFonts w:ascii="Arial" w:hAnsi="Arial" w:cs="Arial"/>
          <w:spacing w:val="3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strany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</w:t>
      </w:r>
      <w:r w:rsidRPr="002D49A3">
        <w:rPr>
          <w:rFonts w:ascii="Arial" w:hAnsi="Arial" w:cs="Arial"/>
          <w:spacing w:val="3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smluvního</w:t>
      </w:r>
      <w:r w:rsidRPr="002D49A3">
        <w:rPr>
          <w:rFonts w:ascii="Arial" w:hAnsi="Arial" w:cs="Arial"/>
          <w:spacing w:val="3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vztahu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samého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výjimkou</w:t>
      </w:r>
      <w:r w:rsidRPr="002D49A3">
        <w:rPr>
          <w:rFonts w:ascii="Arial" w:hAnsi="Arial" w:cs="Arial"/>
          <w:spacing w:val="3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informací,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které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jsou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obecně</w:t>
      </w:r>
      <w:r w:rsidRPr="002D49A3">
        <w:rPr>
          <w:rFonts w:ascii="Arial" w:hAnsi="Arial" w:cs="Arial"/>
          <w:spacing w:val="-57"/>
          <w:lang w:val="cs-CZ"/>
        </w:rPr>
        <w:t xml:space="preserve"> </w:t>
      </w:r>
      <w:r w:rsidR="00E72F9E" w:rsidRPr="002D49A3">
        <w:rPr>
          <w:rFonts w:ascii="Arial" w:hAnsi="Arial" w:cs="Arial"/>
          <w:spacing w:val="-57"/>
          <w:lang w:val="cs-CZ"/>
        </w:rPr>
        <w:t xml:space="preserve">                  </w:t>
      </w:r>
      <w:r w:rsidRPr="002D49A3">
        <w:rPr>
          <w:rFonts w:ascii="Arial" w:hAnsi="Arial" w:cs="Arial"/>
          <w:lang w:val="cs-CZ"/>
        </w:rPr>
        <w:t>známy</w:t>
      </w:r>
      <w:proofErr w:type="gramEnd"/>
      <w:r w:rsidRPr="002D49A3">
        <w:rPr>
          <w:rFonts w:ascii="Arial" w:hAnsi="Arial" w:cs="Arial"/>
          <w:lang w:val="cs-CZ"/>
        </w:rPr>
        <w:t>.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5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Vykonavatel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odpovídá</w:t>
      </w:r>
      <w:r w:rsidRPr="002D49A3">
        <w:rPr>
          <w:rFonts w:ascii="Arial" w:hAnsi="Arial" w:cs="Arial"/>
          <w:spacing w:val="5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objednateli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</w:t>
      </w:r>
      <w:r w:rsidRPr="002D49A3">
        <w:rPr>
          <w:rFonts w:ascii="Arial" w:hAnsi="Arial" w:cs="Arial"/>
          <w:spacing w:val="5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škodu,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která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by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vznikla</w:t>
      </w:r>
      <w:r w:rsidRPr="002D49A3">
        <w:rPr>
          <w:rFonts w:ascii="Arial" w:hAnsi="Arial" w:cs="Arial"/>
          <w:spacing w:val="5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</w:t>
      </w:r>
      <w:r w:rsidRPr="002D49A3">
        <w:rPr>
          <w:rFonts w:ascii="Arial" w:hAnsi="Arial" w:cs="Arial"/>
          <w:spacing w:val="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důsledku</w:t>
      </w:r>
      <w:r w:rsidRPr="002D49A3">
        <w:rPr>
          <w:rFonts w:ascii="Arial" w:hAnsi="Arial" w:cs="Arial"/>
          <w:spacing w:val="5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zaviněného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porušení povinností vykonav</w:t>
      </w:r>
      <w:r w:rsidR="00FA2183">
        <w:rPr>
          <w:rFonts w:ascii="Arial" w:hAnsi="Arial" w:cs="Arial"/>
          <w:lang w:val="cs-CZ"/>
        </w:rPr>
        <w:t>atele, pro které by objednateli</w:t>
      </w:r>
      <w:r w:rsidRPr="002D49A3">
        <w:rPr>
          <w:rFonts w:ascii="Arial" w:hAnsi="Arial" w:cs="Arial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byly  pravomocně</w:t>
      </w:r>
      <w:proofErr w:type="gramEnd"/>
      <w:r w:rsidRPr="002D49A3">
        <w:rPr>
          <w:rFonts w:ascii="Arial" w:hAnsi="Arial" w:cs="Arial"/>
          <w:lang w:val="cs-CZ"/>
        </w:rPr>
        <w:t xml:space="preserve"> </w:t>
      </w:r>
      <w:r w:rsidRPr="002D49A3">
        <w:rPr>
          <w:rFonts w:ascii="Arial" w:hAnsi="Arial" w:cs="Arial"/>
          <w:spacing w:val="2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vyměřeny</w:t>
      </w:r>
      <w:r w:rsidRPr="002D49A3">
        <w:rPr>
          <w:rFonts w:ascii="Arial" w:hAnsi="Arial" w:cs="Arial"/>
          <w:w w:val="10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 xml:space="preserve">pokuty či sankce orgánem veřejné moci nebo pokuty  či  smluvní  pokuty </w:t>
      </w:r>
      <w:r w:rsidRPr="002D49A3">
        <w:rPr>
          <w:rFonts w:ascii="Arial" w:hAnsi="Arial" w:cs="Arial"/>
          <w:spacing w:val="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zadavatelem</w:t>
      </w:r>
      <w:r w:rsidRPr="002D49A3">
        <w:rPr>
          <w:rFonts w:ascii="Arial" w:hAnsi="Arial" w:cs="Arial"/>
          <w:w w:val="10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dopravní</w:t>
      </w:r>
      <w:r w:rsidRPr="002D49A3">
        <w:rPr>
          <w:rFonts w:ascii="Arial" w:hAnsi="Arial" w:cs="Arial"/>
          <w:spacing w:val="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obslužnosti.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Vykonavatel se zavazuje, že po</w:t>
      </w:r>
      <w:r w:rsidR="00FA2183">
        <w:rPr>
          <w:rFonts w:ascii="Arial" w:hAnsi="Arial" w:cs="Arial"/>
          <w:lang w:val="cs-CZ"/>
        </w:rPr>
        <w:t xml:space="preserve"> celou dobu trvání této smlouvy bude pojištěn</w:t>
      </w:r>
      <w:r w:rsidRPr="002D49A3">
        <w:rPr>
          <w:rFonts w:ascii="Arial" w:hAnsi="Arial" w:cs="Arial"/>
          <w:spacing w:val="2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-1"/>
          <w:w w:val="10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odpovědnost za škodu způsobenou třetím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osobám.</w:t>
      </w:r>
    </w:p>
    <w:p w:rsidR="00E54719" w:rsidRPr="002D49A3" w:rsidRDefault="00E54719">
      <w:pPr>
        <w:spacing w:before="4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4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Každá</w:t>
      </w:r>
      <w:r w:rsidRPr="002D49A3">
        <w:rPr>
          <w:rFonts w:ascii="Arial" w:hAnsi="Arial" w:cs="Arial"/>
          <w:spacing w:val="1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ze</w:t>
      </w:r>
      <w:r w:rsidRPr="002D49A3">
        <w:rPr>
          <w:rFonts w:ascii="Arial" w:hAnsi="Arial" w:cs="Arial"/>
          <w:spacing w:val="1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smluvních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má</w:t>
      </w:r>
      <w:r w:rsidRPr="002D49A3">
        <w:rPr>
          <w:rFonts w:ascii="Arial" w:hAnsi="Arial" w:cs="Arial"/>
          <w:spacing w:val="1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právo</w:t>
      </w:r>
      <w:r w:rsidRPr="002D49A3">
        <w:rPr>
          <w:rFonts w:ascii="Arial" w:hAnsi="Arial" w:cs="Arial"/>
          <w:spacing w:val="1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smlouvy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odstoupit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</w:t>
      </w:r>
      <w:r w:rsidRPr="002D49A3">
        <w:rPr>
          <w:rFonts w:ascii="Arial" w:hAnsi="Arial" w:cs="Arial"/>
          <w:spacing w:val="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účinky</w:t>
      </w:r>
      <w:r w:rsidRPr="002D49A3">
        <w:rPr>
          <w:rFonts w:ascii="Arial" w:hAnsi="Arial" w:cs="Arial"/>
          <w:spacing w:val="14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ex</w:t>
      </w:r>
      <w:r w:rsidRPr="002D49A3">
        <w:rPr>
          <w:rFonts w:ascii="Arial" w:hAnsi="Arial" w:cs="Arial"/>
          <w:spacing w:val="16"/>
          <w:lang w:val="cs-CZ"/>
        </w:rPr>
        <w:t xml:space="preserve"> </w:t>
      </w:r>
      <w:proofErr w:type="spellStart"/>
      <w:r w:rsidRPr="002D49A3">
        <w:rPr>
          <w:rFonts w:ascii="Arial" w:hAnsi="Arial" w:cs="Arial"/>
          <w:lang w:val="cs-CZ"/>
        </w:rPr>
        <w:t>nunc</w:t>
      </w:r>
      <w:proofErr w:type="spellEnd"/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</w:t>
      </w:r>
      <w:r w:rsidRPr="002D49A3">
        <w:rPr>
          <w:rFonts w:ascii="Arial" w:hAnsi="Arial" w:cs="Arial"/>
          <w:spacing w:val="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případě,</w:t>
      </w:r>
      <w:r w:rsidRPr="002D49A3">
        <w:rPr>
          <w:rFonts w:ascii="Arial" w:hAnsi="Arial" w:cs="Arial"/>
          <w:spacing w:val="1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že</w:t>
      </w:r>
      <w:r w:rsidRPr="002D49A3">
        <w:rPr>
          <w:rFonts w:ascii="Arial" w:hAnsi="Arial" w:cs="Arial"/>
          <w:spacing w:val="1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na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jednu</w:t>
      </w:r>
      <w:r w:rsidRPr="002D49A3">
        <w:rPr>
          <w:rFonts w:ascii="Arial" w:hAnsi="Arial" w:cs="Arial"/>
          <w:spacing w:val="4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ze</w:t>
      </w:r>
      <w:r w:rsidRPr="002D49A3">
        <w:rPr>
          <w:rFonts w:ascii="Arial" w:hAnsi="Arial" w:cs="Arial"/>
          <w:spacing w:val="4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smluvních</w:t>
      </w:r>
      <w:r w:rsidRPr="002D49A3">
        <w:rPr>
          <w:rFonts w:ascii="Arial" w:hAnsi="Arial" w:cs="Arial"/>
          <w:spacing w:val="4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</w:t>
      </w:r>
      <w:r w:rsidRPr="002D49A3">
        <w:rPr>
          <w:rFonts w:ascii="Arial" w:hAnsi="Arial" w:cs="Arial"/>
          <w:spacing w:val="47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byl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prohlášen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konkurs</w:t>
      </w:r>
      <w:r w:rsidR="002D49A3" w:rsidRPr="002D49A3">
        <w:rPr>
          <w:rFonts w:ascii="Arial" w:hAnsi="Arial" w:cs="Arial"/>
          <w:lang w:val="cs-CZ"/>
        </w:rPr>
        <w:t>,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či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jedna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ze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smluvních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vstoupila</w:t>
      </w:r>
      <w:r w:rsidRPr="002D49A3">
        <w:rPr>
          <w:rFonts w:ascii="Arial" w:hAnsi="Arial" w:cs="Arial"/>
          <w:spacing w:val="4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do</w:t>
      </w:r>
      <w:r w:rsidRPr="002D49A3">
        <w:rPr>
          <w:rFonts w:ascii="Arial" w:hAnsi="Arial" w:cs="Arial"/>
          <w:w w:val="101"/>
          <w:lang w:val="cs-CZ"/>
        </w:rPr>
        <w:t xml:space="preserve"> </w:t>
      </w:r>
      <w:r w:rsidR="002D49A3" w:rsidRPr="002D49A3">
        <w:rPr>
          <w:rFonts w:ascii="Arial" w:hAnsi="Arial" w:cs="Arial"/>
          <w:lang w:val="cs-CZ"/>
        </w:rPr>
        <w:t xml:space="preserve">likvidace, nebo vykonavatel </w:t>
      </w:r>
      <w:proofErr w:type="spellStart"/>
      <w:r w:rsidR="002D49A3" w:rsidRPr="002D49A3">
        <w:rPr>
          <w:rFonts w:ascii="Arial" w:hAnsi="Arial" w:cs="Arial"/>
          <w:lang w:val="cs-CZ"/>
        </w:rPr>
        <w:t>načítaně</w:t>
      </w:r>
      <w:proofErr w:type="spellEnd"/>
      <w:r w:rsidR="002D49A3" w:rsidRPr="002D49A3">
        <w:rPr>
          <w:rFonts w:ascii="Arial" w:hAnsi="Arial" w:cs="Arial"/>
          <w:lang w:val="cs-CZ"/>
        </w:rPr>
        <w:t xml:space="preserve"> za období tří po sobě jdoucích měsíců neprovede vice než 1/3 přepravních kontrol, s</w:t>
      </w:r>
      <w:r w:rsidR="002D49A3">
        <w:rPr>
          <w:rFonts w:ascii="Arial" w:hAnsi="Arial" w:cs="Arial"/>
          <w:lang w:val="cs-CZ"/>
        </w:rPr>
        <w:t xml:space="preserve">tanovených podle </w:t>
      </w:r>
      <w:proofErr w:type="gramStart"/>
      <w:r w:rsidR="002D49A3">
        <w:rPr>
          <w:rFonts w:ascii="Arial" w:hAnsi="Arial" w:cs="Arial"/>
          <w:lang w:val="cs-CZ"/>
        </w:rPr>
        <w:t>bodu I.2</w:t>
      </w:r>
      <w:proofErr w:type="gramEnd"/>
    </w:p>
    <w:p w:rsidR="00E54719" w:rsidRPr="002D49A3" w:rsidRDefault="00E54719">
      <w:pPr>
        <w:spacing w:before="2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8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Tato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smlouva</w:t>
      </w:r>
      <w:r w:rsidRPr="002D49A3">
        <w:rPr>
          <w:rFonts w:ascii="Arial" w:hAnsi="Arial" w:cs="Arial"/>
          <w:spacing w:val="3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je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sepsána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ve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dvou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vyhotoveních,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z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nichž</w:t>
      </w:r>
      <w:r w:rsidRPr="002D49A3">
        <w:rPr>
          <w:rFonts w:ascii="Arial" w:hAnsi="Arial" w:cs="Arial"/>
          <w:spacing w:val="3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každé</w:t>
      </w:r>
      <w:r w:rsidRPr="002D49A3">
        <w:rPr>
          <w:rFonts w:ascii="Arial" w:hAnsi="Arial" w:cs="Arial"/>
          <w:spacing w:val="32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má</w:t>
      </w:r>
      <w:r w:rsidRPr="002D49A3">
        <w:rPr>
          <w:rFonts w:ascii="Arial" w:hAnsi="Arial" w:cs="Arial"/>
          <w:spacing w:val="-55"/>
          <w:lang w:val="cs-CZ"/>
        </w:rPr>
        <w:t xml:space="preserve"> </w:t>
      </w:r>
      <w:r w:rsidR="00E025E8">
        <w:rPr>
          <w:rFonts w:ascii="Arial" w:hAnsi="Arial" w:cs="Arial"/>
          <w:spacing w:val="-55"/>
          <w:lang w:val="cs-CZ"/>
        </w:rPr>
        <w:t xml:space="preserve">          </w:t>
      </w:r>
      <w:r w:rsidRPr="002D49A3">
        <w:rPr>
          <w:rFonts w:ascii="Arial" w:hAnsi="Arial" w:cs="Arial"/>
          <w:lang w:val="cs-CZ"/>
        </w:rPr>
        <w:t>platnost</w:t>
      </w:r>
      <w:proofErr w:type="gramEnd"/>
      <w:r w:rsidRPr="002D49A3">
        <w:rPr>
          <w:rFonts w:ascii="Arial" w:hAnsi="Arial" w:cs="Arial"/>
          <w:lang w:val="cs-CZ"/>
        </w:rPr>
        <w:t xml:space="preserve"> originálu. Jedno vyhotovení obdrží objednatel a jedno</w:t>
      </w:r>
      <w:r w:rsidRPr="002D49A3">
        <w:rPr>
          <w:rFonts w:ascii="Arial" w:hAnsi="Arial" w:cs="Arial"/>
          <w:spacing w:val="3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vykonavatel.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7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Obě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smluvní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strany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prohlašují,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že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si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smlouvu</w:t>
      </w:r>
      <w:r w:rsidRPr="002D49A3">
        <w:rPr>
          <w:rFonts w:ascii="Arial" w:hAnsi="Arial" w:cs="Arial"/>
          <w:spacing w:val="50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před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jejím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podpisem</w:t>
      </w:r>
      <w:r w:rsidRPr="002D49A3">
        <w:rPr>
          <w:rFonts w:ascii="Arial" w:hAnsi="Arial" w:cs="Arial"/>
          <w:spacing w:val="5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přečetly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a</w:t>
      </w:r>
      <w:r w:rsidRPr="002D49A3">
        <w:rPr>
          <w:rFonts w:ascii="Arial" w:hAnsi="Arial" w:cs="Arial"/>
          <w:spacing w:val="48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že</w:t>
      </w:r>
      <w:r w:rsidRPr="002D49A3">
        <w:rPr>
          <w:rFonts w:ascii="Arial" w:hAnsi="Arial" w:cs="Arial"/>
          <w:spacing w:val="49"/>
          <w:lang w:val="cs-CZ"/>
        </w:rPr>
        <w:t xml:space="preserve"> </w:t>
      </w:r>
      <w:proofErr w:type="gramStart"/>
      <w:r w:rsidRPr="002D49A3">
        <w:rPr>
          <w:rFonts w:ascii="Arial" w:hAnsi="Arial" w:cs="Arial"/>
          <w:lang w:val="cs-CZ"/>
        </w:rPr>
        <w:t>smluvní</w:t>
      </w:r>
      <w:r w:rsidRPr="002D49A3">
        <w:rPr>
          <w:rFonts w:ascii="Arial" w:hAnsi="Arial" w:cs="Arial"/>
          <w:spacing w:val="-56"/>
          <w:lang w:val="cs-CZ"/>
        </w:rPr>
        <w:t xml:space="preserve"> </w:t>
      </w:r>
      <w:r w:rsidR="00FA2183">
        <w:rPr>
          <w:rFonts w:ascii="Arial" w:hAnsi="Arial" w:cs="Arial"/>
          <w:spacing w:val="-56"/>
          <w:lang w:val="cs-CZ"/>
        </w:rPr>
        <w:t xml:space="preserve">        </w:t>
      </w:r>
      <w:r w:rsidRPr="002D49A3">
        <w:rPr>
          <w:rFonts w:ascii="Arial" w:hAnsi="Arial" w:cs="Arial"/>
          <w:lang w:val="cs-CZ"/>
        </w:rPr>
        <w:t>ujednání</w:t>
      </w:r>
      <w:proofErr w:type="gramEnd"/>
      <w:r w:rsidRPr="002D49A3">
        <w:rPr>
          <w:rFonts w:ascii="Arial" w:hAnsi="Arial" w:cs="Arial"/>
          <w:lang w:val="cs-CZ"/>
        </w:rPr>
        <w:t xml:space="preserve"> odpovídá jejich skutečné a svobodné vůli, tomu na důkaz připojují své</w:t>
      </w:r>
      <w:r w:rsidRPr="002D49A3">
        <w:rPr>
          <w:rFonts w:ascii="Arial" w:hAnsi="Arial" w:cs="Arial"/>
          <w:spacing w:val="23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podpisy.</w:t>
      </w:r>
    </w:p>
    <w:p w:rsidR="00E54719" w:rsidRPr="002D49A3" w:rsidRDefault="00E54719">
      <w:pPr>
        <w:spacing w:before="5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Odstavecseseznamem"/>
        <w:numPr>
          <w:ilvl w:val="0"/>
          <w:numId w:val="1"/>
        </w:numPr>
        <w:tabs>
          <w:tab w:val="left" w:pos="376"/>
        </w:tabs>
        <w:spacing w:line="242" w:lineRule="auto"/>
        <w:ind w:right="119"/>
        <w:jc w:val="both"/>
        <w:rPr>
          <w:rFonts w:ascii="Arial" w:eastAsia="Arial" w:hAnsi="Arial" w:cs="Arial"/>
          <w:lang w:val="cs-CZ"/>
        </w:rPr>
      </w:pPr>
      <w:r w:rsidRPr="002D49A3">
        <w:rPr>
          <w:rFonts w:ascii="Arial" w:hAnsi="Arial" w:cs="Arial"/>
          <w:lang w:val="cs-CZ"/>
        </w:rPr>
        <w:t>Smluvní strany se dohodly, že na doručování dle této smlouvy se analogicky</w:t>
      </w:r>
      <w:r w:rsidRPr="002D49A3">
        <w:rPr>
          <w:rFonts w:ascii="Arial" w:hAnsi="Arial" w:cs="Arial"/>
          <w:spacing w:val="5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použijí</w:t>
      </w:r>
      <w:r w:rsidRPr="002D49A3">
        <w:rPr>
          <w:rFonts w:ascii="Arial" w:hAnsi="Arial" w:cs="Arial"/>
          <w:w w:val="101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ustanovení občanského soudního</w:t>
      </w:r>
      <w:r w:rsidRPr="002D49A3">
        <w:rPr>
          <w:rFonts w:ascii="Arial" w:hAnsi="Arial" w:cs="Arial"/>
          <w:spacing w:val="6"/>
          <w:lang w:val="cs-CZ"/>
        </w:rPr>
        <w:t xml:space="preserve"> </w:t>
      </w:r>
      <w:r w:rsidRPr="002D49A3">
        <w:rPr>
          <w:rFonts w:ascii="Arial" w:hAnsi="Arial" w:cs="Arial"/>
          <w:lang w:val="cs-CZ"/>
        </w:rPr>
        <w:t>řádu.</w:t>
      </w:r>
    </w:p>
    <w:p w:rsidR="00E54719" w:rsidRPr="002D49A3" w:rsidRDefault="00E54719">
      <w:pPr>
        <w:spacing w:line="244" w:lineRule="auto"/>
        <w:jc w:val="both"/>
        <w:rPr>
          <w:rFonts w:ascii="Arial" w:eastAsia="Arial" w:hAnsi="Arial" w:cs="Arial"/>
          <w:lang w:val="cs-CZ"/>
        </w:rPr>
      </w:pPr>
    </w:p>
    <w:p w:rsidR="00E54719" w:rsidRPr="00FA2183" w:rsidRDefault="00FA2183" w:rsidP="00FA2183">
      <w:pPr>
        <w:pStyle w:val="Odstavecseseznamem"/>
        <w:numPr>
          <w:ilvl w:val="0"/>
          <w:numId w:val="1"/>
        </w:numPr>
        <w:tabs>
          <w:tab w:val="left" w:pos="458"/>
        </w:tabs>
        <w:spacing w:before="76"/>
        <w:ind w:left="457" w:hanging="357"/>
        <w:rPr>
          <w:rFonts w:ascii="Arial" w:eastAsia="Arial" w:hAnsi="Arial" w:cs="Arial"/>
          <w:lang w:val="cs-CZ"/>
        </w:rPr>
      </w:pPr>
      <w:r>
        <w:rPr>
          <w:rFonts w:ascii="Arial" w:hAnsi="Arial" w:cs="Arial"/>
          <w:lang w:val="cs-CZ"/>
        </w:rPr>
        <w:t>Smlouva nabývá platnosti</w:t>
      </w:r>
      <w:r w:rsidR="00896280" w:rsidRPr="002D49A3">
        <w:rPr>
          <w:rFonts w:ascii="Arial" w:hAnsi="Arial" w:cs="Arial"/>
          <w:lang w:val="cs-CZ"/>
        </w:rPr>
        <w:t xml:space="preserve"> dnem </w:t>
      </w:r>
      <w:r w:rsidR="00E025E8">
        <w:rPr>
          <w:rFonts w:ascii="Arial" w:hAnsi="Arial" w:cs="Arial"/>
          <w:lang w:val="cs-CZ"/>
        </w:rPr>
        <w:t>podpisu oběma smluvními stranami.</w:t>
      </w:r>
    </w:p>
    <w:p w:rsidR="00E54719" w:rsidRPr="002D49A3" w:rsidRDefault="00E54719">
      <w:pPr>
        <w:rPr>
          <w:rFonts w:ascii="Arial" w:eastAsia="Arial" w:hAnsi="Arial" w:cs="Arial"/>
          <w:lang w:val="cs-CZ"/>
        </w:rPr>
      </w:pPr>
    </w:p>
    <w:p w:rsidR="00E54719" w:rsidRPr="002D49A3" w:rsidRDefault="00E54719">
      <w:pPr>
        <w:spacing w:before="10"/>
        <w:rPr>
          <w:rFonts w:ascii="Arial" w:eastAsia="Arial" w:hAnsi="Arial" w:cs="Arial"/>
          <w:lang w:val="cs-CZ"/>
        </w:rPr>
      </w:pPr>
    </w:p>
    <w:p w:rsidR="00E54719" w:rsidRPr="002D49A3" w:rsidRDefault="00896280">
      <w:pPr>
        <w:pStyle w:val="Zkladntext"/>
        <w:tabs>
          <w:tab w:val="left" w:pos="4787"/>
        </w:tabs>
        <w:ind w:left="100"/>
        <w:rPr>
          <w:rFonts w:cs="Arial"/>
          <w:sz w:val="22"/>
          <w:szCs w:val="22"/>
          <w:lang w:val="cs-CZ"/>
        </w:rPr>
      </w:pPr>
      <w:r w:rsidRPr="002D49A3">
        <w:rPr>
          <w:rFonts w:cs="Arial"/>
          <w:sz w:val="22"/>
          <w:szCs w:val="22"/>
          <w:lang w:val="cs-CZ"/>
        </w:rPr>
        <w:t>V</w:t>
      </w:r>
      <w:r w:rsidR="00FA2183">
        <w:rPr>
          <w:rFonts w:cs="Arial"/>
          <w:sz w:val="22"/>
          <w:szCs w:val="22"/>
          <w:lang w:val="cs-CZ"/>
        </w:rPr>
        <w:t> Karlových Varech dne</w:t>
      </w:r>
      <w:r w:rsidR="00017BD9">
        <w:rPr>
          <w:rFonts w:cs="Arial"/>
          <w:sz w:val="22"/>
          <w:szCs w:val="22"/>
          <w:lang w:val="cs-CZ"/>
        </w:rPr>
        <w:t xml:space="preserve">:      </w:t>
      </w:r>
      <w:proofErr w:type="gramStart"/>
      <w:r w:rsidR="00017BD9">
        <w:rPr>
          <w:rFonts w:cs="Arial"/>
          <w:sz w:val="22"/>
          <w:szCs w:val="22"/>
          <w:lang w:val="cs-CZ"/>
        </w:rPr>
        <w:t>10.8.</w:t>
      </w:r>
      <w:r w:rsidR="00E025E8">
        <w:rPr>
          <w:rFonts w:cs="Arial"/>
          <w:sz w:val="22"/>
          <w:szCs w:val="22"/>
          <w:lang w:val="cs-CZ"/>
        </w:rPr>
        <w:t>2017</w:t>
      </w:r>
      <w:proofErr w:type="gramEnd"/>
      <w:r w:rsidRPr="002D49A3">
        <w:rPr>
          <w:rFonts w:cs="Arial"/>
          <w:sz w:val="22"/>
          <w:szCs w:val="22"/>
          <w:lang w:val="cs-CZ"/>
        </w:rPr>
        <w:tab/>
        <w:t>V</w:t>
      </w:r>
      <w:r w:rsidR="00FA2183">
        <w:rPr>
          <w:rFonts w:cs="Arial"/>
          <w:sz w:val="22"/>
          <w:szCs w:val="22"/>
          <w:lang w:val="cs-CZ"/>
        </w:rPr>
        <w:t> Žatci dne</w:t>
      </w:r>
      <w:r w:rsidR="00017BD9">
        <w:rPr>
          <w:rFonts w:cs="Arial"/>
          <w:sz w:val="22"/>
          <w:szCs w:val="22"/>
          <w:lang w:val="cs-CZ"/>
        </w:rPr>
        <w:t>:</w:t>
      </w:r>
      <w:r w:rsidR="00FA2183">
        <w:rPr>
          <w:rFonts w:cs="Arial"/>
          <w:sz w:val="22"/>
          <w:szCs w:val="22"/>
          <w:lang w:val="cs-CZ"/>
        </w:rPr>
        <w:t xml:space="preserve">        </w:t>
      </w:r>
      <w:r w:rsidR="000D1E5D" w:rsidRPr="002D49A3">
        <w:rPr>
          <w:rFonts w:cs="Arial"/>
          <w:sz w:val="22"/>
          <w:szCs w:val="22"/>
          <w:lang w:val="cs-CZ"/>
        </w:rPr>
        <w:t xml:space="preserve"> </w:t>
      </w:r>
      <w:r w:rsidR="00C625C6" w:rsidRPr="002D49A3">
        <w:rPr>
          <w:rFonts w:cs="Arial"/>
          <w:sz w:val="22"/>
          <w:szCs w:val="22"/>
          <w:lang w:val="cs-CZ"/>
        </w:rPr>
        <w:t xml:space="preserve">   </w:t>
      </w:r>
      <w:r w:rsidR="00017BD9">
        <w:rPr>
          <w:rFonts w:cs="Arial"/>
          <w:sz w:val="22"/>
          <w:szCs w:val="22"/>
          <w:lang w:val="cs-CZ"/>
        </w:rPr>
        <w:t xml:space="preserve"> </w:t>
      </w:r>
      <w:proofErr w:type="gramStart"/>
      <w:r w:rsidR="00017BD9">
        <w:rPr>
          <w:rFonts w:cs="Arial"/>
          <w:sz w:val="22"/>
          <w:szCs w:val="22"/>
          <w:lang w:val="cs-CZ"/>
        </w:rPr>
        <w:t>10.8.</w:t>
      </w:r>
      <w:r w:rsidR="00E025E8">
        <w:rPr>
          <w:rFonts w:cs="Arial"/>
          <w:sz w:val="22"/>
          <w:szCs w:val="22"/>
          <w:lang w:val="cs-CZ"/>
        </w:rPr>
        <w:t>2017</w:t>
      </w:r>
      <w:proofErr w:type="gramEnd"/>
    </w:p>
    <w:p w:rsidR="00FA2183" w:rsidRPr="002D49A3" w:rsidRDefault="00FA2183">
      <w:pPr>
        <w:rPr>
          <w:rFonts w:ascii="Arial" w:eastAsia="Arial" w:hAnsi="Arial" w:cs="Arial"/>
          <w:lang w:val="cs-CZ"/>
        </w:rPr>
      </w:pPr>
    </w:p>
    <w:p w:rsidR="00E54719" w:rsidRPr="002D49A3" w:rsidRDefault="00E54719">
      <w:pPr>
        <w:rPr>
          <w:rFonts w:ascii="Arial" w:eastAsia="Arial" w:hAnsi="Arial" w:cs="Arial"/>
          <w:lang w:val="cs-CZ"/>
        </w:rPr>
      </w:pPr>
    </w:p>
    <w:p w:rsidR="00FE5FFE" w:rsidRPr="002D49A3" w:rsidRDefault="00E025E8" w:rsidP="00FE5FFE">
      <w:pPr>
        <w:pStyle w:val="Zkladntext"/>
        <w:tabs>
          <w:tab w:val="left" w:pos="4787"/>
        </w:tabs>
        <w:ind w:left="100"/>
        <w:rPr>
          <w:rFonts w:cs="Arial"/>
          <w:sz w:val="22"/>
          <w:szCs w:val="22"/>
          <w:lang w:val="cs-CZ"/>
        </w:rPr>
      </w:pPr>
      <w:r w:rsidRPr="00E025E8">
        <w:rPr>
          <w:rFonts w:cs="Arial"/>
          <w:sz w:val="22"/>
          <w:szCs w:val="22"/>
          <w:lang w:val="cs-CZ"/>
        </w:rPr>
        <w:t>Za</w:t>
      </w:r>
      <w:r w:rsidRPr="00E025E8">
        <w:rPr>
          <w:rFonts w:cs="Arial"/>
          <w:spacing w:val="25"/>
          <w:sz w:val="22"/>
          <w:szCs w:val="22"/>
          <w:lang w:val="cs-CZ"/>
        </w:rPr>
        <w:t xml:space="preserve"> </w:t>
      </w:r>
      <w:r w:rsidRPr="00E025E8">
        <w:rPr>
          <w:rFonts w:cs="Arial"/>
          <w:sz w:val="22"/>
          <w:szCs w:val="22"/>
          <w:lang w:val="cs-CZ"/>
        </w:rPr>
        <w:t>objednatele:</w:t>
      </w:r>
      <w:r w:rsidR="00FE5FFE">
        <w:rPr>
          <w:rFonts w:cs="Arial"/>
          <w:lang w:val="cs-CZ"/>
        </w:rPr>
        <w:t xml:space="preserve">                                                     </w:t>
      </w:r>
      <w:r w:rsidR="00FE5FFE" w:rsidRPr="002D49A3">
        <w:rPr>
          <w:rFonts w:cs="Arial"/>
          <w:sz w:val="22"/>
          <w:szCs w:val="22"/>
          <w:lang w:val="cs-CZ"/>
        </w:rPr>
        <w:t>Vykonavatel:</w:t>
      </w:r>
    </w:p>
    <w:p w:rsidR="00C625C6" w:rsidRDefault="00C625C6">
      <w:pPr>
        <w:spacing w:before="11"/>
        <w:rPr>
          <w:rFonts w:ascii="Arial" w:eastAsia="Arial" w:hAnsi="Arial" w:cs="Arial"/>
          <w:lang w:val="cs-CZ"/>
        </w:rPr>
      </w:pPr>
    </w:p>
    <w:p w:rsidR="00C625C6" w:rsidRPr="002D49A3" w:rsidRDefault="00C625C6">
      <w:pPr>
        <w:spacing w:before="11"/>
        <w:rPr>
          <w:rFonts w:ascii="Arial" w:eastAsia="Arial" w:hAnsi="Arial" w:cs="Arial"/>
          <w:lang w:val="cs-CZ"/>
        </w:rPr>
      </w:pPr>
    </w:p>
    <w:p w:rsidR="00C625C6" w:rsidRPr="002D49A3" w:rsidRDefault="00C625C6">
      <w:pPr>
        <w:spacing w:before="11"/>
        <w:rPr>
          <w:rFonts w:ascii="Arial" w:eastAsia="Arial" w:hAnsi="Arial" w:cs="Arial"/>
          <w:lang w:val="cs-CZ"/>
        </w:rPr>
      </w:pPr>
      <w:r w:rsidRPr="002D49A3">
        <w:rPr>
          <w:rFonts w:ascii="Arial" w:eastAsia="Arial" w:hAnsi="Arial" w:cs="Arial"/>
          <w:lang w:val="cs-CZ"/>
        </w:rPr>
        <w:t>…………………………………………….                ……………………………………………</w:t>
      </w:r>
    </w:p>
    <w:p w:rsidR="00E54719" w:rsidRPr="002D49A3" w:rsidRDefault="00FA2183">
      <w:pPr>
        <w:pStyle w:val="Zkladntext"/>
        <w:tabs>
          <w:tab w:val="left" w:pos="4787"/>
        </w:tabs>
        <w:ind w:left="100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Dopravní podnik Karlovy Vary,</w:t>
      </w:r>
      <w:r w:rsidR="00FE5FFE">
        <w:rPr>
          <w:rFonts w:cs="Arial"/>
          <w:sz w:val="22"/>
          <w:szCs w:val="22"/>
          <w:lang w:val="cs-CZ"/>
        </w:rPr>
        <w:t xml:space="preserve"> a.s.</w:t>
      </w:r>
    </w:p>
    <w:p w:rsidR="00FA2183" w:rsidRDefault="00FA2183">
      <w:pPr>
        <w:pStyle w:val="Zkladntext"/>
        <w:tabs>
          <w:tab w:val="left" w:pos="4788"/>
        </w:tabs>
        <w:spacing w:before="3"/>
        <w:ind w:left="100"/>
        <w:rPr>
          <w:rFonts w:cs="Arial"/>
          <w:spacing w:val="-1"/>
          <w:sz w:val="22"/>
          <w:szCs w:val="22"/>
          <w:lang w:val="cs-CZ"/>
        </w:rPr>
      </w:pPr>
      <w:r>
        <w:rPr>
          <w:rFonts w:cs="Arial"/>
          <w:spacing w:val="-1"/>
          <w:sz w:val="22"/>
          <w:szCs w:val="22"/>
          <w:lang w:val="cs-CZ"/>
        </w:rPr>
        <w:t>Ing. Lukáš Siřínek</w:t>
      </w:r>
      <w:r>
        <w:rPr>
          <w:rFonts w:cs="Arial"/>
          <w:spacing w:val="-1"/>
          <w:sz w:val="22"/>
          <w:szCs w:val="22"/>
          <w:lang w:val="cs-CZ"/>
        </w:rPr>
        <w:tab/>
      </w:r>
      <w:r>
        <w:rPr>
          <w:rFonts w:cs="Arial"/>
          <w:spacing w:val="-1"/>
          <w:sz w:val="22"/>
          <w:szCs w:val="22"/>
          <w:lang w:val="cs-CZ"/>
        </w:rPr>
        <w:tab/>
      </w:r>
      <w:r w:rsidR="00C625C6" w:rsidRPr="002D49A3">
        <w:rPr>
          <w:rFonts w:cs="Arial"/>
          <w:spacing w:val="-1"/>
          <w:sz w:val="22"/>
          <w:szCs w:val="22"/>
          <w:lang w:val="cs-CZ"/>
        </w:rPr>
        <w:t xml:space="preserve">        Petr Fiala</w:t>
      </w:r>
    </w:p>
    <w:p w:rsidR="008D29F2" w:rsidRPr="002D49A3" w:rsidRDefault="00FA2183">
      <w:pPr>
        <w:pStyle w:val="Zkladntext"/>
        <w:tabs>
          <w:tab w:val="left" w:pos="4788"/>
        </w:tabs>
        <w:spacing w:before="3"/>
        <w:ind w:left="100"/>
        <w:rPr>
          <w:rFonts w:cs="Arial"/>
          <w:sz w:val="22"/>
          <w:szCs w:val="22"/>
          <w:lang w:val="cs-CZ"/>
        </w:rPr>
      </w:pPr>
      <w:r>
        <w:rPr>
          <w:rFonts w:cs="Arial"/>
          <w:spacing w:val="-1"/>
          <w:sz w:val="22"/>
          <w:szCs w:val="22"/>
          <w:lang w:val="cs-CZ"/>
        </w:rPr>
        <w:t>místopředseda představenstva</w:t>
      </w:r>
      <w:r w:rsidR="00C625C6" w:rsidRPr="002D49A3">
        <w:rPr>
          <w:rFonts w:cs="Arial"/>
          <w:spacing w:val="-1"/>
          <w:sz w:val="22"/>
          <w:szCs w:val="22"/>
          <w:lang w:val="cs-CZ"/>
        </w:rPr>
        <w:t xml:space="preserve"> </w:t>
      </w:r>
    </w:p>
    <w:sectPr w:rsidR="008D29F2" w:rsidRPr="002D49A3" w:rsidSect="000F4103">
      <w:headerReference w:type="default" r:id="rId8"/>
      <w:pgSz w:w="11910" w:h="16840"/>
      <w:pgMar w:top="851" w:right="1680" w:bottom="1276" w:left="1300" w:header="175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FA" w:rsidRDefault="006177FA">
      <w:r>
        <w:separator/>
      </w:r>
    </w:p>
  </w:endnote>
  <w:endnote w:type="continuationSeparator" w:id="0">
    <w:p w:rsidR="006177FA" w:rsidRDefault="0061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FA" w:rsidRDefault="006177FA">
      <w:r>
        <w:separator/>
      </w:r>
    </w:p>
  </w:footnote>
  <w:footnote w:type="continuationSeparator" w:id="0">
    <w:p w:rsidR="006177FA" w:rsidRDefault="0061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19" w:rsidRDefault="00656390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3544570</wp:posOffset>
              </wp:positionH>
              <wp:positionV relativeFrom="page">
                <wp:posOffset>1345565</wp:posOffset>
              </wp:positionV>
              <wp:extent cx="470535" cy="173990"/>
              <wp:effectExtent l="1270" t="254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19" w:rsidRDefault="00E54719">
                          <w:pPr>
                            <w:ind w:left="20"/>
                            <w:rPr>
                              <w:rFonts w:ascii="Courier New" w:eastAsia="Courier New" w:hAnsi="Courier New" w:cs="Courier New"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pt;margin-top:105.95pt;width:37.0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KOx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" filled="f" stroked="f">
              <v:textbox inset="0,0,0,0">
                <w:txbxContent>
                  <w:p w:rsidR="00E54719" w:rsidRDefault="00E54719">
                    <w:pPr>
                      <w:ind w:left="20"/>
                      <w:rPr>
                        <w:rFonts w:ascii="Courier New" w:eastAsia="Courier New" w:hAnsi="Courier New" w:cs="Courier New"/>
                        <w:sz w:val="23"/>
                        <w:szCs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58E5"/>
    <w:multiLevelType w:val="hybridMultilevel"/>
    <w:tmpl w:val="1D161FDA"/>
    <w:lvl w:ilvl="0" w:tplc="482AFCB2">
      <w:start w:val="1"/>
      <w:numFmt w:val="decimal"/>
      <w:lvlText w:val="%1."/>
      <w:lvlJc w:val="left"/>
      <w:pPr>
        <w:ind w:left="376" w:hanging="276"/>
        <w:jc w:val="left"/>
      </w:pPr>
      <w:rPr>
        <w:rFonts w:ascii="Arial" w:eastAsia="Arial" w:hAnsi="Arial" w:hint="default"/>
        <w:spacing w:val="-1"/>
        <w:w w:val="101"/>
        <w:sz w:val="21"/>
        <w:szCs w:val="21"/>
      </w:rPr>
    </w:lvl>
    <w:lvl w:ilvl="1" w:tplc="E7183D4E">
      <w:start w:val="1"/>
      <w:numFmt w:val="bullet"/>
      <w:lvlText w:val="•"/>
      <w:lvlJc w:val="left"/>
      <w:pPr>
        <w:ind w:left="1274" w:hanging="276"/>
      </w:pPr>
      <w:rPr>
        <w:rFonts w:hint="default"/>
      </w:rPr>
    </w:lvl>
    <w:lvl w:ilvl="2" w:tplc="35DA5BAA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3" w:tplc="ED24113E">
      <w:start w:val="1"/>
      <w:numFmt w:val="bullet"/>
      <w:lvlText w:val="•"/>
      <w:lvlJc w:val="left"/>
      <w:pPr>
        <w:ind w:left="3063" w:hanging="276"/>
      </w:pPr>
      <w:rPr>
        <w:rFonts w:hint="default"/>
      </w:rPr>
    </w:lvl>
    <w:lvl w:ilvl="4" w:tplc="D1EA89AA">
      <w:start w:val="1"/>
      <w:numFmt w:val="bullet"/>
      <w:lvlText w:val="•"/>
      <w:lvlJc w:val="left"/>
      <w:pPr>
        <w:ind w:left="3957" w:hanging="276"/>
      </w:pPr>
      <w:rPr>
        <w:rFonts w:hint="default"/>
      </w:rPr>
    </w:lvl>
    <w:lvl w:ilvl="5" w:tplc="BCF8E508">
      <w:start w:val="1"/>
      <w:numFmt w:val="bullet"/>
      <w:lvlText w:val="•"/>
      <w:lvlJc w:val="left"/>
      <w:pPr>
        <w:ind w:left="4852" w:hanging="276"/>
      </w:pPr>
      <w:rPr>
        <w:rFonts w:hint="default"/>
      </w:rPr>
    </w:lvl>
    <w:lvl w:ilvl="6" w:tplc="1864395C">
      <w:start w:val="1"/>
      <w:numFmt w:val="bullet"/>
      <w:lvlText w:val="•"/>
      <w:lvlJc w:val="left"/>
      <w:pPr>
        <w:ind w:left="5746" w:hanging="276"/>
      </w:pPr>
      <w:rPr>
        <w:rFonts w:hint="default"/>
      </w:rPr>
    </w:lvl>
    <w:lvl w:ilvl="7" w:tplc="D4126CF0">
      <w:start w:val="1"/>
      <w:numFmt w:val="bullet"/>
      <w:lvlText w:val="•"/>
      <w:lvlJc w:val="left"/>
      <w:pPr>
        <w:ind w:left="6641" w:hanging="276"/>
      </w:pPr>
      <w:rPr>
        <w:rFonts w:hint="default"/>
      </w:rPr>
    </w:lvl>
    <w:lvl w:ilvl="8" w:tplc="CBAE7036">
      <w:start w:val="1"/>
      <w:numFmt w:val="bullet"/>
      <w:lvlText w:val="•"/>
      <w:lvlJc w:val="left"/>
      <w:pPr>
        <w:ind w:left="7535" w:hanging="276"/>
      </w:pPr>
      <w:rPr>
        <w:rFonts w:hint="default"/>
      </w:rPr>
    </w:lvl>
  </w:abstractNum>
  <w:abstractNum w:abstractNumId="1" w15:restartNumberingAfterBreak="0">
    <w:nsid w:val="3CE73C31"/>
    <w:multiLevelType w:val="hybridMultilevel"/>
    <w:tmpl w:val="4378B462"/>
    <w:lvl w:ilvl="0" w:tplc="686C98B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C11E7"/>
    <w:multiLevelType w:val="hybridMultilevel"/>
    <w:tmpl w:val="F7B2FD6C"/>
    <w:lvl w:ilvl="0" w:tplc="CDC49740">
      <w:start w:val="1"/>
      <w:numFmt w:val="decimal"/>
      <w:lvlText w:val="%1."/>
      <w:lvlJc w:val="left"/>
      <w:pPr>
        <w:ind w:left="376" w:hanging="276"/>
        <w:jc w:val="left"/>
      </w:pPr>
      <w:rPr>
        <w:rFonts w:ascii="Arial" w:eastAsia="Arial" w:hAnsi="Arial" w:hint="default"/>
        <w:w w:val="101"/>
        <w:sz w:val="21"/>
        <w:szCs w:val="21"/>
      </w:rPr>
    </w:lvl>
    <w:lvl w:ilvl="1" w:tplc="E778A0B8">
      <w:start w:val="1"/>
      <w:numFmt w:val="bullet"/>
      <w:lvlText w:val="•"/>
      <w:lvlJc w:val="left"/>
      <w:pPr>
        <w:ind w:left="1274" w:hanging="276"/>
      </w:pPr>
      <w:rPr>
        <w:rFonts w:hint="default"/>
      </w:rPr>
    </w:lvl>
    <w:lvl w:ilvl="2" w:tplc="585065B2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3" w:tplc="DF2ADB68">
      <w:start w:val="1"/>
      <w:numFmt w:val="bullet"/>
      <w:lvlText w:val="•"/>
      <w:lvlJc w:val="left"/>
      <w:pPr>
        <w:ind w:left="3063" w:hanging="276"/>
      </w:pPr>
      <w:rPr>
        <w:rFonts w:hint="default"/>
      </w:rPr>
    </w:lvl>
    <w:lvl w:ilvl="4" w:tplc="D39ED5E0">
      <w:start w:val="1"/>
      <w:numFmt w:val="bullet"/>
      <w:lvlText w:val="•"/>
      <w:lvlJc w:val="left"/>
      <w:pPr>
        <w:ind w:left="3957" w:hanging="276"/>
      </w:pPr>
      <w:rPr>
        <w:rFonts w:hint="default"/>
      </w:rPr>
    </w:lvl>
    <w:lvl w:ilvl="5" w:tplc="92CAEAA0">
      <w:start w:val="1"/>
      <w:numFmt w:val="bullet"/>
      <w:lvlText w:val="•"/>
      <w:lvlJc w:val="left"/>
      <w:pPr>
        <w:ind w:left="4852" w:hanging="276"/>
      </w:pPr>
      <w:rPr>
        <w:rFonts w:hint="default"/>
      </w:rPr>
    </w:lvl>
    <w:lvl w:ilvl="6" w:tplc="88104C86">
      <w:start w:val="1"/>
      <w:numFmt w:val="bullet"/>
      <w:lvlText w:val="•"/>
      <w:lvlJc w:val="left"/>
      <w:pPr>
        <w:ind w:left="5746" w:hanging="276"/>
      </w:pPr>
      <w:rPr>
        <w:rFonts w:hint="default"/>
      </w:rPr>
    </w:lvl>
    <w:lvl w:ilvl="7" w:tplc="3ABE0050">
      <w:start w:val="1"/>
      <w:numFmt w:val="bullet"/>
      <w:lvlText w:val="•"/>
      <w:lvlJc w:val="left"/>
      <w:pPr>
        <w:ind w:left="6641" w:hanging="276"/>
      </w:pPr>
      <w:rPr>
        <w:rFonts w:hint="default"/>
      </w:rPr>
    </w:lvl>
    <w:lvl w:ilvl="8" w:tplc="3698E316">
      <w:start w:val="1"/>
      <w:numFmt w:val="bullet"/>
      <w:lvlText w:val="•"/>
      <w:lvlJc w:val="left"/>
      <w:pPr>
        <w:ind w:left="7535" w:hanging="276"/>
      </w:pPr>
      <w:rPr>
        <w:rFonts w:hint="default"/>
      </w:rPr>
    </w:lvl>
  </w:abstractNum>
  <w:abstractNum w:abstractNumId="3" w15:restartNumberingAfterBreak="0">
    <w:nsid w:val="79F20C43"/>
    <w:multiLevelType w:val="hybridMultilevel"/>
    <w:tmpl w:val="49F47938"/>
    <w:lvl w:ilvl="0" w:tplc="F10E510C">
      <w:start w:val="1"/>
      <w:numFmt w:val="decimal"/>
      <w:lvlText w:val="%1."/>
      <w:lvlJc w:val="left"/>
      <w:pPr>
        <w:ind w:left="376" w:hanging="276"/>
        <w:jc w:val="left"/>
      </w:pPr>
      <w:rPr>
        <w:rFonts w:ascii="Arial" w:eastAsia="Arial" w:hAnsi="Arial" w:hint="default"/>
        <w:spacing w:val="-1"/>
        <w:w w:val="101"/>
        <w:sz w:val="21"/>
        <w:szCs w:val="21"/>
      </w:rPr>
    </w:lvl>
    <w:lvl w:ilvl="1" w:tplc="A136121E">
      <w:start w:val="1"/>
      <w:numFmt w:val="bullet"/>
      <w:lvlText w:val="•"/>
      <w:lvlJc w:val="left"/>
      <w:pPr>
        <w:ind w:left="1274" w:hanging="276"/>
      </w:pPr>
      <w:rPr>
        <w:rFonts w:hint="default"/>
      </w:rPr>
    </w:lvl>
    <w:lvl w:ilvl="2" w:tplc="81A04FCE">
      <w:start w:val="1"/>
      <w:numFmt w:val="bullet"/>
      <w:lvlText w:val="•"/>
      <w:lvlJc w:val="left"/>
      <w:pPr>
        <w:ind w:left="2168" w:hanging="276"/>
      </w:pPr>
      <w:rPr>
        <w:rFonts w:hint="default"/>
      </w:rPr>
    </w:lvl>
    <w:lvl w:ilvl="3" w:tplc="F434F64C">
      <w:start w:val="1"/>
      <w:numFmt w:val="bullet"/>
      <w:lvlText w:val="•"/>
      <w:lvlJc w:val="left"/>
      <w:pPr>
        <w:ind w:left="3063" w:hanging="276"/>
      </w:pPr>
      <w:rPr>
        <w:rFonts w:hint="default"/>
      </w:rPr>
    </w:lvl>
    <w:lvl w:ilvl="4" w:tplc="815C393E">
      <w:start w:val="1"/>
      <w:numFmt w:val="bullet"/>
      <w:lvlText w:val="•"/>
      <w:lvlJc w:val="left"/>
      <w:pPr>
        <w:ind w:left="3957" w:hanging="276"/>
      </w:pPr>
      <w:rPr>
        <w:rFonts w:hint="default"/>
      </w:rPr>
    </w:lvl>
    <w:lvl w:ilvl="5" w:tplc="92E6FCDC">
      <w:start w:val="1"/>
      <w:numFmt w:val="bullet"/>
      <w:lvlText w:val="•"/>
      <w:lvlJc w:val="left"/>
      <w:pPr>
        <w:ind w:left="4852" w:hanging="276"/>
      </w:pPr>
      <w:rPr>
        <w:rFonts w:hint="default"/>
      </w:rPr>
    </w:lvl>
    <w:lvl w:ilvl="6" w:tplc="2EDC0042">
      <w:start w:val="1"/>
      <w:numFmt w:val="bullet"/>
      <w:lvlText w:val="•"/>
      <w:lvlJc w:val="left"/>
      <w:pPr>
        <w:ind w:left="5746" w:hanging="276"/>
      </w:pPr>
      <w:rPr>
        <w:rFonts w:hint="default"/>
      </w:rPr>
    </w:lvl>
    <w:lvl w:ilvl="7" w:tplc="478C3CA0">
      <w:start w:val="1"/>
      <w:numFmt w:val="bullet"/>
      <w:lvlText w:val="•"/>
      <w:lvlJc w:val="left"/>
      <w:pPr>
        <w:ind w:left="6641" w:hanging="276"/>
      </w:pPr>
      <w:rPr>
        <w:rFonts w:hint="default"/>
      </w:rPr>
    </w:lvl>
    <w:lvl w:ilvl="8" w:tplc="21DA0560">
      <w:start w:val="1"/>
      <w:numFmt w:val="bullet"/>
      <w:lvlText w:val="•"/>
      <w:lvlJc w:val="left"/>
      <w:pPr>
        <w:ind w:left="7535" w:hanging="27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19"/>
    <w:rsid w:val="00017BD9"/>
    <w:rsid w:val="000D1E5D"/>
    <w:rsid w:val="000F4103"/>
    <w:rsid w:val="001F5F86"/>
    <w:rsid w:val="002D49A3"/>
    <w:rsid w:val="002F7765"/>
    <w:rsid w:val="00455C25"/>
    <w:rsid w:val="005D589F"/>
    <w:rsid w:val="006177FA"/>
    <w:rsid w:val="00656390"/>
    <w:rsid w:val="0078208C"/>
    <w:rsid w:val="00785597"/>
    <w:rsid w:val="007F19B0"/>
    <w:rsid w:val="00896280"/>
    <w:rsid w:val="008D29F2"/>
    <w:rsid w:val="00934762"/>
    <w:rsid w:val="00B42508"/>
    <w:rsid w:val="00B62C3B"/>
    <w:rsid w:val="00C625C6"/>
    <w:rsid w:val="00C75B11"/>
    <w:rsid w:val="00CA325A"/>
    <w:rsid w:val="00DA3D05"/>
    <w:rsid w:val="00DA4287"/>
    <w:rsid w:val="00E025E8"/>
    <w:rsid w:val="00E0380C"/>
    <w:rsid w:val="00E54719"/>
    <w:rsid w:val="00E72F9E"/>
    <w:rsid w:val="00FA2183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FADE2-78B2-4508-8059-789EA2A0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76"/>
    </w:pPr>
    <w:rPr>
      <w:rFonts w:ascii="Arial" w:eastAsia="Arial" w:hAnsi="Arial"/>
      <w:sz w:val="21"/>
      <w:szCs w:val="21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D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29F2"/>
  </w:style>
  <w:style w:type="paragraph" w:styleId="Zpat">
    <w:name w:val="footer"/>
    <w:basedOn w:val="Normln"/>
    <w:link w:val="ZpatChar"/>
    <w:uiPriority w:val="99"/>
    <w:unhideWhenUsed/>
    <w:rsid w:val="008D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29F2"/>
  </w:style>
  <w:style w:type="character" w:styleId="Hypertextovodkaz">
    <w:name w:val="Hyperlink"/>
    <w:basedOn w:val="Standardnpsmoodstavce"/>
    <w:uiPriority w:val="99"/>
    <w:unhideWhenUsed/>
    <w:rsid w:val="00E02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CF59D-CC5B-478F-BC09-A5E2CB29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1147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Smlouva o kontrolní činnosti, vzor Arriva 160308</vt:lpstr>
    </vt:vector>
  </TitlesOfParts>
  <Company/>
  <LinksUpToDate>false</LinksUpToDate>
  <CharactersWithSpaces>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kontrolní činnosti, vzor Arriva 160308</dc:title>
  <dc:creator>nemec</dc:creator>
  <cp:lastModifiedBy>Jakub Mráz</cp:lastModifiedBy>
  <cp:revision>5</cp:revision>
  <cp:lastPrinted>2016-04-20T12:06:00Z</cp:lastPrinted>
  <dcterms:created xsi:type="dcterms:W3CDTF">2017-07-13T10:41:00Z</dcterms:created>
  <dcterms:modified xsi:type="dcterms:W3CDTF">2017-08-17T11:32:00Z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2016-04-01T00:00:00Z</vt:filetime>
  </property>
</Properties>
</file>