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5724" w14:textId="77777777" w:rsidR="0085227F" w:rsidRDefault="0085227F">
      <w:pPr>
        <w:pStyle w:val="Zkladntext"/>
        <w:spacing w:before="163"/>
        <w:rPr>
          <w:rFonts w:ascii="Times New Roman"/>
        </w:rPr>
      </w:pPr>
    </w:p>
    <w:p w14:paraId="15B0BFFF" w14:textId="77777777" w:rsidR="0085227F" w:rsidRDefault="001B0178">
      <w:pPr>
        <w:pStyle w:val="Zkladntext"/>
        <w:spacing w:line="258" w:lineRule="exact"/>
        <w:ind w:left="4932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38C2564A" w14:textId="77777777" w:rsidR="0085227F" w:rsidRDefault="001B0178">
      <w:pPr>
        <w:pStyle w:val="Zkladntext"/>
        <w:tabs>
          <w:tab w:val="left" w:pos="5505"/>
        </w:tabs>
        <w:spacing w:before="11" w:line="208" w:lineRule="auto"/>
        <w:ind w:left="4932" w:right="3371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96FF848" wp14:editId="3794CD28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836153" w14:textId="77777777" w:rsidR="0085227F" w:rsidRDefault="0085227F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7398737" w14:textId="77777777" w:rsidR="0085227F" w:rsidRDefault="001B0178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5052F8F" w14:textId="77777777" w:rsidR="0085227F" w:rsidRDefault="001B017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3210000074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16.05.2025</w:t>
                              </w:r>
                            </w:p>
                            <w:p w14:paraId="52FE4DFA" w14:textId="77777777" w:rsidR="0085227F" w:rsidRDefault="001B0178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1023F2C" w14:textId="4FB64965" w:rsidR="0085227F" w:rsidRDefault="001B0178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E3E3C2C" w14:textId="4AE66653" w:rsidR="0085227F" w:rsidRDefault="001B0178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953E2F9" w14:textId="77777777" w:rsidR="0085227F" w:rsidRDefault="001B0178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6FF848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C836153" w14:textId="77777777" w:rsidR="0085227F" w:rsidRDefault="0085227F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7398737" w14:textId="77777777" w:rsidR="0085227F" w:rsidRDefault="001B0178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5052F8F" w14:textId="77777777" w:rsidR="0085227F" w:rsidRDefault="001B017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3210000074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16.05.2025</w:t>
                        </w:r>
                      </w:p>
                      <w:p w14:paraId="52FE4DFA" w14:textId="77777777" w:rsidR="0085227F" w:rsidRDefault="001B0178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1023F2C" w14:textId="4FB64965" w:rsidR="0085227F" w:rsidRDefault="001B0178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E3E3C2C" w14:textId="4AE66653" w:rsidR="0085227F" w:rsidRDefault="001B0178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953E2F9" w14:textId="77777777" w:rsidR="0085227F" w:rsidRDefault="001B0178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12752C5D" w14:textId="77777777" w:rsidR="0085227F" w:rsidRDefault="0085227F">
      <w:pPr>
        <w:pStyle w:val="Zkladntext"/>
        <w:rPr>
          <w:sz w:val="16"/>
        </w:rPr>
      </w:pPr>
    </w:p>
    <w:p w14:paraId="3433B4EB" w14:textId="77777777" w:rsidR="0085227F" w:rsidRDefault="0085227F">
      <w:pPr>
        <w:pStyle w:val="Zkladntext"/>
        <w:rPr>
          <w:sz w:val="16"/>
        </w:rPr>
      </w:pPr>
    </w:p>
    <w:p w14:paraId="3EB059A3" w14:textId="77777777" w:rsidR="0085227F" w:rsidRDefault="0085227F">
      <w:pPr>
        <w:pStyle w:val="Zkladntext"/>
        <w:spacing w:before="161"/>
        <w:rPr>
          <w:sz w:val="16"/>
        </w:rPr>
      </w:pPr>
    </w:p>
    <w:p w14:paraId="0E6B99E2" w14:textId="77777777" w:rsidR="0085227F" w:rsidRDefault="001B0178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0FB3A82" w14:textId="77777777" w:rsidR="0085227F" w:rsidRDefault="001B0178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30.06.2025</w:t>
      </w:r>
    </w:p>
    <w:p w14:paraId="51006B09" w14:textId="77777777" w:rsidR="0085227F" w:rsidRDefault="001B0178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181721FF" w14:textId="77777777" w:rsidR="0085227F" w:rsidRDefault="001B0178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A7FF26D" w14:textId="77777777" w:rsidR="0085227F" w:rsidRDefault="001B0178">
      <w:pPr>
        <w:tabs>
          <w:tab w:val="left" w:pos="921"/>
          <w:tab w:val="left" w:pos="3657"/>
        </w:tabs>
        <w:spacing w:before="775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28F39B1" wp14:editId="2BA5240D">
                <wp:simplePos x="0" y="0"/>
                <wp:positionH relativeFrom="page">
                  <wp:posOffset>216407</wp:posOffset>
                </wp:positionH>
                <wp:positionV relativeFrom="paragraph">
                  <wp:posOffset>421712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86FDF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98421AE" w14:textId="77777777" w:rsidR="0085227F" w:rsidRDefault="001B0178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D0CE122" w14:textId="77777777" w:rsidR="0085227F" w:rsidRDefault="001B0178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64DE03" wp14:editId="2DA60A62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C378FE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225B5CA" w14:textId="77777777" w:rsidR="0085227F" w:rsidRDefault="0085227F">
      <w:pPr>
        <w:pStyle w:val="Zkladntext"/>
        <w:spacing w:before="7"/>
      </w:pPr>
    </w:p>
    <w:p w14:paraId="7BBBB117" w14:textId="77777777" w:rsidR="0085227F" w:rsidRDefault="001B0178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2989030912</w:t>
      </w:r>
      <w:proofErr w:type="gramEnd"/>
      <w:r>
        <w:tab/>
        <w:t>Pasivní</w:t>
      </w:r>
      <w:r>
        <w:rPr>
          <w:spacing w:val="-4"/>
        </w:rPr>
        <w:t xml:space="preserve"> </w:t>
      </w:r>
      <w:r>
        <w:t>filtry</w:t>
      </w:r>
      <w:r>
        <w:rPr>
          <w:spacing w:val="-3"/>
        </w:rPr>
        <w:t xml:space="preserve"> </w:t>
      </w:r>
      <w:r>
        <w:t>vč.</w:t>
      </w:r>
      <w:r>
        <w:rPr>
          <w:spacing w:val="-1"/>
        </w:rPr>
        <w:t xml:space="preserve"> </w:t>
      </w:r>
      <w:r>
        <w:rPr>
          <w:spacing w:val="-2"/>
        </w:rPr>
        <w:t>implementace</w:t>
      </w:r>
    </w:p>
    <w:p w14:paraId="6A85ADBA" w14:textId="77777777" w:rsidR="0085227F" w:rsidRDefault="001B0178">
      <w:pPr>
        <w:pStyle w:val="Zkladntext"/>
        <w:tabs>
          <w:tab w:val="left" w:pos="2793"/>
          <w:tab w:val="left" w:pos="5511"/>
          <w:tab w:val="left" w:pos="8835"/>
        </w:tabs>
        <w:spacing w:line="258" w:lineRule="exact"/>
        <w:ind w:left="1274"/>
      </w:pPr>
      <w:r>
        <w:rPr>
          <w:spacing w:val="-10"/>
        </w:rPr>
        <w:t>8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68.210,00</w:t>
      </w:r>
      <w:r>
        <w:tab/>
      </w:r>
      <w:r>
        <w:rPr>
          <w:spacing w:val="-2"/>
        </w:rPr>
        <w:t>545.680,00</w:t>
      </w:r>
    </w:p>
    <w:p w14:paraId="25669868" w14:textId="77777777" w:rsidR="0085227F" w:rsidRDefault="001B0178">
      <w:pPr>
        <w:pStyle w:val="Zkladntext"/>
        <w:spacing w:before="234" w:line="208" w:lineRule="auto"/>
        <w:ind w:left="921" w:right="168"/>
      </w:pPr>
      <w:r>
        <w:t>Na základě Rámcové dohody č. 2024/123 NAKIT uzavřené dne 18.3.2024 s Vaší společností a v souladu s Vaší nabídkou ze dne 05.03.2025 u Vás objednáváme dodávku 8 kusů pasivních filtrů pro MDC v lokalitách Karlovy Vary, Brno, Ostrava a Pardubice</w:t>
      </w:r>
      <w:r>
        <w:rPr>
          <w:spacing w:val="-1"/>
        </w:rPr>
        <w:t xml:space="preserve"> </w:t>
      </w:r>
      <w:r>
        <w:t>včetně instalace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implementace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specifikace</w:t>
      </w:r>
      <w:r>
        <w:rPr>
          <w:spacing w:val="-1"/>
        </w:rPr>
        <w:t xml:space="preserve"> </w:t>
      </w:r>
      <w:r>
        <w:t>uvedené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Vámi</w:t>
      </w:r>
      <w:r>
        <w:rPr>
          <w:spacing w:val="-2"/>
        </w:rPr>
        <w:t xml:space="preserve"> </w:t>
      </w:r>
      <w:r>
        <w:t>zaslané nabídce s termínem realizace do 30.06.2025.</w:t>
      </w:r>
    </w:p>
    <w:p w14:paraId="6BF18D78" w14:textId="77777777" w:rsidR="0085227F" w:rsidRDefault="001B0178">
      <w:pPr>
        <w:pStyle w:val="Zkladntext"/>
        <w:spacing w:before="239" w:line="208" w:lineRule="auto"/>
        <w:ind w:left="92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Rámcovou</w:t>
      </w:r>
      <w:r>
        <w:rPr>
          <w:spacing w:val="-1"/>
        </w:rPr>
        <w:t xml:space="preserve"> </w:t>
      </w:r>
      <w:r>
        <w:t>dohodou,</w:t>
      </w:r>
      <w:r>
        <w:rPr>
          <w:spacing w:val="-4"/>
        </w:rPr>
        <w:t xml:space="preserve"> </w:t>
      </w:r>
      <w:r>
        <w:t>způsobem tam upraveným a za tam stanovených obchodních podmínek.</w:t>
      </w:r>
    </w:p>
    <w:p w14:paraId="2CCD1D92" w14:textId="77777777" w:rsidR="0085227F" w:rsidRDefault="001B0178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E91DA7" wp14:editId="6B237784">
                <wp:simplePos x="0" y="0"/>
                <wp:positionH relativeFrom="page">
                  <wp:posOffset>216407</wp:posOffset>
                </wp:positionH>
                <wp:positionV relativeFrom="paragraph">
                  <wp:posOffset>239277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1EE6D" id="Graphic 12" o:spid="_x0000_s1026" style="position:absolute;margin-left:17.05pt;margin-top:18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3F42FF2" w14:textId="77777777" w:rsidR="0085227F" w:rsidRDefault="0085227F">
      <w:pPr>
        <w:pStyle w:val="Zkladntext"/>
        <w:spacing w:before="33"/>
      </w:pPr>
    </w:p>
    <w:p w14:paraId="59E042CF" w14:textId="77777777" w:rsidR="0085227F" w:rsidRDefault="001B0178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545.680,00</w:t>
      </w:r>
    </w:p>
    <w:p w14:paraId="0B6FEE9F" w14:textId="77777777" w:rsidR="0085227F" w:rsidRDefault="0085227F">
      <w:pPr>
        <w:pStyle w:val="Zkladntext"/>
        <w:sectPr w:rsidR="0085227F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6022010F" w14:textId="77777777" w:rsidR="0085227F" w:rsidRDefault="0085227F">
      <w:pPr>
        <w:pStyle w:val="Zkladntext"/>
        <w:spacing w:before="105"/>
        <w:rPr>
          <w:sz w:val="20"/>
        </w:rPr>
      </w:pPr>
    </w:p>
    <w:p w14:paraId="138F783D" w14:textId="77777777" w:rsidR="0085227F" w:rsidRDefault="0085227F">
      <w:pPr>
        <w:pStyle w:val="Zkladntext"/>
        <w:rPr>
          <w:sz w:val="20"/>
        </w:rPr>
        <w:sectPr w:rsidR="0085227F">
          <w:pgSz w:w="11910" w:h="16840"/>
          <w:pgMar w:top="2700" w:right="1133" w:bottom="1260" w:left="283" w:header="723" w:footer="1066" w:gutter="0"/>
          <w:cols w:space="708"/>
        </w:sectPr>
      </w:pPr>
    </w:p>
    <w:p w14:paraId="02048332" w14:textId="77777777" w:rsidR="0085227F" w:rsidRDefault="001B0178">
      <w:pPr>
        <w:pStyle w:val="Zkladntext"/>
        <w:spacing w:before="92" w:line="258" w:lineRule="exact"/>
        <w:ind w:left="149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0229D023" w14:textId="77777777" w:rsidR="0085227F" w:rsidRDefault="001B0178">
      <w:pPr>
        <w:pStyle w:val="Zkladntext"/>
        <w:spacing w:before="11" w:line="208" w:lineRule="auto"/>
        <w:ind w:left="149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19228053" w14:textId="77777777" w:rsidR="0085227F" w:rsidRDefault="001B0178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BA19DB4" w14:textId="77777777" w:rsidR="0085227F" w:rsidRDefault="001B0178">
      <w:pPr>
        <w:pStyle w:val="Zkladntext"/>
        <w:spacing w:line="266" w:lineRule="exact"/>
        <w:ind w:left="149"/>
      </w:pPr>
      <w:r>
        <w:t>3210000074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16.05.2025</w:t>
      </w:r>
    </w:p>
    <w:p w14:paraId="622BE563" w14:textId="77777777" w:rsidR="0085227F" w:rsidRDefault="0085227F">
      <w:pPr>
        <w:pStyle w:val="Zkladntext"/>
        <w:spacing w:line="266" w:lineRule="exact"/>
        <w:sectPr w:rsidR="0085227F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593" w:space="4607"/>
            <w:col w:w="3294"/>
          </w:cols>
        </w:sectPr>
      </w:pPr>
    </w:p>
    <w:p w14:paraId="490BFD47" w14:textId="77777777" w:rsidR="0085227F" w:rsidRDefault="0085227F">
      <w:pPr>
        <w:pStyle w:val="Zkladntext"/>
        <w:rPr>
          <w:sz w:val="20"/>
        </w:rPr>
      </w:pPr>
    </w:p>
    <w:p w14:paraId="6C005F5D" w14:textId="77777777" w:rsidR="0085227F" w:rsidRDefault="0085227F">
      <w:pPr>
        <w:pStyle w:val="Zkladntext"/>
        <w:rPr>
          <w:sz w:val="20"/>
        </w:rPr>
      </w:pPr>
    </w:p>
    <w:p w14:paraId="65575311" w14:textId="77777777" w:rsidR="0085227F" w:rsidRDefault="0085227F">
      <w:pPr>
        <w:pStyle w:val="Zkladntext"/>
        <w:spacing w:before="72"/>
        <w:rPr>
          <w:sz w:val="20"/>
        </w:rPr>
      </w:pPr>
    </w:p>
    <w:p w14:paraId="621A9CBF" w14:textId="77777777" w:rsidR="0085227F" w:rsidRDefault="001B0178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ACF9B7" wp14:editId="68F4B792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1130FB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1FC48F8" w14:textId="77777777" w:rsidR="0085227F" w:rsidRDefault="001B0178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3688160E" w14:textId="77777777" w:rsidR="0085227F" w:rsidRDefault="001B0178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1DC2E743" w14:textId="77777777" w:rsidR="0085227F" w:rsidRDefault="001B0178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92EB674" w14:textId="77777777" w:rsidR="0085227F" w:rsidRDefault="0085227F">
      <w:pPr>
        <w:pStyle w:val="Zkladntext"/>
        <w:spacing w:before="198"/>
      </w:pPr>
    </w:p>
    <w:p w14:paraId="701A540F" w14:textId="54DD7E58" w:rsidR="0085227F" w:rsidRDefault="001B0178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3D17AE13" w14:textId="77777777" w:rsidR="0085227F" w:rsidRDefault="001B0178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07DD4A9" w14:textId="7C691869" w:rsidR="0085227F" w:rsidRDefault="001B0178">
      <w:pPr>
        <w:spacing w:before="240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654355C" w14:textId="77777777" w:rsidR="0085227F" w:rsidRDefault="0085227F">
      <w:pPr>
        <w:pStyle w:val="Zkladntext"/>
        <w:rPr>
          <w:sz w:val="20"/>
        </w:rPr>
      </w:pPr>
    </w:p>
    <w:p w14:paraId="678FB55B" w14:textId="77777777" w:rsidR="0085227F" w:rsidRDefault="0085227F">
      <w:pPr>
        <w:pStyle w:val="Zkladntext"/>
        <w:spacing w:before="121"/>
        <w:rPr>
          <w:sz w:val="20"/>
        </w:rPr>
      </w:pPr>
    </w:p>
    <w:p w14:paraId="0F2D40F9" w14:textId="77777777" w:rsidR="0085227F" w:rsidRDefault="0085227F">
      <w:pPr>
        <w:pStyle w:val="Zkladntext"/>
        <w:rPr>
          <w:sz w:val="20"/>
        </w:rPr>
        <w:sectPr w:rsidR="0085227F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17D4CAAC" w14:textId="77777777" w:rsidR="0085227F" w:rsidRDefault="001B0178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85227F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B9329" w14:textId="77777777" w:rsidR="001B0178" w:rsidRDefault="001B0178">
      <w:r>
        <w:separator/>
      </w:r>
    </w:p>
  </w:endnote>
  <w:endnote w:type="continuationSeparator" w:id="0">
    <w:p w14:paraId="5C672B67" w14:textId="77777777" w:rsidR="001B0178" w:rsidRDefault="001B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BA403" w14:textId="27BF0717" w:rsidR="001B0178" w:rsidRDefault="001B017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5376" behindDoc="0" locked="0" layoutInCell="1" allowOverlap="1" wp14:anchorId="667FD120" wp14:editId="5CC7DA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4719458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C1F27" w14:textId="54A3F7A1" w:rsidR="001B0178" w:rsidRPr="001B0178" w:rsidRDefault="001B0178" w:rsidP="001B01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01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FD12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5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1DC1F27" w14:textId="54A3F7A1" w:rsidR="001B0178" w:rsidRPr="001B0178" w:rsidRDefault="001B0178" w:rsidP="001B01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B01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F345" w14:textId="2E8D5F80" w:rsidR="0085227F" w:rsidRDefault="001B017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0" locked="0" layoutInCell="1" allowOverlap="1" wp14:anchorId="00956B93" wp14:editId="7F574F12">
              <wp:simplePos x="17780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4165200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4521F1" w14:textId="0B33E93B" w:rsidR="001B0178" w:rsidRPr="001B0178" w:rsidRDefault="001B0178" w:rsidP="001B01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01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56B9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64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44521F1" w14:textId="0B33E93B" w:rsidR="001B0178" w:rsidRPr="001B0178" w:rsidRDefault="001B0178" w:rsidP="001B01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B01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4A9BBD54" wp14:editId="53BB1E39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209887" w14:textId="77777777" w:rsidR="0085227F" w:rsidRDefault="001B017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9BBD54" id="Textbox 3" o:spid="_x0000_s1034" type="#_x0000_t202" style="position:absolute;margin-left:248.35pt;margin-top:777.6pt;width:50.4pt;height:11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A209887" w14:textId="77777777" w:rsidR="0085227F" w:rsidRDefault="001B017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4E04" w14:textId="4F7A4B01" w:rsidR="001B0178" w:rsidRDefault="001B017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352" behindDoc="0" locked="0" layoutInCell="1" allowOverlap="1" wp14:anchorId="219C4C51" wp14:editId="74B16B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2482645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A1EB19" w14:textId="56C50DB9" w:rsidR="001B0178" w:rsidRPr="001B0178" w:rsidRDefault="001B0178" w:rsidP="001B01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01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C4C5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8A1EB19" w14:textId="56C50DB9" w:rsidR="001B0178" w:rsidRPr="001B0178" w:rsidRDefault="001B0178" w:rsidP="001B01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B01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86B87" w14:textId="77777777" w:rsidR="001B0178" w:rsidRDefault="001B0178">
      <w:r>
        <w:separator/>
      </w:r>
    </w:p>
  </w:footnote>
  <w:footnote w:type="continuationSeparator" w:id="0">
    <w:p w14:paraId="395EE11B" w14:textId="77777777" w:rsidR="001B0178" w:rsidRDefault="001B0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54008" w14:textId="77777777" w:rsidR="0085227F" w:rsidRDefault="001B0178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2304" behindDoc="1" locked="0" layoutInCell="1" allowOverlap="1" wp14:anchorId="70E4CB86" wp14:editId="1460C9B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6026686F" wp14:editId="3C81620F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F56326" w14:textId="77777777" w:rsidR="0085227F" w:rsidRDefault="001B0178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2E9857D" w14:textId="77777777" w:rsidR="0085227F" w:rsidRDefault="001B0178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3B300B4" w14:textId="77777777" w:rsidR="0085227F" w:rsidRDefault="001B0178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6686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AF56326" w14:textId="77777777" w:rsidR="0085227F" w:rsidRDefault="001B0178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2E9857D" w14:textId="77777777" w:rsidR="0085227F" w:rsidRDefault="001B0178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3B300B4" w14:textId="77777777" w:rsidR="0085227F" w:rsidRDefault="001B0178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227F"/>
    <w:rsid w:val="001B0178"/>
    <w:rsid w:val="0085227F"/>
    <w:rsid w:val="00EB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7B05"/>
  <w15:docId w15:val="{13339CF5-536F-4A11-B314-0CC8B5A6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"/>
      <w:ind w:left="135"/>
      <w:outlineLvl w:val="0"/>
    </w:pPr>
    <w:rPr>
      <w:rFonts w:ascii="Gill Sans MT" w:eastAsia="Gill Sans MT" w:hAnsi="Gill Sans MT" w:cs="Gill Sans MT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1B01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017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IJANKOVSKA/NA30000005093_1</dc:title>
  <dc:creator>Jankovská Ilona</dc:creator>
  <cp:lastModifiedBy>Urbanec Lukáš</cp:lastModifiedBy>
  <cp:revision>2</cp:revision>
  <dcterms:created xsi:type="dcterms:W3CDTF">2025-05-20T07:16:00Z</dcterms:created>
  <dcterms:modified xsi:type="dcterms:W3CDTF">2025-05-20T07:17:00Z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LastSaved">
    <vt:filetime>2025-05-20T00:00:00Z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1f483752,740fd4db,3e165921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