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50A8" w14:textId="77777777" w:rsidR="00381F75" w:rsidRDefault="00C069EA">
      <w:pPr>
        <w:jc w:val="center"/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</w:rPr>
        <w:t xml:space="preserve">SMLOUVA O ZAJIŠTĚNÍ </w:t>
      </w:r>
      <w:r>
        <w:rPr>
          <w:b/>
          <w:bCs/>
          <w:sz w:val="24"/>
          <w:szCs w:val="24"/>
          <w:u w:color="BE1D42"/>
          <w:lang w:val="fr-FR"/>
        </w:rPr>
        <w:t>UM</w:t>
      </w:r>
      <w:r>
        <w:rPr>
          <w:b/>
          <w:bCs/>
          <w:sz w:val="24"/>
          <w:szCs w:val="24"/>
          <w:u w:color="BE1D42"/>
        </w:rPr>
        <w:t>Ě</w:t>
      </w:r>
      <w:r>
        <w:rPr>
          <w:b/>
          <w:bCs/>
          <w:sz w:val="24"/>
          <w:szCs w:val="24"/>
          <w:u w:color="BE1D42"/>
          <w:lang w:val="en-US"/>
        </w:rPr>
        <w:t>LECK</w:t>
      </w:r>
      <w:r>
        <w:rPr>
          <w:b/>
          <w:bCs/>
          <w:sz w:val="24"/>
          <w:szCs w:val="24"/>
          <w:u w:color="BE1D42"/>
          <w:lang w:val="fr-FR"/>
        </w:rPr>
        <w:t>É</w:t>
      </w:r>
      <w:r>
        <w:rPr>
          <w:b/>
          <w:bCs/>
          <w:sz w:val="24"/>
          <w:szCs w:val="24"/>
          <w:u w:color="BE1D42"/>
          <w:lang w:val="es-ES_tradnl"/>
        </w:rPr>
        <w:t>HO PO</w:t>
      </w:r>
      <w:r>
        <w:rPr>
          <w:b/>
          <w:bCs/>
          <w:sz w:val="24"/>
          <w:szCs w:val="24"/>
          <w:u w:color="BE1D42"/>
        </w:rPr>
        <w:t>Ř</w:t>
      </w:r>
      <w:r>
        <w:rPr>
          <w:b/>
          <w:bCs/>
          <w:sz w:val="24"/>
          <w:szCs w:val="24"/>
          <w:u w:color="BE1D42"/>
          <w:lang w:val="de-DE"/>
        </w:rPr>
        <w:t>ADU</w:t>
      </w:r>
    </w:p>
    <w:p w14:paraId="72482BFF" w14:textId="77777777" w:rsidR="00381F75" w:rsidRDefault="00381F75">
      <w:pPr>
        <w:jc w:val="center"/>
        <w:rPr>
          <w:u w:color="BE1D42"/>
        </w:rPr>
      </w:pPr>
    </w:p>
    <w:p w14:paraId="55CCD636" w14:textId="77777777" w:rsidR="00381F75" w:rsidRDefault="00C069EA">
      <w:pPr>
        <w:jc w:val="center"/>
      </w:pPr>
      <w:r>
        <w:rPr>
          <w:sz w:val="20"/>
          <w:szCs w:val="20"/>
          <w:u w:color="BE1D42"/>
        </w:rPr>
        <w:t>uzavřená podle ustanovení § 1746 odst. 2 Zákona č. 89/2012 Sb., obč</w:t>
      </w:r>
      <w:r>
        <w:rPr>
          <w:sz w:val="20"/>
          <w:szCs w:val="20"/>
          <w:u w:color="BE1D42"/>
          <w:lang w:val="da-DK"/>
        </w:rPr>
        <w:t>ansk</w:t>
      </w:r>
      <w:r>
        <w:rPr>
          <w:sz w:val="20"/>
          <w:szCs w:val="20"/>
          <w:u w:color="BE1D42"/>
        </w:rPr>
        <w:t>ý zákoník mezi:</w:t>
      </w:r>
    </w:p>
    <w:p w14:paraId="2E42CA22" w14:textId="77777777" w:rsidR="00381F75" w:rsidRDefault="00381F75"/>
    <w:p w14:paraId="53513F23" w14:textId="77777777" w:rsidR="00381F75" w:rsidRDefault="00C069EA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BE1D42"/>
        </w:rPr>
        <w:t>Pořadatelem</w:t>
      </w:r>
    </w:p>
    <w:p w14:paraId="6EEFF1D0" w14:textId="77777777" w:rsidR="00381F75" w:rsidRDefault="00381F75">
      <w:pPr>
        <w:pStyle w:val="Vchoz"/>
        <w:spacing w:line="352" w:lineRule="atLeast"/>
        <w:rPr>
          <w:sz w:val="24"/>
          <w:szCs w:val="24"/>
          <w:u w:color="BE1D42"/>
        </w:rPr>
      </w:pPr>
    </w:p>
    <w:p w14:paraId="061C9913" w14:textId="77777777" w:rsidR="00381F75" w:rsidRDefault="00C069E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AKORD &amp; POKLAD, s.r.o.</w:t>
      </w:r>
    </w:p>
    <w:p w14:paraId="12291F95" w14:textId="77777777" w:rsidR="00381F75" w:rsidRDefault="00C069E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Zastoupeno: Mgr. Bc. Darina Daňková, MBA, jednatelka společnosti</w:t>
      </w:r>
    </w:p>
    <w:p w14:paraId="4EAD5B03" w14:textId="77777777" w:rsidR="00381F75" w:rsidRDefault="00C069E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Adresa: náměstí SNP 1, 700 30 Ostrava-</w:t>
      </w:r>
      <w:proofErr w:type="spellStart"/>
      <w:r>
        <w:rPr>
          <w:u w:color="BE1D42"/>
        </w:rPr>
        <w:t>Zábř</w:t>
      </w:r>
      <w:proofErr w:type="spellEnd"/>
      <w:r>
        <w:rPr>
          <w:u w:color="BE1D42"/>
          <w:lang w:val="de-DE"/>
        </w:rPr>
        <w:t>eh</w:t>
      </w:r>
    </w:p>
    <w:p w14:paraId="6B8971A8" w14:textId="77777777" w:rsidR="00381F75" w:rsidRDefault="00C069E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IČ: 47973145, DIČ: CZ47973145 </w:t>
      </w:r>
    </w:p>
    <w:p w14:paraId="12DA25A2" w14:textId="77777777" w:rsidR="00381F75" w:rsidRDefault="00C069E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Kontaktní osoba: Táňa Strakošová</w:t>
      </w:r>
    </w:p>
    <w:p w14:paraId="55E26508" w14:textId="36ECACCD" w:rsidR="00381F75" w:rsidRDefault="00C069EA">
      <w:pPr>
        <w:pStyle w:val="Vchoz"/>
        <w:spacing w:line="352" w:lineRule="atLeast"/>
        <w:rPr>
          <w:u w:color="BE1D42"/>
        </w:rPr>
      </w:pPr>
      <w:r>
        <w:rPr>
          <w:u w:color="BE1D42"/>
        </w:rPr>
        <w:t xml:space="preserve">Tel. číslo: </w:t>
      </w:r>
      <w:proofErr w:type="spellStart"/>
      <w:r w:rsidR="00F408FD">
        <w:rPr>
          <w:u w:color="BE1D42"/>
        </w:rPr>
        <w:t>xxxxxxxxx</w:t>
      </w:r>
      <w:proofErr w:type="spellEnd"/>
    </w:p>
    <w:p w14:paraId="694AD20C" w14:textId="77777777" w:rsidR="00381F75" w:rsidRPr="00C069EA" w:rsidRDefault="00381F75">
      <w:pPr>
        <w:rPr>
          <w:b/>
          <w:bCs/>
          <w:sz w:val="24"/>
          <w:szCs w:val="24"/>
          <w:u w:color="BE1D42"/>
          <w:lang w:val="cs-CZ"/>
        </w:rPr>
      </w:pPr>
    </w:p>
    <w:p w14:paraId="76691702" w14:textId="77777777" w:rsidR="00381F75" w:rsidRPr="00C069EA" w:rsidRDefault="00381F75">
      <w:pPr>
        <w:rPr>
          <w:lang w:val="cs-CZ"/>
        </w:rPr>
      </w:pPr>
    </w:p>
    <w:p w14:paraId="38A4A336" w14:textId="77777777" w:rsidR="00381F75" w:rsidRPr="00C069EA" w:rsidRDefault="00C069EA">
      <w:pPr>
        <w:rPr>
          <w:lang w:val="cs-CZ"/>
        </w:rPr>
      </w:pPr>
      <w:r w:rsidRPr="00C069EA">
        <w:rPr>
          <w:lang w:val="cs-CZ"/>
        </w:rPr>
        <w:t>a</w:t>
      </w:r>
    </w:p>
    <w:p w14:paraId="1F160F48" w14:textId="77777777" w:rsidR="00381F75" w:rsidRPr="00C069EA" w:rsidRDefault="00381F75">
      <w:pPr>
        <w:rPr>
          <w:lang w:val="cs-CZ"/>
        </w:rPr>
      </w:pPr>
    </w:p>
    <w:p w14:paraId="2C550DA1" w14:textId="77777777" w:rsidR="00381F75" w:rsidRPr="00C069EA" w:rsidRDefault="00C069EA">
      <w:pPr>
        <w:rPr>
          <w:b/>
          <w:bCs/>
          <w:sz w:val="24"/>
          <w:szCs w:val="24"/>
          <w:u w:color="BE1D42"/>
          <w:lang w:val="cs-CZ"/>
        </w:rPr>
      </w:pPr>
      <w:r w:rsidRPr="00C069EA">
        <w:rPr>
          <w:b/>
          <w:bCs/>
          <w:sz w:val="24"/>
          <w:szCs w:val="24"/>
          <w:u w:color="BE1D42"/>
          <w:lang w:val="cs-CZ"/>
        </w:rPr>
        <w:t>2. Dodavatelem</w:t>
      </w:r>
    </w:p>
    <w:p w14:paraId="55F8B679" w14:textId="77777777" w:rsidR="00381F75" w:rsidRPr="00C069EA" w:rsidRDefault="00381F75">
      <w:pPr>
        <w:rPr>
          <w:b/>
          <w:bCs/>
          <w:sz w:val="24"/>
          <w:szCs w:val="24"/>
          <w:u w:color="BE1D42"/>
          <w:lang w:val="cs-CZ"/>
        </w:rPr>
      </w:pPr>
    </w:p>
    <w:p w14:paraId="417D29C2" w14:textId="77777777" w:rsidR="00381F75" w:rsidRDefault="00C069EA">
      <w:pPr>
        <w:pStyle w:val="Vchoz"/>
        <w:spacing w:line="352" w:lineRule="atLeast"/>
      </w:pPr>
      <w:r>
        <w:rPr>
          <w:lang w:val="de-DE"/>
        </w:rPr>
        <w:t>DIVADLO UNGELT s. r. o.</w:t>
      </w:r>
      <w:r>
        <w:br/>
        <w:t>Zastoupeno: Martinem Šimkem      </w:t>
      </w:r>
      <w:r>
        <w:br/>
        <w:t xml:space="preserve">Adresa: Nový </w:t>
      </w:r>
      <w:r>
        <w:rPr>
          <w:lang w:val="sv-SE"/>
        </w:rPr>
        <w:t>Sv</w:t>
      </w:r>
      <w:proofErr w:type="spellStart"/>
      <w:r>
        <w:t>ět</w:t>
      </w:r>
      <w:proofErr w:type="spellEnd"/>
      <w:r>
        <w:t xml:space="preserve"> 78/5, 118 00 Praha 1</w:t>
      </w:r>
      <w:r>
        <w:br/>
        <w:t>IČ: 28944879, DIČ: CZ28944879</w:t>
      </w:r>
      <w:r>
        <w:br/>
        <w:t xml:space="preserve">Č. účtu: 43-5560000247/0100; </w:t>
      </w:r>
      <w:proofErr w:type="spellStart"/>
      <w:proofErr w:type="gramStart"/>
      <w:r>
        <w:t>KB,a.s</w:t>
      </w:r>
      <w:proofErr w:type="spellEnd"/>
      <w:r>
        <w:t>.</w:t>
      </w:r>
      <w:proofErr w:type="gramEnd"/>
      <w:r>
        <w:br/>
        <w:t>Zapsána v OR, vedený</w:t>
      </w:r>
      <w:r>
        <w:rPr>
          <w:lang w:val="de-DE"/>
        </w:rPr>
        <w:t xml:space="preserve">m </w:t>
      </w:r>
      <w:proofErr w:type="spellStart"/>
      <w:r>
        <w:rPr>
          <w:lang w:val="de-DE"/>
        </w:rPr>
        <w:t>M</w:t>
      </w:r>
      <w:r>
        <w:t>ěstským</w:t>
      </w:r>
      <w:proofErr w:type="spellEnd"/>
      <w:r>
        <w:t xml:space="preserve"> soudem v Praze, oddíl C, </w:t>
      </w:r>
      <w:proofErr w:type="spellStart"/>
      <w:r>
        <w:t>vl</w:t>
      </w:r>
      <w:proofErr w:type="spellEnd"/>
      <w:r>
        <w:t>. 154877</w:t>
      </w:r>
    </w:p>
    <w:p w14:paraId="79B7BD3B" w14:textId="77777777" w:rsidR="00381F75" w:rsidRDefault="00381F75">
      <w:pPr>
        <w:pStyle w:val="Vchoz"/>
        <w:spacing w:line="352" w:lineRule="atLeast"/>
      </w:pPr>
    </w:p>
    <w:p w14:paraId="18E384C2" w14:textId="77777777" w:rsidR="00381F75" w:rsidRDefault="00C069EA">
      <w:pPr>
        <w:pStyle w:val="Vchoz"/>
        <w:spacing w:line="352" w:lineRule="atLeast"/>
        <w:rPr>
          <w:b/>
          <w:bCs/>
        </w:rPr>
      </w:pPr>
      <w:r>
        <w:rPr>
          <w:b/>
          <w:bCs/>
        </w:rPr>
        <w:t xml:space="preserve">Vystavená v Praze dne  </w:t>
      </w:r>
      <w:r>
        <w:t xml:space="preserve"> 1.11. 2024                                                                  </w:t>
      </w:r>
      <w:r>
        <w:rPr>
          <w:b/>
          <w:bCs/>
        </w:rPr>
        <w:t xml:space="preserve"> číslo smlouvy 010065/2024</w:t>
      </w:r>
    </w:p>
    <w:p w14:paraId="6B68D7EC" w14:textId="77777777" w:rsidR="00381F75" w:rsidRDefault="00381F75">
      <w:pPr>
        <w:pStyle w:val="Vchoz"/>
        <w:spacing w:line="352" w:lineRule="atLeast"/>
        <w:rPr>
          <w:b/>
          <w:bCs/>
        </w:rPr>
      </w:pPr>
    </w:p>
    <w:p w14:paraId="30306395" w14:textId="77777777" w:rsidR="00381F75" w:rsidRDefault="00C069EA">
      <w:pPr>
        <w:pStyle w:val="Vchoz"/>
        <w:spacing w:line="352" w:lineRule="atLeast"/>
        <w:jc w:val="center"/>
      </w:pPr>
      <w:r>
        <w:rPr>
          <w:b/>
          <w:bCs/>
        </w:rPr>
        <w:t>I. Předmět smlouvy</w:t>
      </w:r>
    </w:p>
    <w:p w14:paraId="4B6925DE" w14:textId="77777777" w:rsidR="00381F75" w:rsidRDefault="00C069EA">
      <w:pPr>
        <w:pStyle w:val="Vchoz"/>
        <w:spacing w:line="352" w:lineRule="atLeast"/>
        <w:jc w:val="both"/>
      </w:pPr>
      <w:r>
        <w:t xml:space="preserve">Dodavatel se zavazuje pro pořadatele zajistit realizaci představení </w:t>
      </w:r>
      <w:r>
        <w:rPr>
          <w:lang w:val="de-DE"/>
        </w:rPr>
        <w:t>DIVADLA UNGELT:</w:t>
      </w:r>
    </w:p>
    <w:p w14:paraId="1BDE8E37" w14:textId="77777777" w:rsidR="00381F75" w:rsidRDefault="00C069EA">
      <w:pPr>
        <w:pStyle w:val="Vchoz"/>
        <w:spacing w:line="352" w:lineRule="atLeast"/>
        <w:jc w:val="both"/>
        <w:rPr>
          <w:b/>
          <w:bCs/>
        </w:rPr>
      </w:pPr>
      <w:proofErr w:type="gramStart"/>
      <w:r>
        <w:rPr>
          <w:b/>
          <w:bCs/>
        </w:rPr>
        <w:t>Brácha - Simon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Gray</w:t>
      </w:r>
      <w:proofErr w:type="spellEnd"/>
      <w:r>
        <w:rPr>
          <w:b/>
          <w:bCs/>
        </w:rPr>
        <w:t xml:space="preserve"> </w:t>
      </w:r>
      <w:r>
        <w:t>(dále jen představení).</w:t>
      </w:r>
    </w:p>
    <w:p w14:paraId="4402A248" w14:textId="77777777" w:rsidR="00381F75" w:rsidRDefault="00C069EA">
      <w:pPr>
        <w:pStyle w:val="Vchoz"/>
        <w:spacing w:line="352" w:lineRule="atLeast"/>
        <w:jc w:val="both"/>
        <w:rPr>
          <w:b/>
          <w:bCs/>
        </w:rPr>
      </w:pPr>
      <w:r>
        <w:t xml:space="preserve">V hlavních rolích </w:t>
      </w:r>
      <w:r>
        <w:rPr>
          <w:b/>
          <w:bCs/>
        </w:rPr>
        <w:t xml:space="preserve">Veronika </w:t>
      </w:r>
      <w:proofErr w:type="spellStart"/>
      <w:r>
        <w:rPr>
          <w:b/>
          <w:bCs/>
        </w:rPr>
        <w:t>Khek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Kubařová</w:t>
      </w:r>
      <w:proofErr w:type="spellEnd"/>
      <w:r>
        <w:rPr>
          <w:b/>
          <w:bCs/>
        </w:rPr>
        <w:t xml:space="preserve">, Igor </w:t>
      </w:r>
      <w:proofErr w:type="spellStart"/>
      <w:r>
        <w:rPr>
          <w:b/>
          <w:bCs/>
        </w:rPr>
        <w:t>Orozovič</w:t>
      </w:r>
      <w:proofErr w:type="spellEnd"/>
      <w:r>
        <w:rPr>
          <w:b/>
          <w:bCs/>
        </w:rPr>
        <w:t>, Marek Němec.</w:t>
      </w:r>
      <w:r>
        <w:t> Rež</w:t>
      </w:r>
      <w:proofErr w:type="spellStart"/>
      <w:r>
        <w:rPr>
          <w:lang w:val="de-DE"/>
        </w:rPr>
        <w:t>ie</w:t>
      </w:r>
      <w:proofErr w:type="spellEnd"/>
      <w:r>
        <w:rPr>
          <w:lang w:val="de-DE"/>
        </w:rPr>
        <w:t xml:space="preserve"> </w:t>
      </w:r>
      <w:r>
        <w:rPr>
          <w:b/>
          <w:bCs/>
        </w:rPr>
        <w:t xml:space="preserve">Pavel Ondruch.  </w:t>
      </w:r>
    </w:p>
    <w:p w14:paraId="341876E1" w14:textId="77777777" w:rsidR="00381F75" w:rsidRDefault="00C069EA">
      <w:pPr>
        <w:pStyle w:val="Vchoz"/>
        <w:spacing w:line="352" w:lineRule="atLeast"/>
        <w:jc w:val="both"/>
      </w:pPr>
      <w:r>
        <w:rPr>
          <w:b/>
          <w:bCs/>
        </w:rPr>
        <w:t>D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lka</w:t>
      </w:r>
      <w:proofErr w:type="spellEnd"/>
      <w:r>
        <w:rPr>
          <w:b/>
          <w:bCs/>
        </w:rPr>
        <w:t xml:space="preserve"> představení vč. přestávky: cca 2 hodiny a 45 minut </w:t>
      </w:r>
    </w:p>
    <w:p w14:paraId="29955D99" w14:textId="77777777" w:rsidR="00381F75" w:rsidRDefault="00381F75">
      <w:pPr>
        <w:pStyle w:val="Vchoz"/>
        <w:spacing w:line="240" w:lineRule="auto"/>
      </w:pPr>
    </w:p>
    <w:p w14:paraId="62347179" w14:textId="77777777" w:rsidR="00381F75" w:rsidRDefault="00C069EA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 xml:space="preserve">Datum představení: </w:t>
      </w:r>
      <w:r>
        <w:t>20.5. 2025</w:t>
      </w:r>
    </w:p>
    <w:p w14:paraId="10F22652" w14:textId="77777777" w:rsidR="00381F75" w:rsidRDefault="00C069EA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 xml:space="preserve">Místo konání: </w:t>
      </w:r>
      <w:r>
        <w:t>AKORD Ostrava-</w:t>
      </w:r>
      <w:proofErr w:type="spellStart"/>
      <w:r>
        <w:t>Zábř</w:t>
      </w:r>
      <w:proofErr w:type="spellEnd"/>
      <w:r>
        <w:rPr>
          <w:lang w:val="de-DE"/>
        </w:rPr>
        <w:t>eh</w:t>
      </w:r>
    </w:p>
    <w:p w14:paraId="34B4D8D4" w14:textId="77777777" w:rsidR="00381F75" w:rsidRDefault="00C069EA">
      <w:pPr>
        <w:pStyle w:val="Vchoz"/>
        <w:spacing w:line="352" w:lineRule="atLeast"/>
        <w:jc w:val="both"/>
      </w:pPr>
      <w:r>
        <w:rPr>
          <w:b/>
          <w:bCs/>
        </w:rPr>
        <w:t xml:space="preserve">Adresa: </w:t>
      </w:r>
      <w:r>
        <w:t>náměstí SNP 1, 700 30 Ostrava-</w:t>
      </w:r>
      <w:proofErr w:type="spellStart"/>
      <w:r>
        <w:t>Zábř</w:t>
      </w:r>
      <w:proofErr w:type="spellEnd"/>
      <w:r>
        <w:rPr>
          <w:lang w:val="de-DE"/>
        </w:rPr>
        <w:t>eh</w:t>
      </w:r>
    </w:p>
    <w:p w14:paraId="18EF09F8" w14:textId="77777777" w:rsidR="00381F75" w:rsidRDefault="00C069EA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 xml:space="preserve">Začátek představení: </w:t>
      </w:r>
      <w:r>
        <w:t>19:00</w:t>
      </w:r>
    </w:p>
    <w:p w14:paraId="255E377A" w14:textId="77777777" w:rsidR="00381F75" w:rsidRDefault="00C069EA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>Kontaktní osoba na místě:</w:t>
      </w:r>
      <w:r>
        <w:rPr>
          <w:b/>
          <w:bCs/>
          <w:u w:color="BE1D42"/>
        </w:rPr>
        <w:t xml:space="preserve"> </w:t>
      </w:r>
      <w:r>
        <w:rPr>
          <w:u w:color="BE1D42"/>
        </w:rPr>
        <w:t>Táňa Strakošová</w:t>
      </w:r>
    </w:p>
    <w:p w14:paraId="2A8308A1" w14:textId="7F05A327" w:rsidR="00381F75" w:rsidRDefault="00C069EA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>Tel. číslo:</w:t>
      </w:r>
      <w:r>
        <w:t xml:space="preserve"> </w:t>
      </w:r>
      <w:proofErr w:type="spellStart"/>
      <w:r w:rsidR="00F408FD">
        <w:t>xxxxxxxxx</w:t>
      </w:r>
      <w:proofErr w:type="spellEnd"/>
    </w:p>
    <w:p w14:paraId="0B0F06EC" w14:textId="77777777" w:rsidR="00AD1DAE" w:rsidRDefault="00AD1DAE">
      <w:pPr>
        <w:pStyle w:val="Vchoz"/>
        <w:spacing w:line="352" w:lineRule="atLeast"/>
        <w:jc w:val="center"/>
        <w:rPr>
          <w:b/>
          <w:bCs/>
        </w:rPr>
      </w:pPr>
    </w:p>
    <w:p w14:paraId="5F0E437E" w14:textId="77777777" w:rsidR="00AD1DAE" w:rsidRDefault="00AD1DAE">
      <w:pPr>
        <w:pStyle w:val="Vchoz"/>
        <w:spacing w:line="352" w:lineRule="atLeast"/>
        <w:jc w:val="center"/>
        <w:rPr>
          <w:b/>
          <w:bCs/>
        </w:rPr>
      </w:pPr>
    </w:p>
    <w:p w14:paraId="7FEEE300" w14:textId="5A89444E" w:rsidR="00381F75" w:rsidRDefault="00C069EA">
      <w:pPr>
        <w:pStyle w:val="Vchoz"/>
        <w:spacing w:line="352" w:lineRule="atLeast"/>
        <w:jc w:val="center"/>
      </w:pPr>
      <w:r>
        <w:rPr>
          <w:b/>
          <w:bCs/>
        </w:rPr>
        <w:t>II. Cena pořadu</w:t>
      </w:r>
    </w:p>
    <w:p w14:paraId="0A876107" w14:textId="77777777" w:rsidR="00381F75" w:rsidRDefault="00C069EA">
      <w:pPr>
        <w:pStyle w:val="Vchoz"/>
      </w:pPr>
      <w:r>
        <w:t xml:space="preserve">Pořadatel se zavazuje uhradit dodavateli do </w:t>
      </w:r>
      <w:proofErr w:type="gramStart"/>
      <w:r>
        <w:t>14-ti</w:t>
      </w:r>
      <w:proofErr w:type="gramEnd"/>
      <w:r>
        <w:t xml:space="preserve"> dnů po uskutečnění </w:t>
      </w:r>
      <w:proofErr w:type="spellStart"/>
      <w:r>
        <w:t>sjednan</w:t>
      </w:r>
      <w:proofErr w:type="spellEnd"/>
      <w:r>
        <w:rPr>
          <w:lang w:val="fr-FR"/>
        </w:rPr>
        <w:t>é</w:t>
      </w:r>
      <w:r>
        <w:t>ho představení, na základě vystaven</w:t>
      </w:r>
      <w:r>
        <w:rPr>
          <w:lang w:val="fr-FR"/>
        </w:rPr>
        <w:t xml:space="preserve">é </w:t>
      </w:r>
      <w:r>
        <w:t xml:space="preserve">faktury, cenu představení ve výši </w:t>
      </w:r>
      <w:r>
        <w:rPr>
          <w:b/>
          <w:bCs/>
        </w:rPr>
        <w:t>140 000 Kč + DPH v zá</w:t>
      </w:r>
      <w:proofErr w:type="spellStart"/>
      <w:r>
        <w:rPr>
          <w:b/>
          <w:bCs/>
          <w:lang w:val="de-DE"/>
        </w:rPr>
        <w:t>konn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výši (21 %), </w:t>
      </w:r>
      <w:r>
        <w:t>a to bezhotovostním převodem na účet dodavatele. Cena zahrnuje cenu představení</w:t>
      </w:r>
      <w:r w:rsidRPr="00C069EA">
        <w:t>, honor</w:t>
      </w:r>
      <w:r>
        <w:t>ář</w:t>
      </w:r>
      <w:r w:rsidRPr="00C069EA">
        <w:t>e um</w:t>
      </w:r>
      <w:r>
        <w:t>ě</w:t>
      </w:r>
      <w:proofErr w:type="spellStart"/>
      <w:r>
        <w:rPr>
          <w:lang w:val="de-DE"/>
        </w:rPr>
        <w:t>lc</w:t>
      </w:r>
      <w:proofErr w:type="spellEnd"/>
      <w:r>
        <w:t xml:space="preserve">ů, produkční a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zajištění představení, </w:t>
      </w:r>
      <w:proofErr w:type="spellStart"/>
      <w:r>
        <w:t>poštovn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vyžádan</w:t>
      </w:r>
      <w:proofErr w:type="spellEnd"/>
      <w:r>
        <w:rPr>
          <w:lang w:val="fr-FR"/>
        </w:rPr>
        <w:t xml:space="preserve">é </w:t>
      </w:r>
      <w:r>
        <w:t>plakáty. </w:t>
      </w:r>
    </w:p>
    <w:p w14:paraId="06A1FDEC" w14:textId="77777777" w:rsidR="00381F75" w:rsidRDefault="00381F75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</w:p>
    <w:p w14:paraId="0F96F8F1" w14:textId="4DB081D1" w:rsidR="00381F75" w:rsidRDefault="00C069EA">
      <w:pPr>
        <w:pStyle w:val="Vchoz"/>
        <w:rPr>
          <w:b/>
          <w:bCs/>
        </w:rPr>
      </w:pPr>
      <w:r>
        <w:rPr>
          <w:b/>
          <w:bCs/>
          <w:lang w:val="fr-FR"/>
        </w:rPr>
        <w:t xml:space="preserve">K </w:t>
      </w:r>
      <w:proofErr w:type="spellStart"/>
      <w:r>
        <w:rPr>
          <w:b/>
          <w:bCs/>
          <w:lang w:val="fr-FR"/>
        </w:rPr>
        <w:t>cen</w:t>
      </w:r>
      <w:proofErr w:type="spellEnd"/>
      <w:r>
        <w:rPr>
          <w:b/>
          <w:bCs/>
        </w:rPr>
        <w:t>ě představení bude př</w:t>
      </w:r>
      <w:r>
        <w:rPr>
          <w:b/>
          <w:bCs/>
          <w:lang w:val="it-IT"/>
        </w:rPr>
        <w:t>ipo</w:t>
      </w:r>
      <w:r>
        <w:rPr>
          <w:b/>
          <w:bCs/>
        </w:rPr>
        <w:t xml:space="preserve">čtena doprava dle ujetých kilometrů </w:t>
      </w:r>
      <w:r>
        <w:rPr>
          <w:b/>
          <w:bCs/>
          <w:lang w:val="it-IT"/>
        </w:rPr>
        <w:t>za t</w:t>
      </w:r>
      <w:proofErr w:type="spellStart"/>
      <w:r>
        <w:rPr>
          <w:b/>
          <w:bCs/>
        </w:rPr>
        <w:t>ěchto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podmínek:</w:t>
      </w:r>
      <w:proofErr w:type="gramEnd"/>
      <w:r>
        <w:rPr>
          <w:b/>
          <w:bCs/>
        </w:rPr>
        <w:t xml:space="preserve"> Doprava – 1 </w:t>
      </w:r>
      <w:proofErr w:type="spellStart"/>
      <w:r>
        <w:rPr>
          <w:b/>
          <w:bCs/>
        </w:rPr>
        <w:t>dodávkov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  <w:lang w:val="it-IT"/>
        </w:rPr>
        <w:t>auto K</w:t>
      </w:r>
      <w:r>
        <w:rPr>
          <w:b/>
          <w:bCs/>
        </w:rPr>
        <w:t xml:space="preserve">č </w:t>
      </w:r>
      <w:proofErr w:type="spellStart"/>
      <w:proofErr w:type="gramStart"/>
      <w:r w:rsidR="00F408FD">
        <w:rPr>
          <w:b/>
          <w:bCs/>
        </w:rPr>
        <w:t>xxx</w:t>
      </w:r>
      <w:proofErr w:type="spellEnd"/>
      <w:r>
        <w:rPr>
          <w:b/>
          <w:bCs/>
        </w:rPr>
        <w:t>,--</w:t>
      </w:r>
      <w:proofErr w:type="gramEnd"/>
      <w:r>
        <w:rPr>
          <w:b/>
          <w:bCs/>
        </w:rPr>
        <w:t xml:space="preserve">/1 km + 1 osobní minivan Kč </w:t>
      </w:r>
      <w:proofErr w:type="spellStart"/>
      <w:proofErr w:type="gramStart"/>
      <w:r w:rsidR="00F408FD">
        <w:rPr>
          <w:b/>
          <w:bCs/>
        </w:rPr>
        <w:t>xxx</w:t>
      </w:r>
      <w:proofErr w:type="spellEnd"/>
      <w:r>
        <w:rPr>
          <w:b/>
          <w:bCs/>
        </w:rPr>
        <w:t>,--</w:t>
      </w:r>
      <w:proofErr w:type="gramEnd"/>
      <w:r>
        <w:rPr>
          <w:b/>
          <w:bCs/>
        </w:rPr>
        <w:t>/1 km podle skutečně ujetých km, bude fakturováno zároveň s částkou za uskutečnění pořadu + DPH dle platných předpisů (21 %).</w:t>
      </w:r>
    </w:p>
    <w:p w14:paraId="2DD8DD7D" w14:textId="77777777" w:rsidR="00381F75" w:rsidRDefault="00381F75">
      <w:pPr>
        <w:pStyle w:val="Vchoz"/>
        <w:rPr>
          <w:b/>
          <w:bCs/>
        </w:rPr>
      </w:pPr>
    </w:p>
    <w:p w14:paraId="73B5D721" w14:textId="77777777" w:rsidR="00381F75" w:rsidRDefault="00C069E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rPr>
          <w:b/>
          <w:bCs/>
        </w:rPr>
      </w:pPr>
      <w:r>
        <w:rPr>
          <w:b/>
          <w:bCs/>
        </w:rPr>
        <w:t>Ubytování:</w:t>
      </w:r>
    </w:p>
    <w:p w14:paraId="220AFB36" w14:textId="77777777" w:rsidR="00381F75" w:rsidRDefault="00C069E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</w:pPr>
      <w:r>
        <w:t xml:space="preserve">Pořadatel </w:t>
      </w:r>
      <w:r>
        <w:rPr>
          <w:b/>
          <w:bCs/>
        </w:rPr>
        <w:t>nezajišťuje</w:t>
      </w:r>
      <w:r>
        <w:t xml:space="preserve"> ubytování pro herce ani zaměstnance Divadla Ungelt.</w:t>
      </w:r>
    </w:p>
    <w:p w14:paraId="1A540197" w14:textId="77777777" w:rsidR="00381F75" w:rsidRDefault="00381F75">
      <w:pPr>
        <w:pStyle w:val="Vchoz"/>
      </w:pPr>
    </w:p>
    <w:p w14:paraId="23CDAF76" w14:textId="4F31B464" w:rsidR="00381F75" w:rsidRDefault="00C069EA">
      <w:pPr>
        <w:pStyle w:val="Vchoz"/>
      </w:pPr>
      <w:r>
        <w:t xml:space="preserve">Pořadatel se dále zavazuje v souvislosti se zajištěním představení uhradit </w:t>
      </w:r>
      <w:proofErr w:type="spellStart"/>
      <w:r>
        <w:t>autorsk</w:t>
      </w:r>
      <w:proofErr w:type="spellEnd"/>
      <w:r>
        <w:rPr>
          <w:lang w:val="fr-FR"/>
        </w:rPr>
        <w:t xml:space="preserve">é </w:t>
      </w:r>
      <w:r>
        <w:rPr>
          <w:lang w:val="es-ES_tradnl"/>
        </w:rPr>
        <w:t>honor</w:t>
      </w:r>
      <w:proofErr w:type="spellStart"/>
      <w:r>
        <w:t>áře</w:t>
      </w:r>
      <w:proofErr w:type="spellEnd"/>
      <w:r>
        <w:t>, a to ve výši</w:t>
      </w:r>
      <w:r>
        <w:rPr>
          <w:b/>
          <w:bCs/>
        </w:rPr>
        <w:t xml:space="preserve"> </w:t>
      </w:r>
      <w:proofErr w:type="spellStart"/>
      <w:r w:rsidR="00F408FD">
        <w:rPr>
          <w:b/>
          <w:bCs/>
        </w:rPr>
        <w:t>xxx</w:t>
      </w:r>
      <w:proofErr w:type="spellEnd"/>
      <w:r>
        <w:rPr>
          <w:b/>
          <w:bCs/>
        </w:rPr>
        <w:t xml:space="preserve">% </w:t>
      </w:r>
      <w:r>
        <w:t>z celkových hrubých tržeb za představení + DPH a bankovní výlohy agentuře AURA-PONT s. r. o., Veslařský ostrov 62, 147 00 Praha 4</w:t>
      </w:r>
      <w:r>
        <w:rPr>
          <w:b/>
          <w:bCs/>
        </w:rPr>
        <w:t xml:space="preserve"> (</w:t>
      </w:r>
      <w:proofErr w:type="spellStart"/>
      <w:r w:rsidR="00F408FD">
        <w:rPr>
          <w:b/>
          <w:bCs/>
        </w:rPr>
        <w:t>xxx</w:t>
      </w:r>
      <w:proofErr w:type="spellEnd"/>
      <w:r>
        <w:rPr>
          <w:b/>
          <w:bCs/>
        </w:rPr>
        <w:t xml:space="preserve"> % autor, + </w:t>
      </w:r>
      <w:proofErr w:type="spellStart"/>
      <w:r w:rsidR="00F408FD">
        <w:rPr>
          <w:b/>
          <w:bCs/>
        </w:rPr>
        <w:t>xxx</w:t>
      </w:r>
      <w:proofErr w:type="spellEnd"/>
      <w:r>
        <w:rPr>
          <w:b/>
          <w:bCs/>
        </w:rPr>
        <w:t xml:space="preserve"> % překladatel) </w:t>
      </w:r>
      <w:r>
        <w:t>na základě „Hlášení o tržbách</w:t>
      </w:r>
      <w:r>
        <w:rPr>
          <w:rtl/>
          <w:lang w:val="ar-SA"/>
        </w:rPr>
        <w:t>“</w:t>
      </w:r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pořadatel zašle nejpozději do 10. dne následujícího kalendářního měsíce po </w:t>
      </w:r>
      <w:proofErr w:type="spellStart"/>
      <w:r>
        <w:t>odehran</w:t>
      </w:r>
      <w:proofErr w:type="spellEnd"/>
      <w:r>
        <w:rPr>
          <w:lang w:val="fr-FR"/>
        </w:rPr>
        <w:t>é</w:t>
      </w:r>
      <w:r>
        <w:t xml:space="preserve">m představení na adresu agentury, včetně </w:t>
      </w:r>
      <w:r>
        <w:rPr>
          <w:lang w:val="it-IT"/>
        </w:rPr>
        <w:t>data p</w:t>
      </w:r>
      <w:proofErr w:type="spellStart"/>
      <w:r>
        <w:t>ředstavení</w:t>
      </w:r>
      <w:proofErr w:type="spellEnd"/>
      <w:r>
        <w:t xml:space="preserve">. Pořadatel dle § 1888 odst. 1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>ho zákoníku podpisem t</w:t>
      </w:r>
      <w:r>
        <w:rPr>
          <w:lang w:val="fr-FR"/>
        </w:rPr>
        <w:t>é</w:t>
      </w:r>
      <w:r>
        <w:t>to smlouvy přebírá povinnosti provozovatele (DIVADLO UNGELT s. r. o.) vůči nositelům všech autorských práv. DIVADLO UNGELT s. r. o. tímto pořadateli poskytuje podlicenci k živ</w:t>
      </w:r>
      <w:r>
        <w:rPr>
          <w:lang w:val="fr-FR"/>
        </w:rPr>
        <w:t>é</w:t>
      </w:r>
      <w:r>
        <w:t>mu divadelnímu provozování díla „Brácha</w:t>
      </w:r>
      <w:r>
        <w:rPr>
          <w:rtl/>
          <w:lang w:val="ar-SA"/>
        </w:rPr>
        <w:t>“</w:t>
      </w:r>
      <w:r>
        <w:t xml:space="preserve">, a to za podmínek stanovených touto smlouvou. Pořadatel se svým podpisem rovněž zavazuje umožnit agentuře kontrolu </w:t>
      </w:r>
      <w:proofErr w:type="spellStart"/>
      <w:r>
        <w:t>svý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účetních dokladů </w:t>
      </w:r>
      <w:r>
        <w:rPr>
          <w:lang w:val="it-IT"/>
        </w:rPr>
        <w:t xml:space="preserve">za </w:t>
      </w:r>
      <w:r>
        <w:t xml:space="preserve">účelem správnosti hlášení o </w:t>
      </w:r>
      <w:proofErr w:type="spellStart"/>
      <w:r>
        <w:t>tržbá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r>
        <w:t> představení</w:t>
      </w:r>
      <w:r>
        <w:rPr>
          <w:lang w:val="it-IT"/>
        </w:rPr>
        <w:t>. Pro p</w:t>
      </w:r>
      <w:proofErr w:type="spellStart"/>
      <w:r>
        <w:t>řípad</w:t>
      </w:r>
      <w:proofErr w:type="spellEnd"/>
      <w:r>
        <w:t xml:space="preserve"> prodlení s platbou odměny vzniká smluvní pokuta ve výši </w:t>
      </w:r>
      <w:proofErr w:type="spellStart"/>
      <w:r w:rsidR="00F408FD">
        <w:t>xxx</w:t>
      </w:r>
      <w:proofErr w:type="spellEnd"/>
      <w:r>
        <w:t xml:space="preserve">% z dlužné částky agentuře AURA-PONT s. r. o. za každý den prodlení. V případě prodlení </w:t>
      </w:r>
      <w:r>
        <w:rPr>
          <w:lang w:val="nl-NL"/>
        </w:rPr>
        <w:t>s dod</w:t>
      </w:r>
      <w:proofErr w:type="spellStart"/>
      <w:r>
        <w:t>áním</w:t>
      </w:r>
      <w:proofErr w:type="spellEnd"/>
      <w:r>
        <w:t xml:space="preserve"> hlášení</w:t>
      </w:r>
      <w:r w:rsidRPr="00C069EA">
        <w:t>m o tr</w:t>
      </w:r>
      <w:r>
        <w:t xml:space="preserve">žbách vzniká smluvní pokuta agentuře AURA-PONT s. r. o. ve výši Kč </w:t>
      </w:r>
      <w:proofErr w:type="spellStart"/>
      <w:proofErr w:type="gramStart"/>
      <w:r w:rsidR="00F408FD">
        <w:t>xxx</w:t>
      </w:r>
      <w:proofErr w:type="spellEnd"/>
      <w:r>
        <w:t>,--</w:t>
      </w:r>
      <w:proofErr w:type="gramEnd"/>
      <w:r>
        <w:t xml:space="preserve"> za každý den prodlení.</w:t>
      </w:r>
    </w:p>
    <w:p w14:paraId="24D0FEC9" w14:textId="77777777" w:rsidR="00381F75" w:rsidRDefault="00381F75">
      <w:pPr>
        <w:pStyle w:val="Vchoz"/>
      </w:pPr>
    </w:p>
    <w:p w14:paraId="5604F571" w14:textId="77777777" w:rsidR="00AD1DAE" w:rsidRDefault="00AD1DAE">
      <w:pPr>
        <w:pStyle w:val="Vchoz"/>
        <w:spacing w:line="352" w:lineRule="atLeast"/>
        <w:jc w:val="center"/>
        <w:rPr>
          <w:b/>
          <w:bCs/>
        </w:rPr>
      </w:pPr>
    </w:p>
    <w:p w14:paraId="1D484B07" w14:textId="41402CD6" w:rsidR="00381F75" w:rsidRDefault="00C069EA">
      <w:pPr>
        <w:pStyle w:val="Vchoz"/>
        <w:spacing w:line="352" w:lineRule="atLeast"/>
        <w:jc w:val="center"/>
      </w:pPr>
      <w:r w:rsidRPr="00C069EA">
        <w:rPr>
          <w:b/>
          <w:bCs/>
        </w:rPr>
        <w:t>III. Sou</w:t>
      </w:r>
      <w:r>
        <w:rPr>
          <w:b/>
          <w:bCs/>
        </w:rPr>
        <w:t>činnost pořadatele</w:t>
      </w:r>
    </w:p>
    <w:p w14:paraId="7973095B" w14:textId="77777777" w:rsidR="00381F75" w:rsidRDefault="00C069EA">
      <w:pPr>
        <w:pStyle w:val="Vchoz"/>
        <w:spacing w:line="384" w:lineRule="atLeast"/>
        <w:jc w:val="both"/>
      </w:pPr>
      <w:proofErr w:type="spellStart"/>
      <w:r>
        <w:rPr>
          <w:b/>
          <w:bCs/>
        </w:rPr>
        <w:t>Technick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podmínky představení Brácha:</w:t>
      </w:r>
    </w:p>
    <w:p w14:paraId="4D3AE2A4" w14:textId="77777777" w:rsidR="00381F75" w:rsidRDefault="00C069EA">
      <w:pPr>
        <w:pStyle w:val="Vchoz"/>
        <w:spacing w:line="384" w:lineRule="atLeast"/>
        <w:jc w:val="both"/>
      </w:pPr>
      <w:r>
        <w:rPr>
          <w:b/>
          <w:bCs/>
        </w:rPr>
        <w:t>Pořadatel zajistí:</w:t>
      </w:r>
    </w:p>
    <w:p w14:paraId="67158DB6" w14:textId="77777777" w:rsidR="00381F75" w:rsidRDefault="00C069EA">
      <w:pPr>
        <w:pStyle w:val="Vchoz"/>
        <w:rPr>
          <w:b/>
          <w:bCs/>
        </w:rPr>
      </w:pPr>
      <w:r>
        <w:rPr>
          <w:b/>
          <w:bCs/>
        </w:rPr>
        <w:t>Jeviště a zákulisí:</w:t>
      </w:r>
    </w:p>
    <w:p w14:paraId="40EA5AAE" w14:textId="77777777" w:rsidR="00381F75" w:rsidRDefault="00C069EA">
      <w:pPr>
        <w:pStyle w:val="Vchoz"/>
        <w:numPr>
          <w:ilvl w:val="0"/>
          <w:numId w:val="4"/>
        </w:numPr>
      </w:pPr>
      <w:r>
        <w:t>možnost vstupu do divadla a pomoc jevištního technika 3 hodiny před začátkem představení</w:t>
      </w:r>
    </w:p>
    <w:p w14:paraId="79A59DB3" w14:textId="60B4E7A2" w:rsidR="00381F75" w:rsidRDefault="00C069EA">
      <w:pPr>
        <w:pStyle w:val="Vchoz"/>
        <w:numPr>
          <w:ilvl w:val="0"/>
          <w:numId w:val="4"/>
        </w:numPr>
      </w:pPr>
      <w:r>
        <w:t>pomoc při stěhování kulis (2 lidi) 3 hodiny před začátkem představení</w:t>
      </w:r>
    </w:p>
    <w:p w14:paraId="619FC9B8" w14:textId="77777777" w:rsidR="00381F75" w:rsidRDefault="00C069EA">
      <w:pPr>
        <w:pStyle w:val="Vchoz"/>
        <w:numPr>
          <w:ilvl w:val="0"/>
          <w:numId w:val="4"/>
        </w:numPr>
      </w:pPr>
      <w:r>
        <w:t xml:space="preserve">1 hodinu po představení </w:t>
      </w:r>
      <w:proofErr w:type="spellStart"/>
      <w:r>
        <w:t>voln</w:t>
      </w:r>
      <w:proofErr w:type="spellEnd"/>
      <w:r>
        <w:rPr>
          <w:lang w:val="fr-FR"/>
        </w:rPr>
        <w:t xml:space="preserve">é </w:t>
      </w:r>
      <w:r>
        <w:t>jeviště (nerušený úklid naší dekorace)</w:t>
      </w:r>
    </w:p>
    <w:p w14:paraId="4A0A950C" w14:textId="77777777" w:rsidR="00381F75" w:rsidRDefault="00C069EA">
      <w:pPr>
        <w:pStyle w:val="Vchoz"/>
        <w:numPr>
          <w:ilvl w:val="0"/>
          <w:numId w:val="4"/>
        </w:numPr>
      </w:pPr>
      <w:r>
        <w:t>zajištění parkovací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proofErr w:type="spellStart"/>
      <w:r>
        <w:t>íst</w:t>
      </w:r>
      <w:proofErr w:type="spellEnd"/>
      <w:r>
        <w:t xml:space="preserve"> v bezprostřední blízkosti divadla (jedno auto </w:t>
      </w:r>
      <w:proofErr w:type="spellStart"/>
      <w:r>
        <w:t>vysok</w:t>
      </w:r>
      <w:proofErr w:type="spellEnd"/>
      <w:r>
        <w:rPr>
          <w:lang w:val="fr-FR"/>
        </w:rPr>
        <w:t xml:space="preserve">é </w:t>
      </w:r>
      <w:proofErr w:type="gramStart"/>
      <w:r>
        <w:t>2m</w:t>
      </w:r>
      <w:proofErr w:type="gramEnd"/>
      <w:r>
        <w:t xml:space="preserve"> a jedna dodávka vysoká </w:t>
      </w:r>
      <w:r>
        <w:rPr>
          <w:lang w:val="de-DE"/>
        </w:rPr>
        <w:t>2,7</w:t>
      </w:r>
      <w:proofErr w:type="gramStart"/>
      <w:r>
        <w:rPr>
          <w:lang w:val="de-DE"/>
        </w:rPr>
        <w:t>m )</w:t>
      </w:r>
      <w:proofErr w:type="gramEnd"/>
    </w:p>
    <w:p w14:paraId="1304DB35" w14:textId="77777777" w:rsidR="00381F75" w:rsidRDefault="00C069EA">
      <w:pPr>
        <w:pStyle w:val="Vchoz"/>
        <w:numPr>
          <w:ilvl w:val="0"/>
          <w:numId w:val="4"/>
        </w:numPr>
      </w:pPr>
      <w:r>
        <w:t>čist</w:t>
      </w:r>
      <w:r>
        <w:rPr>
          <w:lang w:val="fr-FR"/>
        </w:rPr>
        <w:t xml:space="preserve">é </w:t>
      </w:r>
      <w:r>
        <w:t>osvětlen</w:t>
      </w:r>
      <w:r>
        <w:rPr>
          <w:lang w:val="fr-FR"/>
        </w:rPr>
        <w:t xml:space="preserve">é </w:t>
      </w:r>
      <w:r>
        <w:t xml:space="preserve">jeviště, možnost zavěšení </w:t>
      </w:r>
      <w:proofErr w:type="spellStart"/>
      <w:r>
        <w:t>čern</w:t>
      </w:r>
      <w:proofErr w:type="spellEnd"/>
      <w:r>
        <w:rPr>
          <w:lang w:val="fr-FR"/>
        </w:rPr>
        <w:t>é</w:t>
      </w:r>
      <w:r w:rsidRPr="00C069EA">
        <w:t>ho d</w:t>
      </w:r>
      <w:r>
        <w:t>ělen</w:t>
      </w:r>
      <w:r>
        <w:rPr>
          <w:lang w:val="fr-FR"/>
        </w:rPr>
        <w:t>é</w:t>
      </w:r>
      <w:r>
        <w:t>ho horizontu cca 4-5 metrů od hrany forbíny</w:t>
      </w:r>
    </w:p>
    <w:p w14:paraId="3C5A3EAB" w14:textId="77777777" w:rsidR="00381F75" w:rsidRDefault="00C069EA">
      <w:pPr>
        <w:pStyle w:val="Vchoz"/>
        <w:numPr>
          <w:ilvl w:val="0"/>
          <w:numId w:val="4"/>
        </w:numPr>
        <w:rPr>
          <w:lang w:val="pt-PT"/>
        </w:rPr>
      </w:pPr>
      <w:r>
        <w:rPr>
          <w:lang w:val="pt-PT"/>
        </w:rPr>
        <w:t>za horizontem mus</w:t>
      </w:r>
      <w:r>
        <w:t xml:space="preserve">í být prostor minimálně 1,5 m pro </w:t>
      </w:r>
      <w:proofErr w:type="spellStart"/>
      <w:r>
        <w:t>rychl</w:t>
      </w:r>
      <w:proofErr w:type="spellEnd"/>
      <w:r>
        <w:rPr>
          <w:lang w:val="fr-FR"/>
        </w:rPr>
        <w:t xml:space="preserve">é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převleky</w:t>
      </w:r>
    </w:p>
    <w:p w14:paraId="6D230BB9" w14:textId="77777777" w:rsidR="00381F75" w:rsidRDefault="00C069EA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nutno použít pro uchycení dekorace vruty do podlahy jeviště</w:t>
      </w:r>
      <w:r w:rsidRPr="00C069EA">
        <w:rPr>
          <w:b/>
          <w:bCs/>
          <w:lang w:val="pt-PT"/>
        </w:rPr>
        <w:t>!</w:t>
      </w:r>
    </w:p>
    <w:p w14:paraId="74859DBB" w14:textId="77777777" w:rsidR="00381F75" w:rsidRDefault="00C069EA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zajištění </w:t>
      </w:r>
      <w:proofErr w:type="spellStart"/>
      <w:r>
        <w:rPr>
          <w:b/>
          <w:bCs/>
        </w:rPr>
        <w:t>úpln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tmy na jevišti (</w:t>
      </w:r>
      <w:proofErr w:type="spellStart"/>
      <w:r>
        <w:rPr>
          <w:b/>
          <w:bCs/>
        </w:rPr>
        <w:t>nouzov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osvětlení nesmí osvětlovat jeviště)</w:t>
      </w:r>
    </w:p>
    <w:p w14:paraId="450113EE" w14:textId="77777777" w:rsidR="00381F75" w:rsidRDefault="00C069EA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pořadatel zajistí, aby se během osvětlovací zkoušky v prostorách divadelního sálu a jeviště nepohybovaly neoprávněn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osoby</w:t>
      </w:r>
    </w:p>
    <w:p w14:paraId="55667B2F" w14:textId="77777777" w:rsidR="00381F75" w:rsidRDefault="00C069EA">
      <w:pPr>
        <w:pStyle w:val="Vchoz"/>
        <w:numPr>
          <w:ilvl w:val="0"/>
          <w:numId w:val="4"/>
        </w:numPr>
      </w:pPr>
      <w:r>
        <w:t xml:space="preserve">možnost dorozumívání mezi zvukařem, osvětlovačem a </w:t>
      </w:r>
      <w:proofErr w:type="spellStart"/>
      <w:r>
        <w:t>inspicí</w:t>
      </w:r>
      <w:proofErr w:type="spellEnd"/>
      <w:r>
        <w:t xml:space="preserve"> </w:t>
      </w:r>
    </w:p>
    <w:p w14:paraId="57909F3A" w14:textId="77777777" w:rsidR="00381F75" w:rsidRDefault="00C069EA">
      <w:pPr>
        <w:pStyle w:val="Vchoz"/>
        <w:numPr>
          <w:ilvl w:val="0"/>
          <w:numId w:val="4"/>
        </w:numPr>
      </w:pPr>
      <w:r>
        <w:lastRenderedPageBreak/>
        <w:t xml:space="preserve">k dispozici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zázemí – 2 uzamykatelné šatny s hygienickým vybavením (1 žena, 2 muži)</w:t>
      </w:r>
    </w:p>
    <w:p w14:paraId="62395626" w14:textId="77777777" w:rsidR="00381F75" w:rsidRDefault="00C069EA">
      <w:pPr>
        <w:pStyle w:val="Vchoz"/>
        <w:numPr>
          <w:ilvl w:val="0"/>
          <w:numId w:val="4"/>
        </w:numPr>
      </w:pPr>
      <w:r>
        <w:t>dostatečně vytopen</w:t>
      </w:r>
      <w:r>
        <w:rPr>
          <w:lang w:val="fr-FR"/>
        </w:rPr>
        <w:t xml:space="preserve">é </w:t>
      </w:r>
      <w:r>
        <w:t>zázemí pro herce a jeviště</w:t>
      </w:r>
    </w:p>
    <w:p w14:paraId="4CAAE717" w14:textId="77777777" w:rsidR="00381F75" w:rsidRDefault="00C069EA">
      <w:pPr>
        <w:pStyle w:val="Vchoz"/>
        <w:numPr>
          <w:ilvl w:val="0"/>
          <w:numId w:val="4"/>
        </w:numPr>
      </w:pPr>
      <w:proofErr w:type="spellStart"/>
      <w:r>
        <w:t>drobn</w:t>
      </w:r>
      <w:proofErr w:type="spellEnd"/>
      <w:r>
        <w:rPr>
          <w:lang w:val="fr-FR"/>
        </w:rPr>
        <w:t xml:space="preserve">é </w:t>
      </w:r>
      <w:r>
        <w:t xml:space="preserve">občerstvení (nealko – </w:t>
      </w:r>
      <w:proofErr w:type="spellStart"/>
      <w:r>
        <w:t>dž</w:t>
      </w:r>
      <w:proofErr w:type="spellEnd"/>
      <w:r>
        <w:rPr>
          <w:lang w:val="da-DK"/>
        </w:rPr>
        <w:t>us, miner</w:t>
      </w:r>
      <w:proofErr w:type="spellStart"/>
      <w:r>
        <w:t>ální</w:t>
      </w:r>
      <w:proofErr w:type="spellEnd"/>
      <w:r>
        <w:t xml:space="preserve"> voda, káva, ovoce)</w:t>
      </w:r>
    </w:p>
    <w:p w14:paraId="53703DCA" w14:textId="77777777" w:rsidR="00381F75" w:rsidRDefault="00C069EA">
      <w:pPr>
        <w:pStyle w:val="Vchoz"/>
        <w:numPr>
          <w:ilvl w:val="0"/>
          <w:numId w:val="4"/>
        </w:numPr>
      </w:pPr>
      <w:r>
        <w:t>zajištění prodeje programů inscenace</w:t>
      </w:r>
    </w:p>
    <w:p w14:paraId="13FF3F75" w14:textId="77777777" w:rsidR="00381F75" w:rsidRDefault="00C069EA">
      <w:pPr>
        <w:pStyle w:val="Vchoz"/>
        <w:numPr>
          <w:ilvl w:val="0"/>
          <w:numId w:val="4"/>
        </w:numPr>
      </w:pPr>
      <w:r>
        <w:t>zajištění zákazu konzumace jídla a pití pro diváky během představení</w:t>
      </w:r>
    </w:p>
    <w:p w14:paraId="42323383" w14:textId="77777777" w:rsidR="00381F75" w:rsidRDefault="00381F75">
      <w:pPr>
        <w:pStyle w:val="Vchoz"/>
        <w:spacing w:line="340" w:lineRule="atLeast"/>
      </w:pPr>
    </w:p>
    <w:p w14:paraId="07AB142E" w14:textId="77777777" w:rsidR="00381F75" w:rsidRDefault="00C069EA">
      <w:pPr>
        <w:pStyle w:val="Vchoz"/>
        <w:spacing w:line="340" w:lineRule="atLeast"/>
        <w:jc w:val="both"/>
        <w:rPr>
          <w:b/>
          <w:bCs/>
        </w:rPr>
      </w:pPr>
      <w:r>
        <w:rPr>
          <w:b/>
          <w:bCs/>
        </w:rPr>
        <w:t>Zvuková technika:</w:t>
      </w:r>
    </w:p>
    <w:p w14:paraId="4931F031" w14:textId="77777777" w:rsidR="00381F75" w:rsidRDefault="00C069EA">
      <w:pPr>
        <w:pStyle w:val="Vchoz"/>
        <w:numPr>
          <w:ilvl w:val="0"/>
          <w:numId w:val="5"/>
        </w:numPr>
      </w:pPr>
      <w:r>
        <w:t>stereo ozvučení s dostatečným výkonem vzhledem k počtu diváků</w:t>
      </w:r>
    </w:p>
    <w:p w14:paraId="1BD86C95" w14:textId="77777777" w:rsidR="00381F75" w:rsidRDefault="00C069EA">
      <w:pPr>
        <w:pStyle w:val="Vchoz"/>
        <w:numPr>
          <w:ilvl w:val="0"/>
          <w:numId w:val="5"/>
        </w:numPr>
      </w:pPr>
      <w:r>
        <w:t>odposlechový reproduktor za horizontem</w:t>
      </w:r>
    </w:p>
    <w:p w14:paraId="58CA4F5E" w14:textId="77777777" w:rsidR="00381F75" w:rsidRDefault="00C069EA">
      <w:pPr>
        <w:pStyle w:val="Vchoz"/>
        <w:numPr>
          <w:ilvl w:val="0"/>
          <w:numId w:val="5"/>
        </w:numPr>
        <w:rPr>
          <w:lang w:val="it-IT"/>
        </w:rPr>
      </w:pPr>
      <w:r>
        <w:rPr>
          <w:lang w:val="it-IT"/>
        </w:rPr>
        <w:t>otev</w:t>
      </w:r>
      <w:proofErr w:type="spellStart"/>
      <w:r>
        <w:t>írací</w:t>
      </w:r>
      <w:proofErr w:type="spellEnd"/>
      <w:r>
        <w:t xml:space="preserve"> okno v </w:t>
      </w:r>
      <w:r>
        <w:rPr>
          <w:lang w:val="nl-NL"/>
        </w:rPr>
        <w:t>kabin</w:t>
      </w:r>
      <w:r>
        <w:t>ě, nebo kvalitní odposlech</w:t>
      </w:r>
    </w:p>
    <w:p w14:paraId="6453AEAD" w14:textId="77777777" w:rsidR="00381F75" w:rsidRDefault="00C069EA">
      <w:pPr>
        <w:pStyle w:val="Vchoz"/>
        <w:numPr>
          <w:ilvl w:val="0"/>
          <w:numId w:val="5"/>
        </w:numPr>
      </w:pPr>
      <w:r>
        <w:t>přímý pohled z kabiny na jeviště</w:t>
      </w:r>
    </w:p>
    <w:p w14:paraId="79610167" w14:textId="77777777" w:rsidR="00381F75" w:rsidRDefault="00C069EA">
      <w:pPr>
        <w:pStyle w:val="Vchoz"/>
        <w:numPr>
          <w:ilvl w:val="0"/>
          <w:numId w:val="5"/>
        </w:numPr>
      </w:pPr>
      <w:r>
        <w:t>připojení našeho př</w:t>
      </w:r>
      <w:r>
        <w:rPr>
          <w:lang w:val="de-DE"/>
        </w:rPr>
        <w:t>ehr</w:t>
      </w:r>
      <w:proofErr w:type="spellStart"/>
      <w:r>
        <w:t>ávač</w:t>
      </w:r>
      <w:proofErr w:type="spellEnd"/>
      <w:r>
        <w:rPr>
          <w:lang w:val="de-DE"/>
        </w:rPr>
        <w:t xml:space="preserve">e 4x JACK 6,3 (CINCH, XLR) 2x </w:t>
      </w:r>
      <w:proofErr w:type="spellStart"/>
      <w:r>
        <w:rPr>
          <w:lang w:val="de-DE"/>
        </w:rPr>
        <w:t>stereo</w:t>
      </w:r>
      <w:proofErr w:type="spellEnd"/>
    </w:p>
    <w:p w14:paraId="197FD577" w14:textId="77777777" w:rsidR="00381F75" w:rsidRDefault="00C069EA">
      <w:pPr>
        <w:pStyle w:val="Vchoz"/>
        <w:numPr>
          <w:ilvl w:val="0"/>
          <w:numId w:val="5"/>
        </w:numPr>
      </w:pPr>
      <w:r>
        <w:t>pomoc místního zvukaře 2 hodiny před začátkem představení i bě</w:t>
      </w:r>
      <w:r w:rsidRPr="00C069EA">
        <w:t>hem cel</w:t>
      </w:r>
      <w:r>
        <w:rPr>
          <w:lang w:val="fr-FR"/>
        </w:rPr>
        <w:t>é</w:t>
      </w:r>
      <w:r>
        <w:t>ho představení</w:t>
      </w:r>
      <w:r>
        <w:br/>
      </w:r>
    </w:p>
    <w:p w14:paraId="582CF23F" w14:textId="77777777" w:rsidR="00381F75" w:rsidRDefault="00C069EA">
      <w:pPr>
        <w:pStyle w:val="Vchoz"/>
        <w:spacing w:line="340" w:lineRule="atLeast"/>
        <w:jc w:val="both"/>
        <w:rPr>
          <w:b/>
          <w:bCs/>
        </w:rPr>
      </w:pPr>
      <w:r>
        <w:rPr>
          <w:b/>
          <w:bCs/>
        </w:rPr>
        <w:t>Osvětlovací technika:</w:t>
      </w:r>
    </w:p>
    <w:p w14:paraId="4F5647AF" w14:textId="77777777" w:rsidR="00381F75" w:rsidRDefault="00C069EA">
      <w:pPr>
        <w:pStyle w:val="Vchoz"/>
        <w:numPr>
          <w:ilvl w:val="0"/>
          <w:numId w:val="5"/>
        </w:numPr>
      </w:pPr>
      <w:r>
        <w:t>minimálně 12 divadelních reflektorů zpředu a 8</w:t>
      </w:r>
      <w:r w:rsidRPr="00C069EA">
        <w:t xml:space="preserve"> port</w:t>
      </w:r>
      <w:r>
        <w:t>álových reflektorů se stmívači</w:t>
      </w:r>
    </w:p>
    <w:p w14:paraId="3C08D486" w14:textId="77777777" w:rsidR="00381F75" w:rsidRDefault="00C069EA">
      <w:pPr>
        <w:pStyle w:val="Vchoz"/>
        <w:numPr>
          <w:ilvl w:val="0"/>
          <w:numId w:val="5"/>
        </w:numPr>
      </w:pPr>
      <w:r>
        <w:t xml:space="preserve">DMX z osvětlovacího pultu vyvedený na jevišti (pro připojení </w:t>
      </w:r>
      <w:proofErr w:type="spellStart"/>
      <w:r>
        <w:t>naš</w:t>
      </w:r>
      <w:proofErr w:type="spellEnd"/>
      <w:r>
        <w:rPr>
          <w:lang w:val="da-DK"/>
        </w:rPr>
        <w:t>ich LED sv</w:t>
      </w:r>
      <w:proofErr w:type="spellStart"/>
      <w:r>
        <w:t>ětel</w:t>
      </w:r>
      <w:proofErr w:type="spellEnd"/>
      <w:r>
        <w:t>)</w:t>
      </w:r>
    </w:p>
    <w:p w14:paraId="39CDEB40" w14:textId="77777777" w:rsidR="00381F75" w:rsidRDefault="00C069EA">
      <w:pPr>
        <w:pStyle w:val="Vchoz"/>
        <w:numPr>
          <w:ilvl w:val="0"/>
          <w:numId w:val="5"/>
        </w:numPr>
      </w:pPr>
      <w:r>
        <w:t xml:space="preserve">osvětlovací pult s možností tvorby </w:t>
      </w:r>
      <w:proofErr w:type="spellStart"/>
      <w:r>
        <w:t>submasterů</w:t>
      </w:r>
      <w:proofErr w:type="spellEnd"/>
    </w:p>
    <w:p w14:paraId="2BC6D689" w14:textId="77777777" w:rsidR="00381F75" w:rsidRDefault="00C069EA">
      <w:pPr>
        <w:pStyle w:val="Vcho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minimální </w:t>
      </w:r>
      <w:proofErr w:type="spellStart"/>
      <w:r>
        <w:rPr>
          <w:b/>
          <w:bCs/>
        </w:rPr>
        <w:t>poč</w:t>
      </w:r>
      <w:proofErr w:type="spellEnd"/>
      <w:r>
        <w:rPr>
          <w:b/>
          <w:bCs/>
          <w:lang w:val="en-US"/>
        </w:rPr>
        <w:t>et submaster</w:t>
      </w:r>
      <w:r>
        <w:rPr>
          <w:b/>
          <w:bCs/>
        </w:rPr>
        <w:t>ů: 4</w:t>
      </w:r>
    </w:p>
    <w:p w14:paraId="062108E9" w14:textId="77777777" w:rsidR="00381F75" w:rsidRDefault="00C069EA">
      <w:pPr>
        <w:pStyle w:val="Vcho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4x </w:t>
      </w:r>
      <w:proofErr w:type="spellStart"/>
      <w:r>
        <w:rPr>
          <w:lang w:val="en-US"/>
        </w:rPr>
        <w:t>stm</w:t>
      </w:r>
      <w:r>
        <w:t>ívatelná</w:t>
      </w:r>
      <w:proofErr w:type="spellEnd"/>
      <w:r>
        <w:t xml:space="preserve"> zásuvka na jevišti</w:t>
      </w:r>
    </w:p>
    <w:p w14:paraId="3C5F7C88" w14:textId="77777777" w:rsidR="00381F75" w:rsidRDefault="00C069EA">
      <w:pPr>
        <w:pStyle w:val="Vchoz"/>
        <w:numPr>
          <w:ilvl w:val="0"/>
          <w:numId w:val="5"/>
        </w:numPr>
      </w:pPr>
      <w:r>
        <w:t>přímý pohled z kabiny na jeviště</w:t>
      </w:r>
    </w:p>
    <w:p w14:paraId="3639357D" w14:textId="77777777" w:rsidR="00381F75" w:rsidRDefault="00C069EA">
      <w:pPr>
        <w:pStyle w:val="Vchoz"/>
        <w:numPr>
          <w:ilvl w:val="0"/>
          <w:numId w:val="5"/>
        </w:numPr>
        <w:jc w:val="both"/>
      </w:pPr>
      <w:r>
        <w:t>pomoc místního osvětlovače 2 hodiny před začátkem představení i bě</w:t>
      </w:r>
      <w:r w:rsidRPr="00C069EA">
        <w:t>hem cel</w:t>
      </w:r>
      <w:r>
        <w:rPr>
          <w:lang w:val="fr-FR"/>
        </w:rPr>
        <w:t>é</w:t>
      </w:r>
      <w:r>
        <w:t>ho představení</w:t>
      </w:r>
    </w:p>
    <w:p w14:paraId="4BC5CC35" w14:textId="77777777" w:rsidR="00381F75" w:rsidRDefault="00381F75">
      <w:pPr>
        <w:pStyle w:val="Vchoz"/>
      </w:pPr>
    </w:p>
    <w:p w14:paraId="3D3A6FC1" w14:textId="3050EBD7" w:rsidR="00381F75" w:rsidRDefault="008E1959" w:rsidP="008E1959">
      <w:pPr>
        <w:pStyle w:val="Vchoz"/>
        <w:rPr>
          <w:b/>
          <w:bCs/>
        </w:rPr>
      </w:pPr>
      <w:r>
        <w:rPr>
          <w:b/>
          <w:bCs/>
        </w:rPr>
        <w:t xml:space="preserve">           V</w:t>
      </w:r>
      <w:r w:rsidR="00C069EA">
        <w:rPr>
          <w:b/>
          <w:bCs/>
        </w:rPr>
        <w:t xml:space="preserve">eškerá technika i jeviště, včetně </w:t>
      </w:r>
      <w:proofErr w:type="spellStart"/>
      <w:r w:rsidR="00C069EA">
        <w:rPr>
          <w:b/>
          <w:bCs/>
        </w:rPr>
        <w:t>hereck</w:t>
      </w:r>
      <w:proofErr w:type="spellEnd"/>
      <w:r w:rsidR="00C069EA">
        <w:rPr>
          <w:b/>
          <w:bCs/>
          <w:lang w:val="fr-FR"/>
        </w:rPr>
        <w:t>é</w:t>
      </w:r>
      <w:r w:rsidR="00C069EA">
        <w:rPr>
          <w:b/>
          <w:bCs/>
        </w:rPr>
        <w:t>ho zázemí, musí být připravena 3 hodiny př</w:t>
      </w:r>
      <w:r w:rsidR="00C069EA" w:rsidRPr="00C069EA">
        <w:rPr>
          <w:b/>
          <w:bCs/>
        </w:rPr>
        <w:t>ed p</w:t>
      </w:r>
      <w:r w:rsidR="00C069EA">
        <w:rPr>
          <w:b/>
          <w:bCs/>
        </w:rPr>
        <w:t>ředstavením</w:t>
      </w:r>
    </w:p>
    <w:p w14:paraId="05DE1D60" w14:textId="77777777" w:rsidR="00381F75" w:rsidRDefault="00C069EA">
      <w:pPr>
        <w:pStyle w:val="Vchoz"/>
        <w:ind w:left="480"/>
      </w:pPr>
      <w:r>
        <w:rPr>
          <w:b/>
          <w:bCs/>
          <w:lang w:val="it-IT"/>
        </w:rPr>
        <w:t>Pro p</w:t>
      </w:r>
      <w:proofErr w:type="spellStart"/>
      <w:r>
        <w:rPr>
          <w:b/>
          <w:bCs/>
        </w:rPr>
        <w:t>řesnou</w:t>
      </w:r>
      <w:proofErr w:type="spellEnd"/>
      <w:r>
        <w:rPr>
          <w:b/>
          <w:bCs/>
        </w:rPr>
        <w:t xml:space="preserve"> domluvu prosím kontaktujte naše </w:t>
      </w:r>
      <w:proofErr w:type="spellStart"/>
      <w:r>
        <w:rPr>
          <w:b/>
          <w:bCs/>
        </w:rPr>
        <w:t>technick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pracovníky:</w:t>
      </w:r>
    </w:p>
    <w:p w14:paraId="3519B2AF" w14:textId="5539687D" w:rsidR="00381F75" w:rsidRDefault="00C069EA">
      <w:pPr>
        <w:pStyle w:val="Vchoz"/>
        <w:ind w:left="480"/>
        <w:rPr>
          <w:b/>
          <w:bCs/>
        </w:rPr>
      </w:pPr>
      <w:r>
        <w:rPr>
          <w:b/>
          <w:bCs/>
        </w:rPr>
        <w:t xml:space="preserve">Tomáš Dvořan, tel.: </w:t>
      </w:r>
      <w:proofErr w:type="spellStart"/>
      <w:r w:rsidR="00F408FD">
        <w:rPr>
          <w:b/>
          <w:bCs/>
        </w:rPr>
        <w:t>xxxxxxxxx</w:t>
      </w:r>
      <w:proofErr w:type="spellEnd"/>
    </w:p>
    <w:p w14:paraId="35E8B001" w14:textId="77777777" w:rsidR="00381F75" w:rsidRDefault="00381F75">
      <w:pPr>
        <w:pStyle w:val="Vchoz"/>
        <w:ind w:left="480"/>
        <w:rPr>
          <w:b/>
          <w:bCs/>
        </w:rPr>
      </w:pPr>
    </w:p>
    <w:p w14:paraId="26A0281A" w14:textId="77777777" w:rsidR="00381F75" w:rsidRDefault="00C069EA">
      <w:pPr>
        <w:pStyle w:val="Vchoz"/>
        <w:spacing w:line="352" w:lineRule="atLeast"/>
        <w:jc w:val="center"/>
      </w:pPr>
      <w:r>
        <w:rPr>
          <w:b/>
          <w:bCs/>
          <w:lang w:val="de-DE"/>
        </w:rPr>
        <w:t>IV. Z</w:t>
      </w:r>
      <w:proofErr w:type="spellStart"/>
      <w:r>
        <w:rPr>
          <w:b/>
          <w:bCs/>
        </w:rPr>
        <w:t>ávěrečná</w:t>
      </w:r>
      <w:proofErr w:type="spellEnd"/>
      <w:r>
        <w:rPr>
          <w:b/>
          <w:bCs/>
        </w:rPr>
        <w:t xml:space="preserve"> ustanovení</w:t>
      </w:r>
    </w:p>
    <w:p w14:paraId="692F281D" w14:textId="77777777" w:rsidR="00381F75" w:rsidRDefault="00C069EA">
      <w:pPr>
        <w:pStyle w:val="Vchoz"/>
        <w:spacing w:line="352" w:lineRule="atLeast"/>
        <w:jc w:val="both"/>
      </w:pPr>
      <w:r>
        <w:t xml:space="preserve">Smlouvu uzavírají dvě smluvní strany a je vyhotovena ve dvou stejnopisech s platností </w:t>
      </w:r>
      <w:r>
        <w:rPr>
          <w:lang w:val="it-IT"/>
        </w:rPr>
        <w:t>origin</w:t>
      </w:r>
      <w:proofErr w:type="spellStart"/>
      <w:r>
        <w:t>álu</w:t>
      </w:r>
      <w:proofErr w:type="spellEnd"/>
      <w:r>
        <w:t>, z nichž každá smluvní strana obdrží po jednom. Nedílnou součástí t</w:t>
      </w:r>
      <w:r>
        <w:rPr>
          <w:lang w:val="fr-FR"/>
        </w:rPr>
        <w:t>é</w:t>
      </w:r>
      <w:r>
        <w:t xml:space="preserve">to smlouvy jsou </w:t>
      </w:r>
      <w:proofErr w:type="spellStart"/>
      <w:r>
        <w:t>Všeobecn</w:t>
      </w:r>
      <w:proofErr w:type="spellEnd"/>
      <w:r>
        <w:rPr>
          <w:lang w:val="fr-FR"/>
        </w:rPr>
        <w:t xml:space="preserve">é </w:t>
      </w:r>
      <w:r>
        <w:t>podmínky a přiložen</w:t>
      </w:r>
      <w:r>
        <w:rPr>
          <w:lang w:val="fr-FR"/>
        </w:rPr>
        <w:t xml:space="preserve">é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podmínky představení, s nimiž pořadatel vyslovuje svůj souhlas a stvrzuje jej svým podpisem. Pořadatel závazně potvrzuje svoji platební schopnost k úhradě všech položek ve smlouvě. </w:t>
      </w:r>
    </w:p>
    <w:p w14:paraId="5122C2FD" w14:textId="13E78354" w:rsidR="00381F75" w:rsidRDefault="00C069EA">
      <w:pPr>
        <w:pStyle w:val="Vchoz"/>
        <w:spacing w:line="352" w:lineRule="atLeast"/>
        <w:jc w:val="both"/>
      </w:pPr>
      <w:r>
        <w:t xml:space="preserve">V případě prodlení pořadatele s úhradou ceny za představení a </w:t>
      </w:r>
      <w:proofErr w:type="spellStart"/>
      <w:r>
        <w:t>dopravn</w:t>
      </w:r>
      <w:proofErr w:type="spellEnd"/>
      <w:r>
        <w:rPr>
          <w:lang w:val="fr-FR"/>
        </w:rPr>
        <w:t>é</w:t>
      </w:r>
      <w:r>
        <w:t>ho dle t</w:t>
      </w:r>
      <w:r>
        <w:rPr>
          <w:lang w:val="fr-FR"/>
        </w:rPr>
        <w:t>é</w:t>
      </w:r>
      <w:r>
        <w:t xml:space="preserve">to smlouvy se pořadatel zavazuje uhradit dodavateli smluvní pokutu ve výši </w:t>
      </w:r>
      <w:proofErr w:type="spellStart"/>
      <w:r w:rsidR="00F408FD">
        <w:t>xxx</w:t>
      </w:r>
      <w:proofErr w:type="spellEnd"/>
      <w:r>
        <w:t xml:space="preserve"> % z dlužné částky za každý den prodlení.</w:t>
      </w:r>
    </w:p>
    <w:p w14:paraId="0E910E20" w14:textId="1A73CC08" w:rsidR="00381F75" w:rsidRDefault="00C069EA" w:rsidP="008E1959">
      <w:pPr>
        <w:pStyle w:val="Vchoz"/>
        <w:spacing w:line="352" w:lineRule="atLeast"/>
      </w:pPr>
      <w:r>
        <w:rPr>
          <w:b/>
          <w:bCs/>
        </w:rPr>
        <w:t xml:space="preserve">Pořadatel se zavazuje při propagaci vždy uvádět </w:t>
      </w:r>
      <w:proofErr w:type="spellStart"/>
      <w:r>
        <w:rPr>
          <w:b/>
          <w:bCs/>
        </w:rPr>
        <w:t>jm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na všech autorů i všech účinkujících, včetně informace, že se jedná o představení Divadla Ungelt Praha.</w:t>
      </w:r>
      <w:r>
        <w:br/>
      </w:r>
    </w:p>
    <w:p w14:paraId="7CEF8B27" w14:textId="77777777" w:rsidR="00AD1DAE" w:rsidRDefault="00C069EA">
      <w:pPr>
        <w:pStyle w:val="Vchoz"/>
        <w:spacing w:line="352" w:lineRule="atLeast"/>
        <w:jc w:val="both"/>
      </w:pPr>
      <w:r>
        <w:t xml:space="preserve">Divadlo Ungelt s. r. o. bere na vědomí, že tato smlouva může </w:t>
      </w:r>
      <w:proofErr w:type="spellStart"/>
      <w:r>
        <w:t>bý</w:t>
      </w:r>
      <w:proofErr w:type="spellEnd"/>
      <w:r>
        <w:rPr>
          <w:lang w:val="fr-FR"/>
        </w:rPr>
        <w:t>t po</w:t>
      </w:r>
      <w:proofErr w:type="spellStart"/>
      <w:r>
        <w:t>řadatelem</w:t>
      </w:r>
      <w:proofErr w:type="spellEnd"/>
      <w:r>
        <w:t xml:space="preserve"> po jejím podpisu zveřejněna v Registru smluv dle Zákona o registru smluv č. 340/2015 Sb. Obě smluvní strany prohlašují, že skutečnosti uveden</w:t>
      </w:r>
      <w:r>
        <w:rPr>
          <w:lang w:val="fr-FR"/>
        </w:rPr>
        <w:t xml:space="preserve">é </w:t>
      </w:r>
      <w:r>
        <w:t>v t</w:t>
      </w:r>
      <w:r>
        <w:rPr>
          <w:lang w:val="fr-FR"/>
        </w:rPr>
        <w:t>é</w:t>
      </w:r>
      <w:r>
        <w:t xml:space="preserve">to smlouvě nepovažují za obchodní tajemství – </w:t>
      </w:r>
      <w:r>
        <w:rPr>
          <w:b/>
          <w:bCs/>
          <w:i/>
          <w:iCs/>
        </w:rPr>
        <w:t>s výjimkou uvedení ceny, která je obchodním tajemstvím</w:t>
      </w:r>
      <w:r>
        <w:t xml:space="preserve"> – a udělují svolení         k jejich zpřístupnění. </w:t>
      </w:r>
    </w:p>
    <w:p w14:paraId="62077CA8" w14:textId="77777777" w:rsidR="00AD1DAE" w:rsidRDefault="00AD1DAE">
      <w:pPr>
        <w:pStyle w:val="Vchoz"/>
        <w:spacing w:line="352" w:lineRule="atLeast"/>
        <w:jc w:val="both"/>
      </w:pPr>
    </w:p>
    <w:p w14:paraId="20EF93EF" w14:textId="77777777" w:rsidR="00AD1DAE" w:rsidRDefault="00AD1DAE">
      <w:pPr>
        <w:pStyle w:val="Vchoz"/>
        <w:spacing w:line="352" w:lineRule="atLeast"/>
        <w:jc w:val="both"/>
      </w:pPr>
    </w:p>
    <w:p w14:paraId="6DD78D61" w14:textId="54461DBC" w:rsidR="00381F75" w:rsidRDefault="00C069EA">
      <w:pPr>
        <w:pStyle w:val="Vchoz"/>
        <w:spacing w:line="352" w:lineRule="atLeast"/>
        <w:jc w:val="both"/>
      </w:pPr>
      <w:r>
        <w:t>Smluvní strany jsou si vědomy, že přebírají osobní údaje a potvrzují, že k jejich ochraně se budou ří</w:t>
      </w:r>
      <w:r>
        <w:rPr>
          <w:lang w:val="nl-NL"/>
        </w:rPr>
        <w:t>dit Na</w:t>
      </w:r>
      <w:r>
        <w:t xml:space="preserve">řízením </w:t>
      </w:r>
      <w:proofErr w:type="spellStart"/>
      <w:r>
        <w:t>Evropsk</w:t>
      </w:r>
      <w:proofErr w:type="spellEnd"/>
      <w:r>
        <w:rPr>
          <w:lang w:val="fr-FR"/>
        </w:rPr>
        <w:t>é</w:t>
      </w:r>
      <w:r>
        <w:t>ho parlamentu a Rady EU 2016/679 ze dne 27. 4. 2016.</w:t>
      </w:r>
    </w:p>
    <w:p w14:paraId="0157C571" w14:textId="77777777" w:rsidR="00381F75" w:rsidRDefault="00381F75">
      <w:pPr>
        <w:pStyle w:val="Vchoz"/>
        <w:spacing w:line="240" w:lineRule="auto"/>
      </w:pPr>
    </w:p>
    <w:p w14:paraId="1F3E35A0" w14:textId="77777777" w:rsidR="00381F75" w:rsidRDefault="00381F75">
      <w:pPr>
        <w:pStyle w:val="Vchoz"/>
        <w:spacing w:line="240" w:lineRule="auto"/>
      </w:pPr>
    </w:p>
    <w:p w14:paraId="309C1019" w14:textId="77777777" w:rsidR="00381F75" w:rsidRDefault="00381F75">
      <w:pPr>
        <w:pStyle w:val="Vchoz"/>
        <w:spacing w:line="240" w:lineRule="auto"/>
      </w:pPr>
    </w:p>
    <w:p w14:paraId="6E224D4F" w14:textId="77777777" w:rsidR="00381F75" w:rsidRDefault="00381F75">
      <w:pPr>
        <w:pStyle w:val="Vchoz"/>
        <w:spacing w:line="240" w:lineRule="auto"/>
      </w:pPr>
    </w:p>
    <w:p w14:paraId="34FCB710" w14:textId="36478DC1" w:rsidR="00381F75" w:rsidRDefault="00C069EA">
      <w:pPr>
        <w:pStyle w:val="Vchoz"/>
        <w:spacing w:line="352" w:lineRule="atLeast"/>
        <w:jc w:val="both"/>
      </w:pPr>
      <w:r>
        <w:t>V</w:t>
      </w:r>
      <w:r w:rsidR="00F408FD">
        <w:t xml:space="preserve"> Praze </w:t>
      </w:r>
      <w:r>
        <w:t xml:space="preserve">dne </w:t>
      </w:r>
      <w:r w:rsidR="00F408FD">
        <w:t>19.05.2025</w:t>
      </w:r>
      <w:r>
        <w:tab/>
      </w:r>
      <w:r>
        <w:tab/>
      </w:r>
      <w:r>
        <w:tab/>
      </w:r>
      <w:r>
        <w:tab/>
        <w:t xml:space="preserve">V </w:t>
      </w:r>
      <w:r w:rsidR="00AD1DAE">
        <w:t>Ostravě</w:t>
      </w:r>
      <w:r>
        <w:t xml:space="preserve"> dne </w:t>
      </w:r>
      <w:r w:rsidR="00AD1DAE">
        <w:t>13.2.2025</w:t>
      </w:r>
      <w:r>
        <w:tab/>
      </w:r>
    </w:p>
    <w:p w14:paraId="5E07BD7F" w14:textId="77777777" w:rsidR="00381F75" w:rsidRDefault="00381F75">
      <w:pPr>
        <w:pStyle w:val="Vchoz"/>
        <w:spacing w:line="240" w:lineRule="auto"/>
      </w:pPr>
    </w:p>
    <w:p w14:paraId="69FDA56C" w14:textId="77777777" w:rsidR="00381F75" w:rsidRDefault="00381F75">
      <w:pPr>
        <w:pStyle w:val="Vchoz"/>
        <w:spacing w:line="240" w:lineRule="auto"/>
      </w:pPr>
    </w:p>
    <w:p w14:paraId="42C01CD7" w14:textId="77777777" w:rsidR="00381F75" w:rsidRDefault="00381F75">
      <w:pPr>
        <w:pStyle w:val="Vchoz"/>
        <w:spacing w:line="240" w:lineRule="auto"/>
      </w:pPr>
    </w:p>
    <w:p w14:paraId="5F1F4091" w14:textId="77777777" w:rsidR="00381F75" w:rsidRDefault="00381F75">
      <w:pPr>
        <w:pStyle w:val="Vchoz"/>
        <w:spacing w:line="240" w:lineRule="auto"/>
      </w:pPr>
    </w:p>
    <w:p w14:paraId="4CFCDA0F" w14:textId="77777777" w:rsidR="00381F75" w:rsidRDefault="00381F75">
      <w:pPr>
        <w:pStyle w:val="Vchoz"/>
        <w:spacing w:line="240" w:lineRule="auto"/>
      </w:pPr>
    </w:p>
    <w:p w14:paraId="1B46540F" w14:textId="77777777" w:rsidR="00381F75" w:rsidRDefault="00381F75">
      <w:pPr>
        <w:pStyle w:val="Vchoz"/>
        <w:spacing w:line="240" w:lineRule="auto"/>
      </w:pPr>
    </w:p>
    <w:p w14:paraId="7413786C" w14:textId="77777777" w:rsidR="00381F75" w:rsidRDefault="00381F75">
      <w:pPr>
        <w:pStyle w:val="Vchoz"/>
        <w:spacing w:line="240" w:lineRule="auto"/>
      </w:pPr>
    </w:p>
    <w:p w14:paraId="0D11ABBF" w14:textId="77777777" w:rsidR="00AD1DAE" w:rsidRDefault="00C069EA">
      <w:pPr>
        <w:pStyle w:val="Vchoz"/>
        <w:spacing w:line="352" w:lineRule="atLeast"/>
        <w:jc w:val="both"/>
      </w:pPr>
      <w:r>
        <w:t>…………………………………..</w:t>
      </w:r>
      <w:r>
        <w:tab/>
      </w:r>
      <w:r>
        <w:tab/>
        <w:t xml:space="preserve">                  </w:t>
      </w:r>
      <w:r>
        <w:tab/>
        <w:t xml:space="preserve">           </w:t>
      </w:r>
      <w:r>
        <w:tab/>
        <w:t xml:space="preserve">……………………………………            </w:t>
      </w:r>
      <w:r>
        <w:tab/>
        <w:t>     </w:t>
      </w:r>
      <w:r>
        <w:tab/>
      </w:r>
      <w:r>
        <w:tab/>
        <w:t xml:space="preserve">  </w:t>
      </w:r>
    </w:p>
    <w:p w14:paraId="29FFB12F" w14:textId="6FF51458" w:rsidR="00381F75" w:rsidRDefault="00C069EA">
      <w:pPr>
        <w:pStyle w:val="Vchoz"/>
        <w:spacing w:line="352" w:lineRule="atLeast"/>
        <w:jc w:val="both"/>
      </w:pPr>
      <w:r>
        <w:rPr>
          <w:lang w:val="de-DE"/>
        </w:rPr>
        <w:t>DIVADLO UNGELT s. r. o.</w:t>
      </w:r>
      <w:r>
        <w:t xml:space="preserve">                                                              </w:t>
      </w:r>
      <w:r w:rsidR="00AD1DAE">
        <w:t xml:space="preserve">    </w:t>
      </w:r>
      <w:r>
        <w:t>Pořadatel</w:t>
      </w:r>
    </w:p>
    <w:p w14:paraId="513D2BEB" w14:textId="77777777" w:rsidR="00381F75" w:rsidRDefault="00381F75">
      <w:pPr>
        <w:pStyle w:val="Vchoz"/>
        <w:spacing w:line="240" w:lineRule="auto"/>
      </w:pPr>
    </w:p>
    <w:p w14:paraId="32CABA07" w14:textId="77777777" w:rsidR="00381F75" w:rsidRDefault="00381F75">
      <w:pPr>
        <w:pStyle w:val="Vchoz"/>
        <w:spacing w:line="240" w:lineRule="auto"/>
      </w:pPr>
    </w:p>
    <w:p w14:paraId="264F6859" w14:textId="77777777" w:rsidR="00381F75" w:rsidRDefault="00381F75">
      <w:pPr>
        <w:pStyle w:val="Vchoz"/>
        <w:spacing w:line="240" w:lineRule="auto"/>
      </w:pPr>
    </w:p>
    <w:p w14:paraId="607671C0" w14:textId="77777777" w:rsidR="00381F75" w:rsidRDefault="00381F75">
      <w:pPr>
        <w:pStyle w:val="Vchoz"/>
        <w:spacing w:line="220" w:lineRule="atLeast"/>
        <w:jc w:val="center"/>
        <w:rPr>
          <w:sz w:val="24"/>
          <w:szCs w:val="24"/>
        </w:rPr>
      </w:pPr>
    </w:p>
    <w:p w14:paraId="196633A1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61DA9B1D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6059C926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1C72AD0F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3C247F90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7ABB8039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6B8D488D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7AD5C1F0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7E65CEBA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23AC3879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7892EC16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143B0831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5A345D1C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59D1E2F9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06B90335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1D21AA9E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6F6A5EF8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0E1BF78A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6C1D084D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5CEB8B08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18A2E1A2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6E13A71F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15E46C65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7E78FF40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2C7C62DC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236E5358" w14:textId="77777777" w:rsidR="00AD1DAE" w:rsidRDefault="00AD1DAE">
      <w:pPr>
        <w:pStyle w:val="Vchoz"/>
        <w:spacing w:line="220" w:lineRule="atLeast"/>
        <w:jc w:val="center"/>
        <w:rPr>
          <w:sz w:val="24"/>
          <w:szCs w:val="24"/>
        </w:rPr>
      </w:pPr>
    </w:p>
    <w:p w14:paraId="3AF6C8C3" w14:textId="3AE94E51" w:rsidR="00381F75" w:rsidRDefault="00C069EA">
      <w:pPr>
        <w:pStyle w:val="Vchoz"/>
        <w:spacing w:line="2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VŠ</w:t>
      </w:r>
      <w:r>
        <w:rPr>
          <w:sz w:val="24"/>
          <w:szCs w:val="24"/>
          <w:lang w:val="de-DE"/>
        </w:rPr>
        <w:t>EOBECN</w:t>
      </w:r>
      <w:r w:rsidRPr="00C069EA">
        <w:rPr>
          <w:sz w:val="24"/>
          <w:szCs w:val="24"/>
        </w:rPr>
        <w:t xml:space="preserve">É </w:t>
      </w:r>
      <w:r>
        <w:rPr>
          <w:sz w:val="24"/>
          <w:szCs w:val="24"/>
        </w:rPr>
        <w:t>PODMÍ</w:t>
      </w:r>
      <w:r>
        <w:rPr>
          <w:sz w:val="24"/>
          <w:szCs w:val="24"/>
          <w:lang w:val="de-DE"/>
        </w:rPr>
        <w:t>NKY KE SMLOUV</w:t>
      </w:r>
      <w:r>
        <w:rPr>
          <w:sz w:val="24"/>
          <w:szCs w:val="24"/>
        </w:rPr>
        <w:t xml:space="preserve">Ě O ZAJIŠTĚNÍ </w:t>
      </w:r>
      <w:r>
        <w:rPr>
          <w:sz w:val="24"/>
          <w:szCs w:val="24"/>
          <w:lang w:val="fr-FR"/>
        </w:rPr>
        <w:t>UM</w:t>
      </w:r>
      <w:r>
        <w:rPr>
          <w:sz w:val="24"/>
          <w:szCs w:val="24"/>
        </w:rPr>
        <w:t>Ě</w:t>
      </w:r>
      <w:r w:rsidRPr="00C069EA">
        <w:rPr>
          <w:sz w:val="24"/>
          <w:szCs w:val="24"/>
        </w:rPr>
        <w:t>LECK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HO PO</w:t>
      </w:r>
      <w:r>
        <w:rPr>
          <w:sz w:val="24"/>
          <w:szCs w:val="24"/>
        </w:rPr>
        <w:t>Ř</w:t>
      </w:r>
      <w:r>
        <w:rPr>
          <w:sz w:val="24"/>
          <w:szCs w:val="24"/>
          <w:lang w:val="de-DE"/>
        </w:rPr>
        <w:t>ADU</w:t>
      </w:r>
    </w:p>
    <w:p w14:paraId="2880BDE7" w14:textId="77777777" w:rsidR="00381F75" w:rsidRDefault="00C069EA">
      <w:pPr>
        <w:pStyle w:val="Vchoz"/>
        <w:spacing w:line="220" w:lineRule="atLeast"/>
        <w:jc w:val="center"/>
      </w:pPr>
      <w:r>
        <w:t>(platí od 1. 1. 2010 do odvolání pro všechny pořady Divadla Ungelt s. r. o., dále jen DU)</w:t>
      </w:r>
    </w:p>
    <w:p w14:paraId="6E021152" w14:textId="77777777" w:rsidR="00381F75" w:rsidRDefault="00381F75">
      <w:pPr>
        <w:pStyle w:val="Vchoz"/>
        <w:spacing w:line="220" w:lineRule="atLeast"/>
        <w:jc w:val="center"/>
      </w:pPr>
    </w:p>
    <w:p w14:paraId="605F5ECA" w14:textId="77777777" w:rsidR="00381F75" w:rsidRDefault="00C069EA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 w:rsidRPr="00C069EA">
        <w:rPr>
          <w:sz w:val="18"/>
          <w:szCs w:val="18"/>
        </w:rPr>
        <w:t>1. Um</w:t>
      </w:r>
      <w:r>
        <w:rPr>
          <w:sz w:val="18"/>
          <w:szCs w:val="18"/>
        </w:rPr>
        <w:t>ělec-soubor se dostaví na mí</w:t>
      </w:r>
      <w:r>
        <w:rPr>
          <w:sz w:val="18"/>
          <w:szCs w:val="18"/>
          <w:lang w:val="it-IT"/>
        </w:rPr>
        <w:t>sto p</w:t>
      </w:r>
      <w:proofErr w:type="spellStart"/>
      <w:r>
        <w:rPr>
          <w:sz w:val="18"/>
          <w:szCs w:val="18"/>
        </w:rPr>
        <w:t>ředstavení</w:t>
      </w:r>
      <w:proofErr w:type="spellEnd"/>
      <w:r>
        <w:rPr>
          <w:sz w:val="18"/>
          <w:szCs w:val="18"/>
        </w:rPr>
        <w:t xml:space="preserve"> včas, tj. tak, aby byl schopen zahájit sv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vystoupení ve sjednanou dobu. Umělecký výkon provede </w:t>
      </w:r>
      <w:proofErr w:type="spellStart"/>
      <w:r>
        <w:rPr>
          <w:sz w:val="18"/>
          <w:szCs w:val="18"/>
        </w:rPr>
        <w:t>svě</w:t>
      </w:r>
      <w:r>
        <w:rPr>
          <w:sz w:val="18"/>
          <w:szCs w:val="18"/>
          <w:lang w:val="de-DE"/>
        </w:rPr>
        <w:t>domit</w:t>
      </w:r>
      <w:proofErr w:type="spellEnd"/>
      <w:r>
        <w:rPr>
          <w:sz w:val="18"/>
          <w:szCs w:val="18"/>
        </w:rPr>
        <w:t>ě a v cel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m rozsahu.</w:t>
      </w:r>
    </w:p>
    <w:p w14:paraId="45C449B8" w14:textId="77777777" w:rsidR="00381F75" w:rsidRDefault="00381F75">
      <w:pPr>
        <w:pStyle w:val="Vchoz"/>
        <w:spacing w:line="220" w:lineRule="atLeast"/>
        <w:jc w:val="both"/>
        <w:rPr>
          <w:sz w:val="18"/>
          <w:szCs w:val="18"/>
        </w:rPr>
      </w:pPr>
    </w:p>
    <w:p w14:paraId="164CE59F" w14:textId="77777777" w:rsidR="00381F75" w:rsidRDefault="00C069EA">
      <w:pPr>
        <w:pStyle w:val="Vchoz"/>
        <w:spacing w:line="220" w:lineRule="atLeast"/>
        <w:ind w:left="960"/>
        <w:jc w:val="both"/>
        <w:rPr>
          <w:rFonts w:ascii="Times Roman" w:eastAsia="Times Roman" w:hAnsi="Times Roman" w:cs="Times Roman"/>
          <w:sz w:val="18"/>
          <w:szCs w:val="18"/>
        </w:rPr>
      </w:pPr>
      <w:r>
        <w:rPr>
          <w:sz w:val="18"/>
          <w:szCs w:val="18"/>
        </w:rPr>
        <w:t>2. Pořadatel se zavazuje být pojištěn pro případ úrazu a majetkový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</w:rPr>
        <w:t xml:space="preserve">škod účinkujících, z jejich strany průkazně nezaviněných, v objektu konání pořadu. V případě, že pořadatel </w:t>
      </w:r>
      <w:proofErr w:type="spellStart"/>
      <w:r>
        <w:rPr>
          <w:sz w:val="18"/>
          <w:szCs w:val="18"/>
        </w:rPr>
        <w:t>pojiště</w:t>
      </w:r>
      <w:proofErr w:type="spellEnd"/>
      <w:r>
        <w:rPr>
          <w:sz w:val="18"/>
          <w:szCs w:val="18"/>
          <w:lang w:val="de-DE"/>
        </w:rPr>
        <w:t xml:space="preserve">n </w:t>
      </w:r>
      <w:proofErr w:type="spellStart"/>
      <w:r>
        <w:rPr>
          <w:sz w:val="18"/>
          <w:szCs w:val="18"/>
          <w:lang w:val="de-DE"/>
        </w:rPr>
        <w:t>nen</w:t>
      </w:r>
      <w:proofErr w:type="spellEnd"/>
      <w:r>
        <w:rPr>
          <w:sz w:val="18"/>
          <w:szCs w:val="18"/>
        </w:rPr>
        <w:t>í, nese odpovědnost k poskytnutí náhrad sám. Pořadatel a DU neodpovídají za případné úrazy a majetkové škody účinkujících cestou.</w:t>
      </w:r>
    </w:p>
    <w:p w14:paraId="1F11CD12" w14:textId="77777777" w:rsidR="00381F75" w:rsidRDefault="00381F75">
      <w:pPr>
        <w:pStyle w:val="Vchoz"/>
        <w:spacing w:line="220" w:lineRule="atLeast"/>
        <w:jc w:val="both"/>
        <w:rPr>
          <w:sz w:val="18"/>
          <w:szCs w:val="18"/>
        </w:rPr>
      </w:pPr>
    </w:p>
    <w:p w14:paraId="08F4E9E2" w14:textId="77777777" w:rsidR="00381F75" w:rsidRDefault="00C069EA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Pořadatel je povinen zajistit, aby představení bylo připraveno řádně </w:t>
      </w:r>
      <w:r>
        <w:rPr>
          <w:sz w:val="18"/>
          <w:szCs w:val="18"/>
          <w:lang w:val="it-IT"/>
        </w:rPr>
        <w:t>po str</w:t>
      </w:r>
      <w:proofErr w:type="spellStart"/>
      <w:r>
        <w:rPr>
          <w:sz w:val="18"/>
          <w:szCs w:val="18"/>
        </w:rPr>
        <w:t>ánce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společensk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, bezpečnostní a </w:t>
      </w:r>
      <w:proofErr w:type="spellStart"/>
      <w:r>
        <w:rPr>
          <w:sz w:val="18"/>
          <w:szCs w:val="18"/>
        </w:rPr>
        <w:t>hygienick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. Pořadatel rovněž zajistí součinnost sv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ho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  <w:lang w:val="it-IT"/>
        </w:rPr>
        <w:t>ho person</w:t>
      </w:r>
      <w:proofErr w:type="spellStart"/>
      <w:r>
        <w:rPr>
          <w:sz w:val="18"/>
          <w:szCs w:val="18"/>
        </w:rPr>
        <w:t>álu</w:t>
      </w:r>
      <w:proofErr w:type="spellEnd"/>
      <w:r>
        <w:rPr>
          <w:sz w:val="18"/>
          <w:szCs w:val="18"/>
        </w:rPr>
        <w:t xml:space="preserve"> tak, aby inscenace po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stránce byla připravena vždy minimálně 1 hodinu před začátkem představení, jinak si DU vyhrazuje právo posunout domluvený začátek představení.</w:t>
      </w:r>
    </w:p>
    <w:p w14:paraId="36BD3B60" w14:textId="77777777" w:rsidR="00381F75" w:rsidRDefault="00381F75">
      <w:pPr>
        <w:pStyle w:val="Vchoz"/>
        <w:spacing w:line="220" w:lineRule="atLeast"/>
        <w:jc w:val="both"/>
        <w:rPr>
          <w:sz w:val="18"/>
          <w:szCs w:val="18"/>
        </w:rPr>
      </w:pPr>
    </w:p>
    <w:p w14:paraId="149B952A" w14:textId="77777777" w:rsidR="00381F75" w:rsidRDefault="00C069EA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Pořadatel zajistí, že bez </w:t>
      </w:r>
      <w:r>
        <w:rPr>
          <w:b/>
          <w:bCs/>
          <w:sz w:val="18"/>
          <w:szCs w:val="18"/>
        </w:rPr>
        <w:t xml:space="preserve">předchozího svolení </w:t>
      </w:r>
      <w:r>
        <w:rPr>
          <w:b/>
          <w:bCs/>
          <w:sz w:val="18"/>
          <w:szCs w:val="18"/>
          <w:lang w:val="de-DE"/>
        </w:rPr>
        <w:t>DU</w:t>
      </w:r>
      <w:r>
        <w:rPr>
          <w:sz w:val="18"/>
          <w:szCs w:val="18"/>
        </w:rPr>
        <w:t xml:space="preserve"> nebudou během akce pořizovány obrazové či </w:t>
      </w:r>
      <w:proofErr w:type="spellStart"/>
      <w:r>
        <w:rPr>
          <w:sz w:val="18"/>
          <w:szCs w:val="18"/>
        </w:rPr>
        <w:t>zvukov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záznamy umělecký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v</w:t>
      </w:r>
      <w:proofErr w:type="spellStart"/>
      <w:r>
        <w:rPr>
          <w:sz w:val="18"/>
          <w:szCs w:val="18"/>
        </w:rPr>
        <w:t>ýkonů</w:t>
      </w:r>
      <w:proofErr w:type="spellEnd"/>
      <w:r>
        <w:rPr>
          <w:sz w:val="18"/>
          <w:szCs w:val="18"/>
        </w:rPr>
        <w:t xml:space="preserve"> ani nebudou prováděny jejich přenosy, vyjma případů povolený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ákonem</w:t>
      </w:r>
      <w:proofErr w:type="spellEnd"/>
      <w:r>
        <w:rPr>
          <w:sz w:val="18"/>
          <w:szCs w:val="18"/>
        </w:rPr>
        <w:t>, a bude o tom informovat př</w:t>
      </w:r>
      <w:r w:rsidRPr="00C069EA">
        <w:rPr>
          <w:sz w:val="18"/>
          <w:szCs w:val="18"/>
        </w:rPr>
        <w:t>edem div</w:t>
      </w:r>
      <w:r>
        <w:rPr>
          <w:sz w:val="18"/>
          <w:szCs w:val="18"/>
        </w:rPr>
        <w:t>áky.</w:t>
      </w:r>
    </w:p>
    <w:p w14:paraId="2FB62415" w14:textId="77777777" w:rsidR="00381F75" w:rsidRDefault="00381F75">
      <w:pPr>
        <w:pStyle w:val="Vchoz"/>
        <w:spacing w:line="220" w:lineRule="atLeast"/>
        <w:jc w:val="both"/>
        <w:rPr>
          <w:sz w:val="18"/>
          <w:szCs w:val="18"/>
        </w:rPr>
      </w:pPr>
    </w:p>
    <w:p w14:paraId="7992F977" w14:textId="77777777" w:rsidR="00381F75" w:rsidRDefault="00C069EA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Bude-li smlouva vypovězena do 7 dnů před sjednaným vystoupením ze strany pořadatele, je pořadatel povinen uhradit DU polovinu ze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ceny představení. Bude-li smlouva vypovězena ve lhůtě kratší jak 7 dnů před sjednaným vystoupením ze strany pořadatele, je pořadatel povinen uhradit DU celou sjednanou cenu představení. Neuskuteční-li se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vystoupení bez předchozího vypovězení smlouvy vinou pořadatele (za což se považuje i nedodržení technických podmínek pro zajištění představení), je pořadatel povinen uhradit DU celou sjednanou cenu představení </w:t>
      </w:r>
      <w:r w:rsidRPr="00C069EA">
        <w:rPr>
          <w:sz w:val="18"/>
          <w:szCs w:val="18"/>
        </w:rPr>
        <w:t>(mimo d</w:t>
      </w:r>
      <w:r>
        <w:rPr>
          <w:sz w:val="18"/>
          <w:szCs w:val="18"/>
        </w:rPr>
        <w:t>ůvody v bodě 6).</w:t>
      </w:r>
    </w:p>
    <w:p w14:paraId="16794125" w14:textId="77777777" w:rsidR="00381F75" w:rsidRDefault="00381F75">
      <w:pPr>
        <w:pStyle w:val="Vchoz"/>
        <w:spacing w:line="220" w:lineRule="atLeast"/>
        <w:ind w:left="960"/>
        <w:rPr>
          <w:sz w:val="18"/>
          <w:szCs w:val="18"/>
        </w:rPr>
      </w:pPr>
    </w:p>
    <w:p w14:paraId="44C4E61C" w14:textId="77777777" w:rsidR="00381F75" w:rsidRDefault="00C069EA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6. Bude-li vystoupení </w:t>
      </w:r>
      <w:proofErr w:type="spellStart"/>
      <w:r>
        <w:rPr>
          <w:sz w:val="18"/>
          <w:szCs w:val="18"/>
        </w:rPr>
        <w:t>znemožně</w:t>
      </w:r>
      <w:proofErr w:type="spellEnd"/>
      <w:r>
        <w:rPr>
          <w:sz w:val="18"/>
          <w:szCs w:val="18"/>
          <w:lang w:val="it-IT"/>
        </w:rPr>
        <w:t>no v</w:t>
      </w:r>
      <w:r>
        <w:rPr>
          <w:sz w:val="18"/>
          <w:szCs w:val="18"/>
        </w:rPr>
        <w:t xml:space="preserve"> důsledku </w:t>
      </w:r>
      <w:proofErr w:type="spellStart"/>
      <w:r>
        <w:rPr>
          <w:sz w:val="18"/>
          <w:szCs w:val="18"/>
        </w:rPr>
        <w:t>nepř</w:t>
      </w:r>
      <w:proofErr w:type="spellEnd"/>
      <w:r>
        <w:rPr>
          <w:sz w:val="18"/>
          <w:szCs w:val="18"/>
          <w:lang w:val="da-DK"/>
        </w:rPr>
        <w:t>edv</w:t>
      </w:r>
      <w:proofErr w:type="spellStart"/>
      <w:r>
        <w:rPr>
          <w:sz w:val="18"/>
          <w:szCs w:val="18"/>
        </w:rPr>
        <w:t>ídan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události či </w:t>
      </w:r>
      <w:proofErr w:type="spellStart"/>
      <w:r>
        <w:rPr>
          <w:sz w:val="18"/>
          <w:szCs w:val="18"/>
        </w:rPr>
        <w:t>neodvratiteln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udá</w:t>
      </w:r>
      <w:r>
        <w:rPr>
          <w:sz w:val="18"/>
          <w:szCs w:val="18"/>
          <w:lang w:val="it-IT"/>
        </w:rPr>
        <w:t>losti, le</w:t>
      </w:r>
      <w:proofErr w:type="spellStart"/>
      <w:r>
        <w:rPr>
          <w:sz w:val="18"/>
          <w:szCs w:val="18"/>
        </w:rPr>
        <w:t>žící</w:t>
      </w:r>
      <w:proofErr w:type="spellEnd"/>
      <w:r>
        <w:rPr>
          <w:sz w:val="18"/>
          <w:szCs w:val="18"/>
        </w:rPr>
        <w:t xml:space="preserve"> mimo vůli smluvních stran, např. přírodní katastrofa, epidemie, úřední zákaz, komplikace v dopravě při cestě na místo vystoupení nezaviněn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souborem, </w:t>
      </w:r>
      <w:proofErr w:type="spellStart"/>
      <w:r>
        <w:rPr>
          <w:sz w:val="18"/>
          <w:szCs w:val="18"/>
        </w:rPr>
        <w:t>závažn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onemocnění nebo úmrtí v rodině člena souboru, změna v obsazení v divadle, kde je herec v trval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 angažmá apod., mají obě strany právo od smlouvy odstoupit bez nároků </w:t>
      </w:r>
      <w:r>
        <w:rPr>
          <w:sz w:val="18"/>
          <w:szCs w:val="18"/>
          <w:lang w:val="it-IT"/>
        </w:rPr>
        <w:t>na finan</w:t>
      </w:r>
      <w:r>
        <w:rPr>
          <w:sz w:val="18"/>
          <w:szCs w:val="18"/>
        </w:rPr>
        <w:t>ční náhradu škody, pokud se nedohodnou jinak (např. domluvení náhradní</w:t>
      </w:r>
      <w:r w:rsidRPr="00C069EA">
        <w:rPr>
          <w:sz w:val="18"/>
          <w:szCs w:val="18"/>
        </w:rPr>
        <w:t>ho term</w:t>
      </w:r>
      <w:r>
        <w:rPr>
          <w:sz w:val="18"/>
          <w:szCs w:val="18"/>
        </w:rPr>
        <w:t>ínu).</w:t>
      </w:r>
    </w:p>
    <w:p w14:paraId="50BC8674" w14:textId="77777777" w:rsidR="00381F75" w:rsidRDefault="00381F75">
      <w:pPr>
        <w:pStyle w:val="Vchoz"/>
        <w:spacing w:line="220" w:lineRule="atLeast"/>
        <w:ind w:left="960"/>
        <w:rPr>
          <w:sz w:val="18"/>
          <w:szCs w:val="18"/>
        </w:rPr>
      </w:pPr>
    </w:p>
    <w:p w14:paraId="6B7EF883" w14:textId="77777777" w:rsidR="00381F75" w:rsidRDefault="00C069EA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proofErr w:type="spellStart"/>
      <w:r>
        <w:rPr>
          <w:sz w:val="18"/>
          <w:szCs w:val="18"/>
        </w:rPr>
        <w:t>Nepřízniv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počasí, malý zájem o vstupenky apod. nejsou důvodem k odstoupení od smlouvy. Pokud bylo vystoupení plánováno na přírodní pracoviště, zajistí pořadatel v případě </w:t>
      </w:r>
      <w:proofErr w:type="spellStart"/>
      <w:r>
        <w:rPr>
          <w:sz w:val="18"/>
          <w:szCs w:val="18"/>
        </w:rPr>
        <w:t>nepřízniv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ho počasí náhradní kryt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prostory.</w:t>
      </w:r>
    </w:p>
    <w:p w14:paraId="0110BAC5" w14:textId="77777777" w:rsidR="00381F75" w:rsidRDefault="00381F75">
      <w:pPr>
        <w:pStyle w:val="Vchoz"/>
        <w:spacing w:line="220" w:lineRule="atLeast"/>
        <w:rPr>
          <w:sz w:val="18"/>
          <w:szCs w:val="18"/>
        </w:rPr>
      </w:pPr>
    </w:p>
    <w:p w14:paraId="79D9D0BC" w14:textId="77777777" w:rsidR="00381F75" w:rsidRDefault="00C069EA">
      <w:pPr>
        <w:pStyle w:val="Vchoz"/>
        <w:spacing w:line="220" w:lineRule="atLeast"/>
        <w:ind w:left="960"/>
        <w:rPr>
          <w:sz w:val="18"/>
          <w:szCs w:val="18"/>
        </w:rPr>
      </w:pPr>
      <w:r w:rsidRPr="00C069EA">
        <w:rPr>
          <w:sz w:val="18"/>
          <w:szCs w:val="18"/>
        </w:rPr>
        <w:t>8. Um</w:t>
      </w:r>
      <w:r>
        <w:rPr>
          <w:sz w:val="18"/>
          <w:szCs w:val="18"/>
        </w:rPr>
        <w:t xml:space="preserve">ělec-soubor zplnomocnil DU, aby jeho </w:t>
      </w:r>
      <w:proofErr w:type="spellStart"/>
      <w:r>
        <w:rPr>
          <w:sz w:val="18"/>
          <w:szCs w:val="18"/>
        </w:rPr>
        <w:t>jm</w:t>
      </w:r>
      <w:proofErr w:type="spellEnd"/>
      <w:r>
        <w:rPr>
          <w:sz w:val="18"/>
          <w:szCs w:val="18"/>
          <w:lang w:val="fr-FR"/>
        </w:rPr>
        <w:t>é</w:t>
      </w:r>
      <w:proofErr w:type="spellStart"/>
      <w:r>
        <w:rPr>
          <w:sz w:val="18"/>
          <w:szCs w:val="18"/>
        </w:rPr>
        <w:t>nem</w:t>
      </w:r>
      <w:proofErr w:type="spellEnd"/>
      <w:r>
        <w:rPr>
          <w:sz w:val="18"/>
          <w:szCs w:val="18"/>
        </w:rPr>
        <w:t xml:space="preserve"> sjednával vystoupení, uzavíral a podepisoval k nim smlouvy a dodatky smluv a vyúčtoval </w:t>
      </w:r>
      <w:proofErr w:type="gramStart"/>
      <w:r>
        <w:rPr>
          <w:sz w:val="18"/>
          <w:szCs w:val="18"/>
        </w:rPr>
        <w:t>a  převzal</w:t>
      </w:r>
      <w:proofErr w:type="gramEnd"/>
      <w:r>
        <w:rPr>
          <w:sz w:val="18"/>
          <w:szCs w:val="18"/>
        </w:rPr>
        <w:t xml:space="preserve"> sjednanou odměnu a náhrady.</w:t>
      </w:r>
    </w:p>
    <w:p w14:paraId="3429ACD7" w14:textId="77777777" w:rsidR="00381F75" w:rsidRDefault="00381F75">
      <w:pPr>
        <w:pStyle w:val="Vchoz"/>
        <w:spacing w:line="220" w:lineRule="atLeast"/>
        <w:rPr>
          <w:sz w:val="18"/>
          <w:szCs w:val="18"/>
        </w:rPr>
      </w:pPr>
    </w:p>
    <w:p w14:paraId="3DD892BE" w14:textId="77777777" w:rsidR="00381F75" w:rsidRDefault="00C069EA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9. Oběma smluvním stranám nenáleží žádná jiná plnění, než která jsou uvedena ve smlouvě. Obě smluvní strany se zavazují </w:t>
      </w:r>
      <w:r w:rsidRPr="00C069EA">
        <w:rPr>
          <w:sz w:val="18"/>
          <w:szCs w:val="18"/>
        </w:rPr>
        <w:t>nesd</w:t>
      </w:r>
      <w:r>
        <w:rPr>
          <w:sz w:val="18"/>
          <w:szCs w:val="18"/>
        </w:rPr>
        <w:t xml:space="preserve">ělovat skutečnosti, </w:t>
      </w:r>
      <w:proofErr w:type="spellStart"/>
      <w:r>
        <w:rPr>
          <w:sz w:val="18"/>
          <w:szCs w:val="18"/>
        </w:rPr>
        <w:t>kter</w:t>
      </w:r>
      <w:proofErr w:type="spellEnd"/>
      <w:r>
        <w:rPr>
          <w:sz w:val="18"/>
          <w:szCs w:val="18"/>
          <w:lang w:val="fr-FR"/>
        </w:rPr>
        <w:t xml:space="preserve">é </w:t>
      </w:r>
      <w:r w:rsidRPr="00C069EA">
        <w:rPr>
          <w:sz w:val="18"/>
          <w:szCs w:val="18"/>
        </w:rPr>
        <w:t>se t</w:t>
      </w:r>
      <w:r>
        <w:rPr>
          <w:sz w:val="18"/>
          <w:szCs w:val="18"/>
        </w:rPr>
        <w:t>ýkají finanční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áležitostí</w:t>
      </w:r>
      <w:proofErr w:type="spellEnd"/>
      <w:r>
        <w:rPr>
          <w:sz w:val="18"/>
          <w:szCs w:val="18"/>
        </w:rPr>
        <w:t>, třetím osobám (vyjma subjektů stanovený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ákonem</w:t>
      </w:r>
      <w:proofErr w:type="spellEnd"/>
      <w:r>
        <w:rPr>
          <w:sz w:val="18"/>
          <w:szCs w:val="18"/>
        </w:rPr>
        <w:t>).</w:t>
      </w:r>
    </w:p>
    <w:p w14:paraId="3882464F" w14:textId="77777777" w:rsidR="00381F75" w:rsidRDefault="00381F75">
      <w:pPr>
        <w:pStyle w:val="Vchoz"/>
        <w:spacing w:line="220" w:lineRule="atLeast"/>
        <w:ind w:left="960"/>
        <w:rPr>
          <w:sz w:val="18"/>
          <w:szCs w:val="18"/>
        </w:rPr>
      </w:pPr>
    </w:p>
    <w:p w14:paraId="78D022E2" w14:textId="77777777" w:rsidR="00381F75" w:rsidRDefault="00C069EA">
      <w:pPr>
        <w:pStyle w:val="Vchoz"/>
        <w:spacing w:line="220" w:lineRule="atLeas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Pořadatel vrátí DU potvrzenou smlouvu obratem s doplněním potřebný</w:t>
      </w:r>
      <w:proofErr w:type="spellStart"/>
      <w:r>
        <w:rPr>
          <w:i/>
          <w:iCs/>
          <w:sz w:val="18"/>
          <w:szCs w:val="18"/>
          <w:lang w:val="de-DE"/>
        </w:rPr>
        <w:t>ch</w:t>
      </w:r>
      <w:proofErr w:type="spellEnd"/>
      <w:r>
        <w:rPr>
          <w:i/>
          <w:iCs/>
          <w:sz w:val="18"/>
          <w:szCs w:val="18"/>
          <w:lang w:val="de-DE"/>
        </w:rPr>
        <w:t xml:space="preserve"> </w:t>
      </w:r>
      <w:r>
        <w:rPr>
          <w:i/>
          <w:iCs/>
          <w:sz w:val="18"/>
          <w:szCs w:val="18"/>
        </w:rPr>
        <w:t xml:space="preserve">údajů /zejm. začátek představení, </w:t>
      </w:r>
      <w:proofErr w:type="spellStart"/>
      <w:r>
        <w:rPr>
          <w:i/>
          <w:iCs/>
          <w:sz w:val="18"/>
          <w:szCs w:val="18"/>
        </w:rPr>
        <w:t>poč</w:t>
      </w:r>
      <w:proofErr w:type="spellEnd"/>
      <w:r>
        <w:rPr>
          <w:i/>
          <w:iCs/>
          <w:sz w:val="18"/>
          <w:szCs w:val="18"/>
          <w:lang w:val="fr-FR"/>
        </w:rPr>
        <w:t>et po</w:t>
      </w:r>
      <w:proofErr w:type="spellStart"/>
      <w:r>
        <w:rPr>
          <w:i/>
          <w:iCs/>
          <w:sz w:val="18"/>
          <w:szCs w:val="18"/>
        </w:rPr>
        <w:t>žadovaných</w:t>
      </w:r>
      <w:proofErr w:type="spellEnd"/>
      <w:r>
        <w:rPr>
          <w:i/>
          <w:iCs/>
          <w:sz w:val="18"/>
          <w:szCs w:val="18"/>
        </w:rPr>
        <w:t xml:space="preserve"> plakátů</w:t>
      </w:r>
      <w:r w:rsidRPr="00C069EA">
        <w:rPr>
          <w:i/>
          <w:iCs/>
          <w:sz w:val="18"/>
          <w:szCs w:val="18"/>
        </w:rPr>
        <w:t>, I</w:t>
      </w:r>
      <w:r>
        <w:rPr>
          <w:i/>
          <w:iCs/>
          <w:sz w:val="18"/>
          <w:szCs w:val="18"/>
        </w:rPr>
        <w:t>Č, DIČ atp./ nebo zašle DU připomínky ke smlouvě nebo změnu sv</w:t>
      </w:r>
      <w:r>
        <w:rPr>
          <w:i/>
          <w:iCs/>
          <w:sz w:val="18"/>
          <w:szCs w:val="18"/>
          <w:lang w:val="fr-FR"/>
        </w:rPr>
        <w:t>é</w:t>
      </w:r>
      <w:r>
        <w:rPr>
          <w:i/>
          <w:iCs/>
          <w:sz w:val="18"/>
          <w:szCs w:val="18"/>
        </w:rPr>
        <w:t>ho rozhodnutí k pořádání akce. Svým podpisem stvrzuje, že je se všemi výše uvedenými podmínkami srozuměn a dle smlouvy budou splněny.</w:t>
      </w:r>
    </w:p>
    <w:p w14:paraId="63D71E4D" w14:textId="77777777" w:rsidR="00381F75" w:rsidRDefault="00381F75">
      <w:pPr>
        <w:pStyle w:val="Vchoz"/>
        <w:spacing w:line="240" w:lineRule="auto"/>
      </w:pPr>
    </w:p>
    <w:p w14:paraId="4EB266E2" w14:textId="77777777" w:rsidR="00381F75" w:rsidRDefault="00381F75">
      <w:pPr>
        <w:pStyle w:val="Vchoz"/>
        <w:spacing w:line="240" w:lineRule="auto"/>
      </w:pPr>
    </w:p>
    <w:p w14:paraId="2D21D00F" w14:textId="571353F1" w:rsidR="00381F75" w:rsidRDefault="00C069EA">
      <w:pPr>
        <w:pStyle w:val="Vchoz"/>
        <w:spacing w:line="352" w:lineRule="atLeast"/>
        <w:jc w:val="both"/>
      </w:pPr>
      <w:r>
        <w:t xml:space="preserve">V </w:t>
      </w:r>
      <w:r w:rsidR="00F408FD">
        <w:t>Praze</w:t>
      </w:r>
      <w:r>
        <w:t xml:space="preserve">. dne </w:t>
      </w:r>
      <w:r w:rsidR="00F408FD">
        <w:t>19.05.2025</w:t>
      </w:r>
      <w:r>
        <w:t>.</w:t>
      </w:r>
      <w:r>
        <w:tab/>
      </w:r>
      <w:r>
        <w:tab/>
      </w:r>
      <w:r>
        <w:tab/>
      </w:r>
      <w:r>
        <w:tab/>
        <w:t xml:space="preserve">V </w:t>
      </w:r>
      <w:r w:rsidR="00AD1DAE">
        <w:t>Ostravě</w:t>
      </w:r>
      <w:r>
        <w:t xml:space="preserve"> dne </w:t>
      </w:r>
      <w:r w:rsidR="00AD1DAE">
        <w:t>13.2.2025</w:t>
      </w:r>
      <w:r>
        <w:tab/>
      </w:r>
    </w:p>
    <w:p w14:paraId="05378EC4" w14:textId="77777777" w:rsidR="00381F75" w:rsidRDefault="00381F75">
      <w:pPr>
        <w:pStyle w:val="Vchoz"/>
        <w:spacing w:line="240" w:lineRule="auto"/>
      </w:pPr>
    </w:p>
    <w:p w14:paraId="3F6CBB56" w14:textId="77777777" w:rsidR="00381F75" w:rsidRDefault="00381F75">
      <w:pPr>
        <w:pStyle w:val="Vchoz"/>
        <w:spacing w:line="240" w:lineRule="auto"/>
      </w:pPr>
    </w:p>
    <w:p w14:paraId="495BACAE" w14:textId="77777777" w:rsidR="00381F75" w:rsidRDefault="00381F75">
      <w:pPr>
        <w:pStyle w:val="Vchoz"/>
        <w:spacing w:line="240" w:lineRule="auto"/>
      </w:pPr>
    </w:p>
    <w:p w14:paraId="5BB8797C" w14:textId="77777777" w:rsidR="00381F75" w:rsidRDefault="00381F75">
      <w:pPr>
        <w:pStyle w:val="Vchoz"/>
        <w:spacing w:line="240" w:lineRule="auto"/>
      </w:pPr>
    </w:p>
    <w:p w14:paraId="4F1981A2" w14:textId="77777777" w:rsidR="00381F75" w:rsidRDefault="00381F75">
      <w:pPr>
        <w:pStyle w:val="Vchoz"/>
        <w:spacing w:line="240" w:lineRule="auto"/>
      </w:pPr>
    </w:p>
    <w:p w14:paraId="208EF9CC" w14:textId="77777777" w:rsidR="00381F75" w:rsidRDefault="00381F75">
      <w:pPr>
        <w:pStyle w:val="Vchoz"/>
        <w:spacing w:line="240" w:lineRule="auto"/>
      </w:pPr>
    </w:p>
    <w:p w14:paraId="787F5C7E" w14:textId="77777777" w:rsidR="008E1959" w:rsidRDefault="00C069EA">
      <w:pPr>
        <w:pStyle w:val="Vchoz"/>
        <w:spacing w:line="352" w:lineRule="atLeast"/>
        <w:jc w:val="both"/>
      </w:pPr>
      <w:r>
        <w:t>…………………………………..</w:t>
      </w:r>
      <w:r>
        <w:tab/>
      </w:r>
      <w:r>
        <w:tab/>
        <w:t xml:space="preserve">                  </w:t>
      </w:r>
      <w:r>
        <w:tab/>
        <w:t xml:space="preserve">           </w:t>
      </w:r>
      <w:r>
        <w:tab/>
        <w:t xml:space="preserve">……………………………………            </w:t>
      </w:r>
      <w:r>
        <w:tab/>
        <w:t>     </w:t>
      </w:r>
      <w:r>
        <w:tab/>
      </w:r>
    </w:p>
    <w:p w14:paraId="2811C7B3" w14:textId="542DC865" w:rsidR="00381F75" w:rsidRDefault="00C069EA">
      <w:pPr>
        <w:pStyle w:val="Vchoz"/>
        <w:spacing w:line="352" w:lineRule="atLeast"/>
        <w:jc w:val="both"/>
      </w:pPr>
      <w:r>
        <w:t xml:space="preserve">  </w:t>
      </w:r>
      <w:r>
        <w:rPr>
          <w:lang w:val="de-DE"/>
        </w:rPr>
        <w:t>DIVADLO UNGELT s. r. o.</w:t>
      </w:r>
      <w:r>
        <w:t xml:space="preserve">                                                              </w:t>
      </w:r>
      <w:r w:rsidR="008E1959">
        <w:t xml:space="preserve">  </w:t>
      </w:r>
      <w:r>
        <w:t>Pořadatel</w:t>
      </w:r>
    </w:p>
    <w:sectPr w:rsidR="00381F75">
      <w:headerReference w:type="default" r:id="rId7"/>
      <w:footerReference w:type="default" r:id="rId8"/>
      <w:pgSz w:w="11920" w:h="16840"/>
      <w:pgMar w:top="2127" w:right="428" w:bottom="1843" w:left="567" w:header="426" w:footer="3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BF75" w14:textId="77777777" w:rsidR="007A3D2B" w:rsidRDefault="007A3D2B">
      <w:r>
        <w:separator/>
      </w:r>
    </w:p>
  </w:endnote>
  <w:endnote w:type="continuationSeparator" w:id="0">
    <w:p w14:paraId="31EDB5E0" w14:textId="77777777" w:rsidR="007A3D2B" w:rsidRDefault="007A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Inter Medium">
    <w:altName w:val="Cambria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28159" w14:textId="77777777" w:rsidR="00381F75" w:rsidRDefault="00381F75">
    <w:pPr>
      <w:pStyle w:val="Zpat"/>
      <w:rPr>
        <w:color w:val="C00000"/>
        <w:u w:color="C00000"/>
      </w:rPr>
    </w:pPr>
  </w:p>
  <w:p w14:paraId="2519072E" w14:textId="77777777" w:rsidR="00381F75" w:rsidRDefault="00C069EA">
    <w:pPr>
      <w:pStyle w:val="Zpat"/>
    </w:pP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PAGE </w:instrText>
    </w:r>
    <w:r>
      <w:rPr>
        <w:b/>
        <w:bCs/>
        <w:color w:val="C00000"/>
        <w:sz w:val="16"/>
        <w:szCs w:val="16"/>
        <w:u w:color="C00000"/>
      </w:rPr>
      <w:fldChar w:fldCharType="separate"/>
    </w:r>
    <w:r>
      <w:rPr>
        <w:b/>
        <w:bCs/>
        <w:noProof/>
        <w:color w:val="C00000"/>
        <w:sz w:val="16"/>
        <w:szCs w:val="16"/>
        <w:u w:color="C00000"/>
      </w:rPr>
      <w:t>1</w:t>
    </w:r>
    <w:r>
      <w:rPr>
        <w:b/>
        <w:bCs/>
        <w:color w:val="C00000"/>
        <w:sz w:val="16"/>
        <w:szCs w:val="16"/>
        <w:u w:color="C00000"/>
      </w:rPr>
      <w:fldChar w:fldCharType="end"/>
    </w:r>
    <w:r>
      <w:rPr>
        <w:color w:val="C00000"/>
        <w:sz w:val="16"/>
        <w:szCs w:val="16"/>
        <w:u w:color="C00000"/>
      </w:rPr>
      <w:t xml:space="preserve"> / </w:t>
    </w: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NUMPAGES </w:instrText>
    </w:r>
    <w:r>
      <w:rPr>
        <w:b/>
        <w:bCs/>
        <w:color w:val="C00000"/>
        <w:sz w:val="16"/>
        <w:szCs w:val="16"/>
        <w:u w:color="C00000"/>
      </w:rPr>
      <w:fldChar w:fldCharType="separate"/>
    </w:r>
    <w:r>
      <w:rPr>
        <w:b/>
        <w:bCs/>
        <w:noProof/>
        <w:color w:val="C00000"/>
        <w:sz w:val="16"/>
        <w:szCs w:val="16"/>
        <w:u w:color="C00000"/>
      </w:rPr>
      <w:t>2</w:t>
    </w:r>
    <w:r>
      <w:rPr>
        <w:b/>
        <w:bCs/>
        <w:color w:val="C00000"/>
        <w:sz w:val="16"/>
        <w:szCs w:val="16"/>
        <w:u w:color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0081" w14:textId="77777777" w:rsidR="007A3D2B" w:rsidRDefault="007A3D2B">
      <w:r>
        <w:separator/>
      </w:r>
    </w:p>
  </w:footnote>
  <w:footnote w:type="continuationSeparator" w:id="0">
    <w:p w14:paraId="6B921A77" w14:textId="77777777" w:rsidR="007A3D2B" w:rsidRDefault="007A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0C6F" w14:textId="77777777" w:rsidR="00381F75" w:rsidRDefault="00C069EA">
    <w:pPr>
      <w:pStyle w:val="Zhlav"/>
      <w:tabs>
        <w:tab w:val="clear" w:pos="4536"/>
        <w:tab w:val="center" w:pos="4395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55FCD3E" wp14:editId="4751761A">
          <wp:simplePos x="0" y="0"/>
          <wp:positionH relativeFrom="page">
            <wp:posOffset>331470</wp:posOffset>
          </wp:positionH>
          <wp:positionV relativeFrom="page">
            <wp:posOffset>271144</wp:posOffset>
          </wp:positionV>
          <wp:extent cx="1803520" cy="800100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52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B2C8E3A" wp14:editId="17590530">
          <wp:simplePos x="0" y="0"/>
          <wp:positionH relativeFrom="page">
            <wp:posOffset>179070</wp:posOffset>
          </wp:positionH>
          <wp:positionV relativeFrom="page">
            <wp:posOffset>9615169</wp:posOffset>
          </wp:positionV>
          <wp:extent cx="7199630" cy="10001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963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78C"/>
    <w:multiLevelType w:val="hybridMultilevel"/>
    <w:tmpl w:val="4CEED73A"/>
    <w:numStyleLink w:val="Odrky"/>
  </w:abstractNum>
  <w:abstractNum w:abstractNumId="1" w15:restartNumberingAfterBreak="0">
    <w:nsid w:val="1D76651B"/>
    <w:multiLevelType w:val="hybridMultilevel"/>
    <w:tmpl w:val="42726F08"/>
    <w:numStyleLink w:val="sla"/>
  </w:abstractNum>
  <w:abstractNum w:abstractNumId="2" w15:restartNumberingAfterBreak="0">
    <w:nsid w:val="23275484"/>
    <w:multiLevelType w:val="hybridMultilevel"/>
    <w:tmpl w:val="42726F08"/>
    <w:styleLink w:val="sla"/>
    <w:lvl w:ilvl="0" w:tplc="17A809DA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7AB174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A8C66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220B8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C431C2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A42EC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02F0E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4E164C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C87C30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AF2E41"/>
    <w:multiLevelType w:val="hybridMultilevel"/>
    <w:tmpl w:val="4CEED73A"/>
    <w:styleLink w:val="Odrky"/>
    <w:lvl w:ilvl="0" w:tplc="72140C4A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0C811C">
      <w:start w:val="1"/>
      <w:numFmt w:val="bullet"/>
      <w:lvlText w:val="•"/>
      <w:lvlJc w:val="left"/>
      <w:pPr>
        <w:ind w:left="7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9A6876">
      <w:start w:val="1"/>
      <w:numFmt w:val="bullet"/>
      <w:lvlText w:val="•"/>
      <w:lvlJc w:val="left"/>
      <w:pPr>
        <w:ind w:left="9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4C6C38">
      <w:start w:val="1"/>
      <w:numFmt w:val="bullet"/>
      <w:lvlText w:val="•"/>
      <w:lvlJc w:val="left"/>
      <w:pPr>
        <w:ind w:left="11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3602BA">
      <w:start w:val="1"/>
      <w:numFmt w:val="bullet"/>
      <w:lvlText w:val="•"/>
      <w:lvlJc w:val="left"/>
      <w:pPr>
        <w:ind w:left="141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C8C8C4">
      <w:start w:val="1"/>
      <w:numFmt w:val="bullet"/>
      <w:lvlText w:val="•"/>
      <w:lvlJc w:val="left"/>
      <w:pPr>
        <w:ind w:left="163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C8A030">
      <w:start w:val="1"/>
      <w:numFmt w:val="bullet"/>
      <w:lvlText w:val="•"/>
      <w:lvlJc w:val="left"/>
      <w:pPr>
        <w:ind w:left="18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20BD7C">
      <w:start w:val="1"/>
      <w:numFmt w:val="bullet"/>
      <w:lvlText w:val="•"/>
      <w:lvlJc w:val="left"/>
      <w:pPr>
        <w:ind w:left="20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048D0A">
      <w:start w:val="1"/>
      <w:numFmt w:val="bullet"/>
      <w:lvlText w:val="•"/>
      <w:lvlJc w:val="left"/>
      <w:pPr>
        <w:ind w:left="22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8364371">
    <w:abstractNumId w:val="2"/>
  </w:num>
  <w:num w:numId="2" w16cid:durableId="1195532198">
    <w:abstractNumId w:val="1"/>
  </w:num>
  <w:num w:numId="3" w16cid:durableId="839125276">
    <w:abstractNumId w:val="3"/>
  </w:num>
  <w:num w:numId="4" w16cid:durableId="718936539">
    <w:abstractNumId w:val="0"/>
  </w:num>
  <w:num w:numId="5" w16cid:durableId="1531646262">
    <w:abstractNumId w:val="0"/>
    <w:lvlOverride w:ilvl="0">
      <w:lvl w:ilvl="0" w:tplc="2F808CAA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68DC36">
        <w:start w:val="1"/>
        <w:numFmt w:val="bullet"/>
        <w:lvlText w:val="•"/>
        <w:lvlJc w:val="left"/>
        <w:pPr>
          <w:ind w:left="7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1A25CE">
        <w:start w:val="1"/>
        <w:numFmt w:val="bullet"/>
        <w:lvlText w:val="•"/>
        <w:lvlJc w:val="left"/>
        <w:pPr>
          <w:ind w:left="9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34039C">
        <w:start w:val="1"/>
        <w:numFmt w:val="bullet"/>
        <w:lvlText w:val="•"/>
        <w:lvlJc w:val="left"/>
        <w:pPr>
          <w:ind w:left="11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0459F4">
        <w:start w:val="1"/>
        <w:numFmt w:val="bullet"/>
        <w:lvlText w:val="•"/>
        <w:lvlJc w:val="left"/>
        <w:pPr>
          <w:ind w:left="141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E446F8">
        <w:start w:val="1"/>
        <w:numFmt w:val="bullet"/>
        <w:lvlText w:val="•"/>
        <w:lvlJc w:val="left"/>
        <w:pPr>
          <w:ind w:left="163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AE590E">
        <w:start w:val="1"/>
        <w:numFmt w:val="bullet"/>
        <w:lvlText w:val="•"/>
        <w:lvlJc w:val="left"/>
        <w:pPr>
          <w:ind w:left="18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C84678">
        <w:start w:val="1"/>
        <w:numFmt w:val="bullet"/>
        <w:lvlText w:val="•"/>
        <w:lvlJc w:val="left"/>
        <w:pPr>
          <w:ind w:left="20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F285F6">
        <w:start w:val="1"/>
        <w:numFmt w:val="bullet"/>
        <w:lvlText w:val="•"/>
        <w:lvlJc w:val="left"/>
        <w:pPr>
          <w:ind w:left="22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75"/>
    <w:rsid w:val="00381F75"/>
    <w:rsid w:val="003C1878"/>
    <w:rsid w:val="00666571"/>
    <w:rsid w:val="007A3D2B"/>
    <w:rsid w:val="008E1959"/>
    <w:rsid w:val="00AD1DAE"/>
    <w:rsid w:val="00AF2970"/>
    <w:rsid w:val="00BA6F82"/>
    <w:rsid w:val="00C069EA"/>
    <w:rsid w:val="00F4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5D45"/>
  <w15:docId w15:val="{0A2CEFEE-4D20-4678-83E2-0EA60866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Inter Medium" w:eastAsia="Inter Medium" w:hAnsi="Inter Medium" w:cs="Inter Medium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Vchoz">
    <w:name w:val="Výchozí"/>
    <w:pPr>
      <w:spacing w:line="300" w:lineRule="atLeast"/>
    </w:pPr>
    <w:rPr>
      <w:rFonts w:ascii="Inter Medium" w:eastAsia="Inter Medium" w:hAnsi="Inter Medium" w:cs="Inter Medium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1537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Strakošová Taťána, Ing.</dc:creator>
  <cp:lastModifiedBy>Pivčíková Michaela</cp:lastModifiedBy>
  <cp:revision>2</cp:revision>
  <dcterms:created xsi:type="dcterms:W3CDTF">2025-05-20T06:25:00Z</dcterms:created>
  <dcterms:modified xsi:type="dcterms:W3CDTF">2025-05-20T06:25:00Z</dcterms:modified>
</cp:coreProperties>
</file>