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6DFFC" w14:textId="0F7C714A" w:rsidR="00D26C48" w:rsidRPr="00D26C48" w:rsidRDefault="00EE50C8" w:rsidP="00D26C48">
      <w:pPr>
        <w:tabs>
          <w:tab w:val="left" w:pos="2826"/>
        </w:tabs>
        <w:spacing w:after="360"/>
        <w:jc w:val="right"/>
        <w:outlineLvl w:val="0"/>
        <w:rPr>
          <w:rFonts w:ascii="Garamond" w:hAnsi="Garamond"/>
          <w:b/>
          <w:iCs/>
          <w:sz w:val="24"/>
          <w:szCs w:val="24"/>
        </w:rPr>
      </w:pPr>
      <w:r>
        <w:rPr>
          <w:rFonts w:ascii="Garamond" w:hAnsi="Garamond"/>
          <w:b/>
          <w:iCs/>
          <w:sz w:val="24"/>
          <w:szCs w:val="24"/>
        </w:rPr>
        <w:t xml:space="preserve">Příloha č. </w:t>
      </w:r>
      <w:r w:rsidR="00E539F1">
        <w:rPr>
          <w:rFonts w:ascii="Garamond" w:hAnsi="Garamond"/>
          <w:b/>
          <w:iCs/>
          <w:sz w:val="24"/>
          <w:szCs w:val="24"/>
        </w:rPr>
        <w:t>2</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2"/>
      </w:tblGrid>
      <w:tr w:rsidR="00937116" w14:paraId="56517FDE" w14:textId="77777777" w:rsidTr="00937116">
        <w:tc>
          <w:tcPr>
            <w:tcW w:w="9285" w:type="dxa"/>
            <w:tcBorders>
              <w:top w:val="single" w:sz="12" w:space="0" w:color="auto"/>
              <w:left w:val="single" w:sz="12" w:space="0" w:color="auto"/>
              <w:bottom w:val="single" w:sz="12" w:space="0" w:color="auto"/>
              <w:right w:val="single" w:sz="12" w:space="0" w:color="auto"/>
            </w:tcBorders>
            <w:shd w:val="clear" w:color="auto" w:fill="D6E3BC"/>
            <w:hideMark/>
          </w:tcPr>
          <w:p w14:paraId="33DE8E58" w14:textId="04ECD1AE" w:rsidR="00937116" w:rsidRDefault="00937116">
            <w:pPr>
              <w:spacing w:before="360"/>
              <w:jc w:val="center"/>
              <w:rPr>
                <w:rFonts w:ascii="Garamond" w:hAnsi="Garamond"/>
                <w:b/>
                <w:bCs/>
                <w:caps/>
                <w:sz w:val="28"/>
                <w:szCs w:val="28"/>
              </w:rPr>
            </w:pPr>
            <w:r>
              <w:rPr>
                <w:rFonts w:ascii="Garamond" w:hAnsi="Garamond"/>
                <w:b/>
                <w:bCs/>
                <w:caps/>
                <w:sz w:val="28"/>
                <w:szCs w:val="28"/>
              </w:rPr>
              <w:t>Podmínky</w:t>
            </w:r>
            <w:r w:rsidR="00A2280C">
              <w:rPr>
                <w:rFonts w:ascii="Garamond" w:hAnsi="Garamond"/>
                <w:b/>
                <w:bCs/>
                <w:caps/>
                <w:sz w:val="28"/>
                <w:szCs w:val="28"/>
              </w:rPr>
              <w:t>,</w:t>
            </w:r>
          </w:p>
          <w:p w14:paraId="7C07A247" w14:textId="77777777" w:rsidR="00937116" w:rsidRDefault="00937116">
            <w:pPr>
              <w:spacing w:before="120"/>
              <w:jc w:val="center"/>
              <w:rPr>
                <w:rFonts w:ascii="Garamond" w:hAnsi="Garamond"/>
                <w:b/>
                <w:bCs/>
                <w:sz w:val="28"/>
                <w:szCs w:val="28"/>
              </w:rPr>
            </w:pPr>
            <w:r>
              <w:rPr>
                <w:rFonts w:ascii="Garamond" w:hAnsi="Garamond"/>
                <w:b/>
                <w:bCs/>
                <w:sz w:val="28"/>
                <w:szCs w:val="28"/>
              </w:rPr>
              <w:t xml:space="preserve">za kterých budou prováděny stavební práce </w:t>
            </w:r>
          </w:p>
          <w:p w14:paraId="4BE9759A" w14:textId="307C0C13" w:rsidR="00937116" w:rsidRDefault="00937116">
            <w:pPr>
              <w:spacing w:after="120"/>
              <w:jc w:val="center"/>
              <w:rPr>
                <w:rFonts w:ascii="Garamond" w:hAnsi="Garamond"/>
                <w:b/>
                <w:bCs/>
                <w:sz w:val="28"/>
                <w:szCs w:val="28"/>
              </w:rPr>
            </w:pPr>
            <w:r>
              <w:rPr>
                <w:rFonts w:ascii="Garamond" w:hAnsi="Garamond"/>
                <w:b/>
                <w:bCs/>
                <w:sz w:val="28"/>
                <w:szCs w:val="28"/>
              </w:rPr>
              <w:t>v</w:t>
            </w:r>
            <w:r w:rsidR="00AD747F">
              <w:rPr>
                <w:rFonts w:ascii="Garamond" w:hAnsi="Garamond"/>
                <w:b/>
                <w:bCs/>
                <w:sz w:val="28"/>
                <w:szCs w:val="28"/>
              </w:rPr>
              <w:t xml:space="preserve"> budově </w:t>
            </w:r>
            <w:r w:rsidR="00AC20E8">
              <w:rPr>
                <w:rFonts w:ascii="Garamond" w:hAnsi="Garamond"/>
                <w:b/>
                <w:bCs/>
                <w:sz w:val="28"/>
                <w:szCs w:val="28"/>
              </w:rPr>
              <w:t xml:space="preserve">Okresního soudu v </w:t>
            </w:r>
            <w:r w:rsidR="00D44C8B">
              <w:rPr>
                <w:rFonts w:ascii="Garamond" w:hAnsi="Garamond"/>
                <w:b/>
                <w:bCs/>
                <w:sz w:val="28"/>
                <w:szCs w:val="28"/>
              </w:rPr>
              <w:t>Teplicích</w:t>
            </w:r>
          </w:p>
        </w:tc>
      </w:tr>
    </w:tbl>
    <w:p w14:paraId="0FA34935" w14:textId="59E1D24E" w:rsidR="00937116" w:rsidRDefault="00937116" w:rsidP="00937116">
      <w:pPr>
        <w:pStyle w:val="Default"/>
        <w:autoSpaceDE/>
        <w:adjustRightInd/>
        <w:spacing w:before="240" w:line="240" w:lineRule="auto"/>
        <w:outlineLvl w:val="0"/>
        <w:rPr>
          <w:rFonts w:ascii="Garamond" w:hAnsi="Garamond" w:cs="Times New Roman"/>
          <w:b/>
          <w:iCs/>
          <w:sz w:val="28"/>
        </w:rPr>
      </w:pPr>
      <w:r>
        <w:rPr>
          <w:rFonts w:ascii="Garamond" w:hAnsi="Garamond" w:cs="Times New Roman"/>
          <w:b/>
          <w:iCs/>
          <w:sz w:val="28"/>
        </w:rPr>
        <w:t>Stavební a montážní práce v</w:t>
      </w:r>
      <w:r w:rsidR="00AD747F">
        <w:rPr>
          <w:rFonts w:ascii="Garamond" w:hAnsi="Garamond" w:cs="Times New Roman"/>
          <w:b/>
          <w:iCs/>
          <w:sz w:val="28"/>
        </w:rPr>
        <w:t xml:space="preserve"> budově </w:t>
      </w:r>
      <w:r w:rsidR="00AC20E8">
        <w:rPr>
          <w:rFonts w:ascii="Garamond" w:hAnsi="Garamond" w:cs="Times New Roman"/>
          <w:b/>
          <w:iCs/>
          <w:sz w:val="28"/>
        </w:rPr>
        <w:t>Okresního soudu v</w:t>
      </w:r>
      <w:r w:rsidR="00C428D6">
        <w:rPr>
          <w:rFonts w:ascii="Garamond" w:hAnsi="Garamond" w:cs="Times New Roman"/>
          <w:b/>
          <w:iCs/>
          <w:sz w:val="28"/>
        </w:rPr>
        <w:t> </w:t>
      </w:r>
      <w:r w:rsidR="00D44C8B">
        <w:rPr>
          <w:rFonts w:ascii="Garamond" w:hAnsi="Garamond" w:cs="Times New Roman"/>
          <w:b/>
          <w:iCs/>
          <w:sz w:val="28"/>
        </w:rPr>
        <w:t>Teplicích</w:t>
      </w:r>
      <w:r w:rsidR="00C428D6">
        <w:rPr>
          <w:rFonts w:ascii="Garamond" w:hAnsi="Garamond" w:cs="Times New Roman"/>
          <w:b/>
          <w:iCs/>
          <w:sz w:val="28"/>
        </w:rPr>
        <w:t xml:space="preserve"> </w:t>
      </w:r>
      <w:r>
        <w:rPr>
          <w:rFonts w:ascii="Garamond" w:hAnsi="Garamond" w:cs="Times New Roman"/>
          <w:b/>
          <w:iCs/>
          <w:sz w:val="28"/>
        </w:rPr>
        <w:t>lze provádět pouze za níže uvedených podmínek a časových intervalů:</w:t>
      </w:r>
    </w:p>
    <w:p w14:paraId="063C3CC4" w14:textId="1E401217" w:rsidR="00937116" w:rsidRDefault="00937116" w:rsidP="00937116">
      <w:pPr>
        <w:pStyle w:val="Default"/>
        <w:autoSpaceDE/>
        <w:adjustRightInd/>
        <w:spacing w:before="240" w:line="240" w:lineRule="auto"/>
        <w:outlineLvl w:val="0"/>
        <w:rPr>
          <w:rFonts w:ascii="Garamond" w:hAnsi="Garamond" w:cs="Times New Roman"/>
          <w:b/>
          <w:iCs/>
          <w:sz w:val="32"/>
          <w:u w:val="single"/>
        </w:rPr>
      </w:pPr>
      <w:r>
        <w:rPr>
          <w:rFonts w:ascii="Garamond" w:hAnsi="Garamond" w:cs="Times New Roman"/>
          <w:b/>
          <w:iCs/>
          <w:sz w:val="32"/>
          <w:u w:val="single"/>
        </w:rPr>
        <w:t>ČASOVÝ HARMONOGRAM</w:t>
      </w:r>
    </w:p>
    <w:p w14:paraId="1B02AFFC" w14:textId="63EFF03C" w:rsidR="00286320" w:rsidRDefault="00286320" w:rsidP="00C0210B">
      <w:pPr>
        <w:spacing w:before="120"/>
        <w:rPr>
          <w:rFonts w:ascii="Garamond" w:hAnsi="Garamond"/>
          <w:b/>
          <w:iCs/>
          <w:sz w:val="32"/>
          <w:u w:val="single"/>
        </w:rPr>
      </w:pPr>
      <w:r w:rsidRPr="00E53B70">
        <w:rPr>
          <w:rFonts w:ascii="Garamond" w:hAnsi="Garamond"/>
          <w:sz w:val="24"/>
          <w:szCs w:val="24"/>
        </w:rPr>
        <w:t xml:space="preserve">Zhotovitel je povinen dílo provádět při zohlednění specifik provozu soudní budovy na základě oběma smluvními stranami schváleného harmonogramu prací, a to tak, aby nebyl současný systém vyřazen z provozu, a pokud to bude nevyhnutelné, pak musí odstávka trvat po co nejkratší možnou dobu, a zároveň aby reflektoval specifičnost provozu soudní budovy, tzn., aby práce </w:t>
      </w:r>
      <w:r w:rsidR="00C0210B" w:rsidRPr="00E53B70">
        <w:rPr>
          <w:rFonts w:ascii="Garamond" w:hAnsi="Garamond"/>
          <w:sz w:val="24"/>
          <w:szCs w:val="24"/>
        </w:rPr>
        <w:t>byly prováděny takto:</w:t>
      </w:r>
    </w:p>
    <w:p w14:paraId="4FF3DBC2" w14:textId="77777777" w:rsidR="00937116" w:rsidRDefault="00937116" w:rsidP="00937116">
      <w:pPr>
        <w:pStyle w:val="Default"/>
        <w:numPr>
          <w:ilvl w:val="0"/>
          <w:numId w:val="10"/>
        </w:numPr>
        <w:autoSpaceDE/>
        <w:adjustRightInd/>
        <w:spacing w:before="240"/>
        <w:ind w:left="284" w:hanging="284"/>
        <w:outlineLvl w:val="0"/>
        <w:rPr>
          <w:rFonts w:ascii="Garamond" w:hAnsi="Garamond" w:cs="Times New Roman"/>
          <w:b/>
          <w:iCs/>
          <w:u w:val="single"/>
        </w:rPr>
      </w:pPr>
      <w:r>
        <w:rPr>
          <w:rFonts w:ascii="Garamond" w:hAnsi="Garamond" w:cs="Times New Roman"/>
          <w:b/>
          <w:iCs/>
          <w:u w:val="single"/>
        </w:rPr>
        <w:t xml:space="preserve">Práce způsobující hluk:  </w:t>
      </w:r>
    </w:p>
    <w:tbl>
      <w:tblPr>
        <w:tblStyle w:val="Mkatabulky"/>
        <w:tblW w:w="0" w:type="auto"/>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324"/>
        <w:gridCol w:w="3594"/>
      </w:tblGrid>
      <w:tr w:rsidR="00937116" w14:paraId="1CB24D18" w14:textId="77777777" w:rsidTr="00937116">
        <w:tc>
          <w:tcPr>
            <w:tcW w:w="5954" w:type="dxa"/>
            <w:tcBorders>
              <w:top w:val="single" w:sz="18" w:space="0" w:color="auto"/>
              <w:left w:val="single" w:sz="18" w:space="0" w:color="auto"/>
              <w:bottom w:val="single" w:sz="4" w:space="0" w:color="auto"/>
              <w:right w:val="single" w:sz="4" w:space="0" w:color="auto"/>
            </w:tcBorders>
            <w:hideMark/>
          </w:tcPr>
          <w:p w14:paraId="59426FED" w14:textId="77777777" w:rsidR="00937116" w:rsidRDefault="00937116">
            <w:pPr>
              <w:pStyle w:val="Default"/>
              <w:autoSpaceDE/>
              <w:adjustRightInd/>
              <w:spacing w:before="60"/>
              <w:ind w:left="34" w:hanging="34"/>
              <w:outlineLvl w:val="0"/>
              <w:rPr>
                <w:rFonts w:ascii="Garamond" w:hAnsi="Garamond" w:cs="Times New Roman"/>
                <w:iCs/>
              </w:rPr>
            </w:pPr>
            <w:r>
              <w:rPr>
                <w:rFonts w:ascii="Garamond" w:hAnsi="Garamond" w:cs="Times New Roman"/>
                <w:iCs/>
              </w:rPr>
              <w:t>v pracovních dnech:</w:t>
            </w:r>
          </w:p>
        </w:tc>
        <w:tc>
          <w:tcPr>
            <w:tcW w:w="3969" w:type="dxa"/>
            <w:tcBorders>
              <w:top w:val="single" w:sz="18" w:space="0" w:color="auto"/>
              <w:left w:val="single" w:sz="4" w:space="0" w:color="auto"/>
              <w:bottom w:val="single" w:sz="4" w:space="0" w:color="auto"/>
              <w:right w:val="single" w:sz="18" w:space="0" w:color="auto"/>
            </w:tcBorders>
            <w:hideMark/>
          </w:tcPr>
          <w:p w14:paraId="64CCB7C1" w14:textId="77777777" w:rsidR="00937116" w:rsidRPr="00A41F74" w:rsidRDefault="00937116" w:rsidP="000772B4">
            <w:pPr>
              <w:pStyle w:val="Default"/>
              <w:autoSpaceDE/>
              <w:adjustRightInd/>
              <w:spacing w:before="120"/>
              <w:ind w:left="540" w:hanging="540"/>
              <w:jc w:val="center"/>
              <w:outlineLvl w:val="0"/>
              <w:rPr>
                <w:rFonts w:ascii="Garamond" w:hAnsi="Garamond" w:cs="Times New Roman"/>
                <w:iCs/>
                <w:color w:val="auto"/>
              </w:rPr>
            </w:pPr>
            <w:r w:rsidRPr="00A41F74">
              <w:rPr>
                <w:rFonts w:ascii="Garamond" w:hAnsi="Garamond" w:cs="Times New Roman"/>
                <w:iCs/>
                <w:color w:val="auto"/>
              </w:rPr>
              <w:t>od 1</w:t>
            </w:r>
            <w:r w:rsidR="00F42015" w:rsidRPr="00A41F74">
              <w:rPr>
                <w:rFonts w:ascii="Garamond" w:hAnsi="Garamond" w:cs="Times New Roman"/>
                <w:iCs/>
                <w:color w:val="auto"/>
              </w:rPr>
              <w:t>6</w:t>
            </w:r>
            <w:r w:rsidRPr="00A41F74">
              <w:rPr>
                <w:rFonts w:ascii="Garamond" w:hAnsi="Garamond" w:cs="Times New Roman"/>
                <w:iCs/>
                <w:color w:val="auto"/>
              </w:rPr>
              <w:t>:</w:t>
            </w:r>
            <w:r w:rsidR="00F42015" w:rsidRPr="00A41F74">
              <w:rPr>
                <w:rFonts w:ascii="Garamond" w:hAnsi="Garamond" w:cs="Times New Roman"/>
                <w:iCs/>
                <w:color w:val="auto"/>
              </w:rPr>
              <w:t>0</w:t>
            </w:r>
            <w:r w:rsidRPr="00A41F74">
              <w:rPr>
                <w:rFonts w:ascii="Garamond" w:hAnsi="Garamond" w:cs="Times New Roman"/>
                <w:iCs/>
                <w:color w:val="auto"/>
              </w:rPr>
              <w:t xml:space="preserve">0 do </w:t>
            </w:r>
            <w:r w:rsidR="00F42015" w:rsidRPr="00A41F74">
              <w:rPr>
                <w:rFonts w:ascii="Garamond" w:hAnsi="Garamond" w:cs="Times New Roman"/>
                <w:iCs/>
                <w:color w:val="auto"/>
              </w:rPr>
              <w:t>04</w:t>
            </w:r>
            <w:r w:rsidRPr="00A41F74">
              <w:rPr>
                <w:rFonts w:ascii="Garamond" w:hAnsi="Garamond" w:cs="Times New Roman"/>
                <w:iCs/>
                <w:color w:val="auto"/>
              </w:rPr>
              <w:t>:00 hod</w:t>
            </w:r>
          </w:p>
        </w:tc>
      </w:tr>
      <w:tr w:rsidR="00937116" w14:paraId="37CDE14A" w14:textId="77777777" w:rsidTr="00937116">
        <w:tc>
          <w:tcPr>
            <w:tcW w:w="5954" w:type="dxa"/>
            <w:tcBorders>
              <w:top w:val="single" w:sz="4" w:space="0" w:color="auto"/>
              <w:left w:val="single" w:sz="18" w:space="0" w:color="auto"/>
              <w:bottom w:val="single" w:sz="18" w:space="0" w:color="auto"/>
              <w:right w:val="single" w:sz="4" w:space="0" w:color="auto"/>
            </w:tcBorders>
            <w:hideMark/>
          </w:tcPr>
          <w:p w14:paraId="7F444D5C" w14:textId="77777777" w:rsidR="00937116" w:rsidRDefault="00937116">
            <w:pPr>
              <w:pStyle w:val="Default"/>
              <w:autoSpaceDE/>
              <w:adjustRightInd/>
              <w:spacing w:before="120"/>
              <w:outlineLvl w:val="0"/>
              <w:rPr>
                <w:rFonts w:ascii="Garamond" w:hAnsi="Garamond" w:cs="Times New Roman"/>
                <w:iCs/>
              </w:rPr>
            </w:pPr>
            <w:r>
              <w:rPr>
                <w:rFonts w:ascii="Garamond" w:hAnsi="Garamond" w:cs="Times New Roman"/>
                <w:iCs/>
              </w:rPr>
              <w:t>ve dnech pracovního volna a ve dnech pracovního klidu</w:t>
            </w:r>
          </w:p>
        </w:tc>
        <w:tc>
          <w:tcPr>
            <w:tcW w:w="3969" w:type="dxa"/>
            <w:tcBorders>
              <w:top w:val="single" w:sz="4" w:space="0" w:color="auto"/>
              <w:left w:val="single" w:sz="4" w:space="0" w:color="auto"/>
              <w:bottom w:val="single" w:sz="18" w:space="0" w:color="auto"/>
              <w:right w:val="single" w:sz="18" w:space="0" w:color="auto"/>
            </w:tcBorders>
            <w:hideMark/>
          </w:tcPr>
          <w:p w14:paraId="7A58B2BC" w14:textId="77777777" w:rsidR="00937116" w:rsidRPr="00A41F74" w:rsidRDefault="00F42015" w:rsidP="000772B4">
            <w:pPr>
              <w:pStyle w:val="Default"/>
              <w:autoSpaceDE/>
              <w:adjustRightInd/>
              <w:spacing w:before="120"/>
              <w:jc w:val="center"/>
              <w:outlineLvl w:val="0"/>
              <w:rPr>
                <w:rFonts w:ascii="Garamond" w:hAnsi="Garamond" w:cs="Times New Roman"/>
                <w:iCs/>
                <w:color w:val="auto"/>
              </w:rPr>
            </w:pPr>
            <w:r w:rsidRPr="00A41F74">
              <w:rPr>
                <w:rFonts w:ascii="Garamond" w:hAnsi="Garamond" w:cs="Times New Roman"/>
                <w:iCs/>
                <w:color w:val="auto"/>
              </w:rPr>
              <w:t>nepřetržitě</w:t>
            </w:r>
          </w:p>
        </w:tc>
      </w:tr>
    </w:tbl>
    <w:p w14:paraId="7048AB9F" w14:textId="77777777" w:rsidR="00937116" w:rsidRDefault="00937116" w:rsidP="00937116">
      <w:pPr>
        <w:pStyle w:val="Default"/>
        <w:autoSpaceDE/>
        <w:adjustRightInd/>
        <w:spacing w:line="240" w:lineRule="auto"/>
        <w:outlineLvl w:val="0"/>
        <w:rPr>
          <w:rFonts w:ascii="Garamond" w:hAnsi="Garamond" w:cs="Times New Roman"/>
          <w:b/>
          <w:iCs/>
          <w:u w:val="single"/>
        </w:rPr>
      </w:pPr>
    </w:p>
    <w:p w14:paraId="2EECE780" w14:textId="77777777" w:rsidR="00937116" w:rsidRDefault="00937116" w:rsidP="00937116">
      <w:pPr>
        <w:pStyle w:val="Default"/>
        <w:numPr>
          <w:ilvl w:val="0"/>
          <w:numId w:val="10"/>
        </w:numPr>
        <w:autoSpaceDE/>
        <w:adjustRightInd/>
        <w:ind w:left="284"/>
        <w:outlineLvl w:val="0"/>
        <w:rPr>
          <w:rFonts w:ascii="Garamond" w:hAnsi="Garamond" w:cs="Times New Roman"/>
          <w:b/>
          <w:iCs/>
          <w:u w:val="single"/>
        </w:rPr>
      </w:pPr>
      <w:r>
        <w:rPr>
          <w:rFonts w:ascii="Garamond" w:hAnsi="Garamond" w:cs="Times New Roman"/>
          <w:b/>
          <w:iCs/>
          <w:u w:val="single"/>
        </w:rPr>
        <w:t>Ostatní práce (nezpůsobující hluk):</w:t>
      </w:r>
    </w:p>
    <w:tbl>
      <w:tblPr>
        <w:tblStyle w:val="Mkatabulky"/>
        <w:tblW w:w="0" w:type="auto"/>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328"/>
        <w:gridCol w:w="3590"/>
      </w:tblGrid>
      <w:tr w:rsidR="00937116" w14:paraId="1824D72F" w14:textId="77777777" w:rsidTr="00F42015">
        <w:tc>
          <w:tcPr>
            <w:tcW w:w="5491" w:type="dxa"/>
            <w:tcBorders>
              <w:top w:val="single" w:sz="18" w:space="0" w:color="auto"/>
              <w:left w:val="single" w:sz="18" w:space="0" w:color="auto"/>
              <w:bottom w:val="single" w:sz="4" w:space="0" w:color="auto"/>
              <w:right w:val="single" w:sz="4" w:space="0" w:color="auto"/>
            </w:tcBorders>
            <w:hideMark/>
          </w:tcPr>
          <w:p w14:paraId="5179F357" w14:textId="77777777" w:rsidR="00937116" w:rsidRDefault="00937116">
            <w:pPr>
              <w:pStyle w:val="Default"/>
              <w:autoSpaceDE/>
              <w:adjustRightInd/>
              <w:spacing w:before="60"/>
              <w:ind w:left="34" w:hanging="34"/>
              <w:outlineLvl w:val="0"/>
              <w:rPr>
                <w:rFonts w:ascii="Garamond" w:hAnsi="Garamond" w:cs="Times New Roman"/>
                <w:iCs/>
              </w:rPr>
            </w:pPr>
            <w:r>
              <w:rPr>
                <w:rFonts w:ascii="Garamond" w:hAnsi="Garamond" w:cs="Times New Roman"/>
                <w:iCs/>
              </w:rPr>
              <w:t>v pracovních dnech:</w:t>
            </w:r>
          </w:p>
        </w:tc>
        <w:tc>
          <w:tcPr>
            <w:tcW w:w="3689" w:type="dxa"/>
            <w:tcBorders>
              <w:top w:val="single" w:sz="18" w:space="0" w:color="auto"/>
              <w:left w:val="single" w:sz="4" w:space="0" w:color="auto"/>
              <w:bottom w:val="single" w:sz="4" w:space="0" w:color="auto"/>
              <w:right w:val="single" w:sz="18" w:space="0" w:color="auto"/>
            </w:tcBorders>
            <w:hideMark/>
          </w:tcPr>
          <w:p w14:paraId="4E792247" w14:textId="26795ECD" w:rsidR="00937116" w:rsidRPr="00A41F74" w:rsidRDefault="000772B4" w:rsidP="000772B4">
            <w:pPr>
              <w:pStyle w:val="Default"/>
              <w:autoSpaceDE/>
              <w:adjustRightInd/>
              <w:spacing w:before="120"/>
              <w:ind w:left="540" w:hanging="540"/>
              <w:jc w:val="center"/>
              <w:outlineLvl w:val="0"/>
              <w:rPr>
                <w:rFonts w:ascii="Garamond" w:hAnsi="Garamond" w:cs="Times New Roman"/>
                <w:iCs/>
                <w:color w:val="auto"/>
              </w:rPr>
            </w:pPr>
            <w:r w:rsidRPr="00A41F74">
              <w:rPr>
                <w:rFonts w:ascii="Garamond" w:hAnsi="Garamond" w:cs="Times New Roman"/>
                <w:iCs/>
                <w:color w:val="auto"/>
              </w:rPr>
              <w:t>nepřetržitě</w:t>
            </w:r>
          </w:p>
        </w:tc>
      </w:tr>
      <w:tr w:rsidR="00937116" w14:paraId="5618208C" w14:textId="77777777" w:rsidTr="00F42015">
        <w:tc>
          <w:tcPr>
            <w:tcW w:w="5491" w:type="dxa"/>
            <w:tcBorders>
              <w:top w:val="single" w:sz="4" w:space="0" w:color="auto"/>
              <w:left w:val="single" w:sz="18" w:space="0" w:color="auto"/>
              <w:bottom w:val="single" w:sz="18" w:space="0" w:color="auto"/>
              <w:right w:val="single" w:sz="4" w:space="0" w:color="auto"/>
            </w:tcBorders>
            <w:hideMark/>
          </w:tcPr>
          <w:p w14:paraId="585FF44C" w14:textId="77777777" w:rsidR="00937116" w:rsidRDefault="00937116">
            <w:pPr>
              <w:pStyle w:val="Default"/>
              <w:autoSpaceDE/>
              <w:adjustRightInd/>
              <w:spacing w:before="120"/>
              <w:outlineLvl w:val="0"/>
              <w:rPr>
                <w:rFonts w:ascii="Garamond" w:hAnsi="Garamond" w:cs="Times New Roman"/>
                <w:iCs/>
              </w:rPr>
            </w:pPr>
            <w:r>
              <w:rPr>
                <w:rFonts w:ascii="Garamond" w:hAnsi="Garamond" w:cs="Times New Roman"/>
                <w:iCs/>
              </w:rPr>
              <w:t>ve dnech pracovního volna a ve dnech pracovního klidu</w:t>
            </w:r>
          </w:p>
        </w:tc>
        <w:tc>
          <w:tcPr>
            <w:tcW w:w="3689" w:type="dxa"/>
            <w:tcBorders>
              <w:top w:val="single" w:sz="4" w:space="0" w:color="auto"/>
              <w:left w:val="single" w:sz="4" w:space="0" w:color="auto"/>
              <w:bottom w:val="single" w:sz="18" w:space="0" w:color="auto"/>
              <w:right w:val="single" w:sz="18" w:space="0" w:color="auto"/>
            </w:tcBorders>
            <w:hideMark/>
          </w:tcPr>
          <w:p w14:paraId="742BF9B9" w14:textId="77777777" w:rsidR="00937116" w:rsidRPr="00A41F74" w:rsidRDefault="00F42015" w:rsidP="000772B4">
            <w:pPr>
              <w:pStyle w:val="Default"/>
              <w:autoSpaceDE/>
              <w:adjustRightInd/>
              <w:spacing w:before="120"/>
              <w:jc w:val="center"/>
              <w:outlineLvl w:val="0"/>
              <w:rPr>
                <w:rFonts w:ascii="Garamond" w:hAnsi="Garamond" w:cs="Times New Roman"/>
                <w:iCs/>
                <w:color w:val="auto"/>
              </w:rPr>
            </w:pPr>
            <w:r w:rsidRPr="00A41F74">
              <w:rPr>
                <w:rFonts w:ascii="Garamond" w:hAnsi="Garamond" w:cs="Times New Roman"/>
                <w:iCs/>
                <w:color w:val="auto"/>
              </w:rPr>
              <w:t>nepřetržitě</w:t>
            </w:r>
          </w:p>
        </w:tc>
      </w:tr>
    </w:tbl>
    <w:p w14:paraId="76A57BE3" w14:textId="77777777" w:rsidR="00F42015" w:rsidRDefault="00F42015" w:rsidP="00F42015">
      <w:pPr>
        <w:spacing w:after="0" w:line="240" w:lineRule="auto"/>
        <w:ind w:right="0"/>
        <w:jc w:val="left"/>
        <w:rPr>
          <w:rFonts w:ascii="Garamond" w:hAnsi="Garamond"/>
          <w:iCs/>
        </w:rPr>
      </w:pPr>
    </w:p>
    <w:p w14:paraId="22939DE7" w14:textId="77777777" w:rsidR="00AD747F" w:rsidRDefault="00AD747F" w:rsidP="00DE32AD">
      <w:pPr>
        <w:spacing w:after="0" w:line="240" w:lineRule="auto"/>
        <w:ind w:right="0"/>
        <w:jc w:val="left"/>
        <w:rPr>
          <w:rFonts w:ascii="Garamond" w:hAnsi="Garamond"/>
          <w:iCs/>
          <w:sz w:val="24"/>
          <w:szCs w:val="24"/>
        </w:rPr>
      </w:pPr>
    </w:p>
    <w:p w14:paraId="458EBC49" w14:textId="3962CDE2" w:rsidR="00F42015" w:rsidRPr="00EE50C8" w:rsidRDefault="00DE32AD" w:rsidP="00AD747F">
      <w:pPr>
        <w:spacing w:after="0" w:line="240" w:lineRule="auto"/>
        <w:ind w:right="0"/>
        <w:rPr>
          <w:rFonts w:ascii="Garamond" w:hAnsi="Garamond"/>
          <w:b/>
          <w:iCs/>
          <w:sz w:val="24"/>
          <w:szCs w:val="24"/>
        </w:rPr>
      </w:pPr>
      <w:r w:rsidRPr="00EE50C8">
        <w:rPr>
          <w:rFonts w:ascii="Garamond" w:hAnsi="Garamond"/>
          <w:iCs/>
          <w:sz w:val="24"/>
          <w:szCs w:val="24"/>
        </w:rPr>
        <w:t xml:space="preserve">S ohledem na práce v nočních hodinách upozorňujeme </w:t>
      </w:r>
      <w:r w:rsidR="00096891" w:rsidRPr="00EE50C8">
        <w:rPr>
          <w:rFonts w:ascii="Garamond" w:hAnsi="Garamond"/>
          <w:iCs/>
          <w:sz w:val="24"/>
          <w:szCs w:val="24"/>
        </w:rPr>
        <w:t xml:space="preserve">na </w:t>
      </w:r>
      <w:r w:rsidRPr="00EE50C8">
        <w:rPr>
          <w:rFonts w:ascii="Garamond" w:hAnsi="Garamond"/>
          <w:iCs/>
          <w:sz w:val="24"/>
          <w:szCs w:val="24"/>
        </w:rPr>
        <w:t xml:space="preserve">povinnost </w:t>
      </w:r>
      <w:r w:rsidR="00096891" w:rsidRPr="00EE50C8">
        <w:rPr>
          <w:rFonts w:ascii="Garamond" w:hAnsi="Garamond"/>
          <w:iCs/>
          <w:sz w:val="24"/>
          <w:szCs w:val="24"/>
        </w:rPr>
        <w:t>dodržování zákona č.</w:t>
      </w:r>
      <w:r w:rsidR="00AD747F">
        <w:rPr>
          <w:rFonts w:ascii="Garamond" w:hAnsi="Garamond"/>
          <w:iCs/>
          <w:sz w:val="24"/>
          <w:szCs w:val="24"/>
        </w:rPr>
        <w:t> </w:t>
      </w:r>
      <w:r w:rsidR="00096891" w:rsidRPr="00EE50C8">
        <w:rPr>
          <w:rFonts w:ascii="Garamond" w:hAnsi="Garamond"/>
          <w:iCs/>
          <w:sz w:val="24"/>
          <w:szCs w:val="24"/>
        </w:rPr>
        <w:t>251/2016 Sb. (</w:t>
      </w:r>
      <w:r w:rsidR="00C428D6">
        <w:rPr>
          <w:rFonts w:ascii="Garamond" w:hAnsi="Garamond"/>
          <w:iCs/>
          <w:sz w:val="24"/>
          <w:szCs w:val="24"/>
        </w:rPr>
        <w:t>z</w:t>
      </w:r>
      <w:r w:rsidR="00096891" w:rsidRPr="00EE50C8">
        <w:rPr>
          <w:rFonts w:ascii="Garamond" w:hAnsi="Garamond"/>
          <w:iCs/>
          <w:sz w:val="24"/>
          <w:szCs w:val="24"/>
        </w:rPr>
        <w:t>ákon o některých přestupcích)</w:t>
      </w:r>
      <w:r w:rsidRPr="00EE50C8">
        <w:rPr>
          <w:rFonts w:ascii="Garamond" w:hAnsi="Garamond"/>
          <w:iCs/>
          <w:sz w:val="24"/>
          <w:szCs w:val="24"/>
        </w:rPr>
        <w:t>.</w:t>
      </w:r>
      <w:r w:rsidRPr="00EE50C8">
        <w:rPr>
          <w:rFonts w:ascii="Garamond" w:hAnsi="Garamond"/>
          <w:b/>
          <w:iCs/>
          <w:sz w:val="24"/>
          <w:szCs w:val="24"/>
        </w:rPr>
        <w:t xml:space="preserve"> </w:t>
      </w:r>
    </w:p>
    <w:p w14:paraId="0FDA0A13" w14:textId="5604F592" w:rsidR="00937116" w:rsidRDefault="00937116" w:rsidP="00AD747F">
      <w:pPr>
        <w:pStyle w:val="Default"/>
        <w:autoSpaceDE/>
        <w:adjustRightInd/>
        <w:spacing w:before="120" w:line="240" w:lineRule="auto"/>
        <w:outlineLvl w:val="0"/>
        <w:rPr>
          <w:rFonts w:ascii="Garamond" w:hAnsi="Garamond" w:cs="Times New Roman"/>
          <w:b/>
          <w:iCs/>
          <w:sz w:val="28"/>
        </w:rPr>
      </w:pPr>
      <w:r>
        <w:rPr>
          <w:rFonts w:ascii="Garamond" w:hAnsi="Garamond" w:cs="Times New Roman"/>
          <w:b/>
          <w:iCs/>
          <w:sz w:val="28"/>
        </w:rPr>
        <w:t xml:space="preserve">Případné změny termínů prováděných prací lze provádět jen s předchozím souhlasem oprávněné osoby </w:t>
      </w:r>
      <w:r w:rsidR="00C428D6">
        <w:rPr>
          <w:rFonts w:ascii="Garamond" w:hAnsi="Garamond" w:cs="Times New Roman"/>
          <w:b/>
          <w:iCs/>
          <w:sz w:val="28"/>
        </w:rPr>
        <w:t>objedna</w:t>
      </w:r>
      <w:r>
        <w:rPr>
          <w:rFonts w:ascii="Garamond" w:hAnsi="Garamond" w:cs="Times New Roman"/>
          <w:b/>
          <w:iCs/>
          <w:sz w:val="28"/>
        </w:rPr>
        <w:t>tele.</w:t>
      </w:r>
    </w:p>
    <w:p w14:paraId="3AC12E4E" w14:textId="77777777" w:rsidR="00937116" w:rsidRDefault="00937116" w:rsidP="00AD747F">
      <w:pPr>
        <w:pStyle w:val="Default"/>
        <w:autoSpaceDE/>
        <w:adjustRightInd/>
        <w:spacing w:before="240" w:line="240" w:lineRule="auto"/>
        <w:outlineLvl w:val="0"/>
        <w:rPr>
          <w:rFonts w:ascii="Garamond" w:hAnsi="Garamond" w:cs="Times New Roman"/>
          <w:b/>
          <w:iCs/>
          <w:sz w:val="28"/>
          <w:szCs w:val="28"/>
          <w:u w:val="single"/>
        </w:rPr>
      </w:pPr>
      <w:r>
        <w:rPr>
          <w:rFonts w:ascii="Garamond" w:hAnsi="Garamond" w:cs="Times New Roman"/>
          <w:b/>
          <w:iCs/>
          <w:sz w:val="28"/>
          <w:szCs w:val="28"/>
          <w:u w:val="single"/>
        </w:rPr>
        <w:t>PODMÍNKY REALIZACE</w:t>
      </w:r>
    </w:p>
    <w:p w14:paraId="201A310B" w14:textId="20A3A075" w:rsidR="00937116" w:rsidRPr="00D1773E" w:rsidRDefault="00937116" w:rsidP="00D1773E">
      <w:pPr>
        <w:pStyle w:val="Odstavecseseznamem"/>
        <w:widowControl w:val="0"/>
        <w:numPr>
          <w:ilvl w:val="0"/>
          <w:numId w:val="13"/>
        </w:numPr>
        <w:autoSpaceDE w:val="0"/>
        <w:autoSpaceDN w:val="0"/>
        <w:adjustRightInd w:val="0"/>
        <w:spacing w:before="120" w:after="0" w:line="240" w:lineRule="auto"/>
        <w:ind w:left="426" w:right="0" w:hanging="284"/>
        <w:rPr>
          <w:rFonts w:ascii="Garamond" w:hAnsi="Garamond"/>
          <w:sz w:val="24"/>
          <w:szCs w:val="24"/>
        </w:rPr>
      </w:pPr>
      <w:r w:rsidRPr="00D1773E">
        <w:rPr>
          <w:rFonts w:ascii="Garamond" w:hAnsi="Garamond"/>
          <w:sz w:val="24"/>
          <w:szCs w:val="24"/>
        </w:rPr>
        <w:t>Zhotovitel je povinen udržovat na předaném pracovišti pořádek a čistotu a odstraňovat odpady a nečistoty vzniklé prováděním díla a je povinen provést před předáním díla celkový úklid staveniště. Zhotovitel je povinen na přístupových cestách a výtazích udržovat pořádek a</w:t>
      </w:r>
      <w:r w:rsidR="00A2280C" w:rsidRPr="00D1773E">
        <w:rPr>
          <w:rFonts w:ascii="Garamond" w:hAnsi="Garamond"/>
          <w:sz w:val="24"/>
          <w:szCs w:val="24"/>
        </w:rPr>
        <w:t> </w:t>
      </w:r>
      <w:r w:rsidRPr="00D1773E">
        <w:rPr>
          <w:rFonts w:ascii="Garamond" w:hAnsi="Garamond"/>
          <w:sz w:val="24"/>
          <w:szCs w:val="24"/>
        </w:rPr>
        <w:t>čistotu.</w:t>
      </w:r>
    </w:p>
    <w:p w14:paraId="27D82A25" w14:textId="7D7ECF8A" w:rsidR="00937116" w:rsidRDefault="00937116" w:rsidP="00C428D6">
      <w:pPr>
        <w:pStyle w:val="Odstavecseseznamem"/>
        <w:widowControl w:val="0"/>
        <w:numPr>
          <w:ilvl w:val="0"/>
          <w:numId w:val="13"/>
        </w:numPr>
        <w:autoSpaceDE w:val="0"/>
        <w:autoSpaceDN w:val="0"/>
        <w:adjustRightInd w:val="0"/>
        <w:spacing w:before="120" w:after="0" w:line="240" w:lineRule="auto"/>
        <w:ind w:left="426" w:right="0" w:hanging="284"/>
        <w:rPr>
          <w:rFonts w:ascii="Garamond" w:hAnsi="Garamond"/>
          <w:sz w:val="24"/>
          <w:szCs w:val="24"/>
        </w:rPr>
      </w:pPr>
      <w:r>
        <w:rPr>
          <w:rFonts w:ascii="Garamond" w:hAnsi="Garamond"/>
          <w:sz w:val="24"/>
          <w:szCs w:val="24"/>
        </w:rPr>
        <w:t xml:space="preserve">Nesmí dojít k hromadění suti v budově a na dotčených pozemcích </w:t>
      </w:r>
      <w:r w:rsidR="00A2280C">
        <w:rPr>
          <w:rFonts w:ascii="Garamond" w:hAnsi="Garamond"/>
          <w:sz w:val="24"/>
          <w:szCs w:val="24"/>
        </w:rPr>
        <w:t>objednatele</w:t>
      </w:r>
      <w:r>
        <w:rPr>
          <w:rFonts w:ascii="Garamond" w:hAnsi="Garamond"/>
          <w:sz w:val="24"/>
          <w:szCs w:val="24"/>
        </w:rPr>
        <w:t>, suť je nutné ihned odvážet.</w:t>
      </w:r>
    </w:p>
    <w:p w14:paraId="2AD59B4B" w14:textId="77777777" w:rsidR="00937116" w:rsidRDefault="00937116" w:rsidP="00C428D6">
      <w:pPr>
        <w:pStyle w:val="Odstavecseseznamem"/>
        <w:widowControl w:val="0"/>
        <w:numPr>
          <w:ilvl w:val="0"/>
          <w:numId w:val="13"/>
        </w:numPr>
        <w:autoSpaceDE w:val="0"/>
        <w:autoSpaceDN w:val="0"/>
        <w:adjustRightInd w:val="0"/>
        <w:spacing w:before="120" w:after="0" w:line="240" w:lineRule="auto"/>
        <w:ind w:left="426" w:right="0" w:hanging="284"/>
        <w:rPr>
          <w:rFonts w:ascii="Garamond" w:hAnsi="Garamond"/>
          <w:sz w:val="24"/>
          <w:szCs w:val="24"/>
        </w:rPr>
      </w:pPr>
      <w:r>
        <w:rPr>
          <w:rFonts w:ascii="Garamond" w:hAnsi="Garamond"/>
          <w:sz w:val="24"/>
          <w:szCs w:val="24"/>
        </w:rPr>
        <w:lastRenderedPageBreak/>
        <w:t xml:space="preserve">Objednatel si vyhrazuje právo na přerušení veškerých prací v době jednání v jednacích síních, tato přerušená doba nebude započtena do termínu zhotovení díla (o takovémto přerušení </w:t>
      </w:r>
      <w:r w:rsidR="00EE50C8">
        <w:rPr>
          <w:rFonts w:ascii="Garamond" w:hAnsi="Garamond"/>
          <w:sz w:val="24"/>
          <w:szCs w:val="24"/>
        </w:rPr>
        <w:t>prací bude</w:t>
      </w:r>
      <w:r>
        <w:rPr>
          <w:rFonts w:ascii="Garamond" w:hAnsi="Garamond"/>
          <w:sz w:val="24"/>
          <w:szCs w:val="24"/>
        </w:rPr>
        <w:t xml:space="preserve"> uveden zápis do stavebního deníku).</w:t>
      </w:r>
    </w:p>
    <w:p w14:paraId="5FB35B85" w14:textId="77777777" w:rsidR="00937116" w:rsidRDefault="00937116" w:rsidP="00AD747F">
      <w:pPr>
        <w:pStyle w:val="Odstavecseseznamem"/>
        <w:widowControl w:val="0"/>
        <w:tabs>
          <w:tab w:val="left" w:pos="284"/>
        </w:tabs>
        <w:autoSpaceDE w:val="0"/>
        <w:autoSpaceDN w:val="0"/>
        <w:adjustRightInd w:val="0"/>
        <w:spacing w:before="120" w:after="0" w:line="240" w:lineRule="auto"/>
        <w:ind w:left="0" w:right="0"/>
        <w:rPr>
          <w:rFonts w:ascii="Garamond" w:hAnsi="Garamond"/>
          <w:sz w:val="24"/>
          <w:szCs w:val="24"/>
        </w:rPr>
      </w:pPr>
    </w:p>
    <w:p w14:paraId="7ECADDE5" w14:textId="77777777" w:rsidR="00937116" w:rsidRDefault="00937116" w:rsidP="00AD747F">
      <w:pPr>
        <w:pStyle w:val="Odstavecseseznamem"/>
        <w:widowControl w:val="0"/>
        <w:tabs>
          <w:tab w:val="left" w:pos="284"/>
        </w:tabs>
        <w:autoSpaceDE w:val="0"/>
        <w:autoSpaceDN w:val="0"/>
        <w:adjustRightInd w:val="0"/>
        <w:spacing w:before="120" w:after="0" w:line="240" w:lineRule="auto"/>
        <w:ind w:left="0" w:right="0"/>
        <w:rPr>
          <w:rFonts w:ascii="Garamond" w:hAnsi="Garamond"/>
          <w:sz w:val="24"/>
          <w:szCs w:val="24"/>
        </w:rPr>
      </w:pPr>
      <w:r>
        <w:rPr>
          <w:rFonts w:ascii="Garamond" w:hAnsi="Garamond"/>
          <w:sz w:val="24"/>
          <w:szCs w:val="24"/>
        </w:rPr>
        <w:t>V případě porušení těchto podmínek je objednatel oprávněn pracovníky zhotovitele vykázat z místa plnění do doby, než budou naplněny předmětné podmínky. Při opakovaném porušování těchto podmínek stejným pracovníkem zhotovitele je objednatel oprávněn neumožnit tomuto pracovníkovi vstup do místa plnění. Vykázáním pracovníka či nepovolením vstupu pracovníka na místo plnění nevzniká nárok zhotoviteli na prodloužení doby realizace stanovené smluvním vztahem mezi objednatelem a zhotovitelem.</w:t>
      </w:r>
    </w:p>
    <w:p w14:paraId="47AF9F90" w14:textId="77777777" w:rsidR="00BE62BD" w:rsidRPr="00E4293C" w:rsidRDefault="00BE62BD" w:rsidP="00AD747F"/>
    <w:sectPr w:rsidR="00BE62BD" w:rsidRPr="00E4293C" w:rsidSect="00982D33">
      <w:headerReference w:type="default" r:id="rId8"/>
      <w:pgSz w:w="11906" w:h="16838"/>
      <w:pgMar w:top="1417" w:right="1417" w:bottom="1417" w:left="1417"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EC6DA" w14:textId="77777777" w:rsidR="00257617" w:rsidRDefault="00257617" w:rsidP="00521226">
      <w:pPr>
        <w:spacing w:after="0" w:line="240" w:lineRule="auto"/>
      </w:pPr>
      <w:r>
        <w:separator/>
      </w:r>
    </w:p>
  </w:endnote>
  <w:endnote w:type="continuationSeparator" w:id="0">
    <w:p w14:paraId="0DD12198" w14:textId="77777777" w:rsidR="00257617" w:rsidRDefault="00257617" w:rsidP="00521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F436F" w14:textId="77777777" w:rsidR="00257617" w:rsidRDefault="00257617" w:rsidP="00521226">
      <w:pPr>
        <w:spacing w:after="0" w:line="240" w:lineRule="auto"/>
      </w:pPr>
      <w:r>
        <w:separator/>
      </w:r>
    </w:p>
  </w:footnote>
  <w:footnote w:type="continuationSeparator" w:id="0">
    <w:p w14:paraId="02420414" w14:textId="77777777" w:rsidR="00257617" w:rsidRDefault="00257617" w:rsidP="00521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CCCD" w14:textId="77777777" w:rsidR="00521226" w:rsidRDefault="00521226" w:rsidP="00521226">
    <w:pPr>
      <w:pStyle w:val="Zhlav"/>
      <w:rPr>
        <w:b/>
      </w:rPr>
    </w:pPr>
  </w:p>
  <w:p w14:paraId="63067AAF" w14:textId="77777777" w:rsidR="00521226" w:rsidRDefault="00521226">
    <w:pPr>
      <w:pStyle w:val="Zhlav"/>
    </w:pPr>
  </w:p>
  <w:p w14:paraId="0A9D7DD8" w14:textId="77777777" w:rsidR="00521226" w:rsidRDefault="005212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42C08"/>
    <w:multiLevelType w:val="hybridMultilevel"/>
    <w:tmpl w:val="692AD0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23FA7"/>
    <w:multiLevelType w:val="hybridMultilevel"/>
    <w:tmpl w:val="1A2C6154"/>
    <w:lvl w:ilvl="0" w:tplc="0405000B">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35472210"/>
    <w:multiLevelType w:val="hybridMultilevel"/>
    <w:tmpl w:val="94D42AF4"/>
    <w:lvl w:ilvl="0" w:tplc="D78CA7B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CF57E2"/>
    <w:multiLevelType w:val="hybridMultilevel"/>
    <w:tmpl w:val="D8328F50"/>
    <w:lvl w:ilvl="0" w:tplc="713EC796">
      <w:start w:val="1"/>
      <w:numFmt w:val="upperRoman"/>
      <w:pStyle w:val="Vrok"/>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3AD00D1A"/>
    <w:multiLevelType w:val="hybridMultilevel"/>
    <w:tmpl w:val="6F6E33AA"/>
    <w:lvl w:ilvl="0" w:tplc="8C96BC54">
      <w:start w:val="1"/>
      <w:numFmt w:val="decimal"/>
      <w:pStyle w:val="Odvodnn"/>
      <w:lvlText w:val="%1"/>
      <w:lvlJc w:val="left"/>
      <w:pPr>
        <w:ind w:left="720" w:hanging="360"/>
      </w:pPr>
      <w:rPr>
        <w:rFonts w:ascii="Garamond" w:hAnsi="Garamond"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A61066"/>
    <w:multiLevelType w:val="hybridMultilevel"/>
    <w:tmpl w:val="757E001C"/>
    <w:lvl w:ilvl="0" w:tplc="04050013">
      <w:start w:val="1"/>
      <w:numFmt w:val="upperRoman"/>
      <w:lvlText w:val="%1."/>
      <w:lvlJc w:val="righ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47ED1E0C"/>
    <w:multiLevelType w:val="hybridMultilevel"/>
    <w:tmpl w:val="C67AD0A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53732947"/>
    <w:multiLevelType w:val="hybridMultilevel"/>
    <w:tmpl w:val="82DA7DF2"/>
    <w:lvl w:ilvl="0" w:tplc="D3A049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F46F2E"/>
    <w:multiLevelType w:val="hybridMultilevel"/>
    <w:tmpl w:val="C0841D84"/>
    <w:lvl w:ilvl="0" w:tplc="A4200A7E">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7FC74FD5"/>
    <w:multiLevelType w:val="hybridMultilevel"/>
    <w:tmpl w:val="98D23188"/>
    <w:lvl w:ilvl="0" w:tplc="0405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num w:numId="1" w16cid:durableId="6638190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4815557">
    <w:abstractNumId w:val="3"/>
  </w:num>
  <w:num w:numId="3" w16cid:durableId="1450706010">
    <w:abstractNumId w:val="3"/>
  </w:num>
  <w:num w:numId="4" w16cid:durableId="48191251">
    <w:abstractNumId w:val="6"/>
  </w:num>
  <w:num w:numId="5" w16cid:durableId="1008555696">
    <w:abstractNumId w:val="7"/>
  </w:num>
  <w:num w:numId="6" w16cid:durableId="2103985696">
    <w:abstractNumId w:val="9"/>
  </w:num>
  <w:num w:numId="7" w16cid:durableId="1574974960">
    <w:abstractNumId w:val="8"/>
  </w:num>
  <w:num w:numId="8" w16cid:durableId="1689402638">
    <w:abstractNumId w:val="5"/>
  </w:num>
  <w:num w:numId="9" w16cid:durableId="1768843439">
    <w:abstractNumId w:val="4"/>
  </w:num>
  <w:num w:numId="10" w16cid:durableId="90857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0443378">
    <w:abstractNumId w:val="2"/>
  </w:num>
  <w:num w:numId="12" w16cid:durableId="770517574">
    <w:abstractNumId w:val="0"/>
  </w:num>
  <w:num w:numId="13" w16cid:durableId="671029693">
    <w:abstractNumId w:val="10"/>
  </w:num>
  <w:num w:numId="14" w16cid:durableId="1469937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OPEN_SPUSTENO" w:val="T"/>
    <w:docVar w:name="DB_ID_DOK" w:val="N37 2017/11/27 14:12:44"/>
    <w:docVar w:name="DOKUMENT_ADRESAR_FS" w:val="C:\TMP\DB"/>
    <w:docVar w:name="DOKUMENT_AUTOMATICKE_UKLADANI" w:val="NE"/>
    <w:docVar w:name="DOKUMENT_PERIODA_UKLADANI" w:val="10"/>
    <w:docVar w:name="ODD_POLI" w:val="`"/>
    <w:docVar w:name="ODD_ZAZNAMU" w:val="^"/>
    <w:docVar w:name="PODMINKA" w:val="(A.cislo_senatu  = 43 AND A.druh_vec  = 'INS' AND A.bc_vec  = 11219 AND A.rocnik  = 2015) #a.poradove_cislo_udalost_v_rizen = -1#"/>
    <w:docVar w:name="SOUBOR_DOC" w:val="C:\TMP\"/>
  </w:docVars>
  <w:rsids>
    <w:rsidRoot w:val="00937116"/>
    <w:rsid w:val="000039FA"/>
    <w:rsid w:val="00035423"/>
    <w:rsid w:val="00067151"/>
    <w:rsid w:val="000772B4"/>
    <w:rsid w:val="00096891"/>
    <w:rsid w:val="000F41C0"/>
    <w:rsid w:val="0010308B"/>
    <w:rsid w:val="00117C32"/>
    <w:rsid w:val="00127340"/>
    <w:rsid w:val="0015086F"/>
    <w:rsid w:val="001B7C07"/>
    <w:rsid w:val="00202278"/>
    <w:rsid w:val="00210BEA"/>
    <w:rsid w:val="002421D7"/>
    <w:rsid w:val="00252ACE"/>
    <w:rsid w:val="00257617"/>
    <w:rsid w:val="00286320"/>
    <w:rsid w:val="002C35A0"/>
    <w:rsid w:val="00316198"/>
    <w:rsid w:val="00344998"/>
    <w:rsid w:val="003B0491"/>
    <w:rsid w:val="0043569A"/>
    <w:rsid w:val="00467E1F"/>
    <w:rsid w:val="00476239"/>
    <w:rsid w:val="004876B6"/>
    <w:rsid w:val="004D3428"/>
    <w:rsid w:val="004E2A3F"/>
    <w:rsid w:val="00500F21"/>
    <w:rsid w:val="00521226"/>
    <w:rsid w:val="00566906"/>
    <w:rsid w:val="00575361"/>
    <w:rsid w:val="005B1B30"/>
    <w:rsid w:val="005F61DA"/>
    <w:rsid w:val="00667562"/>
    <w:rsid w:val="006701AC"/>
    <w:rsid w:val="00682796"/>
    <w:rsid w:val="00711095"/>
    <w:rsid w:val="007165D7"/>
    <w:rsid w:val="007B29CD"/>
    <w:rsid w:val="00847274"/>
    <w:rsid w:val="00847876"/>
    <w:rsid w:val="0093709B"/>
    <w:rsid w:val="00937116"/>
    <w:rsid w:val="00945E3A"/>
    <w:rsid w:val="00982D33"/>
    <w:rsid w:val="00A2280C"/>
    <w:rsid w:val="00A41F74"/>
    <w:rsid w:val="00AB3220"/>
    <w:rsid w:val="00AC20E8"/>
    <w:rsid w:val="00AD747F"/>
    <w:rsid w:val="00AF59D6"/>
    <w:rsid w:val="00B826DF"/>
    <w:rsid w:val="00BA001C"/>
    <w:rsid w:val="00BA5198"/>
    <w:rsid w:val="00BE62BD"/>
    <w:rsid w:val="00C0210B"/>
    <w:rsid w:val="00C428D6"/>
    <w:rsid w:val="00C842E6"/>
    <w:rsid w:val="00C97AFF"/>
    <w:rsid w:val="00CB1B13"/>
    <w:rsid w:val="00CD2430"/>
    <w:rsid w:val="00D0714E"/>
    <w:rsid w:val="00D14EC8"/>
    <w:rsid w:val="00D1773E"/>
    <w:rsid w:val="00D26C48"/>
    <w:rsid w:val="00D32773"/>
    <w:rsid w:val="00D44C8B"/>
    <w:rsid w:val="00D86B17"/>
    <w:rsid w:val="00DE32AD"/>
    <w:rsid w:val="00E4293C"/>
    <w:rsid w:val="00E539F1"/>
    <w:rsid w:val="00E53B70"/>
    <w:rsid w:val="00E90C1B"/>
    <w:rsid w:val="00EE50C8"/>
    <w:rsid w:val="00EF01C0"/>
    <w:rsid w:val="00F22B0D"/>
    <w:rsid w:val="00F42015"/>
    <w:rsid w:val="00F7490A"/>
    <w:rsid w:val="00FE0FC2"/>
    <w:rsid w:val="00FE5F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B40287"/>
  <w14:defaultImageDpi w14:val="96"/>
  <w15:docId w15:val="{FE51C655-6742-4F7C-896E-F239F3C8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7116"/>
    <w:pPr>
      <w:spacing w:after="200" w:line="276" w:lineRule="auto"/>
      <w:ind w:right="23"/>
      <w:jc w:val="both"/>
    </w:pPr>
    <w:rPr>
      <w:rFonts w:ascii="Times New Roman" w:eastAsia="Calibri" w:hAnsi="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rok">
    <w:name w:val="Výrok"/>
    <w:basedOn w:val="Normln"/>
    <w:qFormat/>
    <w:rsid w:val="00E90C1B"/>
    <w:pPr>
      <w:numPr>
        <w:numId w:val="9"/>
      </w:numPr>
      <w:autoSpaceDE w:val="0"/>
      <w:autoSpaceDN w:val="0"/>
      <w:adjustRightInd w:val="0"/>
      <w:ind w:left="567" w:hanging="357"/>
    </w:pPr>
  </w:style>
  <w:style w:type="paragraph" w:styleId="Textbubliny">
    <w:name w:val="Balloon Text"/>
    <w:basedOn w:val="Normln"/>
    <w:link w:val="TextbublinyChar"/>
    <w:uiPriority w:val="99"/>
    <w:semiHidden/>
    <w:unhideWhenUsed/>
    <w:rsid w:val="00F7490A"/>
    <w:pPr>
      <w:spacing w:after="0"/>
    </w:pPr>
    <w:rPr>
      <w:rFonts w:ascii="Segoe UI" w:hAnsi="Segoe UI" w:cs="Segoe UI"/>
      <w:sz w:val="18"/>
      <w:szCs w:val="18"/>
    </w:rPr>
  </w:style>
  <w:style w:type="character" w:customStyle="1" w:styleId="TextbublinyChar">
    <w:name w:val="Text bubliny Char"/>
    <w:link w:val="Textbubliny"/>
    <w:uiPriority w:val="99"/>
    <w:semiHidden/>
    <w:locked/>
    <w:rsid w:val="00F7490A"/>
    <w:rPr>
      <w:rFonts w:ascii="Segoe UI" w:hAnsi="Segoe UI" w:cs="Segoe UI"/>
      <w:sz w:val="18"/>
      <w:szCs w:val="18"/>
    </w:rPr>
  </w:style>
  <w:style w:type="paragraph" w:styleId="Odstavecseseznamem">
    <w:name w:val="List Paragraph"/>
    <w:basedOn w:val="Normln"/>
    <w:link w:val="OdstavecseseznamemChar"/>
    <w:uiPriority w:val="34"/>
    <w:qFormat/>
    <w:rsid w:val="00252ACE"/>
    <w:pPr>
      <w:ind w:left="720"/>
      <w:contextualSpacing/>
    </w:pPr>
  </w:style>
  <w:style w:type="paragraph" w:customStyle="1" w:styleId="Nadpisvrozhodnut">
    <w:name w:val="Nadpis v rozhodnutí"/>
    <w:basedOn w:val="Normln"/>
    <w:link w:val="NadpisvrozhodnutChar"/>
    <w:qFormat/>
    <w:rsid w:val="00252ACE"/>
    <w:pPr>
      <w:keepNext/>
      <w:keepLines/>
      <w:spacing w:before="240"/>
      <w:jc w:val="center"/>
    </w:pPr>
    <w:rPr>
      <w:b/>
    </w:rPr>
  </w:style>
  <w:style w:type="character" w:customStyle="1" w:styleId="NadpisvrozhodnutChar">
    <w:name w:val="Nadpis v rozhodnutí Char"/>
    <w:link w:val="Nadpisvrozhodnut"/>
    <w:rsid w:val="00252ACE"/>
    <w:rPr>
      <w:rFonts w:ascii="Garamond" w:eastAsia="Calibri" w:hAnsi="Garamond"/>
      <w:b/>
      <w:sz w:val="24"/>
      <w:szCs w:val="22"/>
      <w:lang w:eastAsia="en-US"/>
    </w:rPr>
  </w:style>
  <w:style w:type="character" w:customStyle="1" w:styleId="OdstavecseseznamemChar">
    <w:name w:val="Odstavec se seznamem Char"/>
    <w:basedOn w:val="Standardnpsmoodstavce"/>
    <w:link w:val="Odstavecseseznamem"/>
    <w:uiPriority w:val="34"/>
    <w:rsid w:val="00E90C1B"/>
    <w:rPr>
      <w:rFonts w:ascii="Garamond" w:hAnsi="Garamond"/>
      <w:sz w:val="24"/>
      <w:szCs w:val="22"/>
      <w:lang w:val="en-US" w:eastAsia="en-US" w:bidi="en-US"/>
    </w:rPr>
  </w:style>
  <w:style w:type="paragraph" w:customStyle="1" w:styleId="Napisvrozsudku">
    <w:name w:val="Napis v rozsudku"/>
    <w:basedOn w:val="Normln"/>
    <w:link w:val="NapisvrozsudkuChar"/>
    <w:qFormat/>
    <w:rsid w:val="005B1B30"/>
    <w:pPr>
      <w:jc w:val="center"/>
    </w:pPr>
    <w:rPr>
      <w:b/>
      <w:bCs/>
      <w:caps/>
      <w:sz w:val="40"/>
      <w:szCs w:val="40"/>
    </w:rPr>
  </w:style>
  <w:style w:type="character" w:customStyle="1" w:styleId="NapisvrozsudkuChar">
    <w:name w:val="Napis v rozsudku Char"/>
    <w:basedOn w:val="Standardnpsmoodstavce"/>
    <w:link w:val="Napisvrozsudku"/>
    <w:rsid w:val="005B1B30"/>
    <w:rPr>
      <w:rFonts w:ascii="Garamond" w:eastAsia="Calibri" w:hAnsi="Garamond"/>
      <w:b/>
      <w:bCs/>
      <w:caps/>
      <w:sz w:val="40"/>
      <w:szCs w:val="40"/>
      <w:lang w:eastAsia="en-US"/>
    </w:rPr>
  </w:style>
  <w:style w:type="paragraph" w:customStyle="1" w:styleId="Odvodnn">
    <w:name w:val="Odůvodnění"/>
    <w:basedOn w:val="Normln"/>
    <w:next w:val="Normln"/>
    <w:link w:val="OdvodnnChar"/>
    <w:qFormat/>
    <w:rsid w:val="00E4293C"/>
    <w:pPr>
      <w:numPr>
        <w:numId w:val="8"/>
      </w:numPr>
      <w:ind w:left="0" w:hanging="284"/>
    </w:pPr>
    <w:rPr>
      <w:szCs w:val="24"/>
    </w:rPr>
  </w:style>
  <w:style w:type="paragraph" w:styleId="Bezmezer">
    <w:name w:val="No Spacing"/>
    <w:uiPriority w:val="1"/>
    <w:qFormat/>
    <w:rsid w:val="00500F21"/>
    <w:pPr>
      <w:jc w:val="both"/>
    </w:pPr>
    <w:rPr>
      <w:rFonts w:ascii="Garamond" w:hAnsi="Garamond"/>
      <w:sz w:val="24"/>
      <w:szCs w:val="22"/>
      <w:lang w:val="en-US" w:eastAsia="en-US" w:bidi="en-US"/>
    </w:rPr>
  </w:style>
  <w:style w:type="character" w:customStyle="1" w:styleId="OdvodnnChar">
    <w:name w:val="Odůvodnění Char"/>
    <w:basedOn w:val="Standardnpsmoodstavce"/>
    <w:link w:val="Odvodnn"/>
    <w:rsid w:val="00E4293C"/>
    <w:rPr>
      <w:rFonts w:ascii="Garamond" w:hAnsi="Garamond"/>
      <w:sz w:val="24"/>
      <w:szCs w:val="24"/>
      <w:lang w:val="en-US" w:eastAsia="en-US" w:bidi="en-US"/>
    </w:rPr>
  </w:style>
  <w:style w:type="paragraph" w:customStyle="1" w:styleId="Default">
    <w:name w:val="Default"/>
    <w:rsid w:val="00937116"/>
    <w:pPr>
      <w:autoSpaceDE w:val="0"/>
      <w:autoSpaceDN w:val="0"/>
      <w:adjustRightInd w:val="0"/>
      <w:spacing w:line="276" w:lineRule="auto"/>
      <w:ind w:right="23"/>
      <w:jc w:val="both"/>
    </w:pPr>
    <w:rPr>
      <w:rFonts w:ascii="Courier New" w:eastAsia="Calibri" w:hAnsi="Courier New" w:cs="Courier New"/>
      <w:color w:val="000000"/>
      <w:sz w:val="24"/>
      <w:szCs w:val="24"/>
      <w:lang w:eastAsia="en-US"/>
    </w:rPr>
  </w:style>
  <w:style w:type="table" w:styleId="Mkatabulky">
    <w:name w:val="Table Grid"/>
    <w:basedOn w:val="Normlntabulka"/>
    <w:uiPriority w:val="59"/>
    <w:rsid w:val="00937116"/>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212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1226"/>
    <w:rPr>
      <w:rFonts w:ascii="Times New Roman" w:eastAsia="Calibri" w:hAnsi="Times New Roman"/>
      <w:sz w:val="22"/>
      <w:szCs w:val="22"/>
      <w:lang w:eastAsia="en-US"/>
    </w:rPr>
  </w:style>
  <w:style w:type="paragraph" w:styleId="Zpat">
    <w:name w:val="footer"/>
    <w:basedOn w:val="Normln"/>
    <w:link w:val="ZpatChar"/>
    <w:uiPriority w:val="99"/>
    <w:unhideWhenUsed/>
    <w:rsid w:val="00521226"/>
    <w:pPr>
      <w:tabs>
        <w:tab w:val="center" w:pos="4536"/>
        <w:tab w:val="right" w:pos="9072"/>
      </w:tabs>
      <w:spacing w:after="0" w:line="240" w:lineRule="auto"/>
    </w:pPr>
  </w:style>
  <w:style w:type="character" w:customStyle="1" w:styleId="ZpatChar">
    <w:name w:val="Zápatí Char"/>
    <w:basedOn w:val="Standardnpsmoodstavce"/>
    <w:link w:val="Zpat"/>
    <w:uiPriority w:val="99"/>
    <w:rsid w:val="00521226"/>
    <w:rPr>
      <w:rFonts w:ascii="Times New Roman" w:eastAsia="Calibri" w:hAnsi="Times New Roman"/>
      <w:sz w:val="22"/>
      <w:szCs w:val="22"/>
      <w:lang w:eastAsia="en-US"/>
    </w:rPr>
  </w:style>
  <w:style w:type="paragraph" w:styleId="Textkomente">
    <w:name w:val="annotation text"/>
    <w:basedOn w:val="Normln"/>
    <w:link w:val="TextkomenteChar"/>
    <w:uiPriority w:val="99"/>
    <w:semiHidden/>
    <w:unhideWhenUsed/>
    <w:rsid w:val="00F42015"/>
    <w:rPr>
      <w:sz w:val="20"/>
      <w:szCs w:val="20"/>
    </w:rPr>
  </w:style>
  <w:style w:type="character" w:customStyle="1" w:styleId="TextkomenteChar">
    <w:name w:val="Text komentáře Char"/>
    <w:basedOn w:val="Standardnpsmoodstavce"/>
    <w:link w:val="Textkomente"/>
    <w:uiPriority w:val="99"/>
    <w:semiHidden/>
    <w:rsid w:val="00F42015"/>
    <w:rPr>
      <w:rFonts w:ascii="Times New Roman" w:eastAsia="Calibri" w:hAnsi="Times New Roman"/>
      <w:lang w:eastAsia="en-US"/>
    </w:rPr>
  </w:style>
  <w:style w:type="character" w:styleId="Odkaznakoment">
    <w:name w:val="annotation reference"/>
    <w:uiPriority w:val="99"/>
    <w:semiHidden/>
    <w:unhideWhenUsed/>
    <w:rsid w:val="00F42015"/>
    <w:rPr>
      <w:sz w:val="16"/>
      <w:szCs w:val="16"/>
    </w:rPr>
  </w:style>
  <w:style w:type="paragraph" w:styleId="Pedmtkomente">
    <w:name w:val="annotation subject"/>
    <w:basedOn w:val="Textkomente"/>
    <w:next w:val="Textkomente"/>
    <w:link w:val="PedmtkomenteChar"/>
    <w:uiPriority w:val="99"/>
    <w:semiHidden/>
    <w:unhideWhenUsed/>
    <w:rsid w:val="00BA001C"/>
    <w:pPr>
      <w:spacing w:line="240" w:lineRule="auto"/>
    </w:pPr>
    <w:rPr>
      <w:b/>
      <w:bCs/>
    </w:rPr>
  </w:style>
  <w:style w:type="character" w:customStyle="1" w:styleId="PedmtkomenteChar">
    <w:name w:val="Předmět komentáře Char"/>
    <w:basedOn w:val="TextkomenteChar"/>
    <w:link w:val="Pedmtkomente"/>
    <w:uiPriority w:val="99"/>
    <w:semiHidden/>
    <w:rsid w:val="00BA001C"/>
    <w:rPr>
      <w:rFonts w:ascii="Times New Roman" w:eastAsia="Calibri"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4410">
      <w:bodyDiv w:val="1"/>
      <w:marLeft w:val="0"/>
      <w:marRight w:val="0"/>
      <w:marTop w:val="0"/>
      <w:marBottom w:val="0"/>
      <w:divBdr>
        <w:top w:val="none" w:sz="0" w:space="0" w:color="auto"/>
        <w:left w:val="none" w:sz="0" w:space="0" w:color="auto"/>
        <w:bottom w:val="none" w:sz="0" w:space="0" w:color="auto"/>
        <w:right w:val="none" w:sz="0" w:space="0" w:color="auto"/>
      </w:divBdr>
    </w:div>
    <w:div w:id="1294869268">
      <w:bodyDiv w:val="1"/>
      <w:marLeft w:val="0"/>
      <w:marRight w:val="0"/>
      <w:marTop w:val="0"/>
      <w:marBottom w:val="0"/>
      <w:divBdr>
        <w:top w:val="none" w:sz="0" w:space="0" w:color="auto"/>
        <w:left w:val="none" w:sz="0" w:space="0" w:color="auto"/>
        <w:bottom w:val="none" w:sz="0" w:space="0" w:color="auto"/>
        <w:right w:val="none" w:sz="0" w:space="0" w:color="auto"/>
      </w:divBdr>
    </w:div>
    <w:div w:id="1405101393">
      <w:marLeft w:val="0"/>
      <w:marRight w:val="0"/>
      <w:marTop w:val="0"/>
      <w:marBottom w:val="0"/>
      <w:divBdr>
        <w:top w:val="none" w:sz="0" w:space="0" w:color="auto"/>
        <w:left w:val="none" w:sz="0" w:space="0" w:color="auto"/>
        <w:bottom w:val="none" w:sz="0" w:space="0" w:color="auto"/>
        <w:right w:val="none" w:sz="0" w:space="0" w:color="auto"/>
      </w:divBdr>
    </w:div>
    <w:div w:id="191608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7CA13-6E90-437C-BE65-3F3C60833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1955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Plzák Jan Bc.</dc:creator>
  <cp:lastModifiedBy>Dudková Dagmar Bc.</cp:lastModifiedBy>
  <cp:revision>2</cp:revision>
  <cp:lastPrinted>2023-01-20T13:57:00Z</cp:lastPrinted>
  <dcterms:created xsi:type="dcterms:W3CDTF">2025-03-18T11:48:00Z</dcterms:created>
  <dcterms:modified xsi:type="dcterms:W3CDTF">2025-03-18T11:48:00Z</dcterms:modified>
</cp:coreProperties>
</file>