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3454" w14:textId="0F83AAF1" w:rsidR="003F6926" w:rsidRPr="00FC7178" w:rsidRDefault="003F6926" w:rsidP="003F6926">
      <w:pPr>
        <w:spacing w:after="120" w:line="288" w:lineRule="auto"/>
        <w:jc w:val="center"/>
        <w:rPr>
          <w:rFonts w:eastAsia="Times New Roman" w:cstheme="minorHAnsi"/>
          <w:b/>
          <w:sz w:val="28"/>
          <w:szCs w:val="28"/>
        </w:rPr>
      </w:pPr>
      <w:r w:rsidRPr="00FC7178">
        <w:rPr>
          <w:rFonts w:eastAsia="Times New Roman" w:cstheme="minorHAnsi"/>
          <w:b/>
          <w:sz w:val="28"/>
          <w:szCs w:val="28"/>
        </w:rPr>
        <w:t xml:space="preserve">Příkazní smlouva č. </w:t>
      </w:r>
      <w:r w:rsidR="00353AF4">
        <w:rPr>
          <w:rFonts w:eastAsia="Times New Roman" w:cstheme="minorHAnsi"/>
          <w:b/>
          <w:bCs/>
          <w:sz w:val="28"/>
          <w:szCs w:val="28"/>
        </w:rPr>
        <w:t>250</w:t>
      </w:r>
      <w:r w:rsidR="00A37781">
        <w:rPr>
          <w:rFonts w:eastAsia="Times New Roman" w:cstheme="minorHAnsi"/>
          <w:b/>
          <w:bCs/>
          <w:sz w:val="28"/>
          <w:szCs w:val="28"/>
        </w:rPr>
        <w:t>52</w:t>
      </w:r>
    </w:p>
    <w:p w14:paraId="6C66424B" w14:textId="77777777" w:rsidR="003F6926" w:rsidRPr="00FC7178" w:rsidRDefault="003F6926" w:rsidP="003F6926">
      <w:pPr>
        <w:spacing w:after="0" w:line="288" w:lineRule="auto"/>
        <w:jc w:val="center"/>
        <w:rPr>
          <w:rFonts w:eastAsia="Times New Roman" w:cstheme="minorHAnsi"/>
        </w:rPr>
      </w:pPr>
      <w:r w:rsidRPr="00FC7178">
        <w:rPr>
          <w:rFonts w:eastAsia="Times New Roman" w:cstheme="minorHAnsi"/>
        </w:rPr>
        <w:t>dále jen „</w:t>
      </w:r>
      <w:r w:rsidRPr="00FC7178">
        <w:rPr>
          <w:rFonts w:eastAsia="Times New Roman" w:cstheme="minorHAnsi"/>
          <w:b/>
        </w:rPr>
        <w:t>smlouva</w:t>
      </w:r>
      <w:r w:rsidRPr="00FC7178">
        <w:rPr>
          <w:rFonts w:eastAsia="Times New Roman" w:cstheme="minorHAnsi"/>
        </w:rPr>
        <w:t>“</w:t>
      </w:r>
    </w:p>
    <w:p w14:paraId="2A0A37E6" w14:textId="77777777" w:rsidR="003F6926" w:rsidRPr="00FC7178" w:rsidRDefault="003F6926" w:rsidP="003F6926">
      <w:pPr>
        <w:spacing w:after="0" w:line="288" w:lineRule="auto"/>
        <w:jc w:val="center"/>
        <w:rPr>
          <w:rFonts w:eastAsia="Times New Roman" w:cstheme="minorHAnsi"/>
        </w:rPr>
      </w:pPr>
      <w:r w:rsidRPr="00FC7178">
        <w:rPr>
          <w:rFonts w:eastAsia="Times New Roman" w:cstheme="minorHAnsi"/>
        </w:rPr>
        <w:t xml:space="preserve">uzavřená v souladu s ustanovením § 2430 a násl. zákona č. 89/2012 Sb., občanský zákoník, </w:t>
      </w:r>
      <w:r w:rsidR="0002740B" w:rsidRPr="00FC7178">
        <w:rPr>
          <w:rFonts w:eastAsia="Times New Roman" w:cstheme="minorHAnsi"/>
        </w:rPr>
        <w:t xml:space="preserve">ve znění pozdějších předpisů </w:t>
      </w:r>
      <w:r w:rsidRPr="00FC7178">
        <w:rPr>
          <w:rFonts w:eastAsia="Times New Roman" w:cstheme="minorHAnsi"/>
        </w:rPr>
        <w:t>(dále jen „</w:t>
      </w:r>
      <w:r w:rsidRPr="00FC7178">
        <w:rPr>
          <w:rFonts w:eastAsia="Times New Roman" w:cstheme="minorHAnsi"/>
          <w:b/>
        </w:rPr>
        <w:t>Občanský zákoník</w:t>
      </w:r>
      <w:r w:rsidRPr="00FC7178">
        <w:rPr>
          <w:rFonts w:eastAsia="Times New Roman" w:cstheme="minorHAnsi"/>
        </w:rPr>
        <w:t xml:space="preserve">“), mezi smluvními stranami: </w:t>
      </w:r>
    </w:p>
    <w:p w14:paraId="650F47BF" w14:textId="77777777" w:rsidR="003F6926" w:rsidRPr="00FC7178" w:rsidRDefault="003F6926" w:rsidP="003F6926">
      <w:pPr>
        <w:spacing w:after="0" w:line="216" w:lineRule="auto"/>
        <w:rPr>
          <w:rFonts w:eastAsia="Times New Roman" w:cstheme="minorHAnsi"/>
          <w:b/>
          <w:sz w:val="24"/>
          <w:szCs w:val="24"/>
        </w:rPr>
      </w:pPr>
    </w:p>
    <w:p w14:paraId="75A5C0BD" w14:textId="77777777" w:rsidR="00F9285C" w:rsidRPr="004A5C22" w:rsidRDefault="00F9285C" w:rsidP="00F9285C">
      <w:pPr>
        <w:spacing w:after="0" w:line="288" w:lineRule="auto"/>
        <w:jc w:val="both"/>
        <w:rPr>
          <w:sz w:val="24"/>
          <w:highlight w:val="yellow"/>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F9285C" w:rsidRPr="00071EE5" w14:paraId="1580653B" w14:textId="77777777" w:rsidTr="00837866">
        <w:tc>
          <w:tcPr>
            <w:tcW w:w="9060" w:type="dxa"/>
            <w:gridSpan w:val="2"/>
            <w:shd w:val="clear" w:color="auto" w:fill="auto"/>
          </w:tcPr>
          <w:p w14:paraId="72DFF9D5" w14:textId="3C096182" w:rsidR="00F9285C" w:rsidRPr="002C4285" w:rsidRDefault="00A37781" w:rsidP="00530C8D">
            <w:pPr>
              <w:rPr>
                <w:rFonts w:eastAsia="Times New Roman" w:cstheme="minorHAnsi"/>
                <w:b/>
                <w:bCs/>
                <w:sz w:val="24"/>
                <w:szCs w:val="24"/>
              </w:rPr>
            </w:pPr>
            <w:r w:rsidRPr="00A37781">
              <w:rPr>
                <w:rFonts w:eastAsia="Times New Roman" w:cstheme="minorHAnsi"/>
                <w:b/>
                <w:bCs/>
                <w:sz w:val="24"/>
                <w:szCs w:val="24"/>
              </w:rPr>
              <w:t>Domov pro seniory Bažantnice, příspěvková organizace</w:t>
            </w:r>
          </w:p>
        </w:tc>
      </w:tr>
      <w:tr w:rsidR="00F9285C" w:rsidRPr="00071EE5" w14:paraId="5EB45CF9" w14:textId="77777777" w:rsidTr="00837866">
        <w:tc>
          <w:tcPr>
            <w:tcW w:w="2405" w:type="dxa"/>
          </w:tcPr>
          <w:p w14:paraId="79B83DDB" w14:textId="77777777" w:rsidR="00F9285C" w:rsidRPr="00071EE5" w:rsidRDefault="00F9285C" w:rsidP="00837866">
            <w:pPr>
              <w:keepNext/>
              <w:keepLines/>
              <w:rPr>
                <w:rFonts w:eastAsia="Times New Roman" w:cstheme="minorHAnsi"/>
                <w:b/>
                <w:bCs/>
                <w:highlight w:val="yellow"/>
              </w:rPr>
            </w:pPr>
            <w:r w:rsidRPr="00071EE5">
              <w:rPr>
                <w:rFonts w:cstheme="minorHAnsi"/>
              </w:rPr>
              <w:t>sídlo/místo podnikání:</w:t>
            </w:r>
          </w:p>
        </w:tc>
        <w:tc>
          <w:tcPr>
            <w:tcW w:w="6655" w:type="dxa"/>
            <w:shd w:val="clear" w:color="auto" w:fill="auto"/>
          </w:tcPr>
          <w:p w14:paraId="2C29E7F5" w14:textId="571BDE57" w:rsidR="00F9285C" w:rsidRPr="00F23AB6" w:rsidRDefault="00BE6E1B" w:rsidP="00837866">
            <w:pPr>
              <w:keepNext/>
              <w:keepLines/>
              <w:rPr>
                <w:rFonts w:eastAsia="Times New Roman" w:cstheme="minorHAnsi"/>
              </w:rPr>
            </w:pPr>
            <w:r w:rsidRPr="00BE6E1B">
              <w:rPr>
                <w:rFonts w:eastAsia="Times New Roman" w:cstheme="minorHAnsi"/>
              </w:rPr>
              <w:t>třída Bří Čapků 3273/1, 695 01 Hodonín</w:t>
            </w:r>
          </w:p>
        </w:tc>
      </w:tr>
      <w:tr w:rsidR="004E3B5F" w:rsidRPr="00071EE5" w14:paraId="4E864F92" w14:textId="77777777" w:rsidTr="00837866">
        <w:tc>
          <w:tcPr>
            <w:tcW w:w="2405" w:type="dxa"/>
          </w:tcPr>
          <w:p w14:paraId="21BFD435" w14:textId="711DCCBD" w:rsidR="004E3B5F" w:rsidRPr="00071EE5" w:rsidRDefault="004E3B5F" w:rsidP="00837866">
            <w:pPr>
              <w:keepNext/>
              <w:keepLines/>
              <w:rPr>
                <w:rFonts w:eastAsia="Times New Roman" w:cstheme="minorHAnsi"/>
              </w:rPr>
            </w:pPr>
            <w:r>
              <w:rPr>
                <w:rFonts w:cstheme="minorHAnsi"/>
              </w:rPr>
              <w:t>Zastoupen:</w:t>
            </w:r>
          </w:p>
        </w:tc>
        <w:tc>
          <w:tcPr>
            <w:tcW w:w="6655" w:type="dxa"/>
            <w:shd w:val="clear" w:color="auto" w:fill="auto"/>
          </w:tcPr>
          <w:p w14:paraId="573CB205" w14:textId="7D1AE445" w:rsidR="004E3B5F" w:rsidRDefault="00116313" w:rsidP="00837866">
            <w:pPr>
              <w:keepNext/>
              <w:keepLines/>
              <w:rPr>
                <w:rFonts w:eastAsia="Times New Roman" w:cstheme="minorHAnsi"/>
              </w:rPr>
            </w:pPr>
            <w:r w:rsidRPr="00116313">
              <w:rPr>
                <w:rFonts w:eastAsia="Times New Roman" w:cstheme="minorHAnsi"/>
              </w:rPr>
              <w:t>Ing. Vladimíra Křížková, ředitelka</w:t>
            </w:r>
          </w:p>
        </w:tc>
      </w:tr>
      <w:tr w:rsidR="00F9285C" w:rsidRPr="00071EE5" w14:paraId="71E560B3" w14:textId="77777777" w:rsidTr="00837866">
        <w:tc>
          <w:tcPr>
            <w:tcW w:w="2405" w:type="dxa"/>
          </w:tcPr>
          <w:p w14:paraId="0BA6B605" w14:textId="77777777" w:rsidR="00F9285C" w:rsidRPr="00071EE5" w:rsidRDefault="00F9285C" w:rsidP="00837866">
            <w:pPr>
              <w:keepNext/>
              <w:keepLines/>
              <w:rPr>
                <w:rFonts w:eastAsia="Times New Roman" w:cstheme="minorHAnsi"/>
                <w:b/>
                <w:bCs/>
                <w:highlight w:val="yellow"/>
              </w:rPr>
            </w:pPr>
            <w:r w:rsidRPr="00071EE5">
              <w:rPr>
                <w:rFonts w:eastAsia="Times New Roman" w:cstheme="minorHAnsi"/>
              </w:rPr>
              <w:t>IČO:</w:t>
            </w:r>
          </w:p>
        </w:tc>
        <w:tc>
          <w:tcPr>
            <w:tcW w:w="6655" w:type="dxa"/>
            <w:shd w:val="clear" w:color="auto" w:fill="auto"/>
          </w:tcPr>
          <w:p w14:paraId="15A18E86" w14:textId="27E5D5A8" w:rsidR="00F9285C" w:rsidRPr="009E6E58" w:rsidRDefault="00116313" w:rsidP="00837866">
            <w:pPr>
              <w:keepNext/>
              <w:keepLines/>
              <w:rPr>
                <w:rFonts w:eastAsia="Times New Roman" w:cstheme="minorHAnsi"/>
              </w:rPr>
            </w:pPr>
            <w:r w:rsidRPr="00116313">
              <w:rPr>
                <w:rFonts w:eastAsia="Times New Roman" w:cstheme="minorHAnsi"/>
              </w:rPr>
              <w:t>46937081</w:t>
            </w:r>
          </w:p>
        </w:tc>
      </w:tr>
      <w:tr w:rsidR="004E3B5F" w:rsidRPr="00071EE5" w14:paraId="20923430" w14:textId="77777777" w:rsidTr="00F9285C">
        <w:trPr>
          <w:trHeight w:val="80"/>
        </w:trPr>
        <w:tc>
          <w:tcPr>
            <w:tcW w:w="2405" w:type="dxa"/>
          </w:tcPr>
          <w:p w14:paraId="14659906" w14:textId="64FCB277" w:rsidR="004E3B5F" w:rsidRPr="00071EE5" w:rsidRDefault="004E3B5F" w:rsidP="00837866">
            <w:pPr>
              <w:keepNext/>
              <w:keepLines/>
              <w:rPr>
                <w:rFonts w:cstheme="minorHAnsi"/>
              </w:rPr>
            </w:pPr>
            <w:r w:rsidRPr="5D5C0ADC">
              <w:t>datová schránka:</w:t>
            </w:r>
          </w:p>
        </w:tc>
        <w:tc>
          <w:tcPr>
            <w:tcW w:w="6655" w:type="dxa"/>
            <w:shd w:val="clear" w:color="auto" w:fill="auto"/>
          </w:tcPr>
          <w:p w14:paraId="18AC2EF5" w14:textId="66965A0F" w:rsidR="004E3B5F" w:rsidRDefault="00116313" w:rsidP="00837866">
            <w:pPr>
              <w:keepNext/>
              <w:keepLines/>
              <w:rPr>
                <w:rFonts w:eastAsia="Times New Roman" w:cstheme="minorHAnsi"/>
              </w:rPr>
            </w:pPr>
            <w:r w:rsidRPr="00116313">
              <w:rPr>
                <w:rFonts w:eastAsia="Times New Roman" w:cstheme="minorHAnsi"/>
              </w:rPr>
              <w:t>66jkiku</w:t>
            </w:r>
          </w:p>
        </w:tc>
      </w:tr>
      <w:tr w:rsidR="00116313" w:rsidRPr="00071EE5" w14:paraId="62B668A9" w14:textId="77777777" w:rsidTr="00E168DD">
        <w:trPr>
          <w:trHeight w:val="80"/>
        </w:trPr>
        <w:tc>
          <w:tcPr>
            <w:tcW w:w="9060" w:type="dxa"/>
            <w:gridSpan w:val="2"/>
          </w:tcPr>
          <w:p w14:paraId="56BE6F08" w14:textId="174C5786" w:rsidR="00116313" w:rsidRPr="00116313" w:rsidRDefault="000D187E" w:rsidP="00837866">
            <w:pPr>
              <w:keepNext/>
              <w:keepLines/>
              <w:rPr>
                <w:rFonts w:eastAsia="Times New Roman" w:cstheme="minorHAnsi"/>
              </w:rPr>
            </w:pPr>
            <w:r w:rsidRPr="000D187E">
              <w:rPr>
                <w:rFonts w:eastAsia="Times New Roman" w:cstheme="minorHAnsi"/>
              </w:rPr>
              <w:t>zapsaná v obchodním rejstříku vedeném Krajským soudem v Brně, oddíl Pr, vložka 1242</w:t>
            </w:r>
          </w:p>
        </w:tc>
      </w:tr>
      <w:tr w:rsidR="004E3B5F" w:rsidRPr="00071EE5" w14:paraId="513F9DCF" w14:textId="77777777" w:rsidTr="00F9285C">
        <w:trPr>
          <w:trHeight w:val="80"/>
        </w:trPr>
        <w:tc>
          <w:tcPr>
            <w:tcW w:w="2405" w:type="dxa"/>
          </w:tcPr>
          <w:p w14:paraId="4FEE3672" w14:textId="77777777" w:rsidR="004E3B5F" w:rsidRPr="00071EE5" w:rsidRDefault="004E3B5F" w:rsidP="004E3B5F">
            <w:pPr>
              <w:keepNext/>
              <w:keepLines/>
              <w:rPr>
                <w:rFonts w:eastAsia="Times New Roman" w:cstheme="minorHAnsi"/>
                <w:b/>
                <w:bCs/>
                <w:highlight w:val="yellow"/>
              </w:rPr>
            </w:pPr>
            <w:r w:rsidRPr="00071EE5">
              <w:rPr>
                <w:rFonts w:cstheme="minorHAnsi"/>
              </w:rPr>
              <w:t>bankovní spojení:</w:t>
            </w:r>
          </w:p>
        </w:tc>
        <w:tc>
          <w:tcPr>
            <w:tcW w:w="6655" w:type="dxa"/>
            <w:shd w:val="clear" w:color="auto" w:fill="auto"/>
          </w:tcPr>
          <w:p w14:paraId="00AB9354" w14:textId="6E1DDAC5" w:rsidR="004E3B5F" w:rsidRPr="009E6E58" w:rsidRDefault="00116313" w:rsidP="004E3B5F">
            <w:pPr>
              <w:keepNext/>
              <w:keepLines/>
              <w:rPr>
                <w:rFonts w:eastAsia="Times New Roman" w:cstheme="minorHAnsi"/>
              </w:rPr>
            </w:pPr>
            <w:r w:rsidRPr="00116313">
              <w:rPr>
                <w:rFonts w:eastAsia="Times New Roman" w:cstheme="minorHAnsi"/>
              </w:rPr>
              <w:t>Komerční banka, a.s., č.ú. 14631671/0100</w:t>
            </w:r>
          </w:p>
        </w:tc>
      </w:tr>
    </w:tbl>
    <w:p w14:paraId="1095F30F" w14:textId="77777777" w:rsidR="00F9285C" w:rsidRPr="004A5C22" w:rsidRDefault="00F9285C" w:rsidP="00F9285C">
      <w:pPr>
        <w:spacing w:after="0" w:line="240" w:lineRule="auto"/>
      </w:pPr>
    </w:p>
    <w:p w14:paraId="639A31C2" w14:textId="77777777" w:rsidR="00F9285C" w:rsidRPr="004A5C22" w:rsidRDefault="00F9285C" w:rsidP="00F9285C">
      <w:pPr>
        <w:spacing w:before="120" w:after="120" w:line="240" w:lineRule="auto"/>
      </w:pPr>
      <w:r w:rsidRPr="004A5C22">
        <w:t xml:space="preserve">dále jen </w:t>
      </w:r>
      <w:r w:rsidRPr="004A5C22">
        <w:rPr>
          <w:b/>
        </w:rPr>
        <w:t>„</w:t>
      </w:r>
      <w:r w:rsidRPr="005552BF">
        <w:rPr>
          <w:rFonts w:eastAsia="Times New Roman" w:cstheme="minorHAnsi"/>
          <w:b/>
        </w:rPr>
        <w:t>Příkazce</w:t>
      </w:r>
      <w:r w:rsidRPr="004A5C22">
        <w:rPr>
          <w:b/>
        </w:rPr>
        <w:t>“</w:t>
      </w:r>
      <w:r w:rsidRPr="004A5C22">
        <w:t xml:space="preserve"> na straně jedné </w:t>
      </w:r>
    </w:p>
    <w:p w14:paraId="2D73B8DE" w14:textId="77777777" w:rsidR="00F9285C" w:rsidRPr="004A5C22" w:rsidRDefault="00F9285C" w:rsidP="00F9285C">
      <w:pPr>
        <w:spacing w:after="0" w:line="216" w:lineRule="auto"/>
      </w:pPr>
    </w:p>
    <w:p w14:paraId="4B87EAE0" w14:textId="77777777" w:rsidR="00F9285C" w:rsidRPr="004A5C22" w:rsidRDefault="00F9285C" w:rsidP="00F9285C">
      <w:pPr>
        <w:spacing w:after="0" w:line="216" w:lineRule="auto"/>
      </w:pPr>
      <w:r w:rsidRPr="004A5C22">
        <w:t>a</w:t>
      </w:r>
    </w:p>
    <w:p w14:paraId="384A5F21" w14:textId="77777777" w:rsidR="00F9285C" w:rsidRDefault="00F9285C" w:rsidP="00F9285C">
      <w:pPr>
        <w:spacing w:after="0" w:line="216" w:lineRule="auto"/>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F9285C" w:rsidRPr="00071EE5" w14:paraId="0E39249E" w14:textId="77777777" w:rsidTr="00837866">
        <w:tc>
          <w:tcPr>
            <w:tcW w:w="9060" w:type="dxa"/>
            <w:gridSpan w:val="2"/>
          </w:tcPr>
          <w:p w14:paraId="183040F8" w14:textId="77777777" w:rsidR="00F9285C" w:rsidRPr="00071EE5" w:rsidRDefault="00F9285C" w:rsidP="00837866">
            <w:pPr>
              <w:keepNext/>
              <w:keepLines/>
              <w:jc w:val="both"/>
              <w:rPr>
                <w:rFonts w:cstheme="minorHAnsi"/>
                <w:b/>
              </w:rPr>
            </w:pPr>
            <w:r w:rsidRPr="00FF5A4B">
              <w:rPr>
                <w:rFonts w:eastAsia="Times New Roman" w:cstheme="minorHAnsi"/>
                <w:b/>
                <w:sz w:val="24"/>
                <w:szCs w:val="24"/>
              </w:rPr>
              <w:t>TENDERA partners, s.r.o</w:t>
            </w:r>
            <w:r>
              <w:rPr>
                <w:rFonts w:eastAsia="Times New Roman" w:cstheme="minorHAnsi"/>
                <w:b/>
                <w:sz w:val="24"/>
                <w:szCs w:val="24"/>
              </w:rPr>
              <w:t>.</w:t>
            </w:r>
          </w:p>
        </w:tc>
      </w:tr>
      <w:tr w:rsidR="00F9285C" w:rsidRPr="00071EE5" w14:paraId="29C05283" w14:textId="77777777" w:rsidTr="00837866">
        <w:tc>
          <w:tcPr>
            <w:tcW w:w="2405" w:type="dxa"/>
          </w:tcPr>
          <w:p w14:paraId="413E6F8E" w14:textId="77777777" w:rsidR="00F9285C" w:rsidRPr="00071EE5" w:rsidRDefault="00F9285C" w:rsidP="00837866">
            <w:pPr>
              <w:keepNext/>
              <w:keepLines/>
              <w:rPr>
                <w:rFonts w:eastAsia="Times New Roman" w:cstheme="minorHAnsi"/>
                <w:b/>
                <w:bCs/>
                <w:highlight w:val="yellow"/>
              </w:rPr>
            </w:pPr>
            <w:r w:rsidRPr="00071EE5">
              <w:rPr>
                <w:rFonts w:cstheme="minorHAnsi"/>
              </w:rPr>
              <w:t>sídlo/místo podnikání:</w:t>
            </w:r>
          </w:p>
        </w:tc>
        <w:tc>
          <w:tcPr>
            <w:tcW w:w="6655" w:type="dxa"/>
          </w:tcPr>
          <w:p w14:paraId="134A703B" w14:textId="77777777" w:rsidR="00F9285C" w:rsidRPr="00071EE5" w:rsidRDefault="00F9285C" w:rsidP="00837866">
            <w:pPr>
              <w:keepNext/>
              <w:keepLines/>
              <w:rPr>
                <w:rFonts w:eastAsia="Times New Roman" w:cstheme="minorHAnsi"/>
                <w:b/>
                <w:bCs/>
                <w:highlight w:val="yellow"/>
              </w:rPr>
            </w:pPr>
            <w:r w:rsidRPr="3F0662A1">
              <w:t>č.p. 424, 664 67 Syrovice</w:t>
            </w:r>
          </w:p>
        </w:tc>
      </w:tr>
      <w:tr w:rsidR="00F9285C" w:rsidRPr="00071EE5" w14:paraId="5DE61A05" w14:textId="77777777" w:rsidTr="00837866">
        <w:tc>
          <w:tcPr>
            <w:tcW w:w="2405" w:type="dxa"/>
          </w:tcPr>
          <w:p w14:paraId="522A4594" w14:textId="77777777" w:rsidR="00F9285C" w:rsidRPr="00071EE5" w:rsidRDefault="00F9285C" w:rsidP="00837866">
            <w:pPr>
              <w:keepNext/>
              <w:keepLines/>
              <w:rPr>
                <w:rFonts w:eastAsia="Times New Roman" w:cstheme="minorHAnsi"/>
                <w:b/>
                <w:bCs/>
                <w:highlight w:val="yellow"/>
              </w:rPr>
            </w:pPr>
            <w:r>
              <w:rPr>
                <w:rFonts w:cstheme="minorHAnsi"/>
              </w:rPr>
              <w:t>kontaktní adresa:</w:t>
            </w:r>
          </w:p>
        </w:tc>
        <w:tc>
          <w:tcPr>
            <w:tcW w:w="6655" w:type="dxa"/>
          </w:tcPr>
          <w:p w14:paraId="3ABC1E60" w14:textId="77777777" w:rsidR="00F9285C" w:rsidRPr="00071EE5" w:rsidRDefault="00F9285C" w:rsidP="00837866">
            <w:pPr>
              <w:keepNext/>
              <w:keepLines/>
              <w:rPr>
                <w:rFonts w:eastAsia="Times New Roman" w:cstheme="minorHAnsi"/>
                <w:b/>
                <w:bCs/>
                <w:highlight w:val="yellow"/>
              </w:rPr>
            </w:pPr>
            <w:r>
              <w:rPr>
                <w:rFonts w:ascii="Calibri" w:eastAsia="Calibri" w:hAnsi="Calibri" w:cs="Calibri"/>
              </w:rPr>
              <w:t>Česká 161/1</w:t>
            </w:r>
            <w:r w:rsidRPr="3F0662A1">
              <w:rPr>
                <w:rFonts w:ascii="Calibri" w:eastAsia="Calibri" w:hAnsi="Calibri" w:cs="Calibri"/>
              </w:rPr>
              <w:t>, 60200 Brno</w:t>
            </w:r>
          </w:p>
        </w:tc>
      </w:tr>
      <w:tr w:rsidR="00F9285C" w:rsidRPr="00071EE5" w14:paraId="290B89A8" w14:textId="77777777" w:rsidTr="00837866">
        <w:tc>
          <w:tcPr>
            <w:tcW w:w="2405" w:type="dxa"/>
          </w:tcPr>
          <w:p w14:paraId="5F812727" w14:textId="77777777" w:rsidR="00F9285C" w:rsidRDefault="00F9285C" w:rsidP="00837866">
            <w:pPr>
              <w:keepNext/>
              <w:keepLines/>
              <w:rPr>
                <w:rFonts w:cstheme="minorHAnsi"/>
              </w:rPr>
            </w:pPr>
            <w:r>
              <w:rPr>
                <w:rFonts w:cstheme="minorHAnsi"/>
              </w:rPr>
              <w:t>zastoupena:</w:t>
            </w:r>
          </w:p>
        </w:tc>
        <w:tc>
          <w:tcPr>
            <w:tcW w:w="6655" w:type="dxa"/>
          </w:tcPr>
          <w:p w14:paraId="78C7EE3D" w14:textId="0999FADD" w:rsidR="00F9285C" w:rsidRDefault="00F9285C" w:rsidP="00837866">
            <w:pPr>
              <w:keepNext/>
              <w:keepLines/>
              <w:rPr>
                <w:rFonts w:ascii="Calibri" w:eastAsia="Calibri" w:hAnsi="Calibri" w:cs="Calibri"/>
              </w:rPr>
            </w:pPr>
            <w:r w:rsidRPr="00FF5A4B">
              <w:rPr>
                <w:rFonts w:cstheme="minorHAnsi"/>
              </w:rPr>
              <w:t xml:space="preserve">Ing. </w:t>
            </w:r>
            <w:r w:rsidR="00CA7FA9">
              <w:rPr>
                <w:rFonts w:cstheme="minorHAnsi"/>
              </w:rPr>
              <w:t>Radek Hlaváček, na základě plné moci</w:t>
            </w:r>
          </w:p>
        </w:tc>
      </w:tr>
      <w:tr w:rsidR="00F9285C" w:rsidRPr="00071EE5" w14:paraId="6B2D0A33" w14:textId="77777777" w:rsidTr="00837866">
        <w:tc>
          <w:tcPr>
            <w:tcW w:w="2405" w:type="dxa"/>
          </w:tcPr>
          <w:p w14:paraId="3AACB04C" w14:textId="77777777" w:rsidR="00F9285C" w:rsidRPr="00071EE5" w:rsidRDefault="00F9285C" w:rsidP="00837866">
            <w:pPr>
              <w:keepNext/>
              <w:keepLines/>
              <w:rPr>
                <w:rFonts w:eastAsia="Times New Roman" w:cstheme="minorHAnsi"/>
                <w:b/>
                <w:bCs/>
                <w:highlight w:val="yellow"/>
              </w:rPr>
            </w:pPr>
            <w:r w:rsidRPr="00071EE5">
              <w:rPr>
                <w:rFonts w:eastAsia="Times New Roman" w:cstheme="minorHAnsi"/>
              </w:rPr>
              <w:t>IČO:</w:t>
            </w:r>
          </w:p>
        </w:tc>
        <w:tc>
          <w:tcPr>
            <w:tcW w:w="6655" w:type="dxa"/>
          </w:tcPr>
          <w:p w14:paraId="0DF42B47" w14:textId="77777777" w:rsidR="00F9285C" w:rsidRPr="00071EE5" w:rsidRDefault="00F9285C" w:rsidP="00837866">
            <w:pPr>
              <w:keepNext/>
              <w:keepLines/>
              <w:rPr>
                <w:rFonts w:eastAsia="Times New Roman" w:cstheme="minorHAnsi"/>
                <w:b/>
                <w:bCs/>
                <w:highlight w:val="yellow"/>
              </w:rPr>
            </w:pPr>
            <w:r w:rsidRPr="00FF5A4B">
              <w:rPr>
                <w:rFonts w:cstheme="minorHAnsi"/>
              </w:rPr>
              <w:t>08668477</w:t>
            </w:r>
          </w:p>
        </w:tc>
      </w:tr>
      <w:tr w:rsidR="00F9285C" w:rsidRPr="00071EE5" w14:paraId="329E48E3" w14:textId="77777777" w:rsidTr="00837866">
        <w:tc>
          <w:tcPr>
            <w:tcW w:w="2405" w:type="dxa"/>
          </w:tcPr>
          <w:p w14:paraId="39ED2457" w14:textId="77777777" w:rsidR="00F9285C" w:rsidRDefault="00F9285C" w:rsidP="00837866">
            <w:pPr>
              <w:keepNext/>
              <w:keepLines/>
              <w:rPr>
                <w:rFonts w:cstheme="minorHAnsi"/>
              </w:rPr>
            </w:pPr>
            <w:r>
              <w:rPr>
                <w:rFonts w:cstheme="minorHAnsi"/>
              </w:rPr>
              <w:t>DIČ:</w:t>
            </w:r>
          </w:p>
        </w:tc>
        <w:tc>
          <w:tcPr>
            <w:tcW w:w="6655" w:type="dxa"/>
          </w:tcPr>
          <w:p w14:paraId="5997E0F7" w14:textId="77777777" w:rsidR="00F9285C" w:rsidRPr="00FF5A4B" w:rsidRDefault="00F9285C" w:rsidP="00837866">
            <w:pPr>
              <w:keepNext/>
              <w:keepLines/>
              <w:rPr>
                <w:rFonts w:cstheme="minorHAnsi"/>
              </w:rPr>
            </w:pPr>
            <w:r w:rsidRPr="5DFC7ADA">
              <w:t>CZ</w:t>
            </w:r>
            <w:r w:rsidRPr="5DFC7ADA">
              <w:rPr>
                <w:rFonts w:eastAsia="Times New Roman"/>
              </w:rPr>
              <w:t>08668477</w:t>
            </w:r>
          </w:p>
        </w:tc>
      </w:tr>
      <w:tr w:rsidR="00F9285C" w:rsidRPr="00071EE5" w14:paraId="7CB7CE11" w14:textId="77777777" w:rsidTr="00837866">
        <w:tc>
          <w:tcPr>
            <w:tcW w:w="2405" w:type="dxa"/>
          </w:tcPr>
          <w:p w14:paraId="7D5EE82E" w14:textId="77777777" w:rsidR="00F9285C" w:rsidRPr="00343962" w:rsidRDefault="00F9285C" w:rsidP="00837866">
            <w:pPr>
              <w:jc w:val="both"/>
            </w:pPr>
            <w:r w:rsidRPr="5D5C0ADC">
              <w:t xml:space="preserve">datová schránka: </w:t>
            </w:r>
          </w:p>
        </w:tc>
        <w:tc>
          <w:tcPr>
            <w:tcW w:w="6655" w:type="dxa"/>
          </w:tcPr>
          <w:p w14:paraId="3CFE23FF" w14:textId="77777777" w:rsidR="00F9285C" w:rsidRPr="00FF5A4B" w:rsidRDefault="00F9285C" w:rsidP="00837866">
            <w:pPr>
              <w:keepNext/>
              <w:keepLines/>
              <w:rPr>
                <w:rFonts w:cstheme="minorHAnsi"/>
              </w:rPr>
            </w:pPr>
            <w:r w:rsidRPr="5D5C0ADC">
              <w:rPr>
                <w:rFonts w:eastAsia="Times New Roman"/>
              </w:rPr>
              <w:t>he9gwrw</w:t>
            </w:r>
          </w:p>
        </w:tc>
      </w:tr>
      <w:tr w:rsidR="00F9285C" w:rsidRPr="00071EE5" w14:paraId="0E9FA432" w14:textId="77777777" w:rsidTr="00837866">
        <w:tc>
          <w:tcPr>
            <w:tcW w:w="9060" w:type="dxa"/>
            <w:gridSpan w:val="2"/>
          </w:tcPr>
          <w:p w14:paraId="3269599D" w14:textId="77777777" w:rsidR="00F9285C" w:rsidRPr="00071EE5" w:rsidRDefault="00F9285C" w:rsidP="00837866">
            <w:pPr>
              <w:keepNext/>
              <w:keepLines/>
              <w:rPr>
                <w:rFonts w:cstheme="minorHAnsi"/>
              </w:rPr>
            </w:pPr>
            <w:r w:rsidRPr="00071EE5">
              <w:rPr>
                <w:rFonts w:cstheme="minorHAnsi"/>
              </w:rPr>
              <w:t>zaps</w:t>
            </w:r>
            <w:r>
              <w:rPr>
                <w:rFonts w:cstheme="minorHAnsi"/>
              </w:rPr>
              <w:t>a</w:t>
            </w:r>
            <w:r w:rsidRPr="00071EE5">
              <w:rPr>
                <w:rFonts w:cstheme="minorHAnsi"/>
              </w:rPr>
              <w:t>n</w:t>
            </w:r>
            <w:r>
              <w:rPr>
                <w:rFonts w:cstheme="minorHAnsi"/>
              </w:rPr>
              <w:t>á</w:t>
            </w:r>
            <w:r w:rsidRPr="00071EE5">
              <w:rPr>
                <w:rFonts w:cstheme="minorHAnsi"/>
              </w:rPr>
              <w:t xml:space="preserve"> v obchodním rejstříku </w:t>
            </w:r>
            <w:r w:rsidRPr="00071EE5">
              <w:rPr>
                <w:rFonts w:eastAsia="Times New Roman" w:cstheme="minorHAnsi"/>
              </w:rPr>
              <w:t xml:space="preserve">vedeném </w:t>
            </w:r>
            <w:r w:rsidRPr="00FF5A4B">
              <w:rPr>
                <w:rFonts w:cstheme="minorHAnsi"/>
              </w:rPr>
              <w:t>Krajským soudem v Brně, oddíl C, vložka 114773</w:t>
            </w:r>
          </w:p>
        </w:tc>
      </w:tr>
      <w:tr w:rsidR="00F9285C" w:rsidRPr="00071EE5" w14:paraId="42A8D91F" w14:textId="77777777" w:rsidTr="00837866">
        <w:tc>
          <w:tcPr>
            <w:tcW w:w="2405" w:type="dxa"/>
          </w:tcPr>
          <w:p w14:paraId="1D6AC292" w14:textId="77777777" w:rsidR="00F9285C" w:rsidRPr="00071EE5" w:rsidRDefault="00F9285C" w:rsidP="00837866">
            <w:pPr>
              <w:keepNext/>
              <w:keepLines/>
              <w:rPr>
                <w:rFonts w:eastAsia="Times New Roman" w:cstheme="minorHAnsi"/>
                <w:b/>
                <w:bCs/>
                <w:highlight w:val="yellow"/>
              </w:rPr>
            </w:pPr>
            <w:r w:rsidRPr="00071EE5">
              <w:rPr>
                <w:rFonts w:cstheme="minorHAnsi"/>
              </w:rPr>
              <w:t>bankovní spojení:</w:t>
            </w:r>
          </w:p>
        </w:tc>
        <w:tc>
          <w:tcPr>
            <w:tcW w:w="6655" w:type="dxa"/>
          </w:tcPr>
          <w:p w14:paraId="23B71B8E" w14:textId="77777777" w:rsidR="00F9285C" w:rsidRPr="00071EE5" w:rsidRDefault="00F9285C" w:rsidP="00837866">
            <w:pPr>
              <w:keepNext/>
              <w:keepLines/>
              <w:rPr>
                <w:rFonts w:eastAsia="Times New Roman" w:cstheme="minorHAnsi"/>
                <w:b/>
                <w:bCs/>
                <w:highlight w:val="yellow"/>
              </w:rPr>
            </w:pPr>
            <w:r>
              <w:rPr>
                <w:rFonts w:cstheme="minorHAnsi"/>
              </w:rPr>
              <w:t>Fio banka, a.s.</w:t>
            </w:r>
            <w:r w:rsidRPr="00FF5A4B">
              <w:rPr>
                <w:rFonts w:cstheme="minorHAnsi"/>
              </w:rPr>
              <w:t xml:space="preserve"> č. ú. </w:t>
            </w:r>
            <w:r>
              <w:rPr>
                <w:rFonts w:cstheme="minorHAnsi"/>
              </w:rPr>
              <w:t>2901721314/2010</w:t>
            </w:r>
          </w:p>
        </w:tc>
      </w:tr>
    </w:tbl>
    <w:p w14:paraId="629E5F7D" w14:textId="77777777" w:rsidR="00F9285C" w:rsidRPr="004A5C22" w:rsidRDefault="00F9285C" w:rsidP="00F9285C">
      <w:pPr>
        <w:spacing w:after="0" w:line="216" w:lineRule="auto"/>
      </w:pPr>
    </w:p>
    <w:p w14:paraId="70C22775" w14:textId="77777777" w:rsidR="00F9285C" w:rsidRPr="00CC49C0" w:rsidRDefault="00F9285C" w:rsidP="00F9285C">
      <w:pPr>
        <w:spacing w:before="120" w:after="0" w:line="216" w:lineRule="auto"/>
        <w:rPr>
          <w:rFonts w:cstheme="minorHAnsi"/>
        </w:rPr>
      </w:pPr>
      <w:r w:rsidRPr="00CC49C0">
        <w:rPr>
          <w:rFonts w:cstheme="minorHAnsi"/>
        </w:rPr>
        <w:t>dále jen „</w:t>
      </w:r>
      <w:r w:rsidRPr="00CD30D1">
        <w:rPr>
          <w:rFonts w:eastAsia="Times New Roman" w:cstheme="minorHAnsi"/>
          <w:b/>
        </w:rPr>
        <w:t>Příkazník</w:t>
      </w:r>
      <w:r w:rsidRPr="00CC49C0">
        <w:rPr>
          <w:rFonts w:cstheme="minorHAnsi"/>
        </w:rPr>
        <w:t>“ na straně druhé</w:t>
      </w:r>
    </w:p>
    <w:p w14:paraId="506E846B" w14:textId="77777777" w:rsidR="003F6926" w:rsidRPr="00FC7178" w:rsidRDefault="003F6926" w:rsidP="003F6926">
      <w:pPr>
        <w:spacing w:after="0" w:line="216" w:lineRule="auto"/>
        <w:rPr>
          <w:rFonts w:eastAsia="Times New Roman" w:cstheme="minorHAnsi"/>
        </w:rPr>
      </w:pPr>
    </w:p>
    <w:p w14:paraId="3ADADF1A" w14:textId="77777777" w:rsidR="003F6926" w:rsidRPr="00FC7178" w:rsidRDefault="003F6926" w:rsidP="003F6926">
      <w:pPr>
        <w:spacing w:after="0" w:line="216" w:lineRule="auto"/>
        <w:rPr>
          <w:rFonts w:eastAsia="Times New Roman" w:cstheme="minorHAnsi"/>
        </w:rPr>
      </w:pPr>
    </w:p>
    <w:p w14:paraId="79ADC74D" w14:textId="77777777" w:rsidR="003F6926" w:rsidRPr="00FC7178" w:rsidRDefault="003F6926" w:rsidP="003F6926">
      <w:pPr>
        <w:spacing w:after="0" w:line="216" w:lineRule="auto"/>
        <w:rPr>
          <w:rFonts w:eastAsia="Times New Roman" w:cstheme="minorHAnsi"/>
        </w:rPr>
      </w:pPr>
    </w:p>
    <w:p w14:paraId="1AC3D387" w14:textId="77777777" w:rsidR="003F6926" w:rsidRPr="00FC7178" w:rsidRDefault="003F6926" w:rsidP="003F6926">
      <w:pPr>
        <w:pStyle w:val="Odstavecseseznamem"/>
        <w:numPr>
          <w:ilvl w:val="0"/>
          <w:numId w:val="13"/>
        </w:numPr>
        <w:tabs>
          <w:tab w:val="num" w:pos="720"/>
        </w:tabs>
        <w:spacing w:after="120"/>
        <w:jc w:val="center"/>
        <w:outlineLvl w:val="0"/>
        <w:rPr>
          <w:rFonts w:asciiTheme="minorHAnsi" w:hAnsiTheme="minorHAnsi" w:cstheme="minorHAnsi"/>
          <w:b/>
        </w:rPr>
      </w:pPr>
      <w:r w:rsidRPr="00FC7178">
        <w:rPr>
          <w:rFonts w:asciiTheme="minorHAnsi" w:hAnsiTheme="minorHAnsi" w:cstheme="minorHAnsi"/>
          <w:b/>
        </w:rPr>
        <w:t xml:space="preserve">        Úvodní ustanovení a definice</w:t>
      </w:r>
    </w:p>
    <w:p w14:paraId="6596B3F0" w14:textId="1A83DBB9" w:rsidR="003F6926" w:rsidRPr="00E82F33" w:rsidRDefault="003F6926" w:rsidP="00CB43C3">
      <w:pPr>
        <w:numPr>
          <w:ilvl w:val="0"/>
          <w:numId w:val="1"/>
        </w:numPr>
        <w:autoSpaceDE w:val="0"/>
        <w:autoSpaceDN w:val="0"/>
        <w:adjustRightInd w:val="0"/>
        <w:spacing w:after="120" w:line="240" w:lineRule="auto"/>
        <w:jc w:val="both"/>
        <w:rPr>
          <w:rFonts w:eastAsia="Times New Roman" w:cstheme="minorHAnsi"/>
          <w:bCs/>
        </w:rPr>
      </w:pPr>
      <w:r w:rsidRPr="00CB43C3">
        <w:rPr>
          <w:rFonts w:eastAsia="Times New Roman" w:cstheme="minorHAnsi"/>
        </w:rPr>
        <w:t>Příkazce</w:t>
      </w:r>
      <w:r w:rsidRPr="00CB43C3">
        <w:rPr>
          <w:rFonts w:eastAsia="Times New Roman" w:cstheme="minorHAnsi"/>
          <w:bCs/>
        </w:rPr>
        <w:t xml:space="preserve"> je ve </w:t>
      </w:r>
      <w:r w:rsidRPr="00CB43C3">
        <w:rPr>
          <w:rFonts w:eastAsia="Times New Roman" w:cstheme="minorHAnsi"/>
        </w:rPr>
        <w:t>smyslu</w:t>
      </w:r>
      <w:r w:rsidRPr="00CB43C3">
        <w:rPr>
          <w:rFonts w:eastAsia="Times New Roman" w:cstheme="minorHAnsi"/>
          <w:bCs/>
        </w:rPr>
        <w:t xml:space="preserve"> zákona č. </w:t>
      </w:r>
      <w:r w:rsidRPr="00E82F33">
        <w:rPr>
          <w:rFonts w:eastAsia="Times New Roman" w:cstheme="minorHAnsi"/>
          <w:bCs/>
        </w:rPr>
        <w:t>134/2016 Sb., o zadávání veřejných zakázek</w:t>
      </w:r>
      <w:r w:rsidR="00EA2EB4" w:rsidRPr="00E82F33">
        <w:rPr>
          <w:rFonts w:eastAsia="Times New Roman" w:cstheme="minorHAnsi"/>
          <w:bCs/>
        </w:rPr>
        <w:t xml:space="preserve"> ve znění pozdějších </w:t>
      </w:r>
      <w:r w:rsidR="00FC7178" w:rsidRPr="00E82F33">
        <w:rPr>
          <w:rFonts w:eastAsia="Times New Roman" w:cstheme="minorHAnsi"/>
          <w:bCs/>
        </w:rPr>
        <w:t>předpisů (dále</w:t>
      </w:r>
      <w:r w:rsidRPr="00E82F33">
        <w:rPr>
          <w:rFonts w:eastAsia="Times New Roman" w:cstheme="minorHAnsi"/>
        </w:rPr>
        <w:t xml:space="preserve"> „</w:t>
      </w:r>
      <w:r w:rsidRPr="00E82F33">
        <w:rPr>
          <w:rFonts w:eastAsia="Times New Roman" w:cstheme="minorHAnsi"/>
          <w:b/>
        </w:rPr>
        <w:t>zákon</w:t>
      </w:r>
      <w:r w:rsidRPr="00E82F33">
        <w:rPr>
          <w:rFonts w:eastAsia="Times New Roman" w:cstheme="minorHAnsi"/>
        </w:rPr>
        <w:t>“)</w:t>
      </w:r>
      <w:r w:rsidRPr="00E82F33">
        <w:rPr>
          <w:rFonts w:eastAsia="Times New Roman" w:cstheme="minorHAnsi"/>
          <w:bCs/>
        </w:rPr>
        <w:t xml:space="preserve">, zadavatelem veřejné zakázky na </w:t>
      </w:r>
      <w:r w:rsidR="003B2BF5" w:rsidRPr="00E82F33">
        <w:rPr>
          <w:rFonts w:eastAsia="Times New Roman" w:cstheme="minorHAnsi"/>
          <w:b/>
          <w:szCs w:val="24"/>
        </w:rPr>
        <w:t>stavební práce</w:t>
      </w:r>
      <w:r w:rsidR="00C106CE" w:rsidRPr="00E82F33">
        <w:rPr>
          <w:rFonts w:eastAsia="Times New Roman" w:cstheme="minorHAnsi"/>
          <w:b/>
          <w:szCs w:val="24"/>
        </w:rPr>
        <w:t xml:space="preserve"> </w:t>
      </w:r>
      <w:r w:rsidR="00C106CE" w:rsidRPr="00E82F33">
        <w:rPr>
          <w:rFonts w:eastAsia="Times New Roman" w:cstheme="minorHAnsi"/>
          <w:bCs/>
          <w:szCs w:val="24"/>
        </w:rPr>
        <w:t>s názvem</w:t>
      </w:r>
      <w:r w:rsidR="00C106CE" w:rsidRPr="00E82F33">
        <w:rPr>
          <w:rFonts w:eastAsia="Times New Roman" w:cstheme="minorHAnsi"/>
          <w:b/>
          <w:szCs w:val="24"/>
        </w:rPr>
        <w:t xml:space="preserve"> </w:t>
      </w:r>
      <w:r w:rsidR="00BA4E77" w:rsidRPr="00E82F33">
        <w:rPr>
          <w:rFonts w:eastAsia="Times New Roman" w:cstheme="minorHAnsi"/>
          <w:b/>
          <w:bCs/>
        </w:rPr>
        <w:t>„</w:t>
      </w:r>
      <w:r w:rsidR="000D187E" w:rsidRPr="000D187E">
        <w:rPr>
          <w:rFonts w:eastAsia="Times New Roman" w:cstheme="minorHAnsi"/>
          <w:b/>
          <w:bCs/>
        </w:rPr>
        <w:t>Rekonstrukce koupelen v pokojích klientů a vnitřních rozvodů – II. etapa</w:t>
      </w:r>
      <w:r w:rsidR="006611BF" w:rsidRPr="00E82F33">
        <w:rPr>
          <w:rFonts w:eastAsia="Times New Roman" w:cstheme="minorHAnsi"/>
          <w:b/>
          <w:bCs/>
        </w:rPr>
        <w:t>“</w:t>
      </w:r>
      <w:r w:rsidR="006D0F40" w:rsidRPr="00E82F33">
        <w:rPr>
          <w:rFonts w:eastAsia="Times New Roman" w:cstheme="minorHAnsi"/>
          <w:b/>
          <w:bCs/>
        </w:rPr>
        <w:t xml:space="preserve"> </w:t>
      </w:r>
      <w:r w:rsidR="006D0F40" w:rsidRPr="00E82F33">
        <w:rPr>
          <w:rFonts w:eastAsia="Times New Roman" w:cstheme="minorHAnsi"/>
          <w:bCs/>
        </w:rPr>
        <w:t>(dále „</w:t>
      </w:r>
      <w:r w:rsidR="006D0F40" w:rsidRPr="00E82F33">
        <w:rPr>
          <w:rFonts w:eastAsia="Times New Roman" w:cstheme="minorHAnsi"/>
          <w:b/>
          <w:bCs/>
        </w:rPr>
        <w:t>veřejná zakázka</w:t>
      </w:r>
      <w:r w:rsidR="006D0F40" w:rsidRPr="0096466E">
        <w:rPr>
          <w:rFonts w:eastAsia="Times New Roman" w:cstheme="minorHAnsi"/>
        </w:rPr>
        <w:t>“)</w:t>
      </w:r>
      <w:r w:rsidRPr="00E82F33">
        <w:rPr>
          <w:rFonts w:eastAsia="Times New Roman" w:cstheme="minorHAnsi"/>
        </w:rPr>
        <w:t>.</w:t>
      </w:r>
      <w:r w:rsidRPr="00E82F33">
        <w:rPr>
          <w:rFonts w:eastAsia="Times New Roman" w:cstheme="minorHAnsi"/>
          <w:b/>
          <w:bCs/>
        </w:rPr>
        <w:t xml:space="preserve"> </w:t>
      </w:r>
    </w:p>
    <w:p w14:paraId="6181EC7B" w14:textId="2AC3E865" w:rsidR="003F6926" w:rsidRPr="00FC7178" w:rsidRDefault="003F6926" w:rsidP="003F6926">
      <w:pPr>
        <w:numPr>
          <w:ilvl w:val="0"/>
          <w:numId w:val="1"/>
        </w:numPr>
        <w:autoSpaceDE w:val="0"/>
        <w:autoSpaceDN w:val="0"/>
        <w:adjustRightInd w:val="0"/>
        <w:spacing w:after="120" w:line="240" w:lineRule="auto"/>
        <w:jc w:val="both"/>
        <w:rPr>
          <w:rFonts w:eastAsia="Times New Roman" w:cstheme="minorHAnsi"/>
        </w:rPr>
      </w:pPr>
      <w:r w:rsidRPr="00E82F33">
        <w:rPr>
          <w:rFonts w:eastAsia="Times New Roman" w:cstheme="minorHAnsi"/>
        </w:rPr>
        <w:t>Příkazník je právnickou osobou, která v rámci své podnikatelské činnosti poskytuje zejména</w:t>
      </w:r>
      <w:r w:rsidRPr="00FC7178">
        <w:rPr>
          <w:rFonts w:eastAsia="Times New Roman" w:cstheme="minorHAnsi"/>
        </w:rPr>
        <w:t xml:space="preserve"> služby v oblasti administrativní správy a poradenské a konzultační činnosti zahrnující smluvní zastoupení zadavatelů veřejných zakázek při provádění úkonů dle zákona a v případě spolufinancování veřejné zakázky z příslušného dotačního programu též dle podmínek a pravidel pro výběr dodavatelů tohoto dotačního programu upravujících postup zadávání veřejných zakázek.</w:t>
      </w:r>
    </w:p>
    <w:p w14:paraId="505A12E8" w14:textId="69542C82" w:rsidR="003F6926" w:rsidRPr="00FC7178" w:rsidRDefault="003F6926" w:rsidP="003F6926">
      <w:pPr>
        <w:numPr>
          <w:ilvl w:val="0"/>
          <w:numId w:val="1"/>
        </w:numPr>
        <w:spacing w:after="240" w:line="240" w:lineRule="auto"/>
        <w:ind w:left="357" w:hanging="357"/>
        <w:jc w:val="both"/>
        <w:rPr>
          <w:rFonts w:eastAsia="Times New Roman" w:cstheme="minorHAnsi"/>
        </w:rPr>
      </w:pPr>
      <w:r w:rsidRPr="00FC7178">
        <w:rPr>
          <w:rFonts w:eastAsia="Times New Roman" w:cstheme="minorHAnsi"/>
        </w:rPr>
        <w:t xml:space="preserve">Nezbytným předpokladem pro realizaci </w:t>
      </w:r>
      <w:r w:rsidR="00CD30D1">
        <w:rPr>
          <w:rFonts w:eastAsia="Times New Roman" w:cstheme="minorHAnsi"/>
        </w:rPr>
        <w:t>P</w:t>
      </w:r>
      <w:r w:rsidR="00CD30D1" w:rsidRPr="00FC7178">
        <w:rPr>
          <w:rFonts w:eastAsia="Times New Roman" w:cstheme="minorHAnsi"/>
        </w:rPr>
        <w:t xml:space="preserve">říkazcem </w:t>
      </w:r>
      <w:r w:rsidRPr="00FC7178">
        <w:rPr>
          <w:rFonts w:eastAsia="Times New Roman" w:cstheme="minorHAnsi"/>
        </w:rPr>
        <w:t xml:space="preserve">poptávaného plnění a dodržení veškerých s tím souvisejících povinností, je provedení zadávacího řízení, jehož účelem je výběr dodavatele a uzavření smlouvy na realizaci předmětu veřejné zakázky, a to postupem stanoveným zákonem, případně dalšími podmínkami a závaznými pravidly pro zadávání veřejných zakázek. Příkazce se proto s odkazem na § 43 zákona rozhodl nechat se </w:t>
      </w:r>
      <w:r w:rsidR="000A7276">
        <w:rPr>
          <w:rFonts w:eastAsia="Times New Roman" w:cstheme="minorHAnsi"/>
        </w:rPr>
        <w:t>P</w:t>
      </w:r>
      <w:r w:rsidR="000A7276" w:rsidRPr="00FC7178">
        <w:rPr>
          <w:rFonts w:eastAsia="Times New Roman" w:cstheme="minorHAnsi"/>
        </w:rPr>
        <w:t xml:space="preserve">říkazníkem </w:t>
      </w:r>
      <w:r w:rsidRPr="00FC7178">
        <w:rPr>
          <w:rFonts w:eastAsia="Times New Roman" w:cstheme="minorHAnsi"/>
        </w:rPr>
        <w:t xml:space="preserve">zastoupit při úkonech zadavatele souvisejících se zadávacím řízením na veřejnou zakázku a jeho prostřednictvím si také nechat obstarat veškeré níže uvedené </w:t>
      </w:r>
      <w:r w:rsidRPr="00FC7178">
        <w:rPr>
          <w:rFonts w:eastAsia="Times New Roman" w:cstheme="minorHAnsi"/>
        </w:rPr>
        <w:lastRenderedPageBreak/>
        <w:t>záležitosti s tím související. Za tímto účelem smluvní strany uzavírají tuto smlouvu a vzájemná práva a povinnosti upravují způsobem níže uvedeným.</w:t>
      </w:r>
    </w:p>
    <w:p w14:paraId="2A944186" w14:textId="77777777" w:rsidR="003F6926" w:rsidRPr="00FC7178" w:rsidRDefault="003F6926" w:rsidP="003F6926">
      <w:pPr>
        <w:pStyle w:val="Odstavecseseznamem"/>
        <w:keepNext/>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t>Předmět smlouvy</w:t>
      </w:r>
    </w:p>
    <w:p w14:paraId="14A27318" w14:textId="017431FB" w:rsidR="003F6926" w:rsidRPr="00926504" w:rsidRDefault="003F6926" w:rsidP="003F6926">
      <w:pPr>
        <w:numPr>
          <w:ilvl w:val="0"/>
          <w:numId w:val="2"/>
        </w:numPr>
        <w:spacing w:after="120" w:line="240" w:lineRule="auto"/>
        <w:jc w:val="both"/>
        <w:rPr>
          <w:rFonts w:eastAsia="Times New Roman" w:cstheme="minorHAnsi"/>
        </w:rPr>
      </w:pPr>
      <w:r w:rsidRPr="00AA6A6C">
        <w:rPr>
          <w:rFonts w:eastAsia="Times New Roman" w:cstheme="minorHAnsi"/>
        </w:rPr>
        <w:t xml:space="preserve">Touto smlouvou se </w:t>
      </w:r>
      <w:r w:rsidR="000A7276" w:rsidRPr="00AA6A6C">
        <w:rPr>
          <w:rFonts w:eastAsia="Times New Roman" w:cstheme="minorHAnsi"/>
        </w:rPr>
        <w:t xml:space="preserve">Příkazník </w:t>
      </w:r>
      <w:r w:rsidRPr="00AA6A6C">
        <w:rPr>
          <w:rFonts w:eastAsia="Times New Roman" w:cstheme="minorHAnsi"/>
        </w:rPr>
        <w:t xml:space="preserve">zavazuje, že pro </w:t>
      </w:r>
      <w:r w:rsidR="00CD30D1" w:rsidRPr="00926504">
        <w:rPr>
          <w:rFonts w:eastAsia="Times New Roman" w:cstheme="minorHAnsi"/>
        </w:rPr>
        <w:t xml:space="preserve">Příkazce </w:t>
      </w:r>
      <w:r w:rsidRPr="00926504">
        <w:rPr>
          <w:rFonts w:eastAsia="Times New Roman" w:cstheme="minorHAnsi"/>
        </w:rPr>
        <w:t>na jeho účet a jeho jménem obstará za dohodnutou odměnu záležitosti související s administrací veřejné zakázky zadávané v</w:t>
      </w:r>
      <w:r w:rsidR="00AA6A6C" w:rsidRPr="00926504">
        <w:rPr>
          <w:rFonts w:eastAsia="Times New Roman" w:cstheme="minorHAnsi"/>
        </w:rPr>
        <w:t>e</w:t>
      </w:r>
      <w:r w:rsidR="00C106CE" w:rsidRPr="00926504">
        <w:rPr>
          <w:rFonts w:eastAsia="Times New Roman" w:cstheme="minorHAnsi"/>
        </w:rPr>
        <w:t> </w:t>
      </w:r>
      <w:r w:rsidR="00AA6A6C" w:rsidRPr="00926504">
        <w:rPr>
          <w:rFonts w:eastAsia="Times New Roman" w:cstheme="minorHAnsi"/>
          <w:b/>
          <w:szCs w:val="24"/>
        </w:rPr>
        <w:t>zjednodušeném</w:t>
      </w:r>
      <w:r w:rsidR="00C106CE" w:rsidRPr="00926504">
        <w:rPr>
          <w:rFonts w:eastAsia="Times New Roman" w:cstheme="minorHAnsi"/>
          <w:b/>
          <w:szCs w:val="24"/>
        </w:rPr>
        <w:t xml:space="preserve"> </w:t>
      </w:r>
      <w:r w:rsidR="00AA6A6C" w:rsidRPr="00926504">
        <w:rPr>
          <w:rFonts w:eastAsia="Times New Roman" w:cstheme="minorHAnsi"/>
          <w:b/>
          <w:szCs w:val="24"/>
        </w:rPr>
        <w:t>po</w:t>
      </w:r>
      <w:r w:rsidR="00C106CE" w:rsidRPr="00926504">
        <w:rPr>
          <w:rFonts w:eastAsia="Times New Roman" w:cstheme="minorHAnsi"/>
          <w:b/>
          <w:szCs w:val="24"/>
        </w:rPr>
        <w:t>dlimitním</w:t>
      </w:r>
      <w:r w:rsidR="00AA0276" w:rsidRPr="00926504">
        <w:rPr>
          <w:rFonts w:eastAsia="Times New Roman" w:cstheme="minorHAnsi"/>
          <w:b/>
          <w:szCs w:val="24"/>
        </w:rPr>
        <w:t xml:space="preserve"> řízení</w:t>
      </w:r>
      <w:r w:rsidRPr="00926504">
        <w:rPr>
          <w:rFonts w:eastAsia="Times New Roman" w:cstheme="minorHAnsi"/>
        </w:rPr>
        <w:t>, v rozsahu uvedeném v Příloze č. 2 této smlouvy, a to výhradně v českém jazyce.</w:t>
      </w:r>
    </w:p>
    <w:p w14:paraId="37262926" w14:textId="5294BE09" w:rsidR="003F6926" w:rsidRPr="00FC7178" w:rsidRDefault="003F6926" w:rsidP="003F6926">
      <w:pPr>
        <w:numPr>
          <w:ilvl w:val="0"/>
          <w:numId w:val="2"/>
        </w:numPr>
        <w:spacing w:after="120" w:line="240" w:lineRule="auto"/>
        <w:ind w:left="357" w:hanging="357"/>
        <w:jc w:val="both"/>
        <w:rPr>
          <w:rFonts w:eastAsia="Times New Roman" w:cstheme="minorHAnsi"/>
        </w:rPr>
      </w:pPr>
      <w:r w:rsidRPr="00926504">
        <w:rPr>
          <w:rFonts w:eastAsia="Times New Roman" w:cstheme="minorHAnsi"/>
        </w:rPr>
        <w:t>Příkazník nemůže odpovídat za správnost a úplnost profilu zadavatele</w:t>
      </w:r>
      <w:r w:rsidRPr="00FC7178">
        <w:rPr>
          <w:rFonts w:eastAsia="Times New Roman" w:cstheme="minorHAnsi"/>
        </w:rPr>
        <w:t xml:space="preserve">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pokud profil zadavatele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není zřízen v elektronickém nástroji EZAK </w:t>
      </w:r>
      <w:r w:rsidR="000A7276">
        <w:rPr>
          <w:rFonts w:eastAsia="Times New Roman" w:cstheme="minorHAnsi"/>
        </w:rPr>
        <w:t>P</w:t>
      </w:r>
      <w:r w:rsidR="000A7276" w:rsidRPr="00FC7178">
        <w:rPr>
          <w:rFonts w:eastAsia="Times New Roman" w:cstheme="minorHAnsi"/>
        </w:rPr>
        <w:t>říkazníka</w:t>
      </w:r>
      <w:r w:rsidRPr="00FC7178">
        <w:rPr>
          <w:rFonts w:eastAsia="Times New Roman" w:cstheme="minorHAnsi"/>
        </w:rPr>
        <w:t xml:space="preserve">. To platí i v případě, že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na pokyn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zveřejnil příslušné dokumenty týkající se veřejné zakázky na profilu zadavatele, který není zřízen v elektronickém nástroji EZAK </w:t>
      </w:r>
      <w:r w:rsidR="000A7276">
        <w:rPr>
          <w:rFonts w:eastAsia="Times New Roman" w:cstheme="minorHAnsi"/>
        </w:rPr>
        <w:t>P</w:t>
      </w:r>
      <w:r w:rsidR="000A7276" w:rsidRPr="00FC7178">
        <w:rPr>
          <w:rFonts w:eastAsia="Times New Roman" w:cstheme="minorHAnsi"/>
        </w:rPr>
        <w:t>říkazníka</w:t>
      </w:r>
      <w:r w:rsidRPr="00FC7178">
        <w:rPr>
          <w:rFonts w:eastAsia="Times New Roman" w:cstheme="minorHAnsi"/>
        </w:rPr>
        <w:t>.</w:t>
      </w:r>
    </w:p>
    <w:p w14:paraId="4E0570F1" w14:textId="0330EE89" w:rsidR="003F6926" w:rsidRPr="00FC7178" w:rsidRDefault="003F6926" w:rsidP="003F6926">
      <w:pPr>
        <w:numPr>
          <w:ilvl w:val="0"/>
          <w:numId w:val="2"/>
        </w:numPr>
        <w:spacing w:after="120" w:line="240" w:lineRule="auto"/>
        <w:ind w:left="357" w:hanging="357"/>
        <w:jc w:val="both"/>
        <w:rPr>
          <w:rFonts w:eastAsia="Times New Roman" w:cstheme="minorHAnsi"/>
        </w:rPr>
      </w:pPr>
      <w:r w:rsidRPr="00FC7178">
        <w:rPr>
          <w:rFonts w:eastAsia="Times New Roman" w:cstheme="minorHAnsi"/>
        </w:rPr>
        <w:t xml:space="preserve">Příkazník není povinen přezkoumávat a neodpovídá za věcnou správnost, pravdivost nebo úplnost dokumentů zpracovaných </w:t>
      </w:r>
      <w:r w:rsidR="00CD30D1">
        <w:rPr>
          <w:rFonts w:eastAsia="Times New Roman" w:cstheme="minorHAnsi"/>
        </w:rPr>
        <w:t>P</w:t>
      </w:r>
      <w:r w:rsidR="00CD30D1" w:rsidRPr="00FC7178">
        <w:rPr>
          <w:rFonts w:eastAsia="Times New Roman" w:cstheme="minorHAnsi"/>
        </w:rPr>
        <w:t xml:space="preserve">říkazcem </w:t>
      </w:r>
      <w:r w:rsidRPr="00FC7178">
        <w:rPr>
          <w:rFonts w:eastAsia="Times New Roman" w:cstheme="minorHAnsi"/>
        </w:rPr>
        <w:t xml:space="preserve">nebo třetí osobou, jež mu byly </w:t>
      </w:r>
      <w:r w:rsidR="00CD30D1">
        <w:rPr>
          <w:rFonts w:eastAsia="Times New Roman" w:cstheme="minorHAnsi"/>
        </w:rPr>
        <w:t>P</w:t>
      </w:r>
      <w:r w:rsidR="00CD30D1" w:rsidRPr="00FC7178">
        <w:rPr>
          <w:rFonts w:eastAsia="Times New Roman" w:cstheme="minorHAnsi"/>
        </w:rPr>
        <w:t xml:space="preserve">říkazcem </w:t>
      </w:r>
      <w:r w:rsidRPr="00FC7178">
        <w:rPr>
          <w:rFonts w:eastAsia="Times New Roman" w:cstheme="minorHAnsi"/>
        </w:rPr>
        <w:t xml:space="preserve">předány za účelem jejich použití v zadávacím řízení, ani za jejich soulad se zákonem a případně dalšími podmínkami a závaznými pravidly dotačního programu. Příkazník neodpovídá příkazci za škodu, pokud tato byla způsobena činností nebo nečinností </w:t>
      </w:r>
      <w:r w:rsidR="00CD30D1">
        <w:rPr>
          <w:rFonts w:eastAsia="Times New Roman" w:cstheme="minorHAnsi"/>
        </w:rPr>
        <w:t>P</w:t>
      </w:r>
      <w:r w:rsidR="00CD30D1" w:rsidRPr="00FC7178">
        <w:rPr>
          <w:rFonts w:eastAsia="Times New Roman" w:cstheme="minorHAnsi"/>
        </w:rPr>
        <w:t xml:space="preserve">říkazníka </w:t>
      </w:r>
      <w:r w:rsidRPr="00FC7178">
        <w:rPr>
          <w:rFonts w:eastAsia="Times New Roman" w:cstheme="minorHAnsi"/>
        </w:rPr>
        <w:t xml:space="preserve">v důsledku nesprávných, nepravdivých nebo neúplných podkladů poskytnutých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 xml:space="preserve">ze strany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w:t>
      </w:r>
    </w:p>
    <w:p w14:paraId="41CABB19" w14:textId="1961A02C" w:rsidR="003F6926" w:rsidRPr="00FC7178" w:rsidRDefault="003F6926" w:rsidP="003F6926">
      <w:pPr>
        <w:numPr>
          <w:ilvl w:val="0"/>
          <w:numId w:val="2"/>
        </w:numPr>
        <w:spacing w:after="240" w:line="240" w:lineRule="auto"/>
        <w:ind w:left="357" w:hanging="357"/>
        <w:jc w:val="both"/>
        <w:rPr>
          <w:rFonts w:eastAsia="Times New Roman" w:cstheme="minorHAnsi"/>
        </w:rPr>
      </w:pPr>
      <w:r w:rsidRPr="00FC7178">
        <w:rPr>
          <w:rFonts w:eastAsia="Times New Roman" w:cstheme="minorHAnsi"/>
        </w:rPr>
        <w:t xml:space="preserve">Přílohou č. 1 této smlouvy a její nedílnou součástí je plná moc vymezující právní jednání, která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v souvislosti s plněním svých povinností dle smlouvy uskuteční jménem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w:t>
      </w:r>
    </w:p>
    <w:p w14:paraId="197876FD" w14:textId="33A94E49" w:rsidR="003F6926" w:rsidRPr="00FC7178" w:rsidRDefault="003F6926" w:rsidP="003F6926">
      <w:pPr>
        <w:numPr>
          <w:ilvl w:val="0"/>
          <w:numId w:val="2"/>
        </w:numPr>
        <w:spacing w:after="240" w:line="240" w:lineRule="auto"/>
        <w:jc w:val="both"/>
        <w:rPr>
          <w:rFonts w:eastAsia="Times New Roman" w:cstheme="minorHAnsi"/>
        </w:rPr>
      </w:pPr>
      <w:r w:rsidRPr="00FC7178">
        <w:rPr>
          <w:rFonts w:eastAsia="Times New Roman" w:cstheme="minorHAnsi"/>
        </w:rPr>
        <w:t xml:space="preserve">Smluvní strany berou na vědomí, že dle ust. § 43 odst. 2 zákona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nesmí provést výběr dodavatele, vyloučit účastníka zadávacího řízení, zrušit zadávací řízení, nebo rozhodnout o námitkách. Smluvní strany dále berou na vědomí, že dle ust. § 43 odst. 1 věta druhá zákona není smluvním zastoupením zadavatele dle této smlouvy dotčena odpovědnost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za dodržení pravidel stanovených zákonem.</w:t>
      </w:r>
    </w:p>
    <w:p w14:paraId="3D7997A2" w14:textId="77777777" w:rsidR="003F6926" w:rsidRPr="00FC7178" w:rsidRDefault="003F6926" w:rsidP="003F6926">
      <w:pPr>
        <w:pStyle w:val="Odstavecseseznamem"/>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t xml:space="preserve">Práva a povinnosti smluvních stran </w:t>
      </w:r>
    </w:p>
    <w:p w14:paraId="7CBB05E1" w14:textId="37094B97"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Plnění smlouvy bude zahájeno na základě písemné výzvy k plnění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učiněné vůči </w:t>
      </w:r>
      <w:r w:rsidR="000A7276">
        <w:rPr>
          <w:rFonts w:eastAsia="Times New Roman" w:cstheme="minorHAnsi"/>
        </w:rPr>
        <w:t>P</w:t>
      </w:r>
      <w:r w:rsidR="000A7276" w:rsidRPr="00FC7178">
        <w:rPr>
          <w:rFonts w:eastAsia="Times New Roman" w:cstheme="minorHAnsi"/>
        </w:rPr>
        <w:t>říkazníkovi</w:t>
      </w:r>
      <w:r w:rsidRPr="00FC7178">
        <w:rPr>
          <w:rFonts w:eastAsia="Times New Roman" w:cstheme="minorHAnsi"/>
        </w:rPr>
        <w:t>.</w:t>
      </w:r>
    </w:p>
    <w:p w14:paraId="2DDD7563" w14:textId="7AA5C41C"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Příkazník je povinen při provádění činností dle této smlouvy postupovat poctivě a pečlivě podle svých schopností, podle pokynů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a v souladu s jeho zájmy a použít přitom každého prostředku, kterého vyžaduje povaha obstarávané záležitosti.</w:t>
      </w:r>
    </w:p>
    <w:p w14:paraId="23ED1921" w14:textId="1D153A1E"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Příkazník se nesmí odchýlit od pokynů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To neplatí v případě, pokud by pokyny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byly zřejmě nesprávné nebo v rozporu se zákonem a dalšími obecně závaznými právními předpisy či příslušnými pravidly pro zadávání veřejných zakázek. Na takovou skutečnost je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povinen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bez zbytečného odkladu upozornit. </w:t>
      </w:r>
    </w:p>
    <w:p w14:paraId="59E9C960" w14:textId="4A8C98C3"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Příkazce je povinen předat včas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 xml:space="preserve">úplné a pravdivé informace a podklady, jež jsou nezbytně nutné k řádnému splnění povinností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dle této smlouvy, pokud z jejich povahy nevyplývá, že je má zajistit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v rámci plnění sám.</w:t>
      </w:r>
    </w:p>
    <w:p w14:paraId="78DF3F2A" w14:textId="0ECD5CD1"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Příkazce je povinen vytvořit řádné podmínky pro činnost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a poskytovat mu během plnění předmětu smlouvy součinnost nezbytnou pro dosažení účelu smlouvy.</w:t>
      </w:r>
    </w:p>
    <w:p w14:paraId="27871F8D" w14:textId="77777777"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Zjistí-li některá ze smluvních stran překážky při plnění dle této smlouvy, které znemožňují dosažení účelu této smlouvy, oznámí to v písemné formě neprodleně druhé straně. V takovém případě se smluvní strany ve lhůtě 7 dnů ode dne doručení písemného oznámení dohodnou na odstranění daných překážek. </w:t>
      </w:r>
    </w:p>
    <w:p w14:paraId="05D23047" w14:textId="6188BF08"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Po provedení činností dle článku II. odst. 1. smlouvy, případně jejich části do ukončení účinnosti smlouvy, je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povinen příkazci předat veškerou dokumentaci vyhotovenou v souvislosti se zadávacím řízením. Předání této dokumentace potvrdí smluvní strany podpisem předávacího protokolu.</w:t>
      </w:r>
    </w:p>
    <w:p w14:paraId="6B92D547" w14:textId="2F4B4925" w:rsidR="003F6926" w:rsidRPr="00FC7178" w:rsidRDefault="003F6926" w:rsidP="003F6926">
      <w:pPr>
        <w:numPr>
          <w:ilvl w:val="0"/>
          <w:numId w:val="7"/>
        </w:numPr>
        <w:spacing w:after="120" w:line="240" w:lineRule="auto"/>
        <w:contextualSpacing/>
        <w:jc w:val="both"/>
        <w:rPr>
          <w:rFonts w:eastAsia="Times New Roman" w:cstheme="minorHAnsi"/>
          <w:szCs w:val="24"/>
        </w:rPr>
      </w:pPr>
      <w:r w:rsidRPr="00FC7178">
        <w:rPr>
          <w:rFonts w:eastAsia="Times New Roman" w:cstheme="minorHAnsi"/>
          <w:szCs w:val="24"/>
        </w:rPr>
        <w:lastRenderedPageBreak/>
        <w:t xml:space="preserve">Smluvní strany se dohodly, že </w:t>
      </w:r>
      <w:r w:rsidR="000A7276">
        <w:rPr>
          <w:rFonts w:eastAsia="Times New Roman" w:cstheme="minorHAnsi"/>
          <w:szCs w:val="24"/>
        </w:rPr>
        <w:t>P</w:t>
      </w:r>
      <w:r w:rsidR="000A7276" w:rsidRPr="00FC7178">
        <w:rPr>
          <w:rFonts w:eastAsia="Times New Roman" w:cstheme="minorHAnsi"/>
          <w:szCs w:val="24"/>
        </w:rPr>
        <w:t xml:space="preserve">říkazník </w:t>
      </w:r>
      <w:r w:rsidRPr="00FC7178">
        <w:rPr>
          <w:rFonts w:eastAsia="Times New Roman" w:cstheme="minorHAnsi"/>
          <w:szCs w:val="24"/>
        </w:rPr>
        <w:t xml:space="preserve">odpovídá za svoji činnost a má povinnost nahradit příkazci újmu v souvislosti s ní vzniklou pouze tehdy, pokud se jedná o újmu způsobenou úmyslně nebo z hrubé nedbalosti. Příkazník </w:t>
      </w:r>
      <w:r w:rsidRPr="00FC7178">
        <w:rPr>
          <w:rFonts w:eastAsia="Times New Roman" w:cstheme="minorHAnsi"/>
        </w:rPr>
        <w:t xml:space="preserve">neodpovídá za újmu vzniklou příkazci v důsledku nezákonného rozhodnutí orgánu veřejné moci, případně poskytovatele dotace, z důvodu jejich nečinnosti či na základě jejich nepřesných, nejasných, nekompletních či chybných informací. V případě, že bude </w:t>
      </w:r>
      <w:r w:rsidR="00301C98">
        <w:rPr>
          <w:rFonts w:eastAsia="Times New Roman" w:cstheme="minorHAnsi"/>
        </w:rPr>
        <w:t>P</w:t>
      </w:r>
      <w:r w:rsidRPr="00FC7178">
        <w:rPr>
          <w:rFonts w:eastAsia="Times New Roman" w:cstheme="minorHAnsi"/>
        </w:rPr>
        <w:t xml:space="preserve">říkazci uložena ze strany poskytovatele dotace nebo subjektu veřejné moci povinnost zaplatit jakoukoliv sankci z důvodu porušení povinnosti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při plnění dle této smlouvy, není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oprávněn vůči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 xml:space="preserve">uplatňovat jakékoliv nároky na náhradu škody nebo smluvní pokutu, pokud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nevyužije všech řádných i mimořádných opravných prostředků proti takto uložené sankci, nebo pokud neumožní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hájení jeho práv v plném rozsahu, pokud se smluvní strany v konkrétním případě nedohodnou jinak.</w:t>
      </w:r>
    </w:p>
    <w:p w14:paraId="7B0CFB8D" w14:textId="238926D8"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Příkazník neodpovídá za nemožnost plnit předmět této smlouvy a za případnou škodu z toho vzniklou v případě, že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w:t>
      </w:r>
    </w:p>
    <w:p w14:paraId="3C1B4CAE" w14:textId="5FA3E69D" w:rsidR="003F6926" w:rsidRPr="00FC7178" w:rsidRDefault="003F6926" w:rsidP="003F6926">
      <w:pPr>
        <w:numPr>
          <w:ilvl w:val="1"/>
          <w:numId w:val="2"/>
        </w:numPr>
        <w:spacing w:after="120" w:line="240" w:lineRule="auto"/>
        <w:ind w:left="1434" w:hanging="357"/>
        <w:jc w:val="both"/>
        <w:rPr>
          <w:rFonts w:eastAsia="Times New Roman" w:cstheme="minorHAnsi"/>
        </w:rPr>
      </w:pPr>
      <w:r w:rsidRPr="00FC7178">
        <w:rPr>
          <w:rFonts w:eastAsia="Times New Roman" w:cstheme="minorHAnsi"/>
        </w:rPr>
        <w:t xml:space="preserve">prokazatelně neposkytl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potřebnou součinnost či informace,</w:t>
      </w:r>
    </w:p>
    <w:p w14:paraId="7E597DCF" w14:textId="4D538D5F" w:rsidR="003F6926" w:rsidRPr="00FC7178" w:rsidRDefault="003F6926" w:rsidP="003F6926">
      <w:pPr>
        <w:numPr>
          <w:ilvl w:val="1"/>
          <w:numId w:val="2"/>
        </w:numPr>
        <w:spacing w:after="120" w:line="240" w:lineRule="auto"/>
        <w:ind w:left="1434" w:hanging="357"/>
        <w:jc w:val="both"/>
        <w:rPr>
          <w:rFonts w:eastAsia="Times New Roman" w:cstheme="minorHAnsi"/>
        </w:rPr>
      </w:pPr>
      <w:r w:rsidRPr="00FC7178">
        <w:rPr>
          <w:rFonts w:eastAsia="Times New Roman" w:cstheme="minorHAnsi"/>
        </w:rPr>
        <w:t xml:space="preserve">nepředal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 xml:space="preserve">pravdivé a úplné podklady nebo poskytl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 xml:space="preserve">nevhodné podklady nebo tyto nedoplnil či nenahradil vhodnými podklady ani po písemné výzvě </w:t>
      </w:r>
      <w:r w:rsidR="000A7276">
        <w:rPr>
          <w:rFonts w:eastAsia="Times New Roman" w:cstheme="minorHAnsi"/>
        </w:rPr>
        <w:t>P</w:t>
      </w:r>
      <w:r w:rsidR="000A7276" w:rsidRPr="00FC7178">
        <w:rPr>
          <w:rFonts w:eastAsia="Times New Roman" w:cstheme="minorHAnsi"/>
        </w:rPr>
        <w:t>říkazníka</w:t>
      </w:r>
      <w:r w:rsidRPr="00FC7178">
        <w:rPr>
          <w:rFonts w:eastAsia="Times New Roman" w:cstheme="minorHAnsi"/>
        </w:rPr>
        <w:t xml:space="preserve">, </w:t>
      </w:r>
    </w:p>
    <w:p w14:paraId="4A3C5CCB" w14:textId="149142B8" w:rsidR="003F6926" w:rsidRPr="00FC7178" w:rsidRDefault="003F6926" w:rsidP="003F6926">
      <w:pPr>
        <w:numPr>
          <w:ilvl w:val="1"/>
          <w:numId w:val="2"/>
        </w:numPr>
        <w:spacing w:after="120" w:line="240" w:lineRule="auto"/>
        <w:ind w:left="1434" w:hanging="357"/>
        <w:jc w:val="both"/>
        <w:rPr>
          <w:rFonts w:eastAsia="Times New Roman" w:cstheme="minorHAnsi"/>
        </w:rPr>
      </w:pPr>
      <w:r w:rsidRPr="00FC7178">
        <w:rPr>
          <w:rFonts w:eastAsia="Times New Roman" w:cstheme="minorHAnsi"/>
        </w:rPr>
        <w:t xml:space="preserve">nerespektoval písemná doporučení a pokyny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učiněné v souladu se zákonem, obecně závaznými právními předpisy, příslušnými pravidly závazně upravujícími postup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při zadávání veřejné zakázky a touto smlouvou,</w:t>
      </w:r>
    </w:p>
    <w:p w14:paraId="08C0B57C" w14:textId="7A7CAFA0" w:rsidR="003F6926" w:rsidRDefault="003F6926" w:rsidP="003F6926">
      <w:pPr>
        <w:numPr>
          <w:ilvl w:val="1"/>
          <w:numId w:val="2"/>
        </w:numPr>
        <w:spacing w:after="240" w:line="240" w:lineRule="auto"/>
        <w:ind w:left="1434" w:hanging="357"/>
        <w:jc w:val="both"/>
        <w:rPr>
          <w:rFonts w:eastAsia="Times New Roman" w:cstheme="minorHAnsi"/>
        </w:rPr>
      </w:pPr>
      <w:r w:rsidRPr="00FC7178">
        <w:rPr>
          <w:rFonts w:eastAsia="Times New Roman" w:cstheme="minorHAnsi"/>
        </w:rPr>
        <w:t xml:space="preserve">přes písemné upozornění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na rozpor pokynů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se zákonem, obecně závaznými předpisy či příslušnými pravidly závazně upravujícími postup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při zadávání veřejné zakázky</w:t>
      </w:r>
      <w:r w:rsidRPr="00FC7178" w:rsidDel="00987553">
        <w:rPr>
          <w:rFonts w:eastAsia="Times New Roman" w:cstheme="minorHAnsi"/>
        </w:rPr>
        <w:t xml:space="preserve"> </w:t>
      </w:r>
      <w:r w:rsidRPr="00FC7178">
        <w:rPr>
          <w:rFonts w:eastAsia="Times New Roman" w:cstheme="minorHAnsi"/>
        </w:rPr>
        <w:t>dle odst. 4. tohoto článku nadále trval na splnění daného pokynu.</w:t>
      </w:r>
    </w:p>
    <w:p w14:paraId="63FF1270" w14:textId="77777777" w:rsidR="00420113" w:rsidRPr="005552BF" w:rsidRDefault="00420113" w:rsidP="00FC7178">
      <w:pPr>
        <w:numPr>
          <w:ilvl w:val="0"/>
          <w:numId w:val="7"/>
        </w:numPr>
        <w:spacing w:after="120" w:line="240" w:lineRule="auto"/>
        <w:ind w:left="357" w:hanging="357"/>
        <w:jc w:val="both"/>
        <w:rPr>
          <w:rFonts w:eastAsia="Times New Roman" w:cstheme="minorHAnsi"/>
        </w:rPr>
      </w:pPr>
      <w:r w:rsidRPr="00301C98">
        <w:rPr>
          <w:rFonts w:eastAsia="Times New Roman" w:cstheme="minorHAnsi"/>
        </w:rPr>
        <w:t>Příkazník může pověřit plněním předmětu této Smlouvy třetí osobu. V takovém případě má vůči Příkazci odpovědnost, jako by plnil sám</w:t>
      </w:r>
      <w:r w:rsidRPr="005552BF">
        <w:rPr>
          <w:rFonts w:eastAsia="Times New Roman" w:cstheme="minorHAnsi"/>
        </w:rPr>
        <w:t xml:space="preserve">. </w:t>
      </w:r>
    </w:p>
    <w:p w14:paraId="4B733BF6" w14:textId="77777777" w:rsidR="00420113" w:rsidRPr="00FC7178" w:rsidRDefault="00420113" w:rsidP="00FC7178">
      <w:pPr>
        <w:spacing w:after="240" w:line="240" w:lineRule="auto"/>
        <w:jc w:val="both"/>
        <w:rPr>
          <w:rFonts w:eastAsia="Times New Roman" w:cstheme="minorHAnsi"/>
        </w:rPr>
      </w:pPr>
    </w:p>
    <w:p w14:paraId="1ED02E13" w14:textId="77777777" w:rsidR="003F6926" w:rsidRPr="00FC7178" w:rsidRDefault="003F6926" w:rsidP="003F6926">
      <w:pPr>
        <w:pStyle w:val="Odstavecseseznamem"/>
        <w:keepNext/>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t>Odměna a platební podmínky</w:t>
      </w:r>
    </w:p>
    <w:p w14:paraId="33846359" w14:textId="1C6A7427" w:rsidR="003F6926" w:rsidRPr="00F5519A" w:rsidRDefault="003F6926" w:rsidP="003F6926">
      <w:pPr>
        <w:numPr>
          <w:ilvl w:val="0"/>
          <w:numId w:val="3"/>
        </w:numPr>
        <w:spacing w:after="120" w:line="240" w:lineRule="auto"/>
        <w:jc w:val="both"/>
        <w:rPr>
          <w:rFonts w:eastAsia="Times New Roman" w:cstheme="minorHAnsi"/>
        </w:rPr>
      </w:pPr>
      <w:bookmarkStart w:id="0" w:name="OLE_LINK1"/>
      <w:r w:rsidRPr="00FC7178">
        <w:rPr>
          <w:rFonts w:eastAsia="Times New Roman" w:cstheme="minorHAnsi"/>
        </w:rPr>
        <w:t xml:space="preserve">Odměna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za obstarání záležitostí dle článku II. odst. 1. smlouvy je stanovena dohodou smluvních </w:t>
      </w:r>
      <w:r w:rsidRPr="00F5519A">
        <w:rPr>
          <w:rFonts w:eastAsia="Times New Roman" w:cstheme="minorHAnsi"/>
        </w:rPr>
        <w:t>stran do jednotlivých částí takto:</w:t>
      </w:r>
    </w:p>
    <w:p w14:paraId="78E41C01" w14:textId="2B200AFC" w:rsidR="003F6926" w:rsidRPr="00AF4C37" w:rsidRDefault="003F6926" w:rsidP="003F6926">
      <w:pPr>
        <w:numPr>
          <w:ilvl w:val="0"/>
          <w:numId w:val="10"/>
        </w:numPr>
        <w:spacing w:after="120" w:line="240" w:lineRule="auto"/>
        <w:ind w:left="1134"/>
        <w:contextualSpacing/>
        <w:jc w:val="both"/>
        <w:rPr>
          <w:rFonts w:eastAsia="Times New Roman" w:cstheme="minorHAnsi"/>
        </w:rPr>
      </w:pPr>
      <w:r w:rsidRPr="00F5519A">
        <w:rPr>
          <w:rFonts w:eastAsia="Times New Roman" w:cstheme="minorHAnsi"/>
        </w:rPr>
        <w:t xml:space="preserve">část odměny v </w:t>
      </w:r>
      <w:r w:rsidRPr="00AF4C37">
        <w:rPr>
          <w:rFonts w:eastAsia="Times New Roman" w:cstheme="minorHAnsi"/>
        </w:rPr>
        <w:t xml:space="preserve">paušální výši </w:t>
      </w:r>
      <w:r w:rsidR="00324400">
        <w:rPr>
          <w:rFonts w:eastAsia="Times New Roman" w:cstheme="minorHAnsi"/>
          <w:b/>
          <w:bCs/>
        </w:rPr>
        <w:t>52</w:t>
      </w:r>
      <w:r w:rsidR="002142AA">
        <w:rPr>
          <w:rFonts w:eastAsia="Times New Roman" w:cstheme="minorHAnsi"/>
          <w:b/>
          <w:bCs/>
        </w:rPr>
        <w:t>.</w:t>
      </w:r>
      <w:r w:rsidR="00324400">
        <w:rPr>
          <w:rFonts w:eastAsia="Times New Roman" w:cstheme="minorHAnsi"/>
          <w:b/>
          <w:bCs/>
        </w:rPr>
        <w:t>7</w:t>
      </w:r>
      <w:r w:rsidR="002142AA">
        <w:rPr>
          <w:rFonts w:eastAsia="Times New Roman" w:cstheme="minorHAnsi"/>
          <w:b/>
          <w:bCs/>
        </w:rPr>
        <w:t>00</w:t>
      </w:r>
      <w:r w:rsidR="001A4063" w:rsidRPr="00AF4C37">
        <w:rPr>
          <w:rFonts w:eastAsia="Times New Roman" w:cstheme="minorHAnsi"/>
          <w:b/>
          <w:bCs/>
        </w:rPr>
        <w:t>,</w:t>
      </w:r>
      <w:r w:rsidR="00AA0276" w:rsidRPr="00AF4C37">
        <w:rPr>
          <w:rFonts w:eastAsia="Times New Roman" w:cstheme="minorHAnsi"/>
          <w:b/>
          <w:bCs/>
        </w:rPr>
        <w:t xml:space="preserve"> - Kč</w:t>
      </w:r>
      <w:r w:rsidRPr="00AF4C37">
        <w:rPr>
          <w:rFonts w:eastAsia="Times New Roman" w:cstheme="minorHAnsi"/>
        </w:rPr>
        <w:t xml:space="preserve"> </w:t>
      </w:r>
      <w:r w:rsidRPr="00AF4C37">
        <w:rPr>
          <w:rFonts w:eastAsia="Times New Roman" w:cstheme="minorHAnsi"/>
          <w:b/>
        </w:rPr>
        <w:t xml:space="preserve">bez DPH za jedno zadávací řízení </w:t>
      </w:r>
      <w:r w:rsidRPr="00AF4C37">
        <w:rPr>
          <w:rFonts w:eastAsia="Times New Roman" w:cstheme="minorHAnsi"/>
        </w:rPr>
        <w:t>a</w:t>
      </w:r>
    </w:p>
    <w:p w14:paraId="621347ED" w14:textId="33356154" w:rsidR="003F6926" w:rsidRPr="00AF4C37" w:rsidRDefault="003F6926" w:rsidP="003F6926">
      <w:pPr>
        <w:numPr>
          <w:ilvl w:val="0"/>
          <w:numId w:val="10"/>
        </w:numPr>
        <w:spacing w:after="120" w:line="240" w:lineRule="auto"/>
        <w:ind w:left="1134"/>
        <w:contextualSpacing/>
        <w:jc w:val="both"/>
        <w:rPr>
          <w:rFonts w:eastAsia="Times New Roman" w:cstheme="minorHAnsi"/>
        </w:rPr>
      </w:pPr>
      <w:r w:rsidRPr="00AF4C37">
        <w:rPr>
          <w:rFonts w:eastAsia="Times New Roman" w:cstheme="minorHAnsi"/>
        </w:rPr>
        <w:t xml:space="preserve">část odměny ve výši </w:t>
      </w:r>
      <w:r w:rsidR="001A4063" w:rsidRPr="00AF4C37">
        <w:rPr>
          <w:rFonts w:eastAsia="Times New Roman" w:cstheme="minorHAnsi"/>
          <w:b/>
          <w:bCs/>
        </w:rPr>
        <w:t>0</w:t>
      </w:r>
      <w:r w:rsidRPr="00AF4C37">
        <w:rPr>
          <w:rFonts w:eastAsia="Times New Roman" w:cstheme="minorHAnsi"/>
          <w:b/>
        </w:rPr>
        <w:t>,</w:t>
      </w:r>
      <w:r w:rsidR="00AA0276" w:rsidRPr="00AF4C37">
        <w:rPr>
          <w:rFonts w:eastAsia="Times New Roman" w:cstheme="minorHAnsi"/>
          <w:b/>
        </w:rPr>
        <w:t xml:space="preserve"> </w:t>
      </w:r>
      <w:r w:rsidRPr="00AF4C37">
        <w:rPr>
          <w:rFonts w:eastAsia="Times New Roman" w:cstheme="minorHAnsi"/>
          <w:b/>
        </w:rPr>
        <w:t>- Kč bez DPH</w:t>
      </w:r>
      <w:r w:rsidRPr="00AF4C37">
        <w:rPr>
          <w:rFonts w:eastAsia="Times New Roman" w:cstheme="minorHAnsi"/>
        </w:rPr>
        <w:t xml:space="preserve"> </w:t>
      </w:r>
      <w:r w:rsidRPr="00AF4C37">
        <w:rPr>
          <w:rFonts w:eastAsia="Times New Roman" w:cstheme="minorHAnsi"/>
          <w:b/>
        </w:rPr>
        <w:t>za každou část veřejné zakázky</w:t>
      </w:r>
      <w:r w:rsidRPr="00AF4C37">
        <w:rPr>
          <w:rFonts w:eastAsia="Times New Roman" w:cstheme="minorHAnsi"/>
        </w:rPr>
        <w:t xml:space="preserve"> v případě rozdělení veřejné zakázky na dvě a více částí.</w:t>
      </w:r>
    </w:p>
    <w:p w14:paraId="18BB28CA" w14:textId="157A3BC0" w:rsidR="003F6926" w:rsidRPr="00FC7178" w:rsidRDefault="003F6926" w:rsidP="003F6926">
      <w:pPr>
        <w:numPr>
          <w:ilvl w:val="0"/>
          <w:numId w:val="3"/>
        </w:numPr>
        <w:spacing w:after="120" w:line="240" w:lineRule="auto"/>
        <w:jc w:val="both"/>
        <w:rPr>
          <w:rFonts w:eastAsia="Times New Roman" w:cstheme="minorHAnsi"/>
        </w:rPr>
      </w:pPr>
      <w:r w:rsidRPr="00F5519A">
        <w:rPr>
          <w:rFonts w:eastAsia="Times New Roman" w:cstheme="minorHAnsi"/>
        </w:rPr>
        <w:t xml:space="preserve">Odměna dle odst. 1. tohoto článku zahrnuje náklady </w:t>
      </w:r>
      <w:r w:rsidR="000A7276" w:rsidRPr="00F5519A">
        <w:rPr>
          <w:rFonts w:eastAsia="Times New Roman" w:cstheme="minorHAnsi"/>
        </w:rPr>
        <w:t xml:space="preserve">Příkazníka </w:t>
      </w:r>
      <w:r w:rsidRPr="00F5519A">
        <w:rPr>
          <w:rFonts w:eastAsia="Times New Roman" w:cstheme="minorHAnsi"/>
        </w:rPr>
        <w:t xml:space="preserve">na nejvýše 3 pracovní cesty uskutečněné do sídla/místa podnikání </w:t>
      </w:r>
      <w:r w:rsidR="00CD30D1" w:rsidRPr="00F5519A">
        <w:rPr>
          <w:rFonts w:eastAsia="Times New Roman" w:cstheme="minorHAnsi"/>
        </w:rPr>
        <w:t xml:space="preserve">Příkazce </w:t>
      </w:r>
      <w:r w:rsidRPr="00F5519A">
        <w:rPr>
          <w:rFonts w:eastAsia="Times New Roman" w:cstheme="minorHAnsi"/>
        </w:rPr>
        <w:t>a také účelně a nutně vynaložené</w:t>
      </w:r>
      <w:r w:rsidRPr="00FC7178">
        <w:rPr>
          <w:rFonts w:eastAsia="Times New Roman" w:cstheme="minorHAnsi"/>
        </w:rPr>
        <w:t xml:space="preserve"> náklady spojené se zajištěním uveřejnění řádných formulářů oznámení dle zákona v příslušném informačním systému. Odměna dle odst. 1. tohoto článku nezahrnuje náklady spojené se zajištěním uveřejnění jakýchkoliv opravných formulářů jednotlivých oznámení či opakovaných oznámení uveřejňovaných dle zákona v příslušném informačním systému z důvodů na straně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ani odměnu za služby a další náklady na externí znalce, poradce a další odborníky dle článku VII. odst. 3. a 4. této smlouvy. Další náklady na jízdné v případě čtvrté a každé další pracovní cesty činí dle dohody smluvních stran </w:t>
      </w:r>
      <w:r w:rsidR="001A4063">
        <w:rPr>
          <w:rFonts w:eastAsia="Times New Roman" w:cstheme="minorHAnsi"/>
        </w:rPr>
        <w:t>11</w:t>
      </w:r>
      <w:r w:rsidRPr="00FC7178">
        <w:rPr>
          <w:rFonts w:eastAsia="Times New Roman" w:cstheme="minorHAnsi"/>
        </w:rPr>
        <w:t xml:space="preserve">,- Kč za 1 km ujeté vzdálenosti, přičemž konkrétní vzdálenost každé takto uskutečněné pracovní cesty bude uvedena v knize jízd </w:t>
      </w:r>
      <w:r w:rsidR="000A7276">
        <w:rPr>
          <w:rFonts w:eastAsia="Times New Roman" w:cstheme="minorHAnsi"/>
        </w:rPr>
        <w:t>P</w:t>
      </w:r>
      <w:r w:rsidR="000A7276" w:rsidRPr="00FC7178">
        <w:rPr>
          <w:rFonts w:eastAsia="Times New Roman" w:cstheme="minorHAnsi"/>
        </w:rPr>
        <w:t>říkazníka</w:t>
      </w:r>
      <w:r w:rsidRPr="00FC7178">
        <w:rPr>
          <w:rFonts w:eastAsia="Times New Roman" w:cstheme="minorHAnsi"/>
        </w:rPr>
        <w:t xml:space="preserve">, a na základě údajů tam uvedených bude příkazci vyúčtována. Náklady na jízdné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nad rámec 3 pracovních cest budou účtovány </w:t>
      </w:r>
      <w:r w:rsidR="000A7276">
        <w:rPr>
          <w:rFonts w:eastAsia="Times New Roman" w:cstheme="minorHAnsi"/>
        </w:rPr>
        <w:t>P</w:t>
      </w:r>
      <w:r w:rsidR="000A7276" w:rsidRPr="00FC7178">
        <w:rPr>
          <w:rFonts w:eastAsia="Times New Roman" w:cstheme="minorHAnsi"/>
        </w:rPr>
        <w:t xml:space="preserve">říkazníkem </w:t>
      </w:r>
      <w:r w:rsidRPr="00FC7178">
        <w:rPr>
          <w:rFonts w:eastAsia="Times New Roman" w:cstheme="minorHAnsi"/>
        </w:rPr>
        <w:t xml:space="preserve">v rámci faktury k úhradě odměny vystavené dle odst. 4. písm. c) nebo d) tohoto článku. Pracovní cestou se pro účely této smlouvy rozumí jakákoli cesta realizovaná v souvislosti s poskytováním plnění dle této smlouvy </w:t>
      </w:r>
      <w:r w:rsidR="000A7276">
        <w:rPr>
          <w:rFonts w:eastAsia="Times New Roman" w:cstheme="minorHAnsi"/>
        </w:rPr>
        <w:t>P</w:t>
      </w:r>
      <w:r w:rsidR="000A7276" w:rsidRPr="00FC7178">
        <w:rPr>
          <w:rFonts w:eastAsia="Times New Roman" w:cstheme="minorHAnsi"/>
        </w:rPr>
        <w:t>říkazníkem</w:t>
      </w:r>
      <w:r w:rsidRPr="00FC7178">
        <w:rPr>
          <w:rFonts w:eastAsia="Times New Roman" w:cstheme="minorHAnsi"/>
        </w:rPr>
        <w:t xml:space="preserve">, resp. jím pověřenou osobou, mimo </w:t>
      </w:r>
      <w:r w:rsidR="00F52EE0">
        <w:rPr>
          <w:rFonts w:eastAsia="Times New Roman" w:cstheme="minorHAnsi"/>
        </w:rPr>
        <w:t xml:space="preserve">kontaktní </w:t>
      </w:r>
      <w:r w:rsidRPr="00FC7178">
        <w:rPr>
          <w:rFonts w:eastAsia="Times New Roman" w:cstheme="minorHAnsi"/>
        </w:rPr>
        <w:t xml:space="preserve">adresu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uvedenou v záhlaví této smlouvy. Příkazce považuje odměnu za činnost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přiměřenou povaze a rozsahu činností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dle této smlouvy. </w:t>
      </w:r>
    </w:p>
    <w:p w14:paraId="5F18911E" w14:textId="3B03A109" w:rsidR="003F6926" w:rsidRPr="00FC7178" w:rsidRDefault="003F6926" w:rsidP="003F6926">
      <w:pPr>
        <w:numPr>
          <w:ilvl w:val="0"/>
          <w:numId w:val="3"/>
        </w:numPr>
        <w:spacing w:after="120" w:line="240" w:lineRule="auto"/>
        <w:jc w:val="both"/>
        <w:rPr>
          <w:rFonts w:eastAsia="Times New Roman" w:cstheme="minorHAnsi"/>
        </w:rPr>
      </w:pPr>
      <w:r w:rsidRPr="00FC7178">
        <w:rPr>
          <w:rFonts w:eastAsia="Times New Roman" w:cstheme="minorHAnsi"/>
        </w:rPr>
        <w:lastRenderedPageBreak/>
        <w:t xml:space="preserve">Odměna za činnost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bude uhrazena na základě daňových dokladů (faktur). </w:t>
      </w:r>
    </w:p>
    <w:p w14:paraId="4C840D88" w14:textId="15459F8D" w:rsidR="003F6926" w:rsidRPr="00FC7178" w:rsidRDefault="003F6926" w:rsidP="003F6926">
      <w:pPr>
        <w:numPr>
          <w:ilvl w:val="0"/>
          <w:numId w:val="3"/>
        </w:numPr>
        <w:spacing w:after="120" w:line="240" w:lineRule="auto"/>
        <w:jc w:val="both"/>
        <w:rPr>
          <w:rFonts w:eastAsia="Times New Roman" w:cstheme="minorHAnsi"/>
        </w:rPr>
      </w:pPr>
      <w:r w:rsidRPr="00FC7178">
        <w:rPr>
          <w:rFonts w:eastAsia="Times New Roman" w:cstheme="minorHAnsi"/>
        </w:rPr>
        <w:t xml:space="preserve">Smluvní strany sjednávají termíny vystavení faktur k úhradě jednotlivých částí odměny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dle odst. 1 tohoto článku následovně:</w:t>
      </w:r>
    </w:p>
    <w:p w14:paraId="0107E7E3" w14:textId="77777777" w:rsidR="003F6926" w:rsidRPr="00FC7178" w:rsidRDefault="003F6926" w:rsidP="003F6926">
      <w:pPr>
        <w:numPr>
          <w:ilvl w:val="0"/>
          <w:numId w:val="9"/>
        </w:numPr>
        <w:spacing w:after="120" w:line="240" w:lineRule="auto"/>
        <w:jc w:val="both"/>
        <w:rPr>
          <w:rFonts w:eastAsia="Times New Roman" w:cstheme="minorHAnsi"/>
        </w:rPr>
      </w:pPr>
      <w:r w:rsidRPr="00FC7178">
        <w:rPr>
          <w:rFonts w:eastAsia="Times New Roman" w:cstheme="minorHAnsi"/>
        </w:rPr>
        <w:t>50 % části odměny v paušální výši dle odst. 1. písm. a. tohoto článku po zahájení zadávacího řízení,</w:t>
      </w:r>
    </w:p>
    <w:p w14:paraId="27579BE6" w14:textId="77777777" w:rsidR="003F6926" w:rsidRPr="00FC7178" w:rsidRDefault="003F6926" w:rsidP="003F6926">
      <w:pPr>
        <w:numPr>
          <w:ilvl w:val="0"/>
          <w:numId w:val="9"/>
        </w:numPr>
        <w:spacing w:after="120" w:line="240" w:lineRule="auto"/>
        <w:jc w:val="both"/>
        <w:rPr>
          <w:rFonts w:eastAsia="Times New Roman" w:cstheme="minorHAnsi"/>
        </w:rPr>
      </w:pPr>
      <w:r w:rsidRPr="00FC7178">
        <w:rPr>
          <w:rFonts w:eastAsia="Times New Roman" w:cstheme="minorHAnsi"/>
        </w:rPr>
        <w:t>50 % části odměny stanovené dle odst. 1. písm. b. tohoto článku, pokud je veřejná zakázka rozdělena na části, po zahájení zadávacího řízení,</w:t>
      </w:r>
    </w:p>
    <w:p w14:paraId="67049561" w14:textId="77777777" w:rsidR="006A371F" w:rsidRPr="00FC7178" w:rsidRDefault="006A371F" w:rsidP="006A371F">
      <w:pPr>
        <w:numPr>
          <w:ilvl w:val="0"/>
          <w:numId w:val="9"/>
        </w:numPr>
        <w:spacing w:after="120" w:line="240" w:lineRule="auto"/>
        <w:jc w:val="both"/>
        <w:rPr>
          <w:rFonts w:eastAsia="Times New Roman" w:cstheme="minorHAnsi"/>
        </w:rPr>
      </w:pPr>
      <w:r w:rsidRPr="00FC7178">
        <w:rPr>
          <w:rFonts w:eastAsia="Times New Roman" w:cstheme="minorHAnsi"/>
        </w:rPr>
        <w:t xml:space="preserve">50 % části odměny dle odst. 1 písm. a. tohoto článku dnem následujícím </w:t>
      </w:r>
      <w:r w:rsidRPr="00FC7178">
        <w:rPr>
          <w:rFonts w:cstheme="minorHAnsi"/>
        </w:rPr>
        <w:t>po odeslání formuláře Oznámení o výsledku zadávacího řízení k uveřejnění v příslušném informačním systému</w:t>
      </w:r>
      <w:r w:rsidRPr="00FC7178">
        <w:rPr>
          <w:rFonts w:eastAsia="Times New Roman" w:cstheme="minorHAnsi"/>
        </w:rPr>
        <w:t>, pokud veřejná zakázka není rozdělena na části,</w:t>
      </w:r>
    </w:p>
    <w:p w14:paraId="35E392E0" w14:textId="0141090C" w:rsidR="006A371F" w:rsidRPr="00FC7178" w:rsidRDefault="006A371F" w:rsidP="006A371F">
      <w:pPr>
        <w:numPr>
          <w:ilvl w:val="0"/>
          <w:numId w:val="9"/>
        </w:numPr>
        <w:spacing w:after="0" w:line="240" w:lineRule="auto"/>
        <w:jc w:val="both"/>
        <w:rPr>
          <w:rFonts w:eastAsia="Times New Roman" w:cstheme="minorHAnsi"/>
        </w:rPr>
      </w:pPr>
      <w:r w:rsidRPr="00FC7178">
        <w:rPr>
          <w:rFonts w:eastAsia="Times New Roman" w:cstheme="minorHAnsi"/>
        </w:rPr>
        <w:t xml:space="preserve">50 % části odměny dle odst. 1 písm. a. a odst. 1 písm. b. tohoto článku dnem následujícím </w:t>
      </w:r>
      <w:r w:rsidRPr="00FC7178">
        <w:rPr>
          <w:rFonts w:cstheme="minorHAnsi"/>
        </w:rPr>
        <w:t xml:space="preserve">po odeslání formuláře Oznámení o výsledku zadávacího řízení poslední </w:t>
      </w:r>
      <w:r w:rsidRPr="00FC7178">
        <w:rPr>
          <w:rFonts w:eastAsia="Times New Roman" w:cstheme="minorHAnsi"/>
        </w:rPr>
        <w:t>z částí veřejné zakázky, pokud je veřejná zakázka rozdělena na části.</w:t>
      </w:r>
    </w:p>
    <w:p w14:paraId="76867B6E" w14:textId="77777777" w:rsidR="003F6926" w:rsidRPr="00FC7178" w:rsidRDefault="003F6926" w:rsidP="003F6926">
      <w:pPr>
        <w:numPr>
          <w:ilvl w:val="0"/>
          <w:numId w:val="3"/>
        </w:numPr>
        <w:spacing w:before="120" w:after="120" w:line="240" w:lineRule="auto"/>
        <w:jc w:val="both"/>
        <w:rPr>
          <w:rFonts w:eastAsia="Times New Roman" w:cstheme="minorHAnsi"/>
        </w:rPr>
      </w:pPr>
      <w:r w:rsidRPr="00FC7178">
        <w:rPr>
          <w:rFonts w:eastAsia="Times New Roman" w:cstheme="minorHAnsi"/>
        </w:rPr>
        <w:t>Faktura musí vždy obsahovat předepsané účetní a daňové náležitosti dle zákona č. 235/2004 Sb., o dani z přidané hodnoty, ve znění pozdějších předpisů (dále „</w:t>
      </w:r>
      <w:r w:rsidRPr="00FC7178">
        <w:rPr>
          <w:rFonts w:eastAsia="Times New Roman" w:cstheme="minorHAnsi"/>
          <w:b/>
        </w:rPr>
        <w:t>zákon o DPH</w:t>
      </w:r>
      <w:r w:rsidRPr="00FC7178">
        <w:rPr>
          <w:rFonts w:eastAsia="Times New Roman" w:cstheme="minorHAnsi"/>
        </w:rPr>
        <w:t xml:space="preserve">“). </w:t>
      </w:r>
    </w:p>
    <w:p w14:paraId="203A25EC" w14:textId="77777777" w:rsidR="003F6926" w:rsidRPr="002142AA" w:rsidRDefault="003F6926" w:rsidP="003F6926">
      <w:pPr>
        <w:numPr>
          <w:ilvl w:val="0"/>
          <w:numId w:val="3"/>
        </w:numPr>
        <w:spacing w:before="120" w:after="120" w:line="240" w:lineRule="auto"/>
        <w:jc w:val="both"/>
        <w:rPr>
          <w:rFonts w:eastAsia="Times New Roman" w:cstheme="minorHAnsi"/>
        </w:rPr>
      </w:pPr>
      <w:r w:rsidRPr="00FC7178">
        <w:rPr>
          <w:rFonts w:eastAsia="Times New Roman" w:cstheme="minorHAnsi"/>
        </w:rPr>
        <w:t xml:space="preserve">Splatnost </w:t>
      </w:r>
      <w:r w:rsidRPr="002142AA">
        <w:rPr>
          <w:rFonts w:eastAsia="Times New Roman" w:cstheme="minorHAnsi"/>
        </w:rPr>
        <w:t>faktury činí 14 dní ode dne jejího vystavení.</w:t>
      </w:r>
    </w:p>
    <w:p w14:paraId="71CD850E" w14:textId="00BA6D03" w:rsidR="003F6926" w:rsidRPr="002142AA" w:rsidRDefault="003F6926" w:rsidP="003F6926">
      <w:pPr>
        <w:numPr>
          <w:ilvl w:val="0"/>
          <w:numId w:val="3"/>
        </w:numPr>
        <w:spacing w:after="120" w:line="240" w:lineRule="auto"/>
        <w:jc w:val="both"/>
        <w:rPr>
          <w:rFonts w:eastAsia="Times New Roman" w:cstheme="minorHAnsi"/>
          <w:bCs/>
        </w:rPr>
      </w:pPr>
      <w:r w:rsidRPr="002142AA">
        <w:rPr>
          <w:rFonts w:eastAsia="Times New Roman" w:cstheme="minorHAnsi"/>
          <w:bCs/>
        </w:rPr>
        <w:t>Smluvní strany sjednávají, že faktura k úhradě odměny za činnost</w:t>
      </w:r>
      <w:r w:rsidRPr="002142AA">
        <w:rPr>
          <w:rFonts w:eastAsia="Times New Roman" w:cstheme="minorHAnsi"/>
          <w:bCs/>
          <w:iCs/>
        </w:rPr>
        <w:t xml:space="preserve"> </w:t>
      </w:r>
      <w:r w:rsidR="000A7276" w:rsidRPr="002142AA">
        <w:rPr>
          <w:rFonts w:eastAsia="Times New Roman" w:cstheme="minorHAnsi"/>
          <w:bCs/>
          <w:iCs/>
        </w:rPr>
        <w:t xml:space="preserve">Příkazníka </w:t>
      </w:r>
      <w:r w:rsidRPr="002142AA">
        <w:rPr>
          <w:rFonts w:eastAsia="Times New Roman" w:cstheme="minorHAnsi"/>
          <w:bCs/>
          <w:iCs/>
        </w:rPr>
        <w:t xml:space="preserve">a nákladů </w:t>
      </w:r>
      <w:r w:rsidR="000A7276" w:rsidRPr="002142AA">
        <w:rPr>
          <w:rFonts w:eastAsia="Times New Roman" w:cstheme="minorHAnsi"/>
          <w:bCs/>
          <w:iCs/>
        </w:rPr>
        <w:t xml:space="preserve">Příkazníka </w:t>
      </w:r>
      <w:r w:rsidRPr="002142AA">
        <w:rPr>
          <w:rFonts w:eastAsia="Times New Roman" w:cstheme="minorHAnsi"/>
          <w:bCs/>
          <w:iCs/>
        </w:rPr>
        <w:t xml:space="preserve">na jízdné a dalších nákladů dle článku IV. odst. 2. smlouvy </w:t>
      </w:r>
      <w:r w:rsidRPr="002142AA">
        <w:rPr>
          <w:rFonts w:eastAsia="Times New Roman" w:cstheme="minorHAnsi"/>
          <w:bCs/>
        </w:rPr>
        <w:t xml:space="preserve">bude vystavena v elektronické podobě s tím, že </w:t>
      </w:r>
      <w:r w:rsidR="000A7276" w:rsidRPr="002142AA">
        <w:rPr>
          <w:rFonts w:eastAsia="Times New Roman" w:cstheme="minorHAnsi"/>
          <w:bCs/>
          <w:iCs/>
        </w:rPr>
        <w:t>Příkazník</w:t>
      </w:r>
      <w:r w:rsidR="000A7276" w:rsidRPr="002142AA">
        <w:rPr>
          <w:rFonts w:eastAsia="Times New Roman" w:cstheme="minorHAnsi"/>
          <w:bCs/>
        </w:rPr>
        <w:t xml:space="preserve"> </w:t>
      </w:r>
      <w:r w:rsidRPr="002142AA">
        <w:rPr>
          <w:rFonts w:eastAsia="Times New Roman" w:cstheme="minorHAnsi"/>
          <w:bCs/>
        </w:rPr>
        <w:t xml:space="preserve">ji opatří zaručeným elektronickým podpisem založeným na kvalifikovaném certifikátu. </w:t>
      </w:r>
    </w:p>
    <w:p w14:paraId="74765E5F" w14:textId="77777777" w:rsidR="003F6926" w:rsidRPr="002142AA" w:rsidRDefault="003F6926" w:rsidP="003F6926">
      <w:pPr>
        <w:spacing w:after="120" w:line="240" w:lineRule="auto"/>
        <w:ind w:left="360"/>
        <w:jc w:val="both"/>
        <w:rPr>
          <w:rFonts w:eastAsia="Times New Roman" w:cstheme="minorHAnsi"/>
          <w:bCs/>
        </w:rPr>
      </w:pPr>
      <w:r w:rsidRPr="002142AA">
        <w:rPr>
          <w:rFonts w:eastAsia="Times New Roman" w:cstheme="minorHAnsi"/>
          <w:bCs/>
        </w:rPr>
        <w:t>Smluvní strany sjednávají, že pro účely odesílání a doručování faktury budou použity níže uvedené kontaktní mailové adresy:</w:t>
      </w:r>
    </w:p>
    <w:p w14:paraId="7C0F5F1D" w14:textId="7641DD2A" w:rsidR="00F52EE0" w:rsidRPr="002142AA" w:rsidRDefault="00F52EE0" w:rsidP="00FC7178">
      <w:pPr>
        <w:pStyle w:val="Odstavecseseznamem"/>
        <w:spacing w:after="120"/>
        <w:ind w:left="360"/>
        <w:jc w:val="both"/>
        <w:rPr>
          <w:rFonts w:asciiTheme="minorHAnsi" w:hAnsiTheme="minorHAnsi" w:cstheme="minorHAnsi"/>
          <w:bCs/>
          <w:sz w:val="22"/>
          <w:szCs w:val="22"/>
        </w:rPr>
      </w:pPr>
      <w:r w:rsidRPr="002142AA">
        <w:rPr>
          <w:rFonts w:asciiTheme="minorHAnsi" w:hAnsiTheme="minorHAnsi" w:cstheme="minorHAnsi"/>
          <w:bCs/>
          <w:sz w:val="22"/>
          <w:szCs w:val="22"/>
        </w:rPr>
        <w:t xml:space="preserve">Za Příkazníka: </w:t>
      </w:r>
      <w:r w:rsidRPr="002142AA">
        <w:rPr>
          <w:rFonts w:asciiTheme="minorHAnsi" w:hAnsiTheme="minorHAnsi" w:cstheme="minorHAnsi"/>
          <w:bCs/>
          <w:sz w:val="22"/>
          <w:szCs w:val="22"/>
        </w:rPr>
        <w:tab/>
      </w:r>
      <w:hyperlink r:id="rId12" w:history="1">
        <w:r w:rsidRPr="002142AA">
          <w:rPr>
            <w:rStyle w:val="Hypertextovodkaz"/>
            <w:rFonts w:asciiTheme="minorHAnsi" w:hAnsiTheme="minorHAnsi" w:cstheme="minorHAnsi"/>
            <w:bCs/>
            <w:sz w:val="22"/>
            <w:szCs w:val="22"/>
          </w:rPr>
          <w:t>fakturace@tendera.cz</w:t>
        </w:r>
      </w:hyperlink>
    </w:p>
    <w:p w14:paraId="74C0DE6F" w14:textId="54CE8EBC" w:rsidR="00F52EE0" w:rsidRPr="001F7AEE" w:rsidRDefault="00F52EE0" w:rsidP="00FC7178">
      <w:pPr>
        <w:pStyle w:val="Odstavecseseznamem"/>
        <w:spacing w:after="120"/>
        <w:ind w:left="360"/>
        <w:jc w:val="both"/>
        <w:rPr>
          <w:rFonts w:asciiTheme="minorHAnsi" w:hAnsiTheme="minorHAnsi" w:cstheme="minorHAnsi"/>
          <w:bCs/>
          <w:sz w:val="22"/>
          <w:szCs w:val="22"/>
        </w:rPr>
      </w:pPr>
      <w:r w:rsidRPr="001F7AEE">
        <w:rPr>
          <w:rFonts w:asciiTheme="minorHAnsi" w:hAnsiTheme="minorHAnsi" w:cstheme="minorHAnsi"/>
          <w:bCs/>
          <w:sz w:val="22"/>
          <w:szCs w:val="22"/>
        </w:rPr>
        <w:t>Za Příkazce:</w:t>
      </w:r>
      <w:r w:rsidRPr="001F7AEE">
        <w:rPr>
          <w:rFonts w:asciiTheme="minorHAnsi" w:hAnsiTheme="minorHAnsi" w:cstheme="minorHAnsi"/>
          <w:bCs/>
          <w:sz w:val="22"/>
          <w:szCs w:val="22"/>
        </w:rPr>
        <w:tab/>
      </w:r>
      <w:r w:rsidRPr="001F7AEE">
        <w:rPr>
          <w:rFonts w:asciiTheme="minorHAnsi" w:hAnsiTheme="minorHAnsi" w:cstheme="minorHAnsi"/>
          <w:bCs/>
          <w:sz w:val="22"/>
          <w:szCs w:val="22"/>
        </w:rPr>
        <w:tab/>
      </w:r>
      <w:hyperlink r:id="rId13" w:history="1">
        <w:r w:rsidR="001F7AEE" w:rsidRPr="001F7AEE">
          <w:rPr>
            <w:rStyle w:val="Hypertextovodkaz"/>
            <w:rFonts w:asciiTheme="minorHAnsi" w:hAnsiTheme="minorHAnsi" w:cstheme="minorHAnsi"/>
            <w:sz w:val="22"/>
            <w:szCs w:val="22"/>
          </w:rPr>
          <w:t>ucetni.m@ds-hodonin.cz</w:t>
        </w:r>
      </w:hyperlink>
      <w:r w:rsidR="001F7AEE" w:rsidRPr="001F7AEE">
        <w:rPr>
          <w:rFonts w:asciiTheme="minorHAnsi" w:hAnsiTheme="minorHAnsi" w:cstheme="minorHAnsi"/>
          <w:sz w:val="22"/>
          <w:szCs w:val="22"/>
        </w:rPr>
        <w:t xml:space="preserve"> </w:t>
      </w:r>
    </w:p>
    <w:p w14:paraId="26222EC1" w14:textId="77777777" w:rsidR="00D41098" w:rsidRPr="002142AA" w:rsidRDefault="00D41098" w:rsidP="00D41098">
      <w:pPr>
        <w:spacing w:after="0" w:line="240" w:lineRule="auto"/>
        <w:ind w:left="360"/>
        <w:jc w:val="both"/>
        <w:rPr>
          <w:rFonts w:eastAsia="Times New Roman" w:cstheme="minorHAnsi"/>
        </w:rPr>
      </w:pPr>
      <w:r w:rsidRPr="002142AA">
        <w:rPr>
          <w:rFonts w:eastAsia="Times New Roman" w:cstheme="minorHAnsi"/>
        </w:rPr>
        <w:t>Pro účely této Smlouvy a odstranění pochybností o okamžiku doručení se příslušná faktura považuje za řádně doručenou nejpozději druhým (2.) dnem ode dne jejího odeslání Příkazci.</w:t>
      </w:r>
    </w:p>
    <w:p w14:paraId="08686148" w14:textId="77777777" w:rsidR="00D41098" w:rsidRPr="002142AA" w:rsidRDefault="00D41098" w:rsidP="00FC7178">
      <w:pPr>
        <w:pStyle w:val="Odstavecseseznamem"/>
        <w:spacing w:after="120"/>
        <w:ind w:left="360"/>
        <w:jc w:val="both"/>
        <w:rPr>
          <w:rFonts w:asciiTheme="minorHAnsi" w:hAnsiTheme="minorHAnsi" w:cstheme="minorHAnsi"/>
          <w:bCs/>
          <w:sz w:val="22"/>
          <w:szCs w:val="22"/>
        </w:rPr>
      </w:pPr>
    </w:p>
    <w:p w14:paraId="250ABF2F" w14:textId="77777777" w:rsidR="003F6926" w:rsidRPr="002142AA" w:rsidRDefault="003F6926" w:rsidP="003F6926">
      <w:pPr>
        <w:numPr>
          <w:ilvl w:val="0"/>
          <w:numId w:val="3"/>
        </w:numPr>
        <w:spacing w:after="120" w:line="240" w:lineRule="auto"/>
        <w:jc w:val="both"/>
        <w:rPr>
          <w:rFonts w:eastAsia="Times New Roman" w:cstheme="minorHAnsi"/>
        </w:rPr>
      </w:pPr>
      <w:r w:rsidRPr="002142AA">
        <w:rPr>
          <w:rFonts w:eastAsia="Times New Roman" w:cstheme="minorHAnsi"/>
        </w:rPr>
        <w:t xml:space="preserve">K jednotlivým částem odměny uvedeným v článku IV. odst. 1. smlouvy a nákladům na jízdné automobilem </w:t>
      </w:r>
      <w:r w:rsidRPr="002142AA">
        <w:rPr>
          <w:rFonts w:eastAsia="Times New Roman" w:cstheme="minorHAnsi"/>
          <w:bCs/>
          <w:iCs/>
        </w:rPr>
        <w:t>a dalším nákladům</w:t>
      </w:r>
      <w:r w:rsidRPr="002142AA" w:rsidDel="00707DDC">
        <w:rPr>
          <w:rFonts w:eastAsia="Times New Roman" w:cstheme="minorHAnsi"/>
        </w:rPr>
        <w:t xml:space="preserve"> </w:t>
      </w:r>
      <w:r w:rsidRPr="002142AA">
        <w:rPr>
          <w:rFonts w:eastAsia="Times New Roman" w:cstheme="minorHAnsi"/>
        </w:rPr>
        <w:t xml:space="preserve">bude připočtena daň z přidané hodnoty v zákonné výši. </w:t>
      </w:r>
    </w:p>
    <w:p w14:paraId="28552D8A" w14:textId="4FF56A0B" w:rsidR="003F6926" w:rsidRPr="00FC7178" w:rsidRDefault="003F6926" w:rsidP="003F6926">
      <w:pPr>
        <w:numPr>
          <w:ilvl w:val="0"/>
          <w:numId w:val="3"/>
        </w:numPr>
        <w:spacing w:after="120" w:line="240" w:lineRule="auto"/>
        <w:jc w:val="both"/>
        <w:rPr>
          <w:rFonts w:eastAsia="Times New Roman" w:cstheme="minorHAnsi"/>
          <w:color w:val="000000"/>
          <w:spacing w:val="2"/>
        </w:rPr>
      </w:pPr>
      <w:r w:rsidRPr="002142AA">
        <w:rPr>
          <w:rFonts w:eastAsia="Times New Roman" w:cstheme="minorHAnsi"/>
          <w:color w:val="000000"/>
          <w:spacing w:val="2"/>
        </w:rPr>
        <w:t>Pokud bude zadávací řízení zrušeno v průběhu lhůty pro podání nabídek či z důvodu neobdržení žádné nabídky a důvodem</w:t>
      </w:r>
      <w:r w:rsidRPr="00FC7178">
        <w:rPr>
          <w:rFonts w:eastAsia="Times New Roman" w:cstheme="minorHAnsi"/>
          <w:color w:val="000000"/>
          <w:spacing w:val="2"/>
        </w:rPr>
        <w:t xml:space="preserve"> jeho zrušení zároveň nebude </w:t>
      </w:r>
      <w:r w:rsidRPr="00FC7178">
        <w:rPr>
          <w:rFonts w:eastAsia="Times New Roman" w:cstheme="minorHAnsi"/>
        </w:rPr>
        <w:t xml:space="preserve">porušení povinností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dle této smlouvy, přísluší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v takovém případě poměrná část odměny</w:t>
      </w:r>
      <w:r w:rsidRPr="00FC7178">
        <w:rPr>
          <w:rFonts w:eastAsia="Times New Roman" w:cstheme="minorHAnsi"/>
          <w:color w:val="000000"/>
          <w:spacing w:val="2"/>
        </w:rPr>
        <w:t xml:space="preserve"> ve výši </w:t>
      </w:r>
      <w:r w:rsidR="00114859">
        <w:rPr>
          <w:rFonts w:eastAsia="Times New Roman" w:cstheme="minorHAnsi"/>
          <w:color w:val="000000"/>
          <w:spacing w:val="2"/>
        </w:rPr>
        <w:t>7</w:t>
      </w:r>
      <w:r w:rsidRPr="00FC7178">
        <w:rPr>
          <w:rFonts w:eastAsia="Times New Roman" w:cstheme="minorHAnsi"/>
          <w:color w:val="000000"/>
          <w:spacing w:val="2"/>
        </w:rPr>
        <w:t xml:space="preserve">0 % z částky dle odst. 1. písm. a. a b. tohoto článku. V případě zrušení zadávacího řízení z důvodu porušení povinností </w:t>
      </w:r>
      <w:r w:rsidR="000A7276">
        <w:rPr>
          <w:rFonts w:eastAsia="Times New Roman" w:cstheme="minorHAnsi"/>
          <w:color w:val="000000"/>
          <w:spacing w:val="2"/>
        </w:rPr>
        <w:t>P</w:t>
      </w:r>
      <w:r w:rsidR="000A7276" w:rsidRPr="00FC7178">
        <w:rPr>
          <w:rFonts w:eastAsia="Times New Roman" w:cstheme="minorHAnsi"/>
          <w:color w:val="000000"/>
          <w:spacing w:val="2"/>
        </w:rPr>
        <w:t xml:space="preserve">říkazníka </w:t>
      </w:r>
      <w:r w:rsidRPr="00FC7178">
        <w:rPr>
          <w:rFonts w:eastAsia="Times New Roman" w:cstheme="minorHAnsi"/>
          <w:color w:val="000000"/>
          <w:spacing w:val="2"/>
        </w:rPr>
        <w:t xml:space="preserve">dle této smlouvy zaniká </w:t>
      </w:r>
      <w:r w:rsidR="000A7276">
        <w:rPr>
          <w:rFonts w:eastAsia="Times New Roman" w:cstheme="minorHAnsi"/>
          <w:color w:val="000000"/>
          <w:spacing w:val="2"/>
        </w:rPr>
        <w:t>P</w:t>
      </w:r>
      <w:r w:rsidR="000A7276" w:rsidRPr="00FC7178">
        <w:rPr>
          <w:rFonts w:eastAsia="Times New Roman" w:cstheme="minorHAnsi"/>
          <w:color w:val="000000"/>
          <w:spacing w:val="2"/>
        </w:rPr>
        <w:t xml:space="preserve">říkazníkovi </w:t>
      </w:r>
      <w:r w:rsidRPr="00FC7178">
        <w:rPr>
          <w:rFonts w:eastAsia="Times New Roman" w:cstheme="minorHAnsi"/>
          <w:color w:val="000000"/>
          <w:spacing w:val="2"/>
        </w:rPr>
        <w:t xml:space="preserve">nárok na odměnu dle odst. 1 písm. a. a b. tohoto článku, pokud se smluvní strany nedohodnou jinak. </w:t>
      </w:r>
    </w:p>
    <w:p w14:paraId="66C0DB33" w14:textId="61718908" w:rsidR="003F6926" w:rsidRPr="00FC7178" w:rsidRDefault="003F6926" w:rsidP="003F6926">
      <w:pPr>
        <w:numPr>
          <w:ilvl w:val="0"/>
          <w:numId w:val="3"/>
        </w:numPr>
        <w:spacing w:after="120" w:line="240" w:lineRule="auto"/>
        <w:jc w:val="both"/>
        <w:rPr>
          <w:rFonts w:eastAsia="Times New Roman" w:cstheme="minorHAnsi"/>
          <w:color w:val="000000"/>
          <w:spacing w:val="2"/>
        </w:rPr>
      </w:pPr>
      <w:r w:rsidRPr="00FC7178">
        <w:rPr>
          <w:rFonts w:eastAsia="Times New Roman" w:cstheme="minorHAnsi"/>
          <w:color w:val="000000"/>
          <w:spacing w:val="2"/>
        </w:rPr>
        <w:t xml:space="preserve">V případě zrušení zadávacího řízení bude odměna za záležitosti obstarané </w:t>
      </w:r>
      <w:r w:rsidR="000A7276">
        <w:rPr>
          <w:rFonts w:eastAsia="Times New Roman" w:cstheme="minorHAnsi"/>
          <w:color w:val="000000"/>
          <w:spacing w:val="2"/>
        </w:rPr>
        <w:t>P</w:t>
      </w:r>
      <w:r w:rsidR="000A7276" w:rsidRPr="00FC7178">
        <w:rPr>
          <w:rFonts w:eastAsia="Times New Roman" w:cstheme="minorHAnsi"/>
          <w:color w:val="000000"/>
          <w:spacing w:val="2"/>
        </w:rPr>
        <w:t xml:space="preserve">říkazníkem </w:t>
      </w:r>
      <w:r w:rsidRPr="00FC7178">
        <w:rPr>
          <w:rFonts w:eastAsia="Times New Roman" w:cstheme="minorHAnsi"/>
          <w:color w:val="000000"/>
          <w:spacing w:val="2"/>
        </w:rPr>
        <w:t xml:space="preserve">uhrazena na základě faktury, která bude vystavena </w:t>
      </w:r>
      <w:r w:rsidR="00BA33AE" w:rsidRPr="00FC7178">
        <w:rPr>
          <w:rFonts w:eastAsia="Times New Roman" w:cstheme="minorHAnsi"/>
          <w:color w:val="000000"/>
          <w:spacing w:val="2"/>
        </w:rPr>
        <w:t>Příkazci</w:t>
      </w:r>
      <w:r w:rsidRPr="00FC7178">
        <w:rPr>
          <w:rFonts w:eastAsia="Times New Roman" w:cstheme="minorHAnsi"/>
          <w:color w:val="000000"/>
          <w:spacing w:val="2"/>
        </w:rPr>
        <w:t xml:space="preserve"> po uveřejnění oznámení o zrušení zadávacího řízení v příslušném informačním systému. Faktura bu</w:t>
      </w:r>
      <w:r w:rsidRPr="00FC7178">
        <w:rPr>
          <w:rFonts w:eastAsia="Times New Roman" w:cstheme="minorHAnsi"/>
        </w:rPr>
        <w:t>de splatná v</w:t>
      </w:r>
      <w:r w:rsidRPr="00FC7178">
        <w:rPr>
          <w:rFonts w:eastAsia="Times New Roman" w:cstheme="minorHAnsi"/>
          <w:color w:val="000000"/>
          <w:spacing w:val="2"/>
        </w:rPr>
        <w:t xml:space="preserve"> době stanovené v odst. 6. tohoto článku smlouvy. </w:t>
      </w:r>
    </w:p>
    <w:p w14:paraId="0FA62C17" w14:textId="6A99BB1D" w:rsidR="003F6926" w:rsidRPr="00EC2E48" w:rsidRDefault="003F6926" w:rsidP="003F6926">
      <w:pPr>
        <w:numPr>
          <w:ilvl w:val="0"/>
          <w:numId w:val="3"/>
        </w:numPr>
        <w:spacing w:after="120" w:line="240" w:lineRule="auto"/>
        <w:jc w:val="both"/>
        <w:rPr>
          <w:rFonts w:eastAsia="Times New Roman" w:cstheme="minorHAnsi"/>
        </w:rPr>
      </w:pPr>
      <w:r w:rsidRPr="00EC2E48">
        <w:rPr>
          <w:rFonts w:eastAsia="Times New Roman" w:cstheme="minorHAnsi"/>
          <w:color w:val="000000"/>
          <w:spacing w:val="2"/>
        </w:rPr>
        <w:t xml:space="preserve">Smluvní strany berou na vědomí, že k provedení a zajištění přípravy </w:t>
      </w:r>
      <w:r w:rsidRPr="00EC2E48">
        <w:rPr>
          <w:rFonts w:eastAsia="Times New Roman" w:cstheme="minorHAnsi"/>
        </w:rPr>
        <w:t xml:space="preserve">a průběhu opakovaného zadávacího řízení </w:t>
      </w:r>
      <w:r w:rsidR="000A7276" w:rsidRPr="00EC2E48">
        <w:rPr>
          <w:rFonts w:eastAsia="Times New Roman" w:cstheme="minorHAnsi"/>
        </w:rPr>
        <w:t xml:space="preserve">Příkazníkem </w:t>
      </w:r>
      <w:r w:rsidRPr="00EC2E48">
        <w:rPr>
          <w:rFonts w:eastAsia="Times New Roman" w:cstheme="minorHAnsi"/>
        </w:rPr>
        <w:t>je třeba uzavřít novou smlouvu.</w:t>
      </w:r>
    </w:p>
    <w:p w14:paraId="74F62BCB" w14:textId="7DE97E58" w:rsidR="003F6926" w:rsidRPr="00EC2E48" w:rsidRDefault="003F6926" w:rsidP="003F6926">
      <w:pPr>
        <w:numPr>
          <w:ilvl w:val="0"/>
          <w:numId w:val="3"/>
        </w:numPr>
        <w:spacing w:after="120" w:line="240" w:lineRule="auto"/>
        <w:jc w:val="both"/>
        <w:rPr>
          <w:rFonts w:eastAsia="Times New Roman" w:cstheme="minorHAnsi"/>
          <w:color w:val="000000"/>
          <w:spacing w:val="2"/>
        </w:rPr>
      </w:pPr>
      <w:r w:rsidRPr="00EC2E48">
        <w:rPr>
          <w:rFonts w:eastAsia="Times New Roman" w:cstheme="minorHAnsi"/>
          <w:color w:val="000000"/>
          <w:spacing w:val="2"/>
        </w:rPr>
        <w:t>V</w:t>
      </w:r>
      <w:r w:rsidR="004D6925" w:rsidRPr="00EC2E48">
        <w:rPr>
          <w:rFonts w:eastAsia="Times New Roman" w:cstheme="minorHAnsi"/>
          <w:color w:val="000000"/>
          <w:spacing w:val="2"/>
        </w:rPr>
        <w:t> </w:t>
      </w:r>
      <w:r w:rsidRPr="00EC2E48">
        <w:rPr>
          <w:rFonts w:eastAsia="Times New Roman" w:cstheme="minorHAnsi"/>
          <w:color w:val="000000"/>
          <w:spacing w:val="2"/>
        </w:rPr>
        <w:t>případě</w:t>
      </w:r>
      <w:r w:rsidR="004D6925" w:rsidRPr="00EC2E48">
        <w:rPr>
          <w:rFonts w:eastAsia="Times New Roman" w:cstheme="minorHAnsi"/>
          <w:color w:val="000000"/>
          <w:spacing w:val="2"/>
        </w:rPr>
        <w:t>,</w:t>
      </w:r>
      <w:r w:rsidRPr="00EC2E48">
        <w:rPr>
          <w:rFonts w:eastAsia="Times New Roman" w:cstheme="minorHAnsi"/>
          <w:color w:val="000000"/>
          <w:spacing w:val="2"/>
        </w:rPr>
        <w:t xml:space="preserve"> </w:t>
      </w:r>
      <w:r w:rsidR="000D7B12" w:rsidRPr="00EC2E48">
        <w:rPr>
          <w:rFonts w:eastAsia="Times New Roman" w:cstheme="minorHAnsi"/>
          <w:color w:val="000000"/>
          <w:spacing w:val="2"/>
        </w:rPr>
        <w:t>že se smluvní strany dohodnou na poskytování plnění uvedeného v bodě 2 přílohy č. 2 této smlouvy</w:t>
      </w:r>
      <w:r w:rsidRPr="00EC2E48">
        <w:rPr>
          <w:rFonts w:eastAsia="Times New Roman" w:cstheme="minorHAnsi"/>
          <w:color w:val="000000"/>
          <w:spacing w:val="2"/>
        </w:rPr>
        <w:t>, sjednávají smluvní strany smluvní odměnu za každou započatou odpracovanou hodinu tohoto plnění na základě hodinové sazby ve výši 1.500,</w:t>
      </w:r>
      <w:r w:rsidR="001A4063">
        <w:rPr>
          <w:rFonts w:eastAsia="Times New Roman" w:cstheme="minorHAnsi"/>
          <w:color w:val="000000"/>
          <w:spacing w:val="2"/>
        </w:rPr>
        <w:t xml:space="preserve"> </w:t>
      </w:r>
      <w:r w:rsidRPr="00EC2E48">
        <w:rPr>
          <w:rFonts w:eastAsia="Times New Roman" w:cstheme="minorHAnsi"/>
          <w:color w:val="000000"/>
          <w:spacing w:val="2"/>
        </w:rPr>
        <w:t>- Kč bez DPH, nedohodnou-li se smluvní strany jinak.</w:t>
      </w:r>
      <w:r w:rsidR="0016770C">
        <w:rPr>
          <w:rFonts w:eastAsia="Times New Roman" w:cstheme="minorHAnsi"/>
          <w:color w:val="000000"/>
          <w:spacing w:val="2"/>
        </w:rPr>
        <w:t xml:space="preserve"> </w:t>
      </w:r>
      <w:r w:rsidR="0016770C" w:rsidRPr="004A5C22">
        <w:rPr>
          <w:rFonts w:eastAsia="Times New Roman" w:cstheme="minorHAnsi"/>
          <w:color w:val="000000"/>
          <w:spacing w:val="2"/>
        </w:rPr>
        <w:t>Fakturace této odměny bude probíhat v měsíčním intervalu</w:t>
      </w:r>
      <w:r w:rsidR="0016770C">
        <w:rPr>
          <w:rFonts w:eastAsia="Times New Roman" w:cstheme="minorHAnsi"/>
          <w:color w:val="000000"/>
          <w:spacing w:val="2"/>
        </w:rPr>
        <w:t xml:space="preserve"> </w:t>
      </w:r>
      <w:r w:rsidR="0016770C" w:rsidRPr="00237E71">
        <w:rPr>
          <w:rFonts w:eastAsia="Times New Roman" w:cstheme="minorHAnsi"/>
        </w:rPr>
        <w:t xml:space="preserve">na základě Příkazníkem předloženého a oběma stranami vzájemně odsouhlaseného výkazu práce. Výkaz práce bude zaslán Příkazníkem Příkazci </w:t>
      </w:r>
      <w:r w:rsidR="0016770C" w:rsidRPr="00237E71">
        <w:rPr>
          <w:rFonts w:eastAsia="Times New Roman" w:cstheme="minorHAnsi"/>
        </w:rPr>
        <w:lastRenderedPageBreak/>
        <w:t>elektronickou poštou, přičemž pokud Příkazce nevznese námitky a dotazy do 3 pracovních dní od doručení výkazu, má se za to, že výkaz schválil</w:t>
      </w:r>
      <w:r w:rsidR="0016770C" w:rsidRPr="00507ED5">
        <w:rPr>
          <w:rFonts w:eastAsia="Times New Roman" w:cstheme="minorHAnsi"/>
          <w:color w:val="000000"/>
          <w:spacing w:val="2"/>
        </w:rPr>
        <w:t>.</w:t>
      </w:r>
    </w:p>
    <w:p w14:paraId="22FB08DA" w14:textId="69C7853D" w:rsidR="003F6926" w:rsidRPr="00FC7178" w:rsidRDefault="003F6926" w:rsidP="003F6926">
      <w:pPr>
        <w:numPr>
          <w:ilvl w:val="0"/>
          <w:numId w:val="3"/>
        </w:numPr>
        <w:spacing w:after="240" w:line="240" w:lineRule="auto"/>
        <w:jc w:val="both"/>
        <w:rPr>
          <w:rFonts w:eastAsia="Times New Roman" w:cstheme="minorHAnsi"/>
        </w:rPr>
      </w:pPr>
      <w:r w:rsidRPr="00EC2E48">
        <w:rPr>
          <w:rFonts w:eastAsia="Times New Roman" w:cstheme="minorHAnsi"/>
          <w:color w:val="000000"/>
          <w:spacing w:val="2"/>
        </w:rPr>
        <w:t>Smluvní stany sjednávají, že v případě ukončení účinnosti této smlouvy</w:t>
      </w:r>
      <w:r w:rsidRPr="00FC7178">
        <w:rPr>
          <w:rFonts w:eastAsia="Times New Roman" w:cstheme="minorHAnsi"/>
          <w:color w:val="000000"/>
          <w:spacing w:val="2"/>
        </w:rPr>
        <w:t xml:space="preserve"> v době před zahájením zadávacího řízení </w:t>
      </w:r>
      <w:r w:rsidRPr="00FC7178">
        <w:rPr>
          <w:rFonts w:eastAsia="Times New Roman" w:cstheme="minorHAnsi"/>
        </w:rPr>
        <w:t xml:space="preserve">zákona náleží </w:t>
      </w:r>
      <w:r w:rsidR="000A7276">
        <w:rPr>
          <w:rFonts w:eastAsia="Times New Roman" w:cstheme="minorHAnsi"/>
        </w:rPr>
        <w:t>P</w:t>
      </w:r>
      <w:r w:rsidR="000A7276" w:rsidRPr="00FC7178">
        <w:rPr>
          <w:rFonts w:eastAsia="Times New Roman" w:cstheme="minorHAnsi"/>
        </w:rPr>
        <w:t>říkazníkovi</w:t>
      </w:r>
      <w:r w:rsidR="000A7276" w:rsidRPr="00FC7178">
        <w:rPr>
          <w:rFonts w:eastAsia="Times New Roman" w:cstheme="minorHAnsi"/>
          <w:color w:val="000000"/>
          <w:spacing w:val="2"/>
        </w:rPr>
        <w:t xml:space="preserve"> </w:t>
      </w:r>
      <w:r w:rsidRPr="00FC7178">
        <w:rPr>
          <w:rFonts w:eastAsia="Times New Roman" w:cstheme="minorHAnsi"/>
          <w:color w:val="000000"/>
          <w:spacing w:val="2"/>
        </w:rPr>
        <w:t xml:space="preserve">poměrná část odměny dle článku IV. odst. 4. písm. a. smlouvy, a to při zohlednění rozsahu plnění poskytnutého do té doby </w:t>
      </w:r>
      <w:r w:rsidR="000A7276">
        <w:rPr>
          <w:rFonts w:eastAsia="Times New Roman" w:cstheme="minorHAnsi"/>
          <w:color w:val="000000"/>
          <w:spacing w:val="2"/>
        </w:rPr>
        <w:t>P</w:t>
      </w:r>
      <w:r w:rsidR="000A7276" w:rsidRPr="00FC7178">
        <w:rPr>
          <w:rFonts w:eastAsia="Times New Roman" w:cstheme="minorHAnsi"/>
          <w:color w:val="000000"/>
          <w:spacing w:val="2"/>
        </w:rPr>
        <w:t xml:space="preserve">říkazníkem </w:t>
      </w:r>
      <w:r w:rsidRPr="00FC7178">
        <w:rPr>
          <w:rFonts w:eastAsia="Times New Roman" w:cstheme="minorHAnsi"/>
          <w:color w:val="000000"/>
          <w:spacing w:val="2"/>
        </w:rPr>
        <w:t>dle článku II. odst. 1. smlouvy. Uvedená poměrná část odměny bude uhrazena na základě faktury, která bude vystavena příkazci po ukončení účinnosti této smlouvy.</w:t>
      </w:r>
    </w:p>
    <w:p w14:paraId="138F61A6" w14:textId="264F5F8F" w:rsidR="003F6926" w:rsidRPr="00FC7178" w:rsidRDefault="003F6926" w:rsidP="003F6926">
      <w:pPr>
        <w:numPr>
          <w:ilvl w:val="0"/>
          <w:numId w:val="3"/>
        </w:numPr>
        <w:spacing w:after="240" w:line="240" w:lineRule="auto"/>
        <w:jc w:val="both"/>
        <w:rPr>
          <w:rFonts w:eastAsia="Times New Roman" w:cstheme="minorHAnsi"/>
        </w:rPr>
      </w:pPr>
      <w:r w:rsidRPr="00FC7178">
        <w:rPr>
          <w:rFonts w:eastAsia="Times New Roman" w:cstheme="minorHAnsi"/>
        </w:rPr>
        <w:t xml:space="preserve">Pro případ prodlení s úhradou odměny bere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na vědomí, že je povinen nahradit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náklady spojené s uplatněním a vymáháním pohledávky z neuhrazené odměny či její části dle této smlouvy, včetně nákladů právního zastoupením, popř. i nákladů soudního řízení.</w:t>
      </w:r>
    </w:p>
    <w:bookmarkEnd w:id="0"/>
    <w:p w14:paraId="7EA1D798" w14:textId="77777777" w:rsidR="003F6926" w:rsidRPr="00FC7178" w:rsidRDefault="003F6926" w:rsidP="003F6926">
      <w:pPr>
        <w:pStyle w:val="Odstavecseseznamem"/>
        <w:keepNext/>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t>Ukončení smlouvy a smluvní pokuty</w:t>
      </w:r>
    </w:p>
    <w:p w14:paraId="21D8EE90" w14:textId="43A080C4" w:rsidR="003F6926" w:rsidRPr="00FC7178" w:rsidRDefault="00F52EE0" w:rsidP="003F6926">
      <w:pPr>
        <w:numPr>
          <w:ilvl w:val="0"/>
          <w:numId w:val="4"/>
        </w:numPr>
        <w:spacing w:after="120" w:line="240" w:lineRule="auto"/>
        <w:jc w:val="both"/>
        <w:rPr>
          <w:rFonts w:eastAsia="Times New Roman" w:cstheme="minorHAnsi"/>
        </w:rPr>
      </w:pPr>
      <w:r w:rsidRPr="005552BF">
        <w:rPr>
          <w:rFonts w:eastAsia="Times New Roman" w:cstheme="minorHAnsi"/>
        </w:rPr>
        <w:t>Smluvní strany mohou</w:t>
      </w:r>
      <w:r w:rsidRPr="00716C76">
        <w:t xml:space="preserve"> </w:t>
      </w:r>
      <w:r w:rsidR="003F6926" w:rsidRPr="00FC7178">
        <w:rPr>
          <w:rFonts w:eastAsia="Times New Roman" w:cstheme="minorHAnsi"/>
        </w:rPr>
        <w:t xml:space="preserve">smlouvu vypovědět s účinností ke konci kalendářního měsíce následujícího po měsíci, v němž byla výpověď doručena </w:t>
      </w:r>
      <w:r w:rsidRPr="005552BF">
        <w:rPr>
          <w:rFonts w:eastAsia="Times New Roman" w:cstheme="minorHAnsi"/>
        </w:rPr>
        <w:t>druhé smluvní straně</w:t>
      </w:r>
      <w:r w:rsidR="003F6926" w:rsidRPr="00FC7178">
        <w:rPr>
          <w:rFonts w:eastAsia="Times New Roman" w:cstheme="minorHAnsi"/>
        </w:rPr>
        <w:t xml:space="preserve">. Ke dni účinnosti výpovědi zaniká závazek </w:t>
      </w:r>
      <w:r w:rsidR="000A7276">
        <w:rPr>
          <w:rFonts w:eastAsia="Times New Roman" w:cstheme="minorHAnsi"/>
        </w:rPr>
        <w:t>P</w:t>
      </w:r>
      <w:r w:rsidR="000A7276" w:rsidRPr="00FC7178">
        <w:rPr>
          <w:rFonts w:eastAsia="Times New Roman" w:cstheme="minorHAnsi"/>
        </w:rPr>
        <w:t xml:space="preserve">říkazníka </w:t>
      </w:r>
      <w:r w:rsidR="003F6926" w:rsidRPr="00FC7178">
        <w:rPr>
          <w:rFonts w:eastAsia="Times New Roman" w:cstheme="minorHAnsi"/>
        </w:rPr>
        <w:t xml:space="preserve">obstarat záležitosti </w:t>
      </w:r>
      <w:r w:rsidR="00CD30D1">
        <w:rPr>
          <w:rFonts w:eastAsia="Times New Roman" w:cstheme="minorHAnsi"/>
        </w:rPr>
        <w:t>P</w:t>
      </w:r>
      <w:r w:rsidR="00CD30D1" w:rsidRPr="00FC7178">
        <w:rPr>
          <w:rFonts w:eastAsia="Times New Roman" w:cstheme="minorHAnsi"/>
        </w:rPr>
        <w:t xml:space="preserve">říkazce </w:t>
      </w:r>
      <w:r w:rsidR="003F6926" w:rsidRPr="00FC7178">
        <w:rPr>
          <w:rFonts w:eastAsia="Times New Roman" w:cstheme="minorHAnsi"/>
        </w:rPr>
        <w:t xml:space="preserve">v rozsahu dle této smlouvy. Smluvní strany se dohodly, že s ohledem na předmět plnění této smlouvy nemůže být po </w:t>
      </w:r>
      <w:r w:rsidR="000A7276">
        <w:rPr>
          <w:rFonts w:eastAsia="Times New Roman" w:cstheme="minorHAnsi"/>
        </w:rPr>
        <w:t>P</w:t>
      </w:r>
      <w:r w:rsidR="000A7276" w:rsidRPr="00FC7178">
        <w:rPr>
          <w:rFonts w:eastAsia="Times New Roman" w:cstheme="minorHAnsi"/>
        </w:rPr>
        <w:t xml:space="preserve">říkazníkovi </w:t>
      </w:r>
      <w:r w:rsidR="003F6926" w:rsidRPr="00FC7178">
        <w:rPr>
          <w:rFonts w:eastAsia="Times New Roman" w:cstheme="minorHAnsi"/>
        </w:rPr>
        <w:t>požadováno nahradit škodu ve smyslu ust. § 2440 odst. 2 Občanského zákoníku.</w:t>
      </w:r>
    </w:p>
    <w:p w14:paraId="1A44C608" w14:textId="527DC36E"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 xml:space="preserve">Za činnost řádně uskutečněnou do skončení trvání smlouvy na základě účinné výpovědi má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nárok na úhradu sjednané odměny, případně její poměrné části určené obdobně způsobem dle článku IV. odst. 9. nebo 13. smlouvy, a dále na úhradu nákladů či jiných náhrad </w:t>
      </w:r>
      <w:r w:rsidR="000A7276">
        <w:rPr>
          <w:rFonts w:eastAsia="Times New Roman" w:cstheme="minorHAnsi"/>
        </w:rPr>
        <w:t>P</w:t>
      </w:r>
      <w:r w:rsidR="000A7276" w:rsidRPr="00FC7178">
        <w:rPr>
          <w:rFonts w:eastAsia="Times New Roman" w:cstheme="minorHAnsi"/>
        </w:rPr>
        <w:t xml:space="preserve">říkazníkem </w:t>
      </w:r>
      <w:r w:rsidRPr="00FC7178">
        <w:rPr>
          <w:rFonts w:eastAsia="Times New Roman" w:cstheme="minorHAnsi"/>
        </w:rPr>
        <w:t xml:space="preserve">účelně nebo nutně vynaložených. Faktura k úhradě odměny a úhrady nákladů dle předchozí věty bude vystavena příkazci po účinnosti výpovědi. Odměna </w:t>
      </w:r>
      <w:r w:rsidR="000A7276">
        <w:rPr>
          <w:rFonts w:eastAsia="Times New Roman" w:cstheme="minorHAnsi"/>
        </w:rPr>
        <w:t>P</w:t>
      </w:r>
      <w:r w:rsidR="000A7276" w:rsidRPr="00FC7178">
        <w:rPr>
          <w:rFonts w:eastAsia="Times New Roman" w:cstheme="minorHAnsi"/>
        </w:rPr>
        <w:t>říkazníka</w:t>
      </w:r>
      <w:r w:rsidRPr="00FC7178">
        <w:rPr>
          <w:rFonts w:eastAsia="Times New Roman" w:cstheme="minorHAnsi"/>
        </w:rPr>
        <w:t xml:space="preserve">, která již byla řádně vyfakturována v souladu s touto smlouvou, není v žádném případě dotčena a náleží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i po výpovědi smlouvy.</w:t>
      </w:r>
    </w:p>
    <w:p w14:paraId="5B6DF1D4" w14:textId="6E20185C"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 xml:space="preserve"> Příkazník je oprávněn od této smlouvy písemně odstoupit, jestliže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i přes upozornění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dle ustanovení článku III. odst. 3. této smlouvy bude nadále trvat na splnění pokynu, který je v rozporu se zákonem, obecně závaznými právními předpisy či příslušnými pravidly pro zadávání zakázek.</w:t>
      </w:r>
    </w:p>
    <w:p w14:paraId="23E33273" w14:textId="77777777"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Každá ze smluvních stran je oprávněna od této smlouvy písemně odstoupit, jestliže dle článku III. odst. 6. smlouvy nedojde ve sjednané lhůtě k dohodě smluvních stran na odstranění překážek znemožňujících dosažení účelu této smlouvy.</w:t>
      </w:r>
    </w:p>
    <w:p w14:paraId="5E1336D9" w14:textId="77777777"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w:t>
      </w:r>
    </w:p>
    <w:p w14:paraId="222C1134" w14:textId="7843E9B5"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 xml:space="preserve">Za činnost řádně uskutečněnou do okamžiku doručení písemného odstoupení od smlouvy dle odst. 3. a 4. tohoto článku má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nárok na úhradu sjednané odměny, případně její poměrné části určené obdobně způsobem dle článku IV. odst. 9. nebo 13. smlouvy, a dále na úhradu nákladů či jiných náhrad </w:t>
      </w:r>
      <w:r w:rsidR="000A7276">
        <w:rPr>
          <w:rFonts w:eastAsia="Times New Roman" w:cstheme="minorHAnsi"/>
        </w:rPr>
        <w:t>P</w:t>
      </w:r>
      <w:r w:rsidR="000A7276" w:rsidRPr="00FC7178">
        <w:rPr>
          <w:rFonts w:eastAsia="Times New Roman" w:cstheme="minorHAnsi"/>
        </w:rPr>
        <w:t xml:space="preserve">říkazníkem </w:t>
      </w:r>
      <w:r w:rsidRPr="00FC7178">
        <w:rPr>
          <w:rFonts w:eastAsia="Times New Roman" w:cstheme="minorHAnsi"/>
        </w:rPr>
        <w:t xml:space="preserve">účelně nebo nutně vynaložených. Faktura k úhradě odměny a úhrady nákladů dle předchozí věty bude vystavena příkazci po účinnosti odstoupení od smlouvy. Odměna </w:t>
      </w:r>
      <w:r w:rsidR="000A7276">
        <w:rPr>
          <w:rFonts w:eastAsia="Times New Roman" w:cstheme="minorHAnsi"/>
        </w:rPr>
        <w:t>P</w:t>
      </w:r>
      <w:r w:rsidR="000A7276" w:rsidRPr="00FC7178">
        <w:rPr>
          <w:rFonts w:eastAsia="Times New Roman" w:cstheme="minorHAnsi"/>
        </w:rPr>
        <w:t>říkazníka</w:t>
      </w:r>
      <w:r w:rsidRPr="00FC7178">
        <w:rPr>
          <w:rFonts w:eastAsia="Times New Roman" w:cstheme="minorHAnsi"/>
        </w:rPr>
        <w:t xml:space="preserve">, která již byla řádně vyfakturována v souladu s touto smlouvou, není v žádném případě dotčena a náleží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i po odstoupení od smlouvy.</w:t>
      </w:r>
      <w:r w:rsidRPr="00FC7178">
        <w:rPr>
          <w:rFonts w:eastAsia="Times New Roman" w:cstheme="minorHAnsi"/>
          <w:color w:val="000000"/>
          <w:spacing w:val="2"/>
        </w:rPr>
        <w:t xml:space="preserve"> </w:t>
      </w:r>
    </w:p>
    <w:p w14:paraId="0F9CC0B9" w14:textId="76D250D5"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 xml:space="preserve">V případě prodlení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s úhradou odměny či jakékoli její části má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právo požadovat uhrazení smluvní pokuty ze strany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ve výši 0,05 % z dlužné částky za každý i započatý den prodlení.</w:t>
      </w:r>
    </w:p>
    <w:p w14:paraId="0B9A41F7" w14:textId="3E256F55" w:rsidR="003F6926"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 xml:space="preserve">V případě porušení povinnosti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dle článku VII. odst. 7. této smlouvy je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oprávněn požadovat uhrazení smluvní pokuty ze strany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ve výši 10.000,</w:t>
      </w:r>
      <w:r w:rsidR="005823A6">
        <w:rPr>
          <w:rFonts w:eastAsia="Times New Roman" w:cstheme="minorHAnsi"/>
        </w:rPr>
        <w:t xml:space="preserve"> </w:t>
      </w:r>
      <w:r w:rsidRPr="00FC7178">
        <w:rPr>
          <w:rFonts w:eastAsia="Times New Roman" w:cstheme="minorHAnsi"/>
        </w:rPr>
        <w:t>- Kč, a to za každý zjištěný případ porušení.</w:t>
      </w:r>
    </w:p>
    <w:p w14:paraId="23B0CD40" w14:textId="77777777" w:rsidR="002D5824" w:rsidRDefault="002D5824" w:rsidP="002D5824">
      <w:pPr>
        <w:spacing w:after="120" w:line="240" w:lineRule="auto"/>
        <w:ind w:left="360"/>
        <w:jc w:val="both"/>
        <w:rPr>
          <w:rFonts w:eastAsia="Times New Roman" w:cstheme="minorHAnsi"/>
        </w:rPr>
      </w:pPr>
    </w:p>
    <w:p w14:paraId="37E16285" w14:textId="77777777" w:rsidR="003F6926" w:rsidRPr="00FC7178" w:rsidRDefault="003F6926" w:rsidP="003F6926">
      <w:pPr>
        <w:pStyle w:val="Odstavecseseznamem"/>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lastRenderedPageBreak/>
        <w:t>Ochrana důvěrných informací</w:t>
      </w:r>
    </w:p>
    <w:p w14:paraId="5C8D4E39" w14:textId="22FC573D" w:rsidR="003F6926" w:rsidRPr="00FC7178" w:rsidRDefault="003F6926" w:rsidP="003F6926">
      <w:pPr>
        <w:numPr>
          <w:ilvl w:val="0"/>
          <w:numId w:val="8"/>
        </w:numPr>
        <w:spacing w:after="120" w:line="240" w:lineRule="auto"/>
        <w:ind w:left="357" w:hanging="357"/>
        <w:jc w:val="both"/>
        <w:rPr>
          <w:rFonts w:eastAsia="Times New Roman" w:cstheme="minorHAnsi"/>
        </w:rPr>
      </w:pPr>
      <w:r w:rsidRPr="00FC7178">
        <w:rPr>
          <w:rFonts w:eastAsia="Times New Roman" w:cstheme="minorHAnsi"/>
        </w:rPr>
        <w:t xml:space="preserve">Příkazník a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jsou povinni zachovávat mlčenlivost o všech záležitostech, údajích a sděleních, o nichž se dozvěděli v souvislosti s plněním dle této smlouvy včetně údajů a sdělení, o nichž se dozvěděli před uzavřením této smlouvy a v souvislosti s jednáním o uzavření této smlouvy a smluvní strany berou na vědomí, že všechny tyto záležitosti, údaje a sdělení mají důvěrný charakter. </w:t>
      </w:r>
    </w:p>
    <w:p w14:paraId="50FC1F5D" w14:textId="378DE40D" w:rsidR="003F6926" w:rsidRPr="00FC7178" w:rsidRDefault="003F6926" w:rsidP="003F6926">
      <w:pPr>
        <w:numPr>
          <w:ilvl w:val="0"/>
          <w:numId w:val="8"/>
        </w:numPr>
        <w:spacing w:after="120" w:line="240" w:lineRule="auto"/>
        <w:ind w:left="357" w:hanging="357"/>
        <w:jc w:val="both"/>
        <w:rPr>
          <w:rFonts w:eastAsia="Times New Roman" w:cstheme="minorHAnsi"/>
        </w:rPr>
      </w:pPr>
      <w:r w:rsidRPr="00FC7178">
        <w:rPr>
          <w:rFonts w:eastAsia="Times New Roman" w:cstheme="minorHAnsi"/>
        </w:rPr>
        <w:t xml:space="preserve">Po ukončení účinnosti této smlouvy je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 xml:space="preserve">oprávněn ponechat si kopie těchto materiálů, které mu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poskytl, za podmínky dodržení ustanovení odst. 1. tohoto článku smlouvy.</w:t>
      </w:r>
    </w:p>
    <w:p w14:paraId="734C1071" w14:textId="65706E99" w:rsidR="003F6926" w:rsidRPr="00FC7178" w:rsidRDefault="003F6926" w:rsidP="003F6926">
      <w:pPr>
        <w:numPr>
          <w:ilvl w:val="0"/>
          <w:numId w:val="8"/>
        </w:numPr>
        <w:spacing w:after="120" w:line="240" w:lineRule="auto"/>
        <w:ind w:left="357" w:hanging="357"/>
        <w:jc w:val="both"/>
        <w:rPr>
          <w:rFonts w:eastAsia="Times New Roman" w:cstheme="minorHAnsi"/>
        </w:rPr>
      </w:pPr>
      <w:r w:rsidRPr="00FC7178">
        <w:rPr>
          <w:rFonts w:eastAsia="Times New Roman" w:cstheme="minorHAnsi"/>
        </w:rPr>
        <w:t xml:space="preserve">Příkazce tímto uděluje </w:t>
      </w:r>
      <w:r w:rsidR="00420113">
        <w:rPr>
          <w:rFonts w:eastAsia="Times New Roman" w:cstheme="minorHAnsi"/>
        </w:rPr>
        <w:t>P</w:t>
      </w:r>
      <w:r w:rsidR="00420113" w:rsidRPr="00FC7178">
        <w:rPr>
          <w:rFonts w:eastAsia="Times New Roman" w:cstheme="minorHAnsi"/>
        </w:rPr>
        <w:t xml:space="preserve">říkazníkovi </w:t>
      </w:r>
      <w:r w:rsidRPr="00FC7178">
        <w:rPr>
          <w:rFonts w:eastAsia="Times New Roman" w:cstheme="minorHAnsi"/>
        </w:rPr>
        <w:t xml:space="preserve">souhlas se zveřejněním obchodní firmy, názvu či jména a příjmení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jeho sídlo, případně místo podnikání, </w:t>
      </w:r>
      <w:r w:rsidR="000922F0">
        <w:rPr>
          <w:rFonts w:eastAsia="Times New Roman" w:cstheme="minorHAnsi"/>
        </w:rPr>
        <w:t xml:space="preserve">logo, </w:t>
      </w:r>
      <w:r w:rsidRPr="00FC7178">
        <w:rPr>
          <w:rFonts w:eastAsia="Times New Roman" w:cstheme="minorHAnsi"/>
        </w:rPr>
        <w:t xml:space="preserve">identifikační číslo osoby a </w:t>
      </w:r>
      <w:r w:rsidR="00F52EE0" w:rsidRPr="005552BF">
        <w:rPr>
          <w:rFonts w:eastAsia="Times New Roman" w:cstheme="minorHAnsi"/>
        </w:rPr>
        <w:t xml:space="preserve">informací o ukončeném </w:t>
      </w:r>
      <w:r w:rsidRPr="00FC7178">
        <w:rPr>
          <w:rFonts w:eastAsia="Times New Roman" w:cstheme="minorHAnsi"/>
        </w:rPr>
        <w:t>zadávací</w:t>
      </w:r>
      <w:r w:rsidR="00F52EE0">
        <w:rPr>
          <w:rFonts w:eastAsia="Times New Roman" w:cstheme="minorHAnsi"/>
        </w:rPr>
        <w:t>m</w:t>
      </w:r>
      <w:r w:rsidRPr="00FC7178">
        <w:rPr>
          <w:rFonts w:eastAsia="Times New Roman" w:cstheme="minorHAnsi"/>
        </w:rPr>
        <w:t xml:space="preserve"> řízení jako své referenční zakázky. </w:t>
      </w:r>
    </w:p>
    <w:p w14:paraId="481FC133" w14:textId="5D71B14B" w:rsidR="003F6926" w:rsidRPr="00FC7178" w:rsidRDefault="003F6926" w:rsidP="003F6926">
      <w:pPr>
        <w:numPr>
          <w:ilvl w:val="0"/>
          <w:numId w:val="8"/>
        </w:numPr>
        <w:spacing w:after="240" w:line="240" w:lineRule="auto"/>
        <w:ind w:left="357" w:hanging="357"/>
        <w:jc w:val="both"/>
        <w:rPr>
          <w:rFonts w:eastAsia="Times New Roman" w:cstheme="minorHAnsi"/>
        </w:rPr>
      </w:pPr>
      <w:r w:rsidRPr="00FC7178">
        <w:rPr>
          <w:rFonts w:eastAsia="Times New Roman" w:cstheme="minorHAnsi"/>
        </w:rPr>
        <w:t xml:space="preserve">Příkazce tímto uděluje </w:t>
      </w:r>
      <w:r w:rsidR="00420113">
        <w:rPr>
          <w:rFonts w:eastAsia="Times New Roman" w:cstheme="minorHAnsi"/>
        </w:rPr>
        <w:t>Př</w:t>
      </w:r>
      <w:r w:rsidR="00420113" w:rsidRPr="00FC7178">
        <w:rPr>
          <w:rFonts w:eastAsia="Times New Roman" w:cstheme="minorHAnsi"/>
        </w:rPr>
        <w:t xml:space="preserve">íkazníkovi </w:t>
      </w:r>
      <w:r w:rsidRPr="00FC7178">
        <w:rPr>
          <w:rFonts w:eastAsia="Times New Roman" w:cstheme="minorHAnsi"/>
        </w:rPr>
        <w:t xml:space="preserve">souhlas k tomu, aby ho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v budoucnu kontaktoval prostřednictvím e-mailu s obchodními sděleními.</w:t>
      </w:r>
    </w:p>
    <w:p w14:paraId="2990CBBB" w14:textId="77777777" w:rsidR="0016770C" w:rsidRPr="0016770C" w:rsidRDefault="0016770C" w:rsidP="003F6926">
      <w:pPr>
        <w:numPr>
          <w:ilvl w:val="0"/>
          <w:numId w:val="8"/>
        </w:numPr>
        <w:spacing w:after="240" w:line="240" w:lineRule="auto"/>
        <w:ind w:left="357" w:hanging="357"/>
        <w:jc w:val="both"/>
        <w:rPr>
          <w:rFonts w:eastAsia="Times New Roman" w:cstheme="minorHAnsi"/>
        </w:rPr>
      </w:pPr>
      <w:r>
        <w:t xml:space="preserve">Příkazce </w:t>
      </w:r>
      <w:r w:rsidRPr="004A5C22">
        <w:t xml:space="preserve">tímto uděluje </w:t>
      </w:r>
      <w:r w:rsidRPr="005552BF">
        <w:rPr>
          <w:rFonts w:eastAsia="Times New Roman" w:cstheme="minorHAnsi"/>
        </w:rPr>
        <w:t>Příkazníkovi</w:t>
      </w:r>
      <w:r w:rsidRPr="004A5C22">
        <w:t xml:space="preserve"> souhlas</w:t>
      </w:r>
      <w:r>
        <w:t xml:space="preserve"> s poskytnutím informací Příkazcem označeným třetím osobám podílejícím se na administraci projektu ve všech fázích dotačního cyklu. </w:t>
      </w:r>
    </w:p>
    <w:p w14:paraId="0543AF00" w14:textId="32E484A0" w:rsidR="003F6926" w:rsidRPr="00FC7178" w:rsidRDefault="003F6926" w:rsidP="003F6926">
      <w:pPr>
        <w:numPr>
          <w:ilvl w:val="0"/>
          <w:numId w:val="8"/>
        </w:numPr>
        <w:spacing w:after="240" w:line="240" w:lineRule="auto"/>
        <w:ind w:left="357" w:hanging="357"/>
        <w:jc w:val="both"/>
        <w:rPr>
          <w:rFonts w:eastAsia="Times New Roman" w:cstheme="minorHAnsi"/>
        </w:rPr>
      </w:pPr>
      <w:r w:rsidRPr="00FC7178">
        <w:rPr>
          <w:rFonts w:eastAsia="Times New Roman" w:cstheme="minorHAnsi"/>
        </w:rPr>
        <w:t>Smluvní strany se dohodly, že není porušením povinnosti mlčenlivosti dle této smlouvy, pokud kterákoliv smluvní strana poskytne důvěrné informace nebo informace týkající se obchodního tajemství druhé smluvní strany třetí osobě v případech, kdy je toto vyžadováno zákonem či pravomocným rozhodnutím orgánu veřejné moci nebo rozhodcem nebo rozhodčím soudem.</w:t>
      </w:r>
    </w:p>
    <w:p w14:paraId="109D54F1" w14:textId="77777777" w:rsidR="003F6926" w:rsidRPr="001D4E8E" w:rsidRDefault="003F6926" w:rsidP="003F6926">
      <w:pPr>
        <w:pStyle w:val="Odstavecseseznamem"/>
        <w:keepNext/>
        <w:numPr>
          <w:ilvl w:val="0"/>
          <w:numId w:val="13"/>
        </w:numPr>
        <w:tabs>
          <w:tab w:val="num" w:pos="720"/>
        </w:tabs>
        <w:spacing w:before="480" w:after="120"/>
        <w:jc w:val="center"/>
        <w:outlineLvl w:val="0"/>
        <w:rPr>
          <w:rFonts w:asciiTheme="minorHAnsi" w:hAnsiTheme="minorHAnsi" w:cstheme="minorHAnsi"/>
          <w:b/>
        </w:rPr>
      </w:pPr>
      <w:r w:rsidRPr="001D4E8E">
        <w:rPr>
          <w:rFonts w:asciiTheme="minorHAnsi" w:hAnsiTheme="minorHAnsi" w:cstheme="minorHAnsi"/>
          <w:b/>
        </w:rPr>
        <w:t>Zvláštní ujednání</w:t>
      </w:r>
    </w:p>
    <w:p w14:paraId="7ED04F07" w14:textId="6EA42812" w:rsidR="003F6926" w:rsidRPr="00A367EE" w:rsidRDefault="003F6926" w:rsidP="003F6926">
      <w:pPr>
        <w:numPr>
          <w:ilvl w:val="0"/>
          <w:numId w:val="5"/>
        </w:numPr>
        <w:spacing w:after="120" w:line="240" w:lineRule="auto"/>
        <w:jc w:val="both"/>
        <w:rPr>
          <w:rFonts w:eastAsia="Times New Roman" w:cstheme="minorHAnsi"/>
        </w:rPr>
      </w:pPr>
      <w:r w:rsidRPr="00A367EE">
        <w:rPr>
          <w:rFonts w:eastAsia="Times New Roman" w:cstheme="minorHAnsi"/>
        </w:rPr>
        <w:t xml:space="preserve">Pro účely poskytování součinnosti nezbytné k plnění povinností </w:t>
      </w:r>
      <w:r w:rsidR="00F52EE0" w:rsidRPr="00A367EE">
        <w:rPr>
          <w:rFonts w:eastAsia="Times New Roman" w:cstheme="minorHAnsi"/>
        </w:rPr>
        <w:t>určují smluvní strany tyto</w:t>
      </w:r>
      <w:r w:rsidR="00F52EE0" w:rsidRPr="00A367EE">
        <w:rPr>
          <w:rFonts w:cstheme="minorHAnsi"/>
        </w:rPr>
        <w:t xml:space="preserve"> </w:t>
      </w:r>
      <w:r w:rsidRPr="00A367EE">
        <w:rPr>
          <w:rFonts w:eastAsia="Times New Roman" w:cstheme="minorHAnsi"/>
        </w:rPr>
        <w:t xml:space="preserve">kontaktní </w:t>
      </w:r>
      <w:r w:rsidR="00F52EE0" w:rsidRPr="00A367EE">
        <w:rPr>
          <w:rFonts w:eastAsia="Times New Roman" w:cstheme="minorHAnsi"/>
        </w:rPr>
        <w:t>osoby</w:t>
      </w:r>
      <w:r w:rsidRPr="00A367EE">
        <w:rPr>
          <w:rFonts w:eastAsia="Times New Roman" w:cstheme="minorHAnsi"/>
        </w:rPr>
        <w:t>:</w:t>
      </w:r>
    </w:p>
    <w:p w14:paraId="11714CA1" w14:textId="030ECE63" w:rsidR="003C7B4F" w:rsidRPr="003C7B4F" w:rsidRDefault="003C7B4F" w:rsidP="003C7B4F">
      <w:pPr>
        <w:pStyle w:val="Odstavecseseznamem"/>
        <w:spacing w:after="120"/>
        <w:ind w:left="360"/>
        <w:jc w:val="both"/>
        <w:rPr>
          <w:rFonts w:asciiTheme="minorHAnsi" w:hAnsiTheme="minorHAnsi" w:cstheme="minorHAnsi"/>
          <w:sz w:val="22"/>
          <w:szCs w:val="22"/>
        </w:rPr>
      </w:pPr>
      <w:r w:rsidRPr="003C7B4F">
        <w:rPr>
          <w:rFonts w:asciiTheme="minorHAnsi" w:hAnsiTheme="minorHAnsi" w:cstheme="minorHAnsi"/>
          <w:sz w:val="22"/>
          <w:szCs w:val="22"/>
        </w:rPr>
        <w:t xml:space="preserve">Příkazce: </w:t>
      </w:r>
      <w:r>
        <w:rPr>
          <w:rFonts w:asciiTheme="minorHAnsi" w:hAnsiTheme="minorHAnsi" w:cstheme="minorHAnsi"/>
          <w:sz w:val="22"/>
          <w:szCs w:val="22"/>
        </w:rPr>
        <w:tab/>
      </w:r>
      <w:r w:rsidRPr="003C7B4F">
        <w:rPr>
          <w:rFonts w:asciiTheme="minorHAnsi" w:hAnsiTheme="minorHAnsi" w:cstheme="minorHAnsi"/>
          <w:b/>
          <w:bCs/>
          <w:sz w:val="22"/>
          <w:szCs w:val="22"/>
        </w:rPr>
        <w:t>Ing. Vladimíra Křížková</w:t>
      </w:r>
      <w:r w:rsidRPr="003C7B4F">
        <w:rPr>
          <w:rFonts w:asciiTheme="minorHAnsi" w:hAnsiTheme="minorHAnsi" w:cstheme="minorHAnsi"/>
          <w:sz w:val="22"/>
          <w:szCs w:val="22"/>
        </w:rPr>
        <w:t xml:space="preserve">, tel. +420 606 789 079, e-mail: </w:t>
      </w:r>
      <w:hyperlink r:id="rId14" w:history="1">
        <w:r w:rsidRPr="005B7CF4">
          <w:rPr>
            <w:rStyle w:val="Hypertextovodkaz"/>
            <w:rFonts w:asciiTheme="minorHAnsi" w:hAnsiTheme="minorHAnsi" w:cstheme="minorHAnsi"/>
            <w:sz w:val="22"/>
            <w:szCs w:val="22"/>
          </w:rPr>
          <w:t>reditelka@ds-hodonin.cz</w:t>
        </w:r>
      </w:hyperlink>
      <w:r>
        <w:rPr>
          <w:rFonts w:asciiTheme="minorHAnsi" w:hAnsiTheme="minorHAnsi" w:cstheme="minorHAnsi"/>
          <w:sz w:val="22"/>
          <w:szCs w:val="22"/>
        </w:rPr>
        <w:t xml:space="preserve"> </w:t>
      </w:r>
    </w:p>
    <w:p w14:paraId="251E5896" w14:textId="30A67E62" w:rsidR="00C43831" w:rsidRPr="00A367EE" w:rsidRDefault="003C7B4F" w:rsidP="00C43831">
      <w:pPr>
        <w:pStyle w:val="Odstavecseseznamem"/>
        <w:spacing w:after="120"/>
        <w:ind w:left="360"/>
        <w:jc w:val="both"/>
        <w:rPr>
          <w:rFonts w:asciiTheme="minorHAnsi" w:hAnsiTheme="minorHAnsi" w:cstheme="minorHAnsi"/>
          <w:sz w:val="22"/>
          <w:szCs w:val="22"/>
        </w:rPr>
      </w:pPr>
      <w:r w:rsidRPr="003C7B4F">
        <w:rPr>
          <w:rFonts w:asciiTheme="minorHAnsi" w:hAnsiTheme="minorHAnsi" w:cstheme="minorHAnsi"/>
          <w:sz w:val="22"/>
          <w:szCs w:val="22"/>
        </w:rPr>
        <w:t xml:space="preserve">Příkazník: </w:t>
      </w:r>
      <w:r>
        <w:rPr>
          <w:rFonts w:asciiTheme="minorHAnsi" w:hAnsiTheme="minorHAnsi" w:cstheme="minorHAnsi"/>
          <w:sz w:val="22"/>
          <w:szCs w:val="22"/>
        </w:rPr>
        <w:tab/>
      </w:r>
      <w:r w:rsidRPr="003C7B4F">
        <w:rPr>
          <w:rFonts w:asciiTheme="minorHAnsi" w:hAnsiTheme="minorHAnsi" w:cstheme="minorHAnsi"/>
          <w:b/>
          <w:bCs/>
          <w:sz w:val="22"/>
          <w:szCs w:val="22"/>
        </w:rPr>
        <w:t>Ing. Ivona Peštálová</w:t>
      </w:r>
      <w:r w:rsidRPr="003C7B4F">
        <w:rPr>
          <w:rFonts w:asciiTheme="minorHAnsi" w:hAnsiTheme="minorHAnsi" w:cstheme="minorHAnsi"/>
          <w:sz w:val="22"/>
          <w:szCs w:val="22"/>
        </w:rPr>
        <w:t xml:space="preserve">, tel. +420 731 166 078, e-mail: </w:t>
      </w:r>
      <w:hyperlink r:id="rId15" w:history="1">
        <w:r w:rsidRPr="005B7CF4">
          <w:rPr>
            <w:rStyle w:val="Hypertextovodkaz"/>
            <w:rFonts w:asciiTheme="minorHAnsi" w:hAnsiTheme="minorHAnsi" w:cstheme="minorHAnsi"/>
            <w:sz w:val="22"/>
            <w:szCs w:val="22"/>
          </w:rPr>
          <w:t>pestalova@tendera.cz</w:t>
        </w:r>
      </w:hyperlink>
      <w:r>
        <w:rPr>
          <w:rFonts w:asciiTheme="minorHAnsi" w:hAnsiTheme="minorHAnsi" w:cstheme="minorHAnsi"/>
          <w:sz w:val="22"/>
          <w:szCs w:val="22"/>
        </w:rPr>
        <w:t xml:space="preserve"> </w:t>
      </w:r>
    </w:p>
    <w:p w14:paraId="3B118873" w14:textId="77777777" w:rsidR="003F6926" w:rsidRPr="00FC7178" w:rsidRDefault="003F6926" w:rsidP="003F6926">
      <w:pPr>
        <w:numPr>
          <w:ilvl w:val="0"/>
          <w:numId w:val="5"/>
        </w:numPr>
        <w:spacing w:after="120" w:line="240" w:lineRule="auto"/>
        <w:jc w:val="both"/>
        <w:rPr>
          <w:rFonts w:eastAsia="Times New Roman" w:cstheme="minorHAnsi"/>
          <w:sz w:val="24"/>
        </w:rPr>
      </w:pPr>
      <w:r w:rsidRPr="00A367EE">
        <w:rPr>
          <w:rFonts w:eastAsia="Times New Roman" w:cstheme="minorHAnsi"/>
        </w:rPr>
        <w:t>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bude učiněno prostřednictvím e-mailu s výjimkou výpovědi nebo odstoupení</w:t>
      </w:r>
      <w:r w:rsidRPr="00FC7178">
        <w:rPr>
          <w:rFonts w:eastAsia="Times New Roman" w:cstheme="minorHAnsi"/>
        </w:rPr>
        <w:t xml:space="preserve"> od smlouvy.</w:t>
      </w:r>
    </w:p>
    <w:p w14:paraId="2AAC882F" w14:textId="330DE518" w:rsidR="003F6926" w:rsidRPr="00FC7178" w:rsidRDefault="003F6926" w:rsidP="003F6926">
      <w:pPr>
        <w:numPr>
          <w:ilvl w:val="0"/>
          <w:numId w:val="5"/>
        </w:numPr>
        <w:spacing w:after="120" w:line="240" w:lineRule="auto"/>
        <w:jc w:val="both"/>
        <w:rPr>
          <w:rFonts w:eastAsia="Times New Roman" w:cstheme="minorHAnsi"/>
          <w:sz w:val="24"/>
        </w:rPr>
      </w:pPr>
      <w:r w:rsidRPr="00FC7178">
        <w:rPr>
          <w:rFonts w:eastAsia="Times New Roman" w:cstheme="minorHAnsi"/>
        </w:rPr>
        <w:t xml:space="preserve">Vyžaduje-li to povaha veřejné zakázky, resp. zadávacího řízení, či jiné okolností vyplývající z plnění povinností dle této smlouvy, je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 xml:space="preserve">oprávněn při obstarávání záležitostí dle článku II. odst. 1. smlouvy spolupracovat s externími znalci, poradci a dalšími odborníky. Nedohodnou-li se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a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 xml:space="preserve">jinak, budou takoví znalci, poradci a odborníci ustanoveni na náklady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přímo jako zástupci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a výlučně tito znalci, poradci a odborníci (a nikoliv </w:t>
      </w:r>
      <w:r w:rsidR="00420113">
        <w:rPr>
          <w:rFonts w:eastAsia="Times New Roman" w:cstheme="minorHAnsi"/>
        </w:rPr>
        <w:t>P</w:t>
      </w:r>
      <w:r w:rsidR="00420113" w:rsidRPr="00FC7178">
        <w:rPr>
          <w:rFonts w:eastAsia="Times New Roman" w:cstheme="minorHAnsi"/>
        </w:rPr>
        <w:t>říkazník</w:t>
      </w:r>
      <w:r w:rsidRPr="00FC7178">
        <w:rPr>
          <w:rFonts w:eastAsia="Times New Roman" w:cstheme="minorHAnsi"/>
        </w:rPr>
        <w:t xml:space="preserve">) budou příkazci odpovědni za poskytnutí příslušných služeb a poradenství v souladu s příslušnými právními předpisy a profesními pravidly. Příkazce uzavře smlouvu o poskytování služeb s externím poradcem bez odkladu, tak aby nebylo ohroženo včasné poskytnutí plnění ze strany </w:t>
      </w:r>
      <w:r w:rsidR="00420113">
        <w:rPr>
          <w:rFonts w:eastAsia="Times New Roman" w:cstheme="minorHAnsi"/>
        </w:rPr>
        <w:t>P</w:t>
      </w:r>
      <w:r w:rsidR="00420113" w:rsidRPr="00FC7178">
        <w:rPr>
          <w:rFonts w:eastAsia="Times New Roman" w:cstheme="minorHAnsi"/>
        </w:rPr>
        <w:t>říkazníka</w:t>
      </w:r>
      <w:r w:rsidRPr="00FC7178">
        <w:rPr>
          <w:rFonts w:eastAsia="Times New Roman" w:cstheme="minorHAnsi"/>
        </w:rPr>
        <w:t xml:space="preserve">. Potřebu ustanovení takových osob a náklady s tím spojené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vždy předem projedná s </w:t>
      </w:r>
      <w:r w:rsidR="00CD30D1">
        <w:rPr>
          <w:rFonts w:eastAsia="Times New Roman" w:cstheme="minorHAnsi"/>
        </w:rPr>
        <w:t>P</w:t>
      </w:r>
      <w:r w:rsidR="00CD30D1" w:rsidRPr="00FC7178">
        <w:rPr>
          <w:rFonts w:eastAsia="Times New Roman" w:cstheme="minorHAnsi"/>
        </w:rPr>
        <w:t>říkazcem</w:t>
      </w:r>
      <w:r w:rsidRPr="00FC7178">
        <w:rPr>
          <w:rFonts w:eastAsia="Times New Roman" w:cstheme="minorHAnsi"/>
        </w:rPr>
        <w:t>.</w:t>
      </w:r>
    </w:p>
    <w:p w14:paraId="37F135D6" w14:textId="41F94647" w:rsidR="003F6926" w:rsidRPr="00FC7178" w:rsidRDefault="003F6926" w:rsidP="003F6926">
      <w:pPr>
        <w:numPr>
          <w:ilvl w:val="0"/>
          <w:numId w:val="5"/>
        </w:numPr>
        <w:spacing w:after="120" w:line="240" w:lineRule="auto"/>
        <w:jc w:val="both"/>
        <w:rPr>
          <w:rFonts w:eastAsia="Times New Roman" w:cstheme="minorHAnsi"/>
        </w:rPr>
      </w:pPr>
      <w:r w:rsidRPr="00FC7178">
        <w:rPr>
          <w:rFonts w:eastAsia="Times New Roman" w:cstheme="minorHAnsi"/>
        </w:rPr>
        <w:t xml:space="preserve">Příkazník je oprávněn, v případě, že jej o to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požádá, uhradit za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odměnu za služby a další náklady na externí znalce, poradce a další odborníky. Odměna za služby a další náklady na externí znalce, poradce a další odborníky v jejich skutečné výši bude fakturována spolu s odměnou dle článku IV. této smlouvy. Tím není dotčeno právo </w:t>
      </w:r>
      <w:r w:rsidR="00420113">
        <w:rPr>
          <w:rFonts w:eastAsia="Times New Roman" w:cstheme="minorHAnsi"/>
        </w:rPr>
        <w:t>P</w:t>
      </w:r>
      <w:r w:rsidR="00420113" w:rsidRPr="00FC7178">
        <w:rPr>
          <w:rFonts w:eastAsia="Times New Roman" w:cstheme="minorHAnsi"/>
        </w:rPr>
        <w:t xml:space="preserve">říkazníka </w:t>
      </w:r>
      <w:r w:rsidRPr="00FC7178">
        <w:rPr>
          <w:rFonts w:eastAsia="Times New Roman" w:cstheme="minorHAnsi"/>
        </w:rPr>
        <w:t xml:space="preserve">fakturovat odměnu za služby a další náklady na externí znalce i dodatečně, zejména v případech, kdy se dozví o jejich skutečné výši až v okamžiku, kdy odměna za obstarání záležitostí dle článku II. odst. 1. smlouvy byla již </w:t>
      </w:r>
      <w:r w:rsidR="00CD30D1">
        <w:rPr>
          <w:rFonts w:eastAsia="Times New Roman" w:cstheme="minorHAnsi"/>
        </w:rPr>
        <w:t>P</w:t>
      </w:r>
      <w:r w:rsidR="00CD30D1" w:rsidRPr="00FC7178">
        <w:rPr>
          <w:rFonts w:eastAsia="Times New Roman" w:cstheme="minorHAnsi"/>
        </w:rPr>
        <w:t xml:space="preserve">říkazcem </w:t>
      </w:r>
      <w:r w:rsidRPr="00FC7178">
        <w:rPr>
          <w:rFonts w:eastAsia="Times New Roman" w:cstheme="minorHAnsi"/>
        </w:rPr>
        <w:t>zcela uhrazena.</w:t>
      </w:r>
    </w:p>
    <w:p w14:paraId="3BAB2683" w14:textId="153AF007" w:rsidR="003F6926" w:rsidRPr="00FC7178" w:rsidRDefault="003F6926" w:rsidP="003F6926">
      <w:pPr>
        <w:numPr>
          <w:ilvl w:val="0"/>
          <w:numId w:val="5"/>
        </w:numPr>
        <w:spacing w:after="0" w:line="240" w:lineRule="auto"/>
        <w:contextualSpacing/>
        <w:jc w:val="both"/>
        <w:rPr>
          <w:rFonts w:eastAsia="Times New Roman" w:cstheme="minorHAnsi"/>
        </w:rPr>
      </w:pPr>
      <w:r w:rsidRPr="00FC7178">
        <w:rPr>
          <w:rFonts w:eastAsia="Times New Roman" w:cstheme="minorHAnsi"/>
        </w:rPr>
        <w:t xml:space="preserve">Příkazník čestně prohlašuje, že v době podpisu této příkazní smlouvy není ve vztahu k veřejné zakázce a zadávacímu řízení ve střetu zájmů dle ustanovení § 44 zákona. Pokud by se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 xml:space="preserve">dostal do takové </w:t>
      </w:r>
      <w:r w:rsidRPr="00FC7178">
        <w:rPr>
          <w:rFonts w:eastAsia="Times New Roman" w:cstheme="minorHAnsi"/>
        </w:rPr>
        <w:lastRenderedPageBreak/>
        <w:t xml:space="preserve">situace střetu zájmů po uzavření této příkazní smlouvy nebo by se po uzavření této smlouvy o takové situaci dozvěděl, je povinen o tom bezodkladně písemně informovat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w:t>
      </w:r>
    </w:p>
    <w:p w14:paraId="2FF14C47" w14:textId="77777777" w:rsidR="003F6926" w:rsidRPr="00FC7178" w:rsidRDefault="003F6926" w:rsidP="003F6926">
      <w:pPr>
        <w:spacing w:after="0" w:line="240" w:lineRule="auto"/>
        <w:ind w:left="360"/>
        <w:contextualSpacing/>
        <w:jc w:val="both"/>
        <w:rPr>
          <w:rFonts w:eastAsia="Times New Roman" w:cstheme="minorHAnsi"/>
        </w:rPr>
      </w:pPr>
    </w:p>
    <w:p w14:paraId="57080DB8" w14:textId="77777777" w:rsidR="003F6926" w:rsidRPr="00FC7178" w:rsidRDefault="003F6926" w:rsidP="003F6926">
      <w:pPr>
        <w:numPr>
          <w:ilvl w:val="0"/>
          <w:numId w:val="5"/>
        </w:numPr>
        <w:spacing w:after="120" w:line="240" w:lineRule="auto"/>
        <w:contextualSpacing/>
        <w:jc w:val="both"/>
        <w:rPr>
          <w:rFonts w:eastAsia="Times New Roman" w:cstheme="minorHAnsi"/>
        </w:rPr>
      </w:pPr>
      <w:r w:rsidRPr="00FC7178">
        <w:rPr>
          <w:rFonts w:eastAsia="Times New Roman" w:cstheme="minorHAnsi"/>
        </w:rPr>
        <w:t>Příkazník je podle ust. § 2 písm. e) zákona č. 320/2001 Sb., o finanční kontrole ve veřejné správě, ve znění pozdějších předpisů, osobou povinnou spolupůsobit při výkonu finanční kontroly a zavazuje se poskytnout informace a dokumenty vztahující se k předmětu veřejné zakázky specifikované v článku I. odst. 1. smlouvy věcně příslušným kontrolním orgánům.</w:t>
      </w:r>
    </w:p>
    <w:p w14:paraId="6B032215" w14:textId="0153036A" w:rsidR="003F6926" w:rsidRPr="00FC7178" w:rsidRDefault="003F6926" w:rsidP="00FC7178">
      <w:pPr>
        <w:numPr>
          <w:ilvl w:val="0"/>
          <w:numId w:val="5"/>
        </w:numPr>
        <w:spacing w:before="240" w:after="0" w:line="240" w:lineRule="auto"/>
        <w:jc w:val="both"/>
        <w:rPr>
          <w:rFonts w:eastAsia="Times New Roman" w:cstheme="minorHAnsi"/>
          <w:sz w:val="24"/>
          <w:szCs w:val="24"/>
        </w:rPr>
      </w:pPr>
      <w:r w:rsidRPr="00FC7178">
        <w:rPr>
          <w:rFonts w:eastAsia="Times New Roman" w:cstheme="minorHAnsi"/>
        </w:rPr>
        <w:t xml:space="preserve">Příkazník upozorňuje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že veškeré dokumenty vytvořené </w:t>
      </w:r>
      <w:r w:rsidR="00420113">
        <w:rPr>
          <w:rFonts w:eastAsia="Times New Roman" w:cstheme="minorHAnsi"/>
        </w:rPr>
        <w:t>P</w:t>
      </w:r>
      <w:r w:rsidR="00420113" w:rsidRPr="00FC7178">
        <w:rPr>
          <w:rFonts w:eastAsia="Times New Roman" w:cstheme="minorHAnsi"/>
        </w:rPr>
        <w:t xml:space="preserve">říkazníkem </w:t>
      </w:r>
      <w:r w:rsidRPr="00FC7178">
        <w:rPr>
          <w:rFonts w:eastAsia="Times New Roman" w:cstheme="minorHAnsi"/>
        </w:rPr>
        <w:t>za účelem obstarání záležitostí dle článku II. odst. 1. smlouvy považuje za autorská díla požívající ochrany dle zákona č. 121/2000 Sb., zákon o právu autorském, o právech souvisejících s právem autorským a o změně některých zákonů (</w:t>
      </w:r>
      <w:r w:rsidRPr="00FC7178">
        <w:rPr>
          <w:rFonts w:eastAsia="Times New Roman" w:cstheme="minorHAnsi"/>
          <w:bCs/>
        </w:rPr>
        <w:t>autorský zákon</w:t>
      </w:r>
      <w:r w:rsidRPr="00FC7178">
        <w:rPr>
          <w:rFonts w:eastAsia="Times New Roman" w:cstheme="minorHAnsi"/>
        </w:rPr>
        <w:t>)</w:t>
      </w:r>
      <w:r w:rsidR="00944EA5">
        <w:rPr>
          <w:rFonts w:eastAsia="Times New Roman" w:cstheme="minorHAnsi"/>
        </w:rPr>
        <w:t>, ke kterým vykonává práva</w:t>
      </w:r>
      <w:r w:rsidRPr="00FC7178">
        <w:rPr>
          <w:rFonts w:eastAsia="Times New Roman" w:cstheme="minorHAnsi"/>
        </w:rPr>
        <w:t xml:space="preserve">. Příkazce s tímto souhlasí. Příkazce je oprávněn dokumenty vytvořené </w:t>
      </w:r>
      <w:r w:rsidR="00420113">
        <w:rPr>
          <w:rFonts w:eastAsia="Times New Roman" w:cstheme="minorHAnsi"/>
        </w:rPr>
        <w:t>P</w:t>
      </w:r>
      <w:r w:rsidR="00420113" w:rsidRPr="00FC7178">
        <w:rPr>
          <w:rFonts w:eastAsia="Times New Roman" w:cstheme="minorHAnsi"/>
        </w:rPr>
        <w:t xml:space="preserve">říkazníkem </w:t>
      </w:r>
      <w:r w:rsidRPr="00FC7178">
        <w:rPr>
          <w:rFonts w:eastAsia="Times New Roman" w:cstheme="minorHAnsi"/>
        </w:rPr>
        <w:t>za účelem obstarání záležitostí dle článku II. odst. 1. smlouvy užít v omezeném rozsahu, a to jen v souvislosti se zadáním veřejné zakázky specifikované v článku I. odst. 1. této smlouvy a výhradně při spolupráci s </w:t>
      </w:r>
      <w:r w:rsidR="00420113">
        <w:rPr>
          <w:rFonts w:eastAsia="Times New Roman" w:cstheme="minorHAnsi"/>
        </w:rPr>
        <w:t>P</w:t>
      </w:r>
      <w:r w:rsidR="00420113" w:rsidRPr="00FC7178">
        <w:rPr>
          <w:rFonts w:eastAsia="Times New Roman" w:cstheme="minorHAnsi"/>
        </w:rPr>
        <w:t xml:space="preserve">říkazníkem </w:t>
      </w:r>
      <w:r w:rsidRPr="00FC7178">
        <w:rPr>
          <w:rFonts w:eastAsia="Times New Roman" w:cstheme="minorHAnsi"/>
        </w:rPr>
        <w:t xml:space="preserve">(zakazuje se např. samostatné použití dokumentů při realizaci opakovaného zadávacího řízení k veřejné zakázce dle článku I. této smlouvy bez souhlasu </w:t>
      </w:r>
      <w:r w:rsidR="00420113">
        <w:rPr>
          <w:rFonts w:eastAsia="Times New Roman" w:cstheme="minorHAnsi"/>
        </w:rPr>
        <w:t>P</w:t>
      </w:r>
      <w:r w:rsidR="00420113" w:rsidRPr="00FC7178">
        <w:rPr>
          <w:rFonts w:eastAsia="Times New Roman" w:cstheme="minorHAnsi"/>
        </w:rPr>
        <w:t>říkazníka</w:t>
      </w:r>
      <w:r w:rsidRPr="00FC7178">
        <w:rPr>
          <w:rFonts w:eastAsia="Times New Roman" w:cstheme="minorHAnsi"/>
        </w:rPr>
        <w:t xml:space="preserve">). Příkazce není oprávněn toto právo postoupit na třetí osobu zcela ani z části. </w:t>
      </w:r>
      <w:r w:rsidRPr="00FC7178">
        <w:rPr>
          <w:rFonts w:eastAsia="Times New Roman" w:cstheme="minorHAnsi"/>
          <w:iCs/>
        </w:rPr>
        <w:t xml:space="preserve">V případě ukončení této smlouvy z důvodu porušení povinností </w:t>
      </w:r>
      <w:r w:rsidR="00CD30D1">
        <w:rPr>
          <w:rFonts w:eastAsia="Times New Roman" w:cstheme="minorHAnsi"/>
          <w:iCs/>
        </w:rPr>
        <w:t>P</w:t>
      </w:r>
      <w:r w:rsidR="00CD30D1" w:rsidRPr="00FC7178">
        <w:rPr>
          <w:rFonts w:eastAsia="Times New Roman" w:cstheme="minorHAnsi"/>
          <w:iCs/>
        </w:rPr>
        <w:t xml:space="preserve">říkazce </w:t>
      </w:r>
      <w:r w:rsidRPr="00FC7178">
        <w:rPr>
          <w:rFonts w:eastAsia="Times New Roman" w:cstheme="minorHAnsi"/>
          <w:iCs/>
        </w:rPr>
        <w:t xml:space="preserve">dle této smlouvy zaniká ke dni zániku smlouvy i oprávnění </w:t>
      </w:r>
      <w:r w:rsidR="00CD30D1">
        <w:rPr>
          <w:rFonts w:eastAsia="Times New Roman" w:cstheme="minorHAnsi"/>
          <w:iCs/>
        </w:rPr>
        <w:t>P</w:t>
      </w:r>
      <w:r w:rsidR="00CD30D1" w:rsidRPr="00FC7178">
        <w:rPr>
          <w:rFonts w:eastAsia="Times New Roman" w:cstheme="minorHAnsi"/>
          <w:iCs/>
        </w:rPr>
        <w:t xml:space="preserve">říkazce </w:t>
      </w:r>
      <w:r w:rsidRPr="00FC7178">
        <w:rPr>
          <w:rFonts w:eastAsia="Times New Roman" w:cstheme="minorHAnsi"/>
          <w:iCs/>
        </w:rPr>
        <w:t>dle tohoto odstavce smlouvy.</w:t>
      </w:r>
    </w:p>
    <w:p w14:paraId="7C838DC1" w14:textId="77777777" w:rsidR="006D0F40" w:rsidRDefault="006D0F40" w:rsidP="006D0F40">
      <w:pPr>
        <w:numPr>
          <w:ilvl w:val="0"/>
          <w:numId w:val="5"/>
        </w:numPr>
        <w:spacing w:before="240" w:after="0" w:line="240" w:lineRule="auto"/>
        <w:jc w:val="both"/>
        <w:rPr>
          <w:rFonts w:eastAsia="Times New Roman" w:cstheme="minorHAnsi"/>
        </w:rPr>
      </w:pPr>
      <w:r>
        <w:rPr>
          <w:rFonts w:eastAsia="Times New Roman" w:cstheme="minorHAnsi"/>
        </w:rPr>
        <w:t>Příkazce není oprávněn započíst své pohledávky za Příkazníkem proti pohledávkám Příkazníka za Příkazcem, ani své pohledávky a nároky vzniklé ze Smlouvy nebo v souvislosti s jejím plněním postoupit třetím osobám, zastavit nebo s nimi jinak disponovat bez předchozího písemného souhlasu Příkazníka. Příkazník je oprávněn započíst vůči jakékoli pohledávce Příkazce za Příkazníkem, i nesplatné, jakoukoli svou pohledávku za Příkazcem, i nesplatnou. Pohledávky Příkazníka a Příkazce se započtením ruší ve výši, ve které se vzájemně kryjí.</w:t>
      </w:r>
    </w:p>
    <w:p w14:paraId="5C223666" w14:textId="7D944CAE" w:rsidR="00D73FAF" w:rsidRPr="00D73FAF" w:rsidRDefault="00D73FAF" w:rsidP="00D73FAF">
      <w:pPr>
        <w:pStyle w:val="Odstavecseseznamem"/>
        <w:numPr>
          <w:ilvl w:val="0"/>
          <w:numId w:val="13"/>
        </w:numPr>
        <w:tabs>
          <w:tab w:val="num" w:pos="720"/>
        </w:tabs>
        <w:spacing w:before="480" w:after="120"/>
        <w:jc w:val="center"/>
        <w:outlineLvl w:val="0"/>
        <w:rPr>
          <w:rFonts w:asciiTheme="minorHAnsi" w:hAnsiTheme="minorHAnsi" w:cstheme="minorHAnsi"/>
          <w:b/>
        </w:rPr>
      </w:pPr>
      <w:r w:rsidRPr="00D73FAF">
        <w:rPr>
          <w:rFonts w:asciiTheme="minorHAnsi" w:hAnsiTheme="minorHAnsi" w:cstheme="minorHAnsi"/>
          <w:b/>
        </w:rPr>
        <w:t>Zpracování osobních údajů</w:t>
      </w:r>
    </w:p>
    <w:p w14:paraId="097C7BAE" w14:textId="2077325C" w:rsidR="00CC49C0" w:rsidRPr="00B6368A" w:rsidRDefault="00F37A15" w:rsidP="00D73FAF">
      <w:pPr>
        <w:numPr>
          <w:ilvl w:val="0"/>
          <w:numId w:val="6"/>
        </w:numPr>
        <w:spacing w:after="120" w:line="240" w:lineRule="auto"/>
        <w:ind w:left="357" w:hanging="357"/>
        <w:jc w:val="both"/>
        <w:rPr>
          <w:rFonts w:eastAsia="Times New Roman" w:cstheme="minorHAnsi"/>
          <w:sz w:val="24"/>
          <w:szCs w:val="24"/>
        </w:rPr>
      </w:pPr>
      <w:r>
        <w:t>Příkazník bude zpracovávat osobní údaje</w:t>
      </w:r>
      <w:r w:rsidRPr="009F474A">
        <w:t xml:space="preserve"> </w:t>
      </w:r>
      <w:r>
        <w:t>za účelem poskytování plnění dle této smlouvy Příkazci a realizace s tím souvisejících činností</w:t>
      </w:r>
      <w:r w:rsidRPr="009F474A">
        <w:t>.</w:t>
      </w:r>
      <w:r w:rsidR="002B24C0">
        <w:t xml:space="preserve"> Příkazník bude zpracovávat osobní údaje po dobu trvání této smlouvy</w:t>
      </w:r>
      <w:r w:rsidR="009A5869">
        <w:t xml:space="preserve"> a případně dále po dobu archivace dokumentace o poskytnutém plnění</w:t>
      </w:r>
      <w:r w:rsidR="002B24C0">
        <w:t xml:space="preserve">. </w:t>
      </w:r>
    </w:p>
    <w:p w14:paraId="5428AB36" w14:textId="240B96CE" w:rsidR="00F37A15" w:rsidRPr="00B6368A" w:rsidRDefault="002B24C0" w:rsidP="00D73FAF">
      <w:pPr>
        <w:numPr>
          <w:ilvl w:val="0"/>
          <w:numId w:val="6"/>
        </w:numPr>
        <w:spacing w:after="120" w:line="240" w:lineRule="auto"/>
        <w:ind w:left="357" w:hanging="357"/>
        <w:jc w:val="both"/>
        <w:rPr>
          <w:rFonts w:eastAsia="Times New Roman" w:cstheme="minorHAnsi"/>
          <w:sz w:val="24"/>
          <w:szCs w:val="24"/>
        </w:rPr>
      </w:pPr>
      <w:r>
        <w:t>Příkazník</w:t>
      </w:r>
      <w:r w:rsidR="00F37A15" w:rsidRPr="009F474A">
        <w:t xml:space="preserve"> se zavazuje zpracovávat</w:t>
      </w:r>
      <w:r w:rsidR="00F37A15">
        <w:t xml:space="preserve"> o</w:t>
      </w:r>
      <w:r w:rsidR="00F37A15" w:rsidRPr="009F474A">
        <w:t xml:space="preserve">sobní údaje pouze na základě doložených pokynů </w:t>
      </w:r>
      <w:r>
        <w:t>Příkazce</w:t>
      </w:r>
      <w:r w:rsidR="00F37A15" w:rsidRPr="009F474A">
        <w:t>, včetně v otázkách předání osobních údajů do třetí země nebo mezinárodní organizaci, pokud mu toto zpracování již neukládají právo</w:t>
      </w:r>
      <w:r w:rsidR="00F37A15">
        <w:t xml:space="preserve"> Evropské</w:t>
      </w:r>
      <w:r w:rsidR="00F37A15" w:rsidRPr="009F474A">
        <w:t xml:space="preserve"> </w:t>
      </w:r>
      <w:r w:rsidR="00F37A15">
        <w:t>u</w:t>
      </w:r>
      <w:r w:rsidR="00F37A15" w:rsidRPr="009F474A">
        <w:t xml:space="preserve">nie </w:t>
      </w:r>
      <w:r w:rsidR="00F37A15">
        <w:t>(dále též „</w:t>
      </w:r>
      <w:r w:rsidR="00F37A15" w:rsidRPr="002E32B8">
        <w:rPr>
          <w:b/>
        </w:rPr>
        <w:t>Unie</w:t>
      </w:r>
      <w:r w:rsidR="00F37A15">
        <w:t xml:space="preserve">“) </w:t>
      </w:r>
      <w:r w:rsidR="00F37A15" w:rsidRPr="009F474A">
        <w:t xml:space="preserve">nebo členského státu, které se na </w:t>
      </w:r>
      <w:r w:rsidR="00301C98">
        <w:t>Příkazce</w:t>
      </w:r>
      <w:r w:rsidR="00F37A15" w:rsidRPr="009F474A">
        <w:t xml:space="preserve"> vztahuje; v takovém případě </w:t>
      </w:r>
      <w:r w:rsidR="00B6368A">
        <w:t>Příkazník</w:t>
      </w:r>
      <w:r w:rsidR="00F37A15">
        <w:t xml:space="preserve"> </w:t>
      </w:r>
      <w:r w:rsidR="00301C98">
        <w:t>Příkazce</w:t>
      </w:r>
      <w:r w:rsidR="00F37A15" w:rsidRPr="009F474A">
        <w:t xml:space="preserve"> informuje o tomto právním požadavku před zpracováním, ledaže by tyto právní předpisy toto informování zakazovaly z důležitých důvodů veřejného zájmu.</w:t>
      </w:r>
    </w:p>
    <w:p w14:paraId="747AFFFB" w14:textId="6B7FD47F" w:rsidR="002B24C0" w:rsidRPr="006B1ECC" w:rsidRDefault="002B24C0" w:rsidP="00596376">
      <w:pPr>
        <w:numPr>
          <w:ilvl w:val="0"/>
          <w:numId w:val="6"/>
        </w:numPr>
        <w:spacing w:after="0" w:line="240" w:lineRule="auto"/>
        <w:ind w:left="357" w:hanging="357"/>
        <w:jc w:val="both"/>
        <w:rPr>
          <w:rFonts w:eastAsia="Times New Roman" w:cstheme="minorHAnsi"/>
          <w:sz w:val="24"/>
          <w:szCs w:val="24"/>
        </w:rPr>
      </w:pPr>
      <w:r w:rsidRPr="006B1ECC">
        <w:rPr>
          <w:rFonts w:cstheme="minorHAnsi"/>
        </w:rPr>
        <w:t xml:space="preserve">Příkazník bude zpracovávat následující typy osobních údajů: </w:t>
      </w:r>
    </w:p>
    <w:p w14:paraId="2AAF701A" w14:textId="77777777" w:rsidR="006B1ECC" w:rsidRPr="00596376" w:rsidRDefault="006B1ECC" w:rsidP="00596376">
      <w:pPr>
        <w:pStyle w:val="Nadpis3"/>
        <w:numPr>
          <w:ilvl w:val="0"/>
          <w:numId w:val="19"/>
        </w:numPr>
        <w:spacing w:after="0"/>
        <w:ind w:left="1434" w:hanging="357"/>
        <w:rPr>
          <w:rFonts w:asciiTheme="minorHAnsi" w:hAnsiTheme="minorHAnsi" w:cstheme="minorHAnsi"/>
          <w:lang w:val="cs-CZ"/>
        </w:rPr>
      </w:pPr>
      <w:r w:rsidRPr="00596376">
        <w:rPr>
          <w:rFonts w:asciiTheme="minorHAnsi" w:hAnsiTheme="minorHAnsi" w:cstheme="minorHAnsi"/>
          <w:lang w:val="cs-CZ"/>
        </w:rPr>
        <w:t>jméno a příjmení,</w:t>
      </w:r>
    </w:p>
    <w:p w14:paraId="276C604D" w14:textId="77777777" w:rsidR="006B1ECC" w:rsidRPr="00596376" w:rsidRDefault="006B1ECC" w:rsidP="00596376">
      <w:pPr>
        <w:pStyle w:val="Nadpis3"/>
        <w:numPr>
          <w:ilvl w:val="0"/>
          <w:numId w:val="19"/>
        </w:numPr>
        <w:spacing w:after="0"/>
        <w:ind w:left="1434" w:hanging="357"/>
        <w:rPr>
          <w:rFonts w:asciiTheme="minorHAnsi" w:hAnsiTheme="minorHAnsi" w:cstheme="minorHAnsi"/>
          <w:lang w:val="cs-CZ"/>
        </w:rPr>
      </w:pPr>
      <w:r w:rsidRPr="00596376">
        <w:rPr>
          <w:rFonts w:asciiTheme="minorHAnsi" w:hAnsiTheme="minorHAnsi" w:cstheme="minorHAnsi"/>
          <w:lang w:val="cs-CZ"/>
        </w:rPr>
        <w:t xml:space="preserve">e-mail, </w:t>
      </w:r>
    </w:p>
    <w:p w14:paraId="03B72F10" w14:textId="77777777" w:rsidR="006B1ECC" w:rsidRPr="00596376" w:rsidRDefault="006B1ECC" w:rsidP="00596376">
      <w:pPr>
        <w:pStyle w:val="Nadpis3"/>
        <w:numPr>
          <w:ilvl w:val="0"/>
          <w:numId w:val="19"/>
        </w:numPr>
        <w:spacing w:after="0"/>
        <w:ind w:left="1434" w:hanging="357"/>
        <w:rPr>
          <w:rFonts w:asciiTheme="minorHAnsi" w:hAnsiTheme="minorHAnsi" w:cstheme="minorHAnsi"/>
          <w:lang w:val="cs-CZ"/>
        </w:rPr>
      </w:pPr>
      <w:r w:rsidRPr="00596376">
        <w:rPr>
          <w:rFonts w:asciiTheme="minorHAnsi" w:hAnsiTheme="minorHAnsi" w:cstheme="minorHAnsi"/>
          <w:lang w:val="cs-CZ"/>
        </w:rPr>
        <w:t xml:space="preserve">telefonní číslo, </w:t>
      </w:r>
    </w:p>
    <w:p w14:paraId="2595180F" w14:textId="77777777" w:rsidR="006B1ECC" w:rsidRPr="00596376" w:rsidRDefault="006B1ECC" w:rsidP="00596376">
      <w:pPr>
        <w:pStyle w:val="Nadpis3"/>
        <w:numPr>
          <w:ilvl w:val="0"/>
          <w:numId w:val="19"/>
        </w:numPr>
        <w:spacing w:after="0"/>
        <w:ind w:left="1434" w:hanging="357"/>
        <w:rPr>
          <w:rFonts w:asciiTheme="minorHAnsi" w:hAnsiTheme="minorHAnsi" w:cstheme="minorHAnsi"/>
          <w:lang w:val="cs-CZ"/>
        </w:rPr>
      </w:pPr>
      <w:r w:rsidRPr="00596376">
        <w:rPr>
          <w:rFonts w:asciiTheme="minorHAnsi" w:hAnsiTheme="minorHAnsi" w:cstheme="minorHAnsi"/>
          <w:lang w:val="cs-CZ"/>
        </w:rPr>
        <w:t xml:space="preserve">datum narození, </w:t>
      </w:r>
    </w:p>
    <w:p w14:paraId="63C8C779" w14:textId="77777777" w:rsidR="006B1ECC" w:rsidRPr="00596376" w:rsidRDefault="006B1ECC" w:rsidP="00596376">
      <w:pPr>
        <w:pStyle w:val="Nadpis3"/>
        <w:numPr>
          <w:ilvl w:val="0"/>
          <w:numId w:val="19"/>
        </w:numPr>
        <w:spacing w:after="0"/>
        <w:ind w:left="1434" w:hanging="357"/>
        <w:rPr>
          <w:rFonts w:asciiTheme="minorHAnsi" w:hAnsiTheme="minorHAnsi" w:cstheme="minorHAnsi"/>
          <w:lang w:val="cs-CZ"/>
        </w:rPr>
      </w:pPr>
      <w:r w:rsidRPr="00596376">
        <w:rPr>
          <w:rFonts w:asciiTheme="minorHAnsi" w:hAnsiTheme="minorHAnsi" w:cstheme="minorHAnsi"/>
          <w:lang w:val="cs-CZ"/>
        </w:rPr>
        <w:t xml:space="preserve">adresa, </w:t>
      </w:r>
    </w:p>
    <w:p w14:paraId="28994680" w14:textId="72443C1C" w:rsidR="006B1ECC" w:rsidRPr="00596376" w:rsidRDefault="006B1ECC" w:rsidP="00596376">
      <w:pPr>
        <w:pStyle w:val="Nadpis3"/>
        <w:numPr>
          <w:ilvl w:val="0"/>
          <w:numId w:val="19"/>
        </w:numPr>
        <w:ind w:left="1434" w:hanging="357"/>
        <w:rPr>
          <w:rFonts w:asciiTheme="minorHAnsi" w:hAnsiTheme="minorHAnsi" w:cstheme="minorHAnsi"/>
          <w:lang w:val="cs-CZ"/>
        </w:rPr>
      </w:pPr>
      <w:r w:rsidRPr="006B1ECC">
        <w:rPr>
          <w:rFonts w:asciiTheme="minorHAnsi" w:hAnsiTheme="minorHAnsi" w:cstheme="minorHAnsi"/>
          <w:lang w:val="cs-CZ"/>
        </w:rPr>
        <w:t>číslo bankovního účtu.</w:t>
      </w:r>
      <w:r w:rsidRPr="00596376">
        <w:rPr>
          <w:rFonts w:asciiTheme="minorHAnsi" w:hAnsiTheme="minorHAnsi" w:cstheme="minorHAnsi"/>
          <w:lang w:val="cs-CZ"/>
        </w:rPr>
        <w:t xml:space="preserve"> </w:t>
      </w:r>
    </w:p>
    <w:p w14:paraId="7820AFBC" w14:textId="70834622" w:rsidR="002B24C0" w:rsidRPr="00B6368A" w:rsidRDefault="002B24C0" w:rsidP="00D73FAF">
      <w:pPr>
        <w:numPr>
          <w:ilvl w:val="0"/>
          <w:numId w:val="6"/>
        </w:numPr>
        <w:spacing w:after="120" w:line="240" w:lineRule="auto"/>
        <w:ind w:left="357" w:hanging="357"/>
        <w:jc w:val="both"/>
        <w:rPr>
          <w:rFonts w:eastAsia="Times New Roman" w:cstheme="minorHAnsi"/>
          <w:sz w:val="24"/>
          <w:szCs w:val="24"/>
        </w:rPr>
      </w:pPr>
      <w:r>
        <w:t>Kategorie subjektů údajů, jejichž osobní údaje budou zpracovávány:</w:t>
      </w:r>
    </w:p>
    <w:p w14:paraId="02A3D708" w14:textId="57DB1E04" w:rsidR="002B24C0" w:rsidRPr="00B6368A" w:rsidRDefault="002B24C0" w:rsidP="00B6368A">
      <w:pPr>
        <w:spacing w:after="120" w:line="240" w:lineRule="auto"/>
        <w:ind w:left="357"/>
        <w:jc w:val="both"/>
        <w:rPr>
          <w:rFonts w:eastAsia="Times New Roman" w:cstheme="minorHAnsi"/>
          <w:sz w:val="24"/>
          <w:szCs w:val="24"/>
        </w:rPr>
      </w:pPr>
      <w:r>
        <w:t>zaměstnanci a členové orgánů Příkazce, zaměstnanci a</w:t>
      </w:r>
      <w:r w:rsidRPr="002B24C0">
        <w:t xml:space="preserve"> </w:t>
      </w:r>
      <w:r>
        <w:t>členové orgánů dodavatelů a poddodavatelů, případně další subjekty uvedené v nabídkách a podkladech předaných Příkazcem</w:t>
      </w:r>
      <w:r w:rsidR="006B1ECC">
        <w:t>.</w:t>
      </w:r>
    </w:p>
    <w:p w14:paraId="4C3525F1" w14:textId="3FB15A08" w:rsidR="002B24C0" w:rsidRPr="00B6368A" w:rsidRDefault="00B6368A" w:rsidP="00D73FAF">
      <w:pPr>
        <w:numPr>
          <w:ilvl w:val="0"/>
          <w:numId w:val="6"/>
        </w:numPr>
        <w:spacing w:after="120" w:line="240" w:lineRule="auto"/>
        <w:ind w:left="357" w:hanging="357"/>
        <w:jc w:val="both"/>
        <w:rPr>
          <w:rFonts w:eastAsia="Times New Roman" w:cstheme="minorHAnsi"/>
          <w:sz w:val="24"/>
          <w:szCs w:val="24"/>
        </w:rPr>
      </w:pPr>
      <w:r>
        <w:t>Příkazník</w:t>
      </w:r>
      <w:r w:rsidR="00955D25" w:rsidRPr="009F474A">
        <w:t xml:space="preserve"> neprodleně informuje </w:t>
      </w:r>
      <w:r w:rsidR="00301C98">
        <w:t>Příkazce</w:t>
      </w:r>
      <w:r w:rsidR="00955D25" w:rsidRPr="009F474A">
        <w:t xml:space="preserve"> v případě, že podle jeho názoru pokyn</w:t>
      </w:r>
      <w:r w:rsidR="00955D25">
        <w:t xml:space="preserve"> </w:t>
      </w:r>
      <w:r w:rsidR="00301C98">
        <w:t>Příkazce</w:t>
      </w:r>
      <w:r w:rsidR="00955D25" w:rsidRPr="009F474A">
        <w:t xml:space="preserve"> porušuje </w:t>
      </w:r>
      <w:r w:rsidR="00955D25" w:rsidRPr="009C25CF">
        <w:t xml:space="preserve">Nařízení Evropského parlamentu a rady (EU) 2016/679 ochraně fyzických osob v souvislosti se zpracováním osobních údajů a o volném pohybu těchto údajů a o zrušení směrnice 95/46/ES (obecné </w:t>
      </w:r>
      <w:r w:rsidR="00955D25" w:rsidRPr="009C25CF">
        <w:lastRenderedPageBreak/>
        <w:t>nařízení o ochraně osobních údajů</w:t>
      </w:r>
      <w:r w:rsidR="00955D25">
        <w:t xml:space="preserve">) </w:t>
      </w:r>
      <w:r w:rsidR="00955D25" w:rsidRPr="009C25CF">
        <w:t>(</w:t>
      </w:r>
      <w:r w:rsidR="00955D25">
        <w:t>dále jen „</w:t>
      </w:r>
      <w:r w:rsidR="00955D25" w:rsidRPr="009C25CF">
        <w:rPr>
          <w:b/>
        </w:rPr>
        <w:t>GDPR</w:t>
      </w:r>
      <w:r w:rsidR="00955D25">
        <w:t>“</w:t>
      </w:r>
      <w:r w:rsidR="00955D25" w:rsidRPr="009C25CF">
        <w:t>)</w:t>
      </w:r>
      <w:r w:rsidR="00955D25" w:rsidRPr="009F474A">
        <w:t xml:space="preserve"> nebo jiné předpisy Unie nebo členského státu týkající se ochrany</w:t>
      </w:r>
      <w:r w:rsidR="00955D25">
        <w:t xml:space="preserve"> osobních</w:t>
      </w:r>
      <w:r w:rsidR="00955D25" w:rsidRPr="009F474A">
        <w:t xml:space="preserve"> údajů</w:t>
      </w:r>
      <w:r w:rsidR="00955D25">
        <w:t>, které se na zpracování osobních údajů podle této smlouvy vztahují</w:t>
      </w:r>
      <w:r w:rsidR="00955D25" w:rsidRPr="009F474A">
        <w:t>.</w:t>
      </w:r>
    </w:p>
    <w:p w14:paraId="0DE56C37" w14:textId="742BEBFE" w:rsidR="00955D25" w:rsidRPr="00B6368A" w:rsidRDefault="00B6368A" w:rsidP="00D73FAF">
      <w:pPr>
        <w:numPr>
          <w:ilvl w:val="0"/>
          <w:numId w:val="6"/>
        </w:numPr>
        <w:spacing w:after="120" w:line="240" w:lineRule="auto"/>
        <w:ind w:left="357" w:hanging="357"/>
        <w:jc w:val="both"/>
        <w:rPr>
          <w:rFonts w:eastAsia="Times New Roman" w:cstheme="minorHAnsi"/>
          <w:sz w:val="24"/>
          <w:szCs w:val="24"/>
        </w:rPr>
      </w:pPr>
      <w:r>
        <w:t>Příkazník</w:t>
      </w:r>
      <w:r w:rsidR="00955D25" w:rsidRPr="0060053D">
        <w:t xml:space="preserve"> </w:t>
      </w:r>
      <w:r w:rsidR="00955D25">
        <w:t xml:space="preserve">zajistí, aby se osoby </w:t>
      </w:r>
      <w:r w:rsidR="00955D25" w:rsidRPr="00DC072F">
        <w:t>oprávněné zpra</w:t>
      </w:r>
      <w:r w:rsidR="00955D25">
        <w:t>covávat osobní údaje zavázaly k </w:t>
      </w:r>
      <w:r w:rsidR="00955D25" w:rsidRPr="00DC072F">
        <w:t>mlčenlivosti nebo aby se na ně vztahovala zákonná povinnost mlčenlivosti.</w:t>
      </w:r>
    </w:p>
    <w:p w14:paraId="1EB83334" w14:textId="78F37DF6" w:rsidR="00955D25" w:rsidRPr="00596376" w:rsidRDefault="00955D25" w:rsidP="00D73FAF">
      <w:pPr>
        <w:numPr>
          <w:ilvl w:val="0"/>
          <w:numId w:val="6"/>
        </w:numPr>
        <w:spacing w:after="120" w:line="240" w:lineRule="auto"/>
        <w:ind w:left="357" w:hanging="357"/>
        <w:jc w:val="both"/>
      </w:pPr>
      <w:r w:rsidRPr="00643503">
        <w:t>S přihlédnutím ke stavu techniky, nákladům na provede</w:t>
      </w:r>
      <w:r>
        <w:t>ní, povaze, rozsahu, kontextu a </w:t>
      </w:r>
      <w:r w:rsidRPr="00643503">
        <w:t>účelům zpracování i k různě pravděpodobným a různě z</w:t>
      </w:r>
      <w:r>
        <w:t xml:space="preserve">ávažným rizikům pro práva a svobody fyzických osob, provede </w:t>
      </w:r>
      <w:r w:rsidR="00B6368A">
        <w:t>Příkazník</w:t>
      </w:r>
      <w:r w:rsidRPr="00643503">
        <w:t xml:space="preserve"> vhodná technická a org</w:t>
      </w:r>
      <w:r>
        <w:t>anizační opatření, aby zajistil</w:t>
      </w:r>
      <w:r w:rsidRPr="00643503">
        <w:t xml:space="preserve"> úroveň zabezpečení odpovídající danému riziku</w:t>
      </w:r>
      <w:r w:rsidRPr="00DC072F">
        <w:t>, včetně případných opatření uvedených v čl. 32 odst. 1 GDPR.</w:t>
      </w:r>
      <w:r>
        <w:t xml:space="preserve"> </w:t>
      </w:r>
      <w:r w:rsidRPr="00DC072F">
        <w:t xml:space="preserve">Při posuzování vhodné úrovně bezpečnosti </w:t>
      </w:r>
      <w:r w:rsidR="00B6368A">
        <w:t>Příkazník</w:t>
      </w:r>
      <w:r w:rsidRPr="00DC072F">
        <w:t xml:space="preserv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r w:rsidR="003F7BB7">
        <w:t xml:space="preserve"> Příkazník</w:t>
      </w:r>
      <w:r w:rsidR="003F7BB7" w:rsidRPr="00596376">
        <w:t xml:space="preserve"> přijme všechna opatření požadovaná podle článku 32 GDPR. </w:t>
      </w:r>
    </w:p>
    <w:p w14:paraId="44FC3BA3" w14:textId="341F3F6E" w:rsidR="00955D25" w:rsidRPr="00B6368A" w:rsidRDefault="00B6368A" w:rsidP="00D73FAF">
      <w:pPr>
        <w:numPr>
          <w:ilvl w:val="0"/>
          <w:numId w:val="6"/>
        </w:numPr>
        <w:spacing w:after="120" w:line="240" w:lineRule="auto"/>
        <w:ind w:left="357" w:hanging="357"/>
        <w:jc w:val="both"/>
        <w:rPr>
          <w:rFonts w:eastAsia="Times New Roman" w:cstheme="minorHAnsi"/>
          <w:sz w:val="24"/>
          <w:szCs w:val="24"/>
        </w:rPr>
      </w:pPr>
      <w:r>
        <w:t>Příkazník</w:t>
      </w:r>
      <w:r w:rsidR="00955D25">
        <w:t xml:space="preserve"> </w:t>
      </w:r>
      <w:r w:rsidR="00955D25" w:rsidRPr="00E07D63">
        <w:t xml:space="preserve">zohledňuje povahu zpracování, je </w:t>
      </w:r>
      <w:r w:rsidR="00301C98">
        <w:t xml:space="preserve">Příkazci </w:t>
      </w:r>
      <w:r w:rsidR="00955D25" w:rsidRPr="00E07D63">
        <w:t>nápomocen prostřednictvím vhodných technických a</w:t>
      </w:r>
      <w:r w:rsidR="003F7BB7">
        <w:t> </w:t>
      </w:r>
      <w:r w:rsidR="00955D25" w:rsidRPr="00E07D63">
        <w:t xml:space="preserve">organizačních opatření, pokud je to možné, pro splnění povinnosti </w:t>
      </w:r>
      <w:r w:rsidR="00301C98">
        <w:t>Příkazce</w:t>
      </w:r>
      <w:r w:rsidR="00955D25" w:rsidRPr="00E07D63">
        <w:t xml:space="preserve"> reagovat na žádosti o výkon práv subjektu údajů </w:t>
      </w:r>
      <w:r w:rsidR="00955D25">
        <w:t xml:space="preserve">za podmínek </w:t>
      </w:r>
      <w:r w:rsidR="00955D25" w:rsidRPr="00E07D63">
        <w:t>stanovených v kapitole III GDPR</w:t>
      </w:r>
      <w:r w:rsidR="00955D25" w:rsidRPr="001573D3">
        <w:t>.</w:t>
      </w:r>
    </w:p>
    <w:p w14:paraId="0118FC9F" w14:textId="64B8313D" w:rsidR="00955D25" w:rsidRPr="00B6368A" w:rsidRDefault="00301C98" w:rsidP="00D73FAF">
      <w:pPr>
        <w:numPr>
          <w:ilvl w:val="0"/>
          <w:numId w:val="6"/>
        </w:numPr>
        <w:spacing w:after="120" w:line="240" w:lineRule="auto"/>
        <w:ind w:left="357" w:hanging="357"/>
        <w:jc w:val="both"/>
        <w:rPr>
          <w:rFonts w:eastAsia="Times New Roman" w:cstheme="minorHAnsi"/>
          <w:sz w:val="24"/>
          <w:szCs w:val="24"/>
        </w:rPr>
      </w:pPr>
      <w:r>
        <w:t>Příkazce</w:t>
      </w:r>
      <w:r w:rsidR="00965C82" w:rsidRPr="006C5AB2">
        <w:t xml:space="preserve"> zmocňuje </w:t>
      </w:r>
      <w:r w:rsidR="00B6368A">
        <w:t>Příkazník</w:t>
      </w:r>
      <w:r>
        <w:t>a</w:t>
      </w:r>
      <w:r w:rsidR="00965C82" w:rsidRPr="006C5AB2">
        <w:t xml:space="preserve">, aby pověřil </w:t>
      </w:r>
      <w:r w:rsidR="00965C82">
        <w:t xml:space="preserve">zpracováním osobních údajů další zpracovatele. </w:t>
      </w:r>
    </w:p>
    <w:p w14:paraId="2137591A" w14:textId="240AC425" w:rsidR="00965C82" w:rsidRPr="00B6368A" w:rsidRDefault="00B6368A" w:rsidP="00D73FAF">
      <w:pPr>
        <w:numPr>
          <w:ilvl w:val="0"/>
          <w:numId w:val="6"/>
        </w:numPr>
        <w:spacing w:after="120" w:line="240" w:lineRule="auto"/>
        <w:ind w:left="357" w:hanging="357"/>
        <w:jc w:val="both"/>
        <w:rPr>
          <w:rFonts w:eastAsia="Times New Roman" w:cstheme="minorHAnsi"/>
          <w:sz w:val="24"/>
          <w:szCs w:val="24"/>
        </w:rPr>
      </w:pPr>
      <w:r>
        <w:rPr>
          <w:rFonts w:cs="Arial"/>
        </w:rPr>
        <w:t>Příkazník</w:t>
      </w:r>
      <w:r w:rsidR="00965C82" w:rsidRPr="005C7AD3">
        <w:rPr>
          <w:rFonts w:cs="Arial"/>
        </w:rPr>
        <w:t xml:space="preserve"> poskytne </w:t>
      </w:r>
      <w:r w:rsidR="00301C98">
        <w:rPr>
          <w:rFonts w:cs="Arial"/>
        </w:rPr>
        <w:t>Příkazci</w:t>
      </w:r>
      <w:r w:rsidR="00965C82" w:rsidRPr="005C7AD3">
        <w:rPr>
          <w:rFonts w:cs="Arial"/>
        </w:rPr>
        <w:t xml:space="preserve"> předem písemné oznámení o </w:t>
      </w:r>
      <w:r w:rsidR="00965C82">
        <w:rPr>
          <w:rFonts w:cs="Arial"/>
        </w:rPr>
        <w:t>zapojení</w:t>
      </w:r>
      <w:r w:rsidR="00965C82" w:rsidRPr="005C7AD3">
        <w:rPr>
          <w:rFonts w:cs="Arial"/>
        </w:rPr>
        <w:t xml:space="preserve"> nového </w:t>
      </w:r>
      <w:r w:rsidR="00965C82">
        <w:rPr>
          <w:rFonts w:cs="Arial"/>
        </w:rPr>
        <w:t>dalšího zpracovatele, včetně úplných podrobností o z</w:t>
      </w:r>
      <w:r w:rsidR="00965C82" w:rsidRPr="005C7AD3">
        <w:rPr>
          <w:rFonts w:cs="Arial"/>
        </w:rPr>
        <w:t xml:space="preserve">pracování, které má provádět. Pokud </w:t>
      </w:r>
      <w:r w:rsidR="00965C82" w:rsidRPr="00EC2E48">
        <w:rPr>
          <w:rFonts w:cs="Arial"/>
        </w:rPr>
        <w:t xml:space="preserve">do </w:t>
      </w:r>
      <w:r w:rsidR="009A5869" w:rsidRPr="00EC2E48">
        <w:rPr>
          <w:rFonts w:cs="Arial"/>
        </w:rPr>
        <w:t>5</w:t>
      </w:r>
      <w:r w:rsidR="00965C82" w:rsidRPr="00EC2E48">
        <w:rPr>
          <w:rFonts w:cs="Arial"/>
        </w:rPr>
        <w:t xml:space="preserve"> dnů od</w:t>
      </w:r>
      <w:r w:rsidR="00965C82" w:rsidRPr="005C7AD3">
        <w:rPr>
          <w:rFonts w:cs="Arial"/>
        </w:rPr>
        <w:t xml:space="preserve"> obdržení tohoto oznámení </w:t>
      </w:r>
      <w:r w:rsidR="00301C98">
        <w:rPr>
          <w:rFonts w:cs="Arial"/>
        </w:rPr>
        <w:t>Příkazce</w:t>
      </w:r>
      <w:r w:rsidR="00965C82" w:rsidRPr="005C7AD3">
        <w:rPr>
          <w:rFonts w:cs="Arial"/>
        </w:rPr>
        <w:t xml:space="preserve"> písemně </w:t>
      </w:r>
      <w:r w:rsidR="00965C82">
        <w:rPr>
          <w:rFonts w:cs="Arial"/>
        </w:rPr>
        <w:t xml:space="preserve">sdělí </w:t>
      </w:r>
      <w:r>
        <w:rPr>
          <w:rFonts w:cs="Arial"/>
        </w:rPr>
        <w:t>Příkazník</w:t>
      </w:r>
      <w:r w:rsidR="00301C98">
        <w:rPr>
          <w:rFonts w:cs="Arial"/>
        </w:rPr>
        <w:t>ov</w:t>
      </w:r>
      <w:r w:rsidR="00965C82" w:rsidRPr="005C7AD3">
        <w:rPr>
          <w:rFonts w:cs="Arial"/>
        </w:rPr>
        <w:t xml:space="preserve">i </w:t>
      </w:r>
      <w:r w:rsidR="00965C82">
        <w:rPr>
          <w:rFonts w:cs="Arial"/>
        </w:rPr>
        <w:t>důvodné</w:t>
      </w:r>
      <w:r w:rsidR="00965C82" w:rsidRPr="005C7AD3">
        <w:rPr>
          <w:rFonts w:cs="Arial"/>
        </w:rPr>
        <w:t xml:space="preserve"> námitky</w:t>
      </w:r>
      <w:r w:rsidR="00965C82">
        <w:rPr>
          <w:rFonts w:cs="Arial"/>
        </w:rPr>
        <w:t>,</w:t>
      </w:r>
      <w:r w:rsidR="00965C82" w:rsidRPr="005C7AD3">
        <w:rPr>
          <w:rFonts w:cs="Arial"/>
        </w:rPr>
        <w:t xml:space="preserve"> </w:t>
      </w:r>
      <w:r>
        <w:rPr>
          <w:rFonts w:cs="Arial"/>
        </w:rPr>
        <w:t>Příkazník</w:t>
      </w:r>
      <w:r w:rsidR="00965C82">
        <w:rPr>
          <w:rFonts w:cs="Arial"/>
        </w:rPr>
        <w:t xml:space="preserve"> nezapojí dalšího zpracovatele</w:t>
      </w:r>
      <w:r w:rsidR="00965C82" w:rsidRPr="005C7AD3">
        <w:rPr>
          <w:rFonts w:cs="Arial"/>
        </w:rPr>
        <w:t xml:space="preserve">, dokud </w:t>
      </w:r>
      <w:r w:rsidR="00965C82">
        <w:rPr>
          <w:rFonts w:cs="Arial"/>
        </w:rPr>
        <w:t>neučiní přiměřená</w:t>
      </w:r>
      <w:r w:rsidR="00965C82" w:rsidRPr="005C7AD3">
        <w:rPr>
          <w:rFonts w:cs="Arial"/>
        </w:rPr>
        <w:t xml:space="preserve"> </w:t>
      </w:r>
      <w:r w:rsidR="00965C82">
        <w:rPr>
          <w:rFonts w:cs="Arial"/>
        </w:rPr>
        <w:t xml:space="preserve">opatření k vyřešení námitek vznesených </w:t>
      </w:r>
      <w:r w:rsidR="00301C98">
        <w:rPr>
          <w:rFonts w:cs="Arial"/>
        </w:rPr>
        <w:t>Příkazce</w:t>
      </w:r>
      <w:r w:rsidR="00965C82" w:rsidRPr="005C7AD3">
        <w:rPr>
          <w:rFonts w:cs="Arial"/>
        </w:rPr>
        <w:t>m a</w:t>
      </w:r>
      <w:r w:rsidR="00965C82">
        <w:rPr>
          <w:rFonts w:cs="Arial"/>
        </w:rPr>
        <w:t> neposkytne</w:t>
      </w:r>
      <w:r w:rsidR="00965C82" w:rsidRPr="005C7AD3">
        <w:rPr>
          <w:rFonts w:cs="Arial"/>
        </w:rPr>
        <w:t xml:space="preserve"> </w:t>
      </w:r>
      <w:r w:rsidR="00301C98">
        <w:rPr>
          <w:rFonts w:cs="Arial"/>
        </w:rPr>
        <w:t>Příkazc</w:t>
      </w:r>
      <w:r w:rsidR="00965C82">
        <w:rPr>
          <w:rFonts w:cs="Arial"/>
        </w:rPr>
        <w:t>i</w:t>
      </w:r>
      <w:r w:rsidR="00965C82" w:rsidRPr="005C7AD3">
        <w:rPr>
          <w:rFonts w:cs="Arial"/>
        </w:rPr>
        <w:t xml:space="preserve"> přiměřené písemné vysvětlení přijatých kroků.</w:t>
      </w:r>
    </w:p>
    <w:p w14:paraId="3DADFFB9" w14:textId="2285F626" w:rsidR="009A5869" w:rsidRPr="00B6368A" w:rsidRDefault="00B6368A" w:rsidP="00D73FAF">
      <w:pPr>
        <w:numPr>
          <w:ilvl w:val="0"/>
          <w:numId w:val="6"/>
        </w:numPr>
        <w:spacing w:after="120" w:line="240" w:lineRule="auto"/>
        <w:ind w:left="357" w:hanging="357"/>
        <w:jc w:val="both"/>
        <w:rPr>
          <w:rFonts w:eastAsia="Times New Roman" w:cstheme="minorHAnsi"/>
          <w:sz w:val="24"/>
          <w:szCs w:val="24"/>
        </w:rPr>
      </w:pPr>
      <w:r>
        <w:rPr>
          <w:rFonts w:cs="Arial"/>
        </w:rPr>
        <w:t>Příkazník</w:t>
      </w:r>
      <w:r w:rsidR="009A5869">
        <w:rPr>
          <w:rFonts w:cs="Arial"/>
        </w:rPr>
        <w:t xml:space="preserve"> dodrží podmínky pro zapojení dalšího zpracovatele uvedené v čl. 28 odst</w:t>
      </w:r>
      <w:r w:rsidR="009A5869" w:rsidRPr="00187C49">
        <w:rPr>
          <w:rFonts w:cs="Arial"/>
        </w:rPr>
        <w:t>.</w:t>
      </w:r>
      <w:r w:rsidR="009A5869">
        <w:rPr>
          <w:rFonts w:cs="Arial"/>
        </w:rPr>
        <w:t xml:space="preserve"> 2 a 4 GDPR ve vztahu ke každému dalšímu zpracovateli.</w:t>
      </w:r>
    </w:p>
    <w:p w14:paraId="272DD5F6" w14:textId="2A305DAF" w:rsidR="009A5869" w:rsidRPr="00B6368A" w:rsidRDefault="00B6368A" w:rsidP="00D73FAF">
      <w:pPr>
        <w:numPr>
          <w:ilvl w:val="0"/>
          <w:numId w:val="6"/>
        </w:numPr>
        <w:spacing w:after="120" w:line="240" w:lineRule="auto"/>
        <w:ind w:left="357" w:hanging="357"/>
        <w:jc w:val="both"/>
        <w:rPr>
          <w:rFonts w:eastAsia="Times New Roman" w:cstheme="minorHAnsi"/>
          <w:sz w:val="24"/>
          <w:szCs w:val="24"/>
        </w:rPr>
      </w:pPr>
      <w:bookmarkStart w:id="1" w:name="_Ref482964994"/>
      <w:r>
        <w:t>Příkazník</w:t>
      </w:r>
      <w:r w:rsidR="009A5869" w:rsidRPr="00EB716F">
        <w:t xml:space="preserve"> je </w:t>
      </w:r>
      <w:r w:rsidR="00301C98">
        <w:t>Příkazc</w:t>
      </w:r>
      <w:r w:rsidR="009A5869" w:rsidRPr="00EB716F">
        <w:t>i nápomocen při zajišťování souladu s povinnostmi podle článků 32 až 36 GDPR, a</w:t>
      </w:r>
      <w:r>
        <w:t> </w:t>
      </w:r>
      <w:r w:rsidR="009A5869" w:rsidRPr="00EB716F">
        <w:t xml:space="preserve">to při zohlednění povahy zpracování a informací, jež má </w:t>
      </w:r>
      <w:r>
        <w:t>Příkazník</w:t>
      </w:r>
      <w:r w:rsidR="009A5869" w:rsidRPr="00EB716F">
        <w:t xml:space="preserve"> k dispozici.</w:t>
      </w:r>
      <w:bookmarkEnd w:id="1"/>
      <w:r w:rsidR="009A5869">
        <w:t xml:space="preserve"> </w:t>
      </w:r>
      <w:r w:rsidR="00301C98">
        <w:t>Příkazce</w:t>
      </w:r>
      <w:r w:rsidR="009A5869">
        <w:t xml:space="preserve"> poskytne </w:t>
      </w:r>
      <w:r>
        <w:t>Příkazníkovi</w:t>
      </w:r>
      <w:r w:rsidR="009A5869">
        <w:t xml:space="preserve"> veškerou potřebnou součinnost k plnění povinností </w:t>
      </w:r>
      <w:r>
        <w:t>Příkazníka</w:t>
      </w:r>
      <w:r w:rsidR="009A5869">
        <w:t xml:space="preserve"> dle </w:t>
      </w:r>
      <w:r w:rsidR="003F7BB7">
        <w:t>této</w:t>
      </w:r>
      <w:r w:rsidR="009A5869">
        <w:t xml:space="preserve"> smlouvy.</w:t>
      </w:r>
    </w:p>
    <w:p w14:paraId="70A038BE" w14:textId="5F8A58E8" w:rsidR="009A5869" w:rsidRPr="00B6368A" w:rsidRDefault="00B6368A" w:rsidP="00D73FAF">
      <w:pPr>
        <w:numPr>
          <w:ilvl w:val="0"/>
          <w:numId w:val="6"/>
        </w:numPr>
        <w:spacing w:after="120" w:line="240" w:lineRule="auto"/>
        <w:ind w:left="357" w:hanging="357"/>
        <w:jc w:val="both"/>
        <w:rPr>
          <w:rFonts w:eastAsia="Times New Roman" w:cstheme="minorHAnsi"/>
          <w:sz w:val="24"/>
          <w:szCs w:val="24"/>
        </w:rPr>
      </w:pPr>
      <w:r>
        <w:t>Příkazník</w:t>
      </w:r>
      <w:r w:rsidR="009A5869">
        <w:t xml:space="preserve"> v přiměřené době</w:t>
      </w:r>
      <w:r w:rsidR="009A5869" w:rsidRPr="007E78A0">
        <w:t xml:space="preserve"> po ukončení poskytování </w:t>
      </w:r>
      <w:r>
        <w:t>plnění dle této smlouvy</w:t>
      </w:r>
      <w:r w:rsidR="009A5869" w:rsidRPr="007E78A0">
        <w:t xml:space="preserve"> </w:t>
      </w:r>
      <w:r w:rsidR="009A5869">
        <w:t>a ukončení všech souvisejících úkonů a procesů</w:t>
      </w:r>
      <w:r w:rsidR="009A5869" w:rsidRPr="007E78A0">
        <w:t xml:space="preserve"> v souladu s rozhodnutím </w:t>
      </w:r>
      <w:r w:rsidR="00301C98">
        <w:t>Příkazce</w:t>
      </w:r>
      <w:r w:rsidR="009A5869" w:rsidRPr="007E78A0">
        <w:t xml:space="preserve"> všechny osobní údaje buď vymaže, nebo je vrátí </w:t>
      </w:r>
      <w:r w:rsidR="00301C98">
        <w:t>Příkazc</w:t>
      </w:r>
      <w:r w:rsidR="009A5869">
        <w:t>i</w:t>
      </w:r>
      <w:r w:rsidR="009A5869" w:rsidRPr="007E78A0">
        <w:t>, a vymaže existující kopie, pokud právo Unie nebo členského státu nepožaduje uložení daných osobních údajů</w:t>
      </w:r>
      <w:r w:rsidR="009A5869">
        <w:t xml:space="preserve"> nebo pokud Příkazce nemá jiný legitimní důvod pro uchování osobních údajů. </w:t>
      </w:r>
    </w:p>
    <w:p w14:paraId="1031A881" w14:textId="419819B4" w:rsidR="009A5869" w:rsidRPr="00FC7178" w:rsidRDefault="00B6368A" w:rsidP="00D73FAF">
      <w:pPr>
        <w:numPr>
          <w:ilvl w:val="0"/>
          <w:numId w:val="6"/>
        </w:numPr>
        <w:spacing w:after="120" w:line="240" w:lineRule="auto"/>
        <w:ind w:left="357" w:hanging="357"/>
        <w:jc w:val="both"/>
        <w:rPr>
          <w:rFonts w:eastAsia="Times New Roman" w:cstheme="minorHAnsi"/>
          <w:sz w:val="24"/>
          <w:szCs w:val="24"/>
        </w:rPr>
      </w:pPr>
      <w:r>
        <w:t>Příkazník</w:t>
      </w:r>
      <w:r w:rsidR="009A5869">
        <w:t xml:space="preserve"> na vyžádání</w:t>
      </w:r>
      <w:r w:rsidR="009A5869" w:rsidRPr="00EB716F">
        <w:t xml:space="preserve"> poskytne </w:t>
      </w:r>
      <w:r w:rsidR="00301C98">
        <w:t>Příkazc</w:t>
      </w:r>
      <w:r w:rsidR="009A5869" w:rsidRPr="00EB716F">
        <w:t xml:space="preserve">i veškeré informace potřebné k doložení toho, že byly splněny povinnosti stanovené v článku 28 GDPR, a umožní audity, včetně inspekcí, prováděné </w:t>
      </w:r>
      <w:r w:rsidR="00301C98">
        <w:t>Příkazce</w:t>
      </w:r>
      <w:r w:rsidR="009A5869" w:rsidRPr="00EB716F">
        <w:t xml:space="preserve">m nebo jiným auditorem, kterého </w:t>
      </w:r>
      <w:r w:rsidR="00301C98">
        <w:t>Příkazce</w:t>
      </w:r>
      <w:r w:rsidR="009A5869" w:rsidRPr="00EB716F">
        <w:t xml:space="preserve"> pověřil, a k těmto auditům přispěje</w:t>
      </w:r>
      <w:r w:rsidR="009A5869">
        <w:t xml:space="preserve"> poskytnutím nezbytné součinnosti</w:t>
      </w:r>
      <w:r w:rsidR="009A5869" w:rsidRPr="00EB716F">
        <w:t>.</w:t>
      </w:r>
    </w:p>
    <w:p w14:paraId="07A1661B" w14:textId="1EA17468" w:rsidR="003F6926" w:rsidRPr="00FC7178" w:rsidRDefault="003F6926" w:rsidP="003F6926">
      <w:pPr>
        <w:pStyle w:val="Odstavecseseznamem"/>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t>Závěrečná ustanovení</w:t>
      </w:r>
    </w:p>
    <w:p w14:paraId="55D6CD82" w14:textId="77777777" w:rsidR="003F6926" w:rsidRPr="00FC7178" w:rsidRDefault="003F6926" w:rsidP="003C1112">
      <w:pPr>
        <w:numPr>
          <w:ilvl w:val="0"/>
          <w:numId w:val="17"/>
        </w:numPr>
        <w:spacing w:after="120" w:line="240" w:lineRule="auto"/>
        <w:jc w:val="both"/>
        <w:rPr>
          <w:rFonts w:eastAsia="Times New Roman" w:cstheme="minorHAnsi"/>
        </w:rPr>
      </w:pPr>
      <w:r w:rsidRPr="00FC7178">
        <w:rPr>
          <w:rFonts w:eastAsia="Times New Roman" w:cstheme="minorHAnsi"/>
        </w:rPr>
        <w:t xml:space="preserve">Přílohy, na které se ve smlouvě odkazuje, tvoří nedílnou součást této smlouvy. </w:t>
      </w:r>
    </w:p>
    <w:p w14:paraId="2C96DACE" w14:textId="77777777"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Strany na sebe pro účely této smlouvy přebírají nebezpečí změny okolností ve smyslu § 1765 Občanského zákoníku.</w:t>
      </w:r>
    </w:p>
    <w:p w14:paraId="3254DDDD" w14:textId="77777777"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Smluvní strany prohlašují, že jsou dostatečně srozuměny s obsahem, významem a důsledky ujednání této smlouvy, a že mají dostatečné znalosti a zkušenosti taková ujednání, jejich význam a důsledky posoudit.</w:t>
      </w:r>
    </w:p>
    <w:p w14:paraId="7CD036A1" w14:textId="77777777"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 xml:space="preserve">Veškeré změny a dodatky k této Smlouvě je možné činit pouze písemně, formou číslovaných dodatků. Výjimkou z tohoto ustanovení je případ, kdy při uzavření této smlouvy nebude známo registrační číslo projektu, jedná-li se o spolufinancovanou veřejnou zakázku. V takovém případě je každá ze smluvních stran oprávněna, poté co registrační číslo projektu vejde ve známost, doplnit jej do článku II. odst. 1. této smlouvy. Doplnění registračního čísla projektu se nepovažuje za změnu smlouvy. </w:t>
      </w:r>
    </w:p>
    <w:p w14:paraId="5ACCCC67" w14:textId="78ED4243"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lastRenderedPageBreak/>
        <w:t>Na otázky výslovně neupravené v této smlouvě se přiměřeně použijí ustanovení Občanského zákoníku</w:t>
      </w:r>
      <w:r w:rsidR="009A5869">
        <w:rPr>
          <w:rFonts w:eastAsia="Times New Roman" w:cstheme="minorHAnsi"/>
        </w:rPr>
        <w:t xml:space="preserve"> a další ustanovení právního řádu České republiky</w:t>
      </w:r>
      <w:r w:rsidRPr="00FC7178">
        <w:rPr>
          <w:rFonts w:eastAsia="Times New Roman" w:cstheme="minorHAnsi"/>
        </w:rPr>
        <w:t>.  Vylučuje se použití zvyklostí nebo praxe zavedené mezi smluvními stranami.</w:t>
      </w:r>
    </w:p>
    <w:p w14:paraId="7DCA6674" w14:textId="24BF2E41" w:rsidR="003F6926" w:rsidRPr="00FC7178" w:rsidRDefault="003F6926" w:rsidP="003C1112">
      <w:pPr>
        <w:numPr>
          <w:ilvl w:val="0"/>
          <w:numId w:val="17"/>
        </w:numPr>
        <w:spacing w:after="120" w:line="240" w:lineRule="auto"/>
        <w:contextualSpacing/>
        <w:jc w:val="both"/>
        <w:rPr>
          <w:rFonts w:eastAsia="Times New Roman" w:cstheme="minorHAnsi"/>
        </w:rPr>
      </w:pPr>
      <w:r w:rsidRPr="00FC7178">
        <w:rPr>
          <w:rFonts w:eastAsia="Times New Roman" w:cstheme="minorHAnsi"/>
        </w:rPr>
        <w:t xml:space="preserve">Smlouva je platná od okamžiku jejího podpisu oběma smluvními stranami. Je závazně dána odkládací podmínka, že účinnost smlouvy nastane až na základě doručení výzvy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k zahájení plnění </w:t>
      </w:r>
      <w:r w:rsidR="00420113">
        <w:rPr>
          <w:rFonts w:eastAsia="Times New Roman" w:cstheme="minorHAnsi"/>
        </w:rPr>
        <w:t>P</w:t>
      </w:r>
      <w:r w:rsidR="00420113" w:rsidRPr="00FC7178">
        <w:rPr>
          <w:rFonts w:eastAsia="Times New Roman" w:cstheme="minorHAnsi"/>
        </w:rPr>
        <w:t>říkazníkovi</w:t>
      </w:r>
      <w:r w:rsidRPr="00FC7178">
        <w:rPr>
          <w:rFonts w:eastAsia="Times New Roman" w:cstheme="minorHAnsi"/>
        </w:rPr>
        <w:t xml:space="preserve">. Je-li však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subjektem povinným postupovat podle Zákona č. 340/2015 Sb., o registru smluv, nabývá smlouva účinnosti nejdříve dnem uveřejnění v registru smluv, nebyla-li dohodnuta účinnost pozdější. Za zveřejnění v registru smluv zodpovídá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w:t>
      </w:r>
    </w:p>
    <w:p w14:paraId="58C96494" w14:textId="1AE88E2E" w:rsidR="003F6926" w:rsidRPr="00FC7178" w:rsidRDefault="003F6926" w:rsidP="003C1112">
      <w:pPr>
        <w:numPr>
          <w:ilvl w:val="0"/>
          <w:numId w:val="17"/>
        </w:numPr>
        <w:spacing w:before="240" w:after="120" w:line="240" w:lineRule="auto"/>
        <w:ind w:left="357" w:hanging="357"/>
        <w:jc w:val="both"/>
        <w:rPr>
          <w:rFonts w:eastAsia="Times New Roman" w:cstheme="minorHAnsi"/>
        </w:rPr>
      </w:pPr>
      <w:r w:rsidRPr="00FC7178">
        <w:rPr>
          <w:rFonts w:eastAsia="Times New Roman" w:cstheme="minorHAnsi"/>
        </w:rPr>
        <w:t xml:space="preserve">Smlouva je vyhotovena v 2 stejnopisech s platností originálu, z nichž jeden obdrží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a jeden </w:t>
      </w:r>
      <w:r w:rsidR="00420113">
        <w:rPr>
          <w:rFonts w:eastAsia="Times New Roman" w:cstheme="minorHAnsi"/>
        </w:rPr>
        <w:t>P</w:t>
      </w:r>
      <w:r w:rsidR="00420113" w:rsidRPr="00FC7178">
        <w:rPr>
          <w:rFonts w:eastAsia="Times New Roman" w:cstheme="minorHAnsi"/>
        </w:rPr>
        <w:t>říkazník</w:t>
      </w:r>
      <w:r w:rsidRPr="00FC7178">
        <w:rPr>
          <w:rFonts w:eastAsia="Times New Roman" w:cstheme="minorHAnsi"/>
        </w:rPr>
        <w:t>.</w:t>
      </w:r>
    </w:p>
    <w:p w14:paraId="41246618" w14:textId="5DE22933"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 xml:space="preserve">Adresami pro doručování jsou sídlo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a </w:t>
      </w:r>
      <w:r w:rsidR="00F52EE0">
        <w:rPr>
          <w:rFonts w:eastAsia="Times New Roman" w:cstheme="minorHAnsi"/>
        </w:rPr>
        <w:t>kontaktní adresa</w:t>
      </w:r>
      <w:r w:rsidR="00F52EE0" w:rsidRPr="00FC7178">
        <w:rPr>
          <w:rFonts w:eastAsia="Times New Roman" w:cstheme="minorHAnsi"/>
        </w:rPr>
        <w:t xml:space="preserve"> </w:t>
      </w:r>
      <w:r w:rsidR="00420113">
        <w:rPr>
          <w:rFonts w:eastAsia="Times New Roman" w:cstheme="minorHAnsi"/>
        </w:rPr>
        <w:t>P</w:t>
      </w:r>
      <w:r w:rsidR="00420113" w:rsidRPr="00FC7178">
        <w:rPr>
          <w:rFonts w:eastAsia="Times New Roman" w:cstheme="minorHAnsi"/>
        </w:rPr>
        <w:t xml:space="preserve">říkazníka </w:t>
      </w:r>
      <w:r w:rsidRPr="00FC7178">
        <w:rPr>
          <w:rFonts w:eastAsia="Times New Roman" w:cstheme="minorHAnsi"/>
        </w:rPr>
        <w:t xml:space="preserve">uvedené v záhlaví této smlouvy. </w:t>
      </w:r>
    </w:p>
    <w:p w14:paraId="2C6D88E0" w14:textId="1CC70DC3"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 xml:space="preserve">Veškeré spory vzniklé z této Smlouvy budou smluvní strany řešit dohodou. Pokud nedojde k dohodě mezi smluvními stranami, případně některá ze smluvních stran bude v tomto směru nečinná po dobu delší než třicet (30) dní, bude spor řešen prostřednictvím soudního řízení, a to před věcně příslušnými soudy České republiky. </w:t>
      </w:r>
    </w:p>
    <w:p w14:paraId="0128D145" w14:textId="77777777"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Smluvní strany si smlouvu přečetly a prohlašují, že veškerá ujednání obsažená v této smlouvě jsou jim jasná a srozumitelná, jsou jimi míněna vážně a byla učiněna na základě jejich pravé a svobodné vůle. Na důkaz toho smluvní strany připojují vlastnoruční podpisy osob k tomu oprávněných.</w:t>
      </w:r>
    </w:p>
    <w:p w14:paraId="15F0FA05" w14:textId="77777777" w:rsidR="00037743" w:rsidRPr="00FC7178" w:rsidRDefault="00037743" w:rsidP="00037743">
      <w:pPr>
        <w:spacing w:after="120" w:line="240" w:lineRule="auto"/>
        <w:ind w:left="357"/>
        <w:jc w:val="both"/>
        <w:rPr>
          <w:rFonts w:eastAsia="Times New Roman" w:cstheme="minorHAnsi"/>
        </w:rPr>
      </w:pPr>
    </w:p>
    <w:p w14:paraId="36AD9A09" w14:textId="298E7946" w:rsidR="00530C8D" w:rsidRPr="005A2D66" w:rsidRDefault="00530C8D" w:rsidP="00530C8D">
      <w:pPr>
        <w:spacing w:after="0" w:line="240" w:lineRule="auto"/>
        <w:jc w:val="both"/>
      </w:pPr>
      <w:r w:rsidRPr="005A2D66">
        <w:t>Místo a datum:</w:t>
      </w:r>
      <w:r w:rsidRPr="005A2D66">
        <w:rPr>
          <w:rFonts w:cs="Calibri"/>
        </w:rPr>
        <w:tab/>
      </w:r>
      <w:r w:rsidRPr="005A2D66">
        <w:rPr>
          <w:rFonts w:cs="Calibri"/>
        </w:rPr>
        <w:tab/>
      </w:r>
      <w:r w:rsidR="003C7B4F">
        <w:rPr>
          <w:rFonts w:cs="Calibri"/>
        </w:rPr>
        <w:t>Hodonín</w:t>
      </w:r>
      <w:r w:rsidR="00D36522">
        <w:rPr>
          <w:rFonts w:cs="Calibri"/>
        </w:rPr>
        <w:t>,</w:t>
      </w:r>
      <w:r>
        <w:rPr>
          <w:rFonts w:cs="Calibri"/>
        </w:rPr>
        <w:t xml:space="preserve"> </w:t>
      </w:r>
      <w:r w:rsidR="006123F3">
        <w:rPr>
          <w:rFonts w:cs="Calibri"/>
        </w:rPr>
        <w:t>15.5.2025</w:t>
      </w:r>
    </w:p>
    <w:p w14:paraId="3CFB17D9" w14:textId="6B17F452" w:rsidR="00530C8D" w:rsidRPr="005A2D66" w:rsidRDefault="00530C8D" w:rsidP="00585278">
      <w:pPr>
        <w:spacing w:after="0" w:line="240" w:lineRule="auto"/>
        <w:ind w:left="2127" w:hanging="2127"/>
        <w:rPr>
          <w:b/>
          <w:bCs/>
        </w:rPr>
      </w:pPr>
      <w:r w:rsidRPr="005A2D66">
        <w:t xml:space="preserve">Příkazce: </w:t>
      </w:r>
      <w:r w:rsidRPr="005A2D66">
        <w:rPr>
          <w:rFonts w:cs="Calibri"/>
        </w:rPr>
        <w:t xml:space="preserve"> </w:t>
      </w:r>
      <w:r w:rsidRPr="005A2D66">
        <w:rPr>
          <w:rFonts w:cs="Calibri"/>
        </w:rPr>
        <w:tab/>
      </w:r>
      <w:r w:rsidR="00CE461B" w:rsidRPr="00CE461B">
        <w:rPr>
          <w:b/>
          <w:bCs/>
        </w:rPr>
        <w:t>Domov pro seniory Bažantnice, příspěvková organizace</w:t>
      </w:r>
    </w:p>
    <w:p w14:paraId="07CEB734" w14:textId="355817AB" w:rsidR="00530C8D" w:rsidRPr="005A2D66" w:rsidRDefault="00530C8D" w:rsidP="00530C8D">
      <w:pPr>
        <w:spacing w:after="0" w:line="240" w:lineRule="auto"/>
        <w:jc w:val="both"/>
      </w:pPr>
      <w:r w:rsidRPr="005A2D66">
        <w:t xml:space="preserve">Jméno a příjmení: </w:t>
      </w:r>
      <w:r w:rsidRPr="005A2D66">
        <w:tab/>
      </w:r>
      <w:r w:rsidR="00CE461B">
        <w:rPr>
          <w:rFonts w:cs="Calibri"/>
        </w:rPr>
        <w:t>Ing. Vladimíra Křížková</w:t>
      </w:r>
    </w:p>
    <w:p w14:paraId="2056F16D" w14:textId="4AA09338" w:rsidR="00530C8D" w:rsidRPr="005A2D66" w:rsidRDefault="00530C8D" w:rsidP="00530C8D">
      <w:pPr>
        <w:spacing w:after="0" w:line="240" w:lineRule="auto"/>
        <w:jc w:val="both"/>
      </w:pPr>
      <w:r w:rsidRPr="005A2D66">
        <w:t xml:space="preserve">Funkce: </w:t>
      </w:r>
      <w:r w:rsidRPr="005A2D66">
        <w:rPr>
          <w:rFonts w:cs="Calibri"/>
        </w:rPr>
        <w:t xml:space="preserve"> </w:t>
      </w:r>
      <w:r w:rsidRPr="005A2D66">
        <w:rPr>
          <w:rFonts w:cs="Calibri"/>
        </w:rPr>
        <w:tab/>
      </w:r>
      <w:r w:rsidRPr="005A2D66">
        <w:rPr>
          <w:rFonts w:cs="Calibri"/>
        </w:rPr>
        <w:tab/>
      </w:r>
      <w:r w:rsidR="00CE461B">
        <w:rPr>
          <w:rFonts w:cs="Calibri"/>
        </w:rPr>
        <w:t xml:space="preserve">ředitelka </w:t>
      </w:r>
    </w:p>
    <w:p w14:paraId="57FAC9DC" w14:textId="77777777" w:rsidR="00F52EE0" w:rsidRPr="008E77C4" w:rsidRDefault="00F52EE0" w:rsidP="00F52EE0">
      <w:pPr>
        <w:spacing w:after="0" w:line="240" w:lineRule="auto"/>
        <w:jc w:val="both"/>
      </w:pPr>
    </w:p>
    <w:p w14:paraId="4B1ED856" w14:textId="77777777" w:rsidR="00F52EE0" w:rsidRPr="008E77C4" w:rsidRDefault="00F52EE0" w:rsidP="00F52EE0">
      <w:pPr>
        <w:spacing w:after="0" w:line="240" w:lineRule="auto"/>
        <w:jc w:val="both"/>
      </w:pPr>
    </w:p>
    <w:p w14:paraId="795E25CB" w14:textId="77777777" w:rsidR="00F52EE0" w:rsidRPr="008E77C4" w:rsidRDefault="00F52EE0" w:rsidP="00F52EE0">
      <w:pPr>
        <w:spacing w:after="0" w:line="240" w:lineRule="auto"/>
        <w:jc w:val="both"/>
      </w:pPr>
      <w:r w:rsidRPr="008E77C4">
        <w:t>____________________________________</w:t>
      </w:r>
      <w:r w:rsidRPr="008E77C4">
        <w:tab/>
      </w:r>
      <w:r w:rsidRPr="008E77C4">
        <w:tab/>
      </w:r>
    </w:p>
    <w:p w14:paraId="2BDCD2AF" w14:textId="77777777" w:rsidR="00F52EE0" w:rsidRPr="008E77C4" w:rsidRDefault="00F52EE0" w:rsidP="00F52EE0">
      <w:pPr>
        <w:spacing w:after="0" w:line="240" w:lineRule="auto"/>
        <w:jc w:val="both"/>
      </w:pPr>
      <w:r w:rsidRPr="008E77C4">
        <w:t>Podpis</w:t>
      </w:r>
      <w:r w:rsidRPr="008E77C4">
        <w:tab/>
      </w:r>
    </w:p>
    <w:p w14:paraId="518B59D1" w14:textId="77777777" w:rsidR="00F52EE0" w:rsidRPr="008E77C4" w:rsidRDefault="00F52EE0" w:rsidP="00F52EE0">
      <w:pPr>
        <w:spacing w:after="0" w:line="240" w:lineRule="auto"/>
        <w:jc w:val="both"/>
      </w:pPr>
    </w:p>
    <w:p w14:paraId="6A018363" w14:textId="77777777" w:rsidR="00F52EE0" w:rsidRPr="008E77C4" w:rsidRDefault="00F52EE0" w:rsidP="00F52EE0">
      <w:pPr>
        <w:spacing w:after="0" w:line="240" w:lineRule="auto"/>
        <w:jc w:val="both"/>
      </w:pPr>
      <w:r w:rsidRPr="008E77C4">
        <w:tab/>
      </w:r>
      <w:r w:rsidRPr="008E77C4">
        <w:tab/>
      </w:r>
      <w:r w:rsidRPr="008E77C4">
        <w:tab/>
      </w:r>
      <w:r w:rsidRPr="008E77C4">
        <w:tab/>
      </w:r>
      <w:r w:rsidRPr="008E77C4">
        <w:tab/>
      </w:r>
      <w:r w:rsidRPr="008E77C4">
        <w:tab/>
      </w:r>
    </w:p>
    <w:p w14:paraId="571A4C59" w14:textId="14E0C5BD" w:rsidR="00F52EE0" w:rsidRPr="008E77C4" w:rsidRDefault="00F52EE0" w:rsidP="00F52EE0">
      <w:pPr>
        <w:spacing w:after="0" w:line="240" w:lineRule="auto"/>
        <w:jc w:val="both"/>
      </w:pPr>
      <w:r w:rsidRPr="008E77C4">
        <w:t>Místo a datum:</w:t>
      </w:r>
      <w:r w:rsidRPr="008E77C4">
        <w:tab/>
      </w:r>
      <w:r w:rsidRPr="008E77C4">
        <w:tab/>
        <w:t xml:space="preserve">Brno, </w:t>
      </w:r>
      <w:r w:rsidR="006123F3">
        <w:t>12.5.2025</w:t>
      </w:r>
    </w:p>
    <w:p w14:paraId="26EFD4F1" w14:textId="3969535A" w:rsidR="00F52EE0" w:rsidRPr="008E77C4" w:rsidRDefault="00F52EE0" w:rsidP="00F52EE0">
      <w:pPr>
        <w:spacing w:after="0" w:line="240" w:lineRule="auto"/>
        <w:jc w:val="both"/>
        <w:rPr>
          <w:b/>
        </w:rPr>
      </w:pPr>
      <w:r w:rsidRPr="008E77C4">
        <w:t xml:space="preserve">Příkazník:  </w:t>
      </w:r>
      <w:r w:rsidRPr="008E77C4">
        <w:tab/>
      </w:r>
      <w:r w:rsidRPr="008E77C4">
        <w:tab/>
      </w:r>
      <w:r w:rsidR="006B1ECC" w:rsidRPr="008E77C4">
        <w:rPr>
          <w:rFonts w:eastAsia="Times New Roman" w:cstheme="minorHAnsi"/>
          <w:b/>
        </w:rPr>
        <w:t>TENDERA partners</w:t>
      </w:r>
      <w:r w:rsidRPr="008E77C4">
        <w:rPr>
          <w:rFonts w:eastAsia="Times New Roman" w:cstheme="minorHAnsi"/>
          <w:b/>
        </w:rPr>
        <w:t xml:space="preserve">, </w:t>
      </w:r>
      <w:r w:rsidRPr="008E77C4">
        <w:rPr>
          <w:b/>
        </w:rPr>
        <w:t>s.</w:t>
      </w:r>
      <w:r w:rsidRPr="008E77C4">
        <w:rPr>
          <w:rFonts w:eastAsia="Times New Roman" w:cstheme="minorHAnsi"/>
          <w:b/>
        </w:rPr>
        <w:t>r.o.</w:t>
      </w:r>
    </w:p>
    <w:p w14:paraId="59C8D686" w14:textId="54759B02" w:rsidR="00F52EE0" w:rsidRPr="008E77C4" w:rsidRDefault="00F52EE0" w:rsidP="00F52EE0">
      <w:pPr>
        <w:spacing w:after="0" w:line="240" w:lineRule="auto"/>
        <w:jc w:val="both"/>
      </w:pPr>
      <w:r w:rsidRPr="008E77C4">
        <w:t xml:space="preserve">Jméno a příjmení: </w:t>
      </w:r>
      <w:r w:rsidRPr="008E77C4">
        <w:tab/>
      </w:r>
      <w:r w:rsidRPr="008E77C4">
        <w:rPr>
          <w:rFonts w:eastAsia="Times New Roman" w:cstheme="minorHAnsi"/>
        </w:rPr>
        <w:t xml:space="preserve">Ing. </w:t>
      </w:r>
      <w:r w:rsidR="00540140">
        <w:rPr>
          <w:rFonts w:eastAsia="Times New Roman" w:cstheme="minorHAnsi"/>
        </w:rPr>
        <w:t>Radek Hlaváček</w:t>
      </w:r>
    </w:p>
    <w:p w14:paraId="08DABCA2" w14:textId="6635788C" w:rsidR="00F52EE0" w:rsidRPr="008E77C4" w:rsidRDefault="00F52EE0" w:rsidP="00F52EE0">
      <w:pPr>
        <w:spacing w:after="0" w:line="240" w:lineRule="auto"/>
        <w:jc w:val="both"/>
      </w:pPr>
      <w:r w:rsidRPr="008E77C4">
        <w:t xml:space="preserve">Funkce:  </w:t>
      </w:r>
      <w:r w:rsidRPr="008E77C4">
        <w:tab/>
      </w:r>
      <w:r w:rsidRPr="008E77C4">
        <w:tab/>
      </w:r>
      <w:r w:rsidR="00540140">
        <w:rPr>
          <w:rFonts w:eastAsia="Times New Roman" w:cstheme="minorHAnsi"/>
        </w:rPr>
        <w:t>na základě plné moci</w:t>
      </w:r>
    </w:p>
    <w:p w14:paraId="4A83402F" w14:textId="77777777" w:rsidR="00F52EE0" w:rsidRPr="008E77C4" w:rsidRDefault="00F52EE0" w:rsidP="00F52EE0">
      <w:pPr>
        <w:spacing w:after="0" w:line="240" w:lineRule="auto"/>
        <w:jc w:val="both"/>
      </w:pPr>
    </w:p>
    <w:p w14:paraId="284220CB" w14:textId="77777777" w:rsidR="00F52EE0" w:rsidRPr="008E77C4" w:rsidRDefault="00F52EE0" w:rsidP="00F52EE0">
      <w:pPr>
        <w:spacing w:after="0" w:line="240" w:lineRule="auto"/>
        <w:jc w:val="both"/>
      </w:pPr>
    </w:p>
    <w:p w14:paraId="0BF0DDCC" w14:textId="77777777" w:rsidR="00F52EE0" w:rsidRPr="008E77C4" w:rsidRDefault="00F52EE0" w:rsidP="00F52EE0">
      <w:pPr>
        <w:spacing w:after="0" w:line="240" w:lineRule="auto"/>
        <w:jc w:val="both"/>
      </w:pPr>
      <w:r w:rsidRPr="008E77C4">
        <w:t>____________________________________</w:t>
      </w:r>
      <w:r w:rsidRPr="008E77C4">
        <w:tab/>
      </w:r>
      <w:r w:rsidRPr="008E77C4">
        <w:tab/>
      </w:r>
    </w:p>
    <w:p w14:paraId="32798A9D" w14:textId="77777777" w:rsidR="00F52EE0" w:rsidRPr="008E77C4" w:rsidRDefault="00F52EE0" w:rsidP="00F52EE0">
      <w:pPr>
        <w:spacing w:after="0" w:line="240" w:lineRule="auto"/>
        <w:jc w:val="both"/>
      </w:pPr>
      <w:r w:rsidRPr="008E77C4">
        <w:t>Podpis</w:t>
      </w:r>
      <w:r w:rsidRPr="008E77C4">
        <w:tab/>
      </w:r>
    </w:p>
    <w:p w14:paraId="4CFBC3AC" w14:textId="77777777" w:rsidR="003F6926" w:rsidRDefault="003F6926" w:rsidP="003F6926">
      <w:pPr>
        <w:spacing w:after="0" w:line="240" w:lineRule="auto"/>
        <w:jc w:val="both"/>
        <w:rPr>
          <w:rFonts w:eastAsia="Times New Roman" w:cstheme="minorHAnsi"/>
        </w:rPr>
      </w:pPr>
    </w:p>
    <w:p w14:paraId="2943F079" w14:textId="77777777" w:rsidR="007B3E6C" w:rsidRDefault="007B3E6C" w:rsidP="003F6926">
      <w:pPr>
        <w:spacing w:after="0" w:line="240" w:lineRule="auto"/>
        <w:jc w:val="both"/>
        <w:rPr>
          <w:rFonts w:eastAsia="Times New Roman" w:cstheme="minorHAnsi"/>
        </w:rPr>
      </w:pPr>
    </w:p>
    <w:p w14:paraId="2C0B103C" w14:textId="77777777" w:rsidR="007B3E6C" w:rsidRDefault="007B3E6C" w:rsidP="003F6926">
      <w:pPr>
        <w:spacing w:after="0" w:line="240" w:lineRule="auto"/>
        <w:jc w:val="both"/>
        <w:rPr>
          <w:rFonts w:eastAsia="Times New Roman" w:cstheme="minorHAnsi"/>
        </w:rPr>
      </w:pPr>
    </w:p>
    <w:p w14:paraId="5AA9E17F" w14:textId="77777777" w:rsidR="007B3E6C" w:rsidRDefault="007B3E6C" w:rsidP="003F6926">
      <w:pPr>
        <w:spacing w:after="0" w:line="240" w:lineRule="auto"/>
        <w:jc w:val="both"/>
        <w:rPr>
          <w:rFonts w:eastAsia="Times New Roman" w:cstheme="minorHAnsi"/>
        </w:rPr>
      </w:pPr>
    </w:p>
    <w:p w14:paraId="2BB42299" w14:textId="77777777" w:rsidR="007B3E6C" w:rsidRDefault="007B3E6C" w:rsidP="003F6926">
      <w:pPr>
        <w:spacing w:after="0" w:line="240" w:lineRule="auto"/>
        <w:jc w:val="both"/>
        <w:rPr>
          <w:rFonts w:eastAsia="Times New Roman" w:cstheme="minorHAnsi"/>
        </w:rPr>
      </w:pPr>
    </w:p>
    <w:p w14:paraId="6D0A7923" w14:textId="77777777" w:rsidR="007B3E6C" w:rsidRDefault="007B3E6C" w:rsidP="003F6926">
      <w:pPr>
        <w:spacing w:after="0" w:line="240" w:lineRule="auto"/>
        <w:jc w:val="both"/>
        <w:rPr>
          <w:rFonts w:eastAsia="Times New Roman" w:cstheme="minorHAnsi"/>
        </w:rPr>
      </w:pPr>
    </w:p>
    <w:p w14:paraId="40E6C5EB" w14:textId="77777777" w:rsidR="007B3E6C" w:rsidRDefault="007B3E6C" w:rsidP="003F6926">
      <w:pPr>
        <w:spacing w:after="0" w:line="240" w:lineRule="auto"/>
        <w:jc w:val="both"/>
        <w:rPr>
          <w:rFonts w:eastAsia="Times New Roman" w:cstheme="minorHAnsi"/>
        </w:rPr>
      </w:pPr>
    </w:p>
    <w:p w14:paraId="6CE0ECBA" w14:textId="77777777" w:rsidR="007B3E6C" w:rsidRDefault="007B3E6C" w:rsidP="003F6926">
      <w:pPr>
        <w:spacing w:after="0" w:line="240" w:lineRule="auto"/>
        <w:jc w:val="both"/>
        <w:rPr>
          <w:rFonts w:eastAsia="Times New Roman" w:cstheme="minorHAnsi"/>
        </w:rPr>
      </w:pPr>
    </w:p>
    <w:p w14:paraId="27FB97CD" w14:textId="77777777" w:rsidR="007B3E6C" w:rsidRDefault="007B3E6C" w:rsidP="003F6926">
      <w:pPr>
        <w:spacing w:after="0" w:line="240" w:lineRule="auto"/>
        <w:jc w:val="both"/>
        <w:rPr>
          <w:rFonts w:eastAsia="Times New Roman" w:cstheme="minorHAnsi"/>
        </w:rPr>
      </w:pPr>
    </w:p>
    <w:p w14:paraId="3A366EEC" w14:textId="77777777" w:rsidR="007B3E6C" w:rsidRDefault="007B3E6C" w:rsidP="003F6926">
      <w:pPr>
        <w:spacing w:after="0" w:line="240" w:lineRule="auto"/>
        <w:jc w:val="both"/>
        <w:rPr>
          <w:rFonts w:eastAsia="Times New Roman" w:cstheme="minorHAnsi"/>
        </w:rPr>
      </w:pPr>
    </w:p>
    <w:p w14:paraId="171CD099" w14:textId="77777777" w:rsidR="007B3E6C" w:rsidRPr="00FC7178" w:rsidRDefault="007B3E6C" w:rsidP="003F6926">
      <w:pPr>
        <w:spacing w:after="0" w:line="240" w:lineRule="auto"/>
        <w:jc w:val="both"/>
        <w:rPr>
          <w:rFonts w:eastAsia="Times New Roman" w:cstheme="minorHAnsi"/>
        </w:rPr>
      </w:pPr>
    </w:p>
    <w:p w14:paraId="4A7F60CF" w14:textId="77777777" w:rsidR="003F6926" w:rsidRPr="00D36522" w:rsidRDefault="003F6926" w:rsidP="003F6926">
      <w:pPr>
        <w:spacing w:before="120" w:after="0" w:line="240" w:lineRule="auto"/>
        <w:jc w:val="center"/>
        <w:rPr>
          <w:rFonts w:eastAsia="Times New Roman" w:cstheme="minorHAnsi"/>
          <w:b/>
          <w:sz w:val="28"/>
          <w:szCs w:val="28"/>
        </w:rPr>
      </w:pPr>
      <w:r w:rsidRPr="00D36522">
        <w:rPr>
          <w:rFonts w:eastAsia="Times New Roman" w:cstheme="minorHAnsi"/>
          <w:b/>
          <w:sz w:val="28"/>
          <w:szCs w:val="28"/>
        </w:rPr>
        <w:lastRenderedPageBreak/>
        <w:t xml:space="preserve">Příloha č. 1 </w:t>
      </w:r>
    </w:p>
    <w:p w14:paraId="13B1B1EE" w14:textId="0641FFC6" w:rsidR="003F6926" w:rsidRPr="00D36522" w:rsidRDefault="003F6926" w:rsidP="003F6926">
      <w:pPr>
        <w:spacing w:after="0" w:line="240" w:lineRule="auto"/>
        <w:jc w:val="center"/>
        <w:rPr>
          <w:rFonts w:eastAsia="Times New Roman" w:cstheme="minorHAnsi"/>
          <w:b/>
          <w:sz w:val="28"/>
          <w:szCs w:val="28"/>
        </w:rPr>
      </w:pPr>
      <w:r w:rsidRPr="00D36522">
        <w:rPr>
          <w:rFonts w:eastAsia="Times New Roman" w:cstheme="minorHAnsi"/>
          <w:b/>
          <w:sz w:val="28"/>
          <w:szCs w:val="28"/>
        </w:rPr>
        <w:t xml:space="preserve">Plná moc k Příkazní smlouvě č. </w:t>
      </w:r>
      <w:r w:rsidR="0063454D">
        <w:rPr>
          <w:rFonts w:eastAsia="Times New Roman" w:cstheme="minorHAnsi"/>
          <w:b/>
          <w:bCs/>
          <w:sz w:val="28"/>
          <w:szCs w:val="28"/>
        </w:rPr>
        <w:t>250</w:t>
      </w:r>
      <w:r w:rsidR="00CE461B">
        <w:rPr>
          <w:rFonts w:eastAsia="Times New Roman" w:cstheme="minorHAnsi"/>
          <w:b/>
          <w:bCs/>
          <w:sz w:val="28"/>
          <w:szCs w:val="28"/>
        </w:rPr>
        <w:t>52</w:t>
      </w:r>
    </w:p>
    <w:p w14:paraId="0C464FA3" w14:textId="77777777" w:rsidR="00B65A8D" w:rsidRDefault="00B65A8D" w:rsidP="00B65A8D">
      <w:pPr>
        <w:spacing w:after="0" w:line="240" w:lineRule="auto"/>
        <w:rPr>
          <w:rFonts w:eastAsia="Times New Roman" w:cstheme="minorHAnsi"/>
          <w:b/>
          <w:bCs/>
          <w:sz w:val="24"/>
          <w:szCs w:val="24"/>
        </w:rPr>
      </w:pPr>
    </w:p>
    <w:p w14:paraId="36DF17BA" w14:textId="0D04CD58" w:rsidR="00B65A8D" w:rsidRPr="00B65A8D" w:rsidRDefault="00B65A8D" w:rsidP="00B65A8D">
      <w:pPr>
        <w:spacing w:after="0" w:line="240" w:lineRule="auto"/>
        <w:rPr>
          <w:rFonts w:eastAsia="Times New Roman" w:cstheme="minorHAnsi"/>
          <w:b/>
          <w:bCs/>
          <w:sz w:val="24"/>
          <w:szCs w:val="24"/>
        </w:rPr>
      </w:pPr>
      <w:r w:rsidRPr="00B65A8D">
        <w:rPr>
          <w:rFonts w:eastAsia="Times New Roman" w:cstheme="minorHAnsi"/>
          <w:b/>
          <w:bCs/>
          <w:sz w:val="24"/>
          <w:szCs w:val="24"/>
        </w:rPr>
        <w:t>Domov pro seniory Bažantnice, příspěvková organizace</w:t>
      </w:r>
    </w:p>
    <w:p w14:paraId="279E09EC" w14:textId="77777777" w:rsidR="00B65A8D" w:rsidRPr="00B65A8D" w:rsidRDefault="00B65A8D" w:rsidP="00B65A8D">
      <w:pPr>
        <w:spacing w:after="0" w:line="240" w:lineRule="auto"/>
        <w:rPr>
          <w:rFonts w:eastAsia="Times New Roman" w:cstheme="minorHAnsi"/>
        </w:rPr>
      </w:pPr>
      <w:r w:rsidRPr="00B65A8D">
        <w:rPr>
          <w:rFonts w:eastAsia="Times New Roman" w:cstheme="minorHAnsi"/>
        </w:rPr>
        <w:t>sídlo: třída Bří Čapků 3273/1, 695 01 Hodonín</w:t>
      </w:r>
    </w:p>
    <w:p w14:paraId="74EF63EB" w14:textId="77777777" w:rsidR="00B65A8D" w:rsidRPr="00B65A8D" w:rsidRDefault="00B65A8D" w:rsidP="00B65A8D">
      <w:pPr>
        <w:spacing w:after="0" w:line="240" w:lineRule="auto"/>
        <w:rPr>
          <w:rFonts w:eastAsia="Times New Roman" w:cstheme="minorHAnsi"/>
        </w:rPr>
      </w:pPr>
      <w:r w:rsidRPr="00B65A8D">
        <w:rPr>
          <w:rFonts w:eastAsia="Times New Roman" w:cstheme="minorHAnsi"/>
        </w:rPr>
        <w:t>zastoupen: Ing. Vladimíra Křížková, ředitelka</w:t>
      </w:r>
    </w:p>
    <w:p w14:paraId="46A22716" w14:textId="0069C934" w:rsidR="00530C8D" w:rsidRDefault="00B65A8D" w:rsidP="00B65A8D">
      <w:pPr>
        <w:spacing w:after="0" w:line="240" w:lineRule="auto"/>
        <w:rPr>
          <w:rFonts w:eastAsia="Times New Roman" w:cstheme="minorHAnsi"/>
        </w:rPr>
      </w:pPr>
      <w:r w:rsidRPr="00B65A8D">
        <w:rPr>
          <w:rFonts w:eastAsia="Times New Roman" w:cstheme="minorHAnsi"/>
        </w:rPr>
        <w:t>IČO: 46937081</w:t>
      </w:r>
    </w:p>
    <w:p w14:paraId="20C1B9AF" w14:textId="77777777" w:rsidR="00F52EE0" w:rsidRPr="00716C76" w:rsidRDefault="00F52EE0" w:rsidP="00F52EE0">
      <w:pPr>
        <w:spacing w:before="120" w:after="120" w:line="240" w:lineRule="auto"/>
        <w:jc w:val="center"/>
        <w:rPr>
          <w:b/>
        </w:rPr>
      </w:pPr>
      <w:r w:rsidRPr="00716C76">
        <w:rPr>
          <w:b/>
        </w:rPr>
        <w:t>jako zmocnitel</w:t>
      </w:r>
    </w:p>
    <w:p w14:paraId="42FD4318" w14:textId="77777777" w:rsidR="00F52EE0" w:rsidRPr="00716C76" w:rsidRDefault="00F52EE0" w:rsidP="00F52EE0">
      <w:pPr>
        <w:spacing w:after="120" w:line="240" w:lineRule="auto"/>
        <w:jc w:val="center"/>
      </w:pPr>
      <w:r w:rsidRPr="00716C76">
        <w:t xml:space="preserve">uděluje </w:t>
      </w:r>
      <w:r w:rsidRPr="00716C76">
        <w:rPr>
          <w:b/>
          <w:sz w:val="32"/>
        </w:rPr>
        <w:t>PLNOU MOC</w:t>
      </w:r>
      <w:r w:rsidRPr="00716C76">
        <w:t xml:space="preserve"> společnosti</w:t>
      </w:r>
    </w:p>
    <w:p w14:paraId="0903C55E" w14:textId="023057D0" w:rsidR="00F52EE0" w:rsidRPr="005552BF" w:rsidRDefault="006B1ECC" w:rsidP="00F52EE0">
      <w:pPr>
        <w:spacing w:before="120" w:after="0" w:line="240" w:lineRule="auto"/>
        <w:jc w:val="both"/>
        <w:rPr>
          <w:rFonts w:eastAsia="Times New Roman" w:cstheme="minorHAnsi"/>
          <w:b/>
          <w:sz w:val="24"/>
          <w:szCs w:val="24"/>
        </w:rPr>
      </w:pPr>
      <w:r>
        <w:rPr>
          <w:rFonts w:eastAsia="Times New Roman" w:cstheme="minorHAnsi"/>
          <w:b/>
          <w:sz w:val="24"/>
          <w:szCs w:val="24"/>
        </w:rPr>
        <w:t>TENDERA partners</w:t>
      </w:r>
      <w:r w:rsidR="00F52EE0" w:rsidRPr="005552BF">
        <w:rPr>
          <w:rFonts w:eastAsia="Times New Roman" w:cstheme="minorHAnsi"/>
          <w:b/>
          <w:sz w:val="24"/>
          <w:szCs w:val="24"/>
        </w:rPr>
        <w:t>, s.r.o.</w:t>
      </w:r>
    </w:p>
    <w:p w14:paraId="70B74BDC" w14:textId="77777777" w:rsidR="00F52EE0" w:rsidRPr="005552BF" w:rsidRDefault="00F52EE0" w:rsidP="00F52EE0">
      <w:pPr>
        <w:spacing w:after="0" w:line="240" w:lineRule="auto"/>
        <w:jc w:val="both"/>
        <w:rPr>
          <w:rFonts w:eastAsia="Times New Roman" w:cstheme="minorHAnsi"/>
        </w:rPr>
      </w:pPr>
      <w:r w:rsidRPr="00716C76">
        <w:t xml:space="preserve">sídlo: </w:t>
      </w:r>
      <w:r w:rsidRPr="005552BF">
        <w:rPr>
          <w:rFonts w:eastAsia="Times New Roman" w:cstheme="minorHAnsi"/>
        </w:rPr>
        <w:t>č.p. 424, 664 67 Syrovice</w:t>
      </w:r>
    </w:p>
    <w:p w14:paraId="720D1FBF" w14:textId="3F34ACEA" w:rsidR="00EB1DF2" w:rsidRPr="00716C76" w:rsidRDefault="00EB1DF2" w:rsidP="00EB1DF2">
      <w:pPr>
        <w:spacing w:after="0" w:line="240" w:lineRule="auto"/>
      </w:pPr>
      <w:r w:rsidRPr="00716C76">
        <w:t xml:space="preserve">zastoupena: </w:t>
      </w:r>
      <w:r w:rsidR="00540140" w:rsidRPr="00FF5A4B">
        <w:rPr>
          <w:rFonts w:cstheme="minorHAnsi"/>
        </w:rPr>
        <w:t xml:space="preserve">Ing. </w:t>
      </w:r>
      <w:r w:rsidR="00540140">
        <w:rPr>
          <w:rFonts w:cstheme="minorHAnsi"/>
        </w:rPr>
        <w:t>Radek Hlaváček, na základě plné moci</w:t>
      </w:r>
    </w:p>
    <w:p w14:paraId="67C46F28" w14:textId="299F71BA" w:rsidR="00B22EAE" w:rsidRPr="00F81FE7" w:rsidRDefault="00B22EAE" w:rsidP="00B22EAE">
      <w:pPr>
        <w:spacing w:after="0" w:line="240" w:lineRule="auto"/>
        <w:jc w:val="both"/>
        <w:rPr>
          <w:rFonts w:eastAsia="Times New Roman"/>
          <w:i/>
          <w:iCs/>
        </w:rPr>
      </w:pPr>
      <w:r w:rsidRPr="5DFC7ADA">
        <w:t xml:space="preserve">IČO: </w:t>
      </w:r>
      <w:r w:rsidRPr="5DFC7ADA">
        <w:rPr>
          <w:rFonts w:eastAsia="Times New Roman"/>
        </w:rPr>
        <w:t>08668477</w:t>
      </w:r>
      <w:r>
        <w:rPr>
          <w:rFonts w:eastAsia="Times New Roman"/>
        </w:rPr>
        <w:t xml:space="preserve">, </w:t>
      </w:r>
      <w:r w:rsidRPr="5DFC7ADA">
        <w:t>DIČ: CZ</w:t>
      </w:r>
      <w:r w:rsidRPr="5DFC7ADA">
        <w:rPr>
          <w:rFonts w:eastAsia="Times New Roman"/>
        </w:rPr>
        <w:t>08668477</w:t>
      </w:r>
    </w:p>
    <w:p w14:paraId="63FC5985" w14:textId="59D491E4" w:rsidR="00F52EE0" w:rsidRPr="00716C76" w:rsidRDefault="00F52EE0" w:rsidP="00F52EE0">
      <w:pPr>
        <w:spacing w:after="0" w:line="240" w:lineRule="auto"/>
      </w:pPr>
      <w:r w:rsidRPr="005552BF">
        <w:rPr>
          <w:rFonts w:eastAsia="Times New Roman" w:cstheme="minorHAnsi"/>
        </w:rPr>
        <w:t>zapsaná</w:t>
      </w:r>
      <w:r w:rsidRPr="00716C76">
        <w:t xml:space="preserve"> v obchodním rejstříku vedeném Krajským soudem v Brně, oddíl </w:t>
      </w:r>
      <w:r w:rsidRPr="005552BF">
        <w:rPr>
          <w:rFonts w:eastAsia="Times New Roman" w:cstheme="minorHAnsi"/>
        </w:rPr>
        <w:t>C</w:t>
      </w:r>
      <w:r w:rsidRPr="00716C76">
        <w:t xml:space="preserve">, vložka </w:t>
      </w:r>
      <w:r w:rsidR="006B1ECC" w:rsidRPr="005552BF">
        <w:rPr>
          <w:rFonts w:eastAsia="Times New Roman" w:cstheme="minorHAnsi"/>
        </w:rPr>
        <w:t>114</w:t>
      </w:r>
      <w:r w:rsidR="006B1ECC">
        <w:rPr>
          <w:rFonts w:eastAsia="Times New Roman" w:cstheme="minorHAnsi"/>
        </w:rPr>
        <w:t>773</w:t>
      </w:r>
    </w:p>
    <w:p w14:paraId="63032ED6" w14:textId="77777777" w:rsidR="00F52EE0" w:rsidRPr="00716C76" w:rsidRDefault="00F52EE0" w:rsidP="00F52EE0">
      <w:pPr>
        <w:spacing w:after="120" w:line="240" w:lineRule="auto"/>
        <w:jc w:val="center"/>
        <w:rPr>
          <w:b/>
        </w:rPr>
      </w:pPr>
      <w:r w:rsidRPr="00716C76">
        <w:rPr>
          <w:b/>
        </w:rPr>
        <w:t>jako zmocněnci</w:t>
      </w:r>
    </w:p>
    <w:p w14:paraId="10FC280B" w14:textId="7732478E" w:rsidR="003F6926" w:rsidRPr="006C1F3A" w:rsidRDefault="003F6926" w:rsidP="00235FAE">
      <w:pPr>
        <w:spacing w:after="0" w:line="240" w:lineRule="auto"/>
        <w:jc w:val="both"/>
        <w:rPr>
          <w:rFonts w:eastAsia="Times New Roman" w:cstheme="minorHAnsi"/>
          <w:b/>
          <w:bCs/>
          <w:i/>
          <w:iCs/>
        </w:rPr>
      </w:pPr>
      <w:r w:rsidRPr="00FC7178">
        <w:rPr>
          <w:rFonts w:eastAsia="Times New Roman" w:cstheme="minorHAnsi"/>
        </w:rPr>
        <w:t>k tomu, aby zmocnitele zastupoval, za něj a jeho jménem jednal a činil veškerá právní jednání, která je zmocnitel oprávněn a povinen činit dle</w:t>
      </w:r>
      <w:r w:rsidRPr="00FC7178">
        <w:rPr>
          <w:rFonts w:eastAsia="Times New Roman" w:cstheme="minorHAnsi"/>
          <w:bCs/>
          <w:iCs/>
        </w:rPr>
        <w:t xml:space="preserve"> </w:t>
      </w:r>
      <w:r w:rsidRPr="006C1F3A">
        <w:rPr>
          <w:rFonts w:eastAsia="Times New Roman" w:cstheme="minorHAnsi"/>
          <w:bCs/>
          <w:iCs/>
        </w:rPr>
        <w:t xml:space="preserve">zákona č. 134/2016 Sb., o zadávání veřejných zakázek, </w:t>
      </w:r>
      <w:r w:rsidR="0002740B" w:rsidRPr="006C1F3A">
        <w:rPr>
          <w:rFonts w:eastAsia="Times New Roman" w:cstheme="minorHAnsi"/>
          <w:bCs/>
          <w:iCs/>
        </w:rPr>
        <w:t xml:space="preserve">ve znění pozdějších předpisů </w:t>
      </w:r>
      <w:r w:rsidRPr="006C1F3A">
        <w:rPr>
          <w:rFonts w:eastAsia="Times New Roman" w:cstheme="minorHAnsi"/>
          <w:bCs/>
          <w:iCs/>
        </w:rPr>
        <w:t>ve věci</w:t>
      </w:r>
      <w:r w:rsidRPr="006C1F3A">
        <w:rPr>
          <w:rFonts w:eastAsia="Times New Roman" w:cstheme="minorHAnsi"/>
        </w:rPr>
        <w:t xml:space="preserve"> zadávacího </w:t>
      </w:r>
      <w:r w:rsidRPr="00EB1DF2">
        <w:rPr>
          <w:rFonts w:eastAsia="Times New Roman" w:cstheme="minorHAnsi"/>
        </w:rPr>
        <w:t>řízení k </w:t>
      </w:r>
      <w:r w:rsidR="00C43831">
        <w:rPr>
          <w:rFonts w:eastAsia="Times New Roman" w:cstheme="minorHAnsi"/>
        </w:rPr>
        <w:t>na</w:t>
      </w:r>
      <w:r w:rsidRPr="00EB1DF2">
        <w:rPr>
          <w:rFonts w:eastAsia="Times New Roman" w:cstheme="minorHAnsi"/>
        </w:rPr>
        <w:t xml:space="preserve">dlimitní veřejné </w:t>
      </w:r>
      <w:r w:rsidRPr="00235FAE">
        <w:rPr>
          <w:rFonts w:eastAsia="Times New Roman" w:cstheme="minorHAnsi"/>
        </w:rPr>
        <w:t xml:space="preserve">zakázce </w:t>
      </w:r>
      <w:r w:rsidRPr="0039369D">
        <w:rPr>
          <w:rFonts w:eastAsia="Times New Roman" w:cstheme="minorHAnsi"/>
        </w:rPr>
        <w:t xml:space="preserve">na </w:t>
      </w:r>
      <w:r w:rsidR="007B3E6C">
        <w:rPr>
          <w:rFonts w:eastAsia="Times New Roman" w:cstheme="minorHAnsi"/>
          <w:b/>
          <w:szCs w:val="24"/>
        </w:rPr>
        <w:t>stavební práce</w:t>
      </w:r>
      <w:r w:rsidR="00C43831" w:rsidRPr="0039369D">
        <w:rPr>
          <w:rFonts w:eastAsia="Times New Roman" w:cstheme="minorHAnsi"/>
          <w:b/>
          <w:szCs w:val="24"/>
        </w:rPr>
        <w:t xml:space="preserve"> </w:t>
      </w:r>
      <w:r w:rsidR="00C43831" w:rsidRPr="0039369D">
        <w:rPr>
          <w:rFonts w:eastAsia="Times New Roman" w:cstheme="minorHAnsi"/>
          <w:bCs/>
          <w:szCs w:val="24"/>
        </w:rPr>
        <w:t>s názvem</w:t>
      </w:r>
      <w:r w:rsidR="00C43831" w:rsidRPr="00AA0276">
        <w:rPr>
          <w:rFonts w:eastAsia="Times New Roman" w:cstheme="minorHAnsi"/>
          <w:b/>
          <w:szCs w:val="24"/>
        </w:rPr>
        <w:t xml:space="preserve"> </w:t>
      </w:r>
      <w:r w:rsidR="00B60AEC" w:rsidRPr="00B60AEC">
        <w:rPr>
          <w:rFonts w:eastAsia="Times New Roman" w:cstheme="minorHAnsi"/>
          <w:b/>
          <w:bCs/>
        </w:rPr>
        <w:t>„</w:t>
      </w:r>
      <w:r w:rsidR="00B60AEC" w:rsidRPr="000D187E">
        <w:rPr>
          <w:rFonts w:eastAsia="Times New Roman" w:cstheme="minorHAnsi"/>
          <w:b/>
          <w:bCs/>
        </w:rPr>
        <w:t>Rekonstrukce koupelen v pokojích klientů a vnitřních rozvodů – II. etapa</w:t>
      </w:r>
      <w:r w:rsidR="007B3E6C" w:rsidRPr="00CB43C3">
        <w:rPr>
          <w:rFonts w:eastAsia="Times New Roman" w:cstheme="minorHAnsi"/>
          <w:b/>
          <w:bCs/>
        </w:rPr>
        <w:t>“</w:t>
      </w:r>
      <w:r w:rsidRPr="006C1F3A">
        <w:rPr>
          <w:rFonts w:eastAsia="Times New Roman" w:cstheme="minorHAnsi"/>
          <w:bCs/>
          <w:iCs/>
        </w:rPr>
        <w:t>.</w:t>
      </w:r>
    </w:p>
    <w:p w14:paraId="3498EB5D" w14:textId="77777777" w:rsidR="003F6926" w:rsidRPr="00FC7178" w:rsidRDefault="003F6926" w:rsidP="003F6926">
      <w:pPr>
        <w:spacing w:after="60" w:line="240" w:lineRule="auto"/>
        <w:jc w:val="both"/>
        <w:rPr>
          <w:rFonts w:eastAsia="Times New Roman" w:cstheme="minorHAnsi"/>
        </w:rPr>
      </w:pPr>
      <w:r w:rsidRPr="006C1F3A">
        <w:rPr>
          <w:rFonts w:eastAsia="Times New Roman" w:cstheme="minorHAnsi"/>
        </w:rPr>
        <w:t>Zmocněnec je oprávněn ve shora uvedené věci vykonat jménem zmocnitele veškerá jednání</w:t>
      </w:r>
      <w:r w:rsidRPr="00FC7178">
        <w:rPr>
          <w:rFonts w:eastAsia="Times New Roman" w:cstheme="minorHAnsi"/>
        </w:rPr>
        <w:t>, která jsou nezbytná nebo vhodná k jejímu provedení, a to i tehdy, je-li k tomu podle právních předpisů zapotřebí zvláštní plné moci. V rámci plné moci je zmocněnec oprávněn zejména k následujícím jednáním jménem zmocnitele:</w:t>
      </w:r>
    </w:p>
    <w:p w14:paraId="72E98371" w14:textId="3F023677" w:rsidR="003F6926" w:rsidRPr="00A57F1B" w:rsidRDefault="003F6926" w:rsidP="000A590E">
      <w:pPr>
        <w:numPr>
          <w:ilvl w:val="0"/>
          <w:numId w:val="11"/>
        </w:numPr>
        <w:spacing w:after="0" w:line="240" w:lineRule="auto"/>
        <w:jc w:val="both"/>
        <w:rPr>
          <w:rFonts w:eastAsia="Times New Roman" w:cstheme="minorHAnsi"/>
        </w:rPr>
      </w:pPr>
      <w:r w:rsidRPr="00A57F1B">
        <w:rPr>
          <w:rFonts w:eastAsia="Times New Roman" w:cstheme="minorHAnsi"/>
        </w:rPr>
        <w:t>zajištění uveřejnění Předběžného oznámení, Oznámení o zakázce ve Věstníku VZ, případně v Úředním věstníku EU či jiném systému pro uveřejnění oznámení o veřejné zakázce,</w:t>
      </w:r>
      <w:r w:rsidR="00A57F1B" w:rsidRPr="00A57F1B">
        <w:rPr>
          <w:rFonts w:eastAsia="Times New Roman" w:cstheme="minorHAnsi"/>
        </w:rPr>
        <w:t xml:space="preserve"> </w:t>
      </w:r>
      <w:r w:rsidRPr="00A57F1B">
        <w:rPr>
          <w:rFonts w:eastAsia="Times New Roman" w:cstheme="minorHAnsi"/>
        </w:rPr>
        <w:t>zaslání, popř. předání zadávací dokumentace, případně výzvy k podání nabídky dodavatelům,</w:t>
      </w:r>
    </w:p>
    <w:p w14:paraId="036485BC" w14:textId="2CAB50A8"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 xml:space="preserve">rozeslání </w:t>
      </w:r>
      <w:r w:rsidR="0002740B" w:rsidRPr="00FC7178">
        <w:rPr>
          <w:rFonts w:eastAsia="Times New Roman" w:cstheme="minorHAnsi"/>
        </w:rPr>
        <w:t>vysvětlení</w:t>
      </w:r>
      <w:r w:rsidRPr="00FC7178">
        <w:rPr>
          <w:rFonts w:eastAsia="Times New Roman" w:cstheme="minorHAnsi"/>
        </w:rPr>
        <w:t> </w:t>
      </w:r>
      <w:r w:rsidR="0002740B" w:rsidRPr="00FC7178">
        <w:rPr>
          <w:rFonts w:eastAsia="Times New Roman" w:cstheme="minorHAnsi"/>
        </w:rPr>
        <w:t xml:space="preserve">zadávacích </w:t>
      </w:r>
      <w:r w:rsidRPr="00FC7178">
        <w:rPr>
          <w:rFonts w:eastAsia="Times New Roman" w:cstheme="minorHAnsi"/>
        </w:rPr>
        <w:t>podmín</w:t>
      </w:r>
      <w:r w:rsidR="0002740B" w:rsidRPr="00FC7178">
        <w:rPr>
          <w:rFonts w:eastAsia="Times New Roman" w:cstheme="minorHAnsi"/>
        </w:rPr>
        <w:t>e</w:t>
      </w:r>
      <w:r w:rsidRPr="00FC7178">
        <w:rPr>
          <w:rFonts w:eastAsia="Times New Roman" w:cstheme="minorHAnsi"/>
        </w:rPr>
        <w:t>k dodavatelům,</w:t>
      </w:r>
    </w:p>
    <w:p w14:paraId="426B1E31" w14:textId="33FCF072" w:rsidR="003F6926" w:rsidRPr="00FC7178" w:rsidRDefault="00EA2EB4" w:rsidP="003F6926">
      <w:pPr>
        <w:numPr>
          <w:ilvl w:val="0"/>
          <w:numId w:val="11"/>
        </w:numPr>
        <w:spacing w:after="0" w:line="240" w:lineRule="auto"/>
        <w:jc w:val="both"/>
        <w:rPr>
          <w:rFonts w:eastAsia="Times New Roman" w:cstheme="minorHAnsi"/>
        </w:rPr>
      </w:pPr>
      <w:r w:rsidRPr="00FC7178">
        <w:rPr>
          <w:rFonts w:eastAsia="Times New Roman" w:cstheme="minorHAnsi"/>
        </w:rPr>
        <w:t xml:space="preserve">zpřístupnění </w:t>
      </w:r>
      <w:r w:rsidR="003F6926" w:rsidRPr="00FC7178">
        <w:rPr>
          <w:rFonts w:eastAsia="Times New Roman" w:cstheme="minorHAnsi"/>
        </w:rPr>
        <w:t xml:space="preserve">doručených nabídek, </w:t>
      </w:r>
      <w:r w:rsidRPr="00FC7178">
        <w:rPr>
          <w:rFonts w:eastAsia="Times New Roman" w:cstheme="minorHAnsi"/>
        </w:rPr>
        <w:t>převzetí</w:t>
      </w:r>
      <w:r w:rsidR="003F6926" w:rsidRPr="00FC7178">
        <w:rPr>
          <w:rFonts w:eastAsia="Times New Roman" w:cstheme="minorHAnsi"/>
        </w:rPr>
        <w:t xml:space="preserve"> další korespondence související s veřejnou zakázkou,</w:t>
      </w:r>
    </w:p>
    <w:p w14:paraId="22720DAD" w14:textId="09A1107F"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 xml:space="preserve">vyhotovení a rozeslání výzev </w:t>
      </w:r>
      <w:r w:rsidR="0002740B" w:rsidRPr="00FC7178">
        <w:rPr>
          <w:rFonts w:eastAsia="Times New Roman" w:cstheme="minorHAnsi"/>
        </w:rPr>
        <w:t xml:space="preserve">účastníkům </w:t>
      </w:r>
      <w:r w:rsidRPr="00FC7178">
        <w:rPr>
          <w:rFonts w:eastAsia="Times New Roman" w:cstheme="minorHAnsi"/>
        </w:rPr>
        <w:t>dle pokynů zmocnitele, případně jím ustanovených komisí,</w:t>
      </w:r>
    </w:p>
    <w:p w14:paraId="0C837174" w14:textId="77777777"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zaslání oznámení o vyloučení vyloučeným dodavatelům, dle rozhodnutí a pokynů zmocnitele,</w:t>
      </w:r>
    </w:p>
    <w:p w14:paraId="29A42D2F" w14:textId="77777777"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zaslání oznámení o výběru všem účastníkům zadávacího řízení,</w:t>
      </w:r>
    </w:p>
    <w:p w14:paraId="1A6626D7" w14:textId="77777777"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zaslání rozhodnutí o vyřízení případných námitek stěžovatelům dle pokynů a zmocnitele,</w:t>
      </w:r>
    </w:p>
    <w:p w14:paraId="22AF8547" w14:textId="7A76CCF1" w:rsidR="003F6926" w:rsidRPr="002E2284" w:rsidRDefault="003F6926" w:rsidP="00073B21">
      <w:pPr>
        <w:numPr>
          <w:ilvl w:val="0"/>
          <w:numId w:val="11"/>
        </w:numPr>
        <w:spacing w:after="0" w:line="240" w:lineRule="auto"/>
        <w:jc w:val="both"/>
        <w:rPr>
          <w:rFonts w:eastAsia="Times New Roman" w:cstheme="minorHAnsi"/>
        </w:rPr>
      </w:pPr>
      <w:r w:rsidRPr="002E2284">
        <w:rPr>
          <w:rFonts w:eastAsia="Times New Roman" w:cstheme="minorHAnsi"/>
        </w:rPr>
        <w:t>zajištění uveřejnění Oznámení o zadání zakázky ve Věstníku VZ, případně v Úředním věstníku EU,</w:t>
      </w:r>
      <w:r w:rsidR="002E2284" w:rsidRPr="002E2284">
        <w:rPr>
          <w:rFonts w:eastAsia="Times New Roman" w:cstheme="minorHAnsi"/>
        </w:rPr>
        <w:t xml:space="preserve"> příp. </w:t>
      </w:r>
      <w:r w:rsidRPr="002E2284">
        <w:rPr>
          <w:rFonts w:eastAsia="Times New Roman" w:cstheme="minorHAnsi"/>
        </w:rPr>
        <w:t>uveřejnění Oznámení o zrušení zadávacího řízení ve Věstníku VZ, případně v Úředním věstníku EU,</w:t>
      </w:r>
    </w:p>
    <w:p w14:paraId="7972E315" w14:textId="77777777" w:rsidR="003F6926" w:rsidRPr="00FC7178" w:rsidRDefault="003F6926" w:rsidP="003F6926">
      <w:pPr>
        <w:numPr>
          <w:ilvl w:val="0"/>
          <w:numId w:val="11"/>
        </w:numPr>
        <w:spacing w:after="120" w:line="240" w:lineRule="auto"/>
        <w:jc w:val="both"/>
        <w:rPr>
          <w:rFonts w:eastAsia="Symbol" w:cstheme="minorHAnsi"/>
        </w:rPr>
      </w:pPr>
      <w:r w:rsidRPr="00FC7178">
        <w:rPr>
          <w:rFonts w:eastAsia="Times New Roman" w:cstheme="minorHAnsi"/>
        </w:rPr>
        <w:t>jakož i dalším právním jednáním nezbytným pro úspěšné provedení zadávacího řízení k výše uvedené veřejné zakázce</w:t>
      </w:r>
      <w:r w:rsidRPr="00FC7178">
        <w:rPr>
          <w:rFonts w:eastAsia="Symbol" w:cstheme="minorHAnsi"/>
        </w:rPr>
        <w:t>.</w:t>
      </w:r>
    </w:p>
    <w:p w14:paraId="64B15186" w14:textId="77777777" w:rsidR="00B778C0" w:rsidRPr="00B778C0" w:rsidRDefault="00B778C0" w:rsidP="00B778C0">
      <w:pPr>
        <w:spacing w:after="0" w:line="240" w:lineRule="auto"/>
        <w:jc w:val="both"/>
        <w:rPr>
          <w:rFonts w:eastAsia="Times New Roman" w:cstheme="minorHAnsi"/>
        </w:rPr>
      </w:pPr>
      <w:r w:rsidRPr="00B778C0">
        <w:rPr>
          <w:rFonts w:eastAsia="Times New Roman" w:cstheme="minorHAnsi"/>
        </w:rPr>
        <w:t>Zmocněnec je v této věci oprávněn nechat se dále zastoupit.</w:t>
      </w:r>
    </w:p>
    <w:p w14:paraId="019162A4" w14:textId="77777777" w:rsidR="00B778C0" w:rsidRPr="00B778C0" w:rsidRDefault="00B778C0" w:rsidP="00B778C0">
      <w:pPr>
        <w:spacing w:after="0" w:line="240" w:lineRule="auto"/>
        <w:jc w:val="both"/>
        <w:rPr>
          <w:rFonts w:eastAsia="Times New Roman" w:cstheme="minorHAnsi"/>
        </w:rPr>
      </w:pPr>
      <w:r w:rsidRPr="00B778C0">
        <w:rPr>
          <w:rFonts w:eastAsia="Times New Roman" w:cstheme="minorHAnsi"/>
        </w:rPr>
        <w:t xml:space="preserve">Zmocněnec jako osoba zastupující zadavatele dle § 43 odst. 1 ZZVZ podílející se na zpracování zadávacích podmínek tímto čestně prohlašuje, že v rámci předmětného výběrového řízení si není vědom žádného střetu zájmů, který by mohl mít vliv na přípravu a průběh výběrového řízení do konce lhůty pro podání nabídek. </w:t>
      </w:r>
    </w:p>
    <w:p w14:paraId="5FB804AC" w14:textId="549A0AC6" w:rsidR="003F6926" w:rsidRPr="00B778C0" w:rsidRDefault="00B778C0" w:rsidP="00B778C0">
      <w:pPr>
        <w:spacing w:after="0" w:line="240" w:lineRule="auto"/>
        <w:jc w:val="both"/>
        <w:rPr>
          <w:rFonts w:eastAsia="Times New Roman" w:cstheme="minorHAnsi"/>
        </w:rPr>
      </w:pPr>
      <w:r w:rsidRPr="00B778C0">
        <w:rPr>
          <w:rFonts w:eastAsia="Times New Roman" w:cstheme="minorHAnsi"/>
        </w:rPr>
        <w:t>Zmocnění zanikne dnem, ve kterém zmocnitel převezme na základě předávacího protokolu dokumenty k zadávacímu řízení.</w:t>
      </w:r>
    </w:p>
    <w:p w14:paraId="60D24602" w14:textId="7955B48F" w:rsidR="00530C8D" w:rsidRPr="0094780D" w:rsidRDefault="00530C8D" w:rsidP="00530C8D">
      <w:pPr>
        <w:spacing w:after="0" w:line="240" w:lineRule="auto"/>
      </w:pPr>
      <w:r w:rsidRPr="0094780D">
        <w:t>V</w:t>
      </w:r>
      <w:r w:rsidR="00B60AEC">
        <w:t xml:space="preserve"> Hodoníně</w:t>
      </w:r>
      <w:r w:rsidR="0010023D">
        <w:rPr>
          <w:rFonts w:cs="Calibri"/>
        </w:rPr>
        <w:t xml:space="preserve"> </w:t>
      </w:r>
      <w:r w:rsidRPr="0094780D">
        <w:t>dne</w:t>
      </w:r>
      <w:r w:rsidR="00E66089">
        <w:t xml:space="preserve"> 15.5.2025</w:t>
      </w:r>
      <w:r w:rsidR="00317B02">
        <w:t xml:space="preserve"> </w:t>
      </w:r>
      <w:r w:rsidR="00317B02">
        <w:tab/>
      </w:r>
      <w:r w:rsidR="00317B02">
        <w:tab/>
      </w:r>
      <w:r w:rsidRPr="0094780D">
        <w:tab/>
        <w:t xml:space="preserve">V Brně dne </w:t>
      </w:r>
      <w:r w:rsidR="00E66089">
        <w:t>12.5.2025</w:t>
      </w:r>
    </w:p>
    <w:p w14:paraId="7DD4AD5D" w14:textId="4CA671F9" w:rsidR="00530C8D" w:rsidRPr="0094780D" w:rsidRDefault="00F4488E" w:rsidP="00F4488E">
      <w:pPr>
        <w:spacing w:after="0" w:line="240" w:lineRule="auto"/>
        <w:rPr>
          <w:b/>
        </w:rPr>
      </w:pPr>
      <w:r>
        <w:rPr>
          <w:rFonts w:cs="Calibri"/>
        </w:rPr>
        <w:tab/>
      </w:r>
      <w:r>
        <w:rPr>
          <w:rFonts w:cs="Calibri"/>
        </w:rPr>
        <w:tab/>
      </w:r>
      <w:r>
        <w:rPr>
          <w:rFonts w:cs="Calibri"/>
        </w:rPr>
        <w:tab/>
      </w:r>
      <w:r>
        <w:rPr>
          <w:rFonts w:cs="Calibri"/>
        </w:rPr>
        <w:tab/>
      </w:r>
      <w:r>
        <w:rPr>
          <w:rFonts w:cs="Calibri"/>
        </w:rPr>
        <w:tab/>
      </w:r>
      <w:r>
        <w:rPr>
          <w:rFonts w:cs="Calibri"/>
        </w:rPr>
        <w:tab/>
      </w:r>
      <w:r w:rsidR="00530C8D" w:rsidRPr="0094780D">
        <w:t xml:space="preserve">Plnou moc přijímám: </w:t>
      </w:r>
      <w:r w:rsidR="00530C8D">
        <w:rPr>
          <w:rFonts w:cs="Calibri"/>
          <w:b/>
          <w:sz w:val="24"/>
          <w:szCs w:val="24"/>
        </w:rPr>
        <w:t>TENDERA partners</w:t>
      </w:r>
      <w:r w:rsidR="00530C8D" w:rsidRPr="005552BF">
        <w:rPr>
          <w:rFonts w:cs="Calibri"/>
          <w:b/>
          <w:sz w:val="24"/>
          <w:szCs w:val="24"/>
        </w:rPr>
        <w:t xml:space="preserve">, </w:t>
      </w:r>
      <w:r w:rsidR="00530C8D" w:rsidRPr="0094780D">
        <w:rPr>
          <w:b/>
          <w:sz w:val="24"/>
        </w:rPr>
        <w:t>s.</w:t>
      </w:r>
      <w:r w:rsidR="00530C8D" w:rsidRPr="005552BF">
        <w:rPr>
          <w:rFonts w:cs="Calibri"/>
          <w:b/>
          <w:sz w:val="24"/>
          <w:szCs w:val="24"/>
        </w:rPr>
        <w:t>r.o.</w:t>
      </w:r>
    </w:p>
    <w:p w14:paraId="6783E61F" w14:textId="77777777" w:rsidR="0010023D" w:rsidRDefault="0010023D" w:rsidP="00530C8D">
      <w:pPr>
        <w:spacing w:after="0" w:line="240" w:lineRule="auto"/>
      </w:pPr>
    </w:p>
    <w:p w14:paraId="6A061B64" w14:textId="77777777" w:rsidR="00F4488E" w:rsidRDefault="00F4488E" w:rsidP="00530C8D">
      <w:pPr>
        <w:spacing w:after="0" w:line="240" w:lineRule="auto"/>
      </w:pPr>
    </w:p>
    <w:p w14:paraId="6296FD6B" w14:textId="50083FC9" w:rsidR="00530C8D" w:rsidRPr="0094780D" w:rsidRDefault="00530C8D" w:rsidP="00530C8D">
      <w:pPr>
        <w:spacing w:after="0" w:line="240" w:lineRule="auto"/>
      </w:pPr>
      <w:r w:rsidRPr="0094780D">
        <w:t>…………………………</w:t>
      </w:r>
      <w:r w:rsidRPr="0094780D">
        <w:tab/>
      </w:r>
      <w:r w:rsidRPr="0094780D">
        <w:tab/>
      </w:r>
      <w:r w:rsidRPr="0094780D">
        <w:tab/>
      </w:r>
      <w:r w:rsidR="00235FAE">
        <w:tab/>
      </w:r>
      <w:r w:rsidRPr="0094780D">
        <w:t>…………………….</w:t>
      </w:r>
      <w:r w:rsidRPr="0094780D">
        <w:tab/>
      </w:r>
      <w:r w:rsidRPr="0094780D">
        <w:tab/>
      </w:r>
      <w:r w:rsidRPr="0094780D">
        <w:tab/>
      </w:r>
    </w:p>
    <w:p w14:paraId="308AA142" w14:textId="7E5DB9FA" w:rsidR="00317B02" w:rsidRDefault="00B60AEC" w:rsidP="00F4488E">
      <w:pPr>
        <w:spacing w:after="0" w:line="240" w:lineRule="auto"/>
        <w:ind w:left="567" w:hanging="567"/>
        <w:outlineLvl w:val="0"/>
        <w:rPr>
          <w:rFonts w:eastAsia="Times New Roman" w:cstheme="minorHAnsi"/>
          <w:b/>
          <w:sz w:val="28"/>
          <w:szCs w:val="28"/>
        </w:rPr>
      </w:pPr>
      <w:r>
        <w:rPr>
          <w:rFonts w:cs="Calibri"/>
        </w:rPr>
        <w:t>Ing. Vladimíra Křížková</w:t>
      </w:r>
      <w:r>
        <w:rPr>
          <w:rFonts w:cs="Calibri"/>
        </w:rPr>
        <w:tab/>
      </w:r>
      <w:r w:rsidR="00530C8D" w:rsidRPr="005552BF">
        <w:rPr>
          <w:rFonts w:cs="Calibri"/>
        </w:rPr>
        <w:tab/>
      </w:r>
      <w:r w:rsidR="00530C8D" w:rsidRPr="005552BF">
        <w:rPr>
          <w:rFonts w:cs="Calibri"/>
        </w:rPr>
        <w:tab/>
      </w:r>
      <w:r w:rsidR="00530C8D" w:rsidRPr="005552BF">
        <w:rPr>
          <w:rFonts w:cs="Calibri"/>
        </w:rPr>
        <w:tab/>
        <w:t>Ing. R</w:t>
      </w:r>
      <w:r w:rsidR="006F7CCC">
        <w:rPr>
          <w:rFonts w:cs="Calibri"/>
        </w:rPr>
        <w:t>adek Hlaváček</w:t>
      </w:r>
      <w:r w:rsidR="00530C8D" w:rsidRPr="00FC7178">
        <w:rPr>
          <w:rFonts w:eastAsia="Times New Roman" w:cstheme="minorHAnsi"/>
          <w:b/>
          <w:sz w:val="28"/>
          <w:szCs w:val="28"/>
        </w:rPr>
        <w:t xml:space="preserve"> </w:t>
      </w:r>
    </w:p>
    <w:p w14:paraId="3B6C6D20" w14:textId="2FEC48EC" w:rsidR="003F6926" w:rsidRDefault="003F6926" w:rsidP="00530C8D">
      <w:pPr>
        <w:spacing w:after="0" w:line="240" w:lineRule="auto"/>
        <w:ind w:left="567" w:hanging="567"/>
        <w:jc w:val="center"/>
        <w:outlineLvl w:val="0"/>
        <w:rPr>
          <w:rFonts w:eastAsia="Times New Roman" w:cstheme="minorHAnsi"/>
          <w:b/>
          <w:bCs/>
          <w:sz w:val="28"/>
          <w:szCs w:val="28"/>
        </w:rPr>
      </w:pPr>
      <w:r w:rsidRPr="00FC7178">
        <w:rPr>
          <w:rFonts w:eastAsia="Times New Roman" w:cstheme="minorHAnsi"/>
          <w:b/>
          <w:sz w:val="28"/>
          <w:szCs w:val="28"/>
        </w:rPr>
        <w:lastRenderedPageBreak/>
        <w:t xml:space="preserve">Příloha č. 2 Příkazní smlouvy č. </w:t>
      </w:r>
      <w:r w:rsidR="0039369D">
        <w:rPr>
          <w:rFonts w:eastAsia="Times New Roman" w:cstheme="minorHAnsi"/>
          <w:b/>
          <w:bCs/>
          <w:sz w:val="28"/>
          <w:szCs w:val="28"/>
        </w:rPr>
        <w:t>250</w:t>
      </w:r>
      <w:r w:rsidR="00EF3EDE">
        <w:rPr>
          <w:rFonts w:eastAsia="Times New Roman" w:cstheme="minorHAnsi"/>
          <w:b/>
          <w:bCs/>
          <w:sz w:val="28"/>
          <w:szCs w:val="28"/>
        </w:rPr>
        <w:t>52</w:t>
      </w:r>
    </w:p>
    <w:p w14:paraId="49A32CA1" w14:textId="77777777" w:rsidR="003F6926" w:rsidRPr="00FC7178" w:rsidRDefault="003F6926" w:rsidP="003F6926">
      <w:pPr>
        <w:spacing w:after="0" w:line="240" w:lineRule="auto"/>
        <w:ind w:left="567" w:hanging="567"/>
        <w:jc w:val="center"/>
        <w:outlineLvl w:val="0"/>
        <w:rPr>
          <w:rFonts w:eastAsia="Times New Roman" w:cstheme="minorHAnsi"/>
          <w:b/>
          <w:sz w:val="28"/>
          <w:szCs w:val="28"/>
        </w:rPr>
      </w:pPr>
      <w:r w:rsidRPr="00FC7178">
        <w:rPr>
          <w:rFonts w:eastAsia="Times New Roman" w:cstheme="minorHAnsi"/>
          <w:b/>
          <w:sz w:val="28"/>
          <w:szCs w:val="28"/>
        </w:rPr>
        <w:t>Vymezení rozsahu činností</w:t>
      </w:r>
    </w:p>
    <w:p w14:paraId="13F40BAF" w14:textId="77777777" w:rsidR="003F6926" w:rsidRPr="00FC7178" w:rsidRDefault="003F6926" w:rsidP="003F6926">
      <w:pPr>
        <w:widowControl w:val="0"/>
        <w:spacing w:before="120" w:after="120" w:line="240" w:lineRule="auto"/>
        <w:ind w:left="1800" w:hanging="360"/>
        <w:jc w:val="center"/>
        <w:outlineLvl w:val="1"/>
        <w:rPr>
          <w:rFonts w:eastAsia="Times New Roman" w:cstheme="minorHAnsi"/>
          <w:b/>
          <w:bCs/>
          <w:iCs/>
          <w:szCs w:val="28"/>
          <w:lang w:eastAsia="en-US"/>
        </w:rPr>
      </w:pPr>
    </w:p>
    <w:p w14:paraId="14710155" w14:textId="1113D6F5" w:rsidR="003F6926" w:rsidRPr="00723379" w:rsidRDefault="003F6926" w:rsidP="00723379">
      <w:pPr>
        <w:pStyle w:val="Odstavecseseznamem"/>
        <w:numPr>
          <w:ilvl w:val="0"/>
          <w:numId w:val="16"/>
        </w:numPr>
        <w:rPr>
          <w:rFonts w:ascii="Calibri" w:hAnsi="Calibri" w:cs="Calibri"/>
          <w:sz w:val="22"/>
          <w:szCs w:val="22"/>
        </w:rPr>
      </w:pPr>
      <w:r w:rsidRPr="00723379">
        <w:rPr>
          <w:rFonts w:ascii="Calibri" w:hAnsi="Calibri" w:cs="Calibri"/>
          <w:sz w:val="22"/>
          <w:szCs w:val="22"/>
        </w:rPr>
        <w:t xml:space="preserve">S odkazem na článek II. odst. 1. smlouvy je rozsah činností </w:t>
      </w:r>
      <w:r w:rsidR="00420113" w:rsidRPr="00723379">
        <w:rPr>
          <w:rFonts w:ascii="Calibri" w:hAnsi="Calibri" w:cs="Calibri"/>
          <w:sz w:val="22"/>
          <w:szCs w:val="22"/>
        </w:rPr>
        <w:t xml:space="preserve">Příkazníka </w:t>
      </w:r>
      <w:r w:rsidRPr="00723379">
        <w:rPr>
          <w:rFonts w:ascii="Calibri" w:hAnsi="Calibri" w:cs="Calibri"/>
          <w:sz w:val="22"/>
          <w:szCs w:val="22"/>
        </w:rPr>
        <w:t>vymezen následovně:</w:t>
      </w:r>
      <w:bookmarkStart w:id="2" w:name="_DV_M94"/>
      <w:bookmarkEnd w:id="2"/>
    </w:p>
    <w:p w14:paraId="4E4CDBAA" w14:textId="77777777" w:rsidR="003F6926" w:rsidRPr="00FC7178" w:rsidRDefault="003F6926" w:rsidP="003F6926">
      <w:pPr>
        <w:spacing w:after="0" w:line="240" w:lineRule="auto"/>
        <w:rPr>
          <w:rFonts w:eastAsia="Times New Roman" w:cstheme="minorHAnsi"/>
        </w:rPr>
      </w:pPr>
    </w:p>
    <w:p w14:paraId="7593F507" w14:textId="0BB88D54"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 xml:space="preserve">vypracování návrhu kvalifikace a jejich konzultace s </w:t>
      </w:r>
      <w:r w:rsidR="00F52EE0">
        <w:rPr>
          <w:rFonts w:eastAsia="Times New Roman" w:cstheme="minorHAnsi"/>
        </w:rPr>
        <w:t>Příkazcem</w:t>
      </w:r>
      <w:r w:rsidRPr="00FC7178">
        <w:rPr>
          <w:rFonts w:eastAsia="Times New Roman" w:cstheme="minorHAnsi"/>
        </w:rPr>
        <w:t>,</w:t>
      </w:r>
    </w:p>
    <w:p w14:paraId="482BF971" w14:textId="5E4E9861"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zpracování návrhu kritérií hodnocení a jejich konzultace s</w:t>
      </w:r>
      <w:r w:rsidR="00F52EE0">
        <w:rPr>
          <w:rFonts w:eastAsia="Times New Roman" w:cstheme="minorHAnsi"/>
        </w:rPr>
        <w:t xml:space="preserve"> Příkazcem</w:t>
      </w:r>
      <w:r w:rsidRPr="00FC7178">
        <w:rPr>
          <w:rFonts w:eastAsia="Times New Roman" w:cstheme="minorHAnsi"/>
        </w:rPr>
        <w:t>,</w:t>
      </w:r>
    </w:p>
    <w:p w14:paraId="5A0D2D1B" w14:textId="01346253"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 xml:space="preserve">vypracování návrhu textové části zadávací dokumentace a jeho konzultace s </w:t>
      </w:r>
      <w:r w:rsidR="00F52EE0">
        <w:rPr>
          <w:rFonts w:eastAsia="Times New Roman" w:cstheme="minorHAnsi"/>
        </w:rPr>
        <w:t>Příkazcem</w:t>
      </w:r>
      <w:r w:rsidRPr="00FC7178">
        <w:rPr>
          <w:rFonts w:eastAsia="Times New Roman" w:cstheme="minorHAnsi"/>
        </w:rPr>
        <w:t>,</w:t>
      </w:r>
    </w:p>
    <w:p w14:paraId="46884278" w14:textId="51ACCC8A"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 xml:space="preserve">zajištění uveřejnění předběžného oznámení, je-li vyžadováno, oznámení o zahájení zadávacího řízení ve Věstníku VZ, případně v Úředním věstníku EU, pokud tato povinnost pro </w:t>
      </w:r>
      <w:r w:rsidR="000A7276">
        <w:rPr>
          <w:rFonts w:eastAsia="Times New Roman" w:cstheme="minorHAnsi"/>
        </w:rPr>
        <w:t>P</w:t>
      </w:r>
      <w:r w:rsidR="000A7276" w:rsidRPr="00FC7178">
        <w:rPr>
          <w:rFonts w:eastAsia="Times New Roman" w:cstheme="minorHAnsi"/>
        </w:rPr>
        <w:t xml:space="preserve">říkazce </w:t>
      </w:r>
      <w:r w:rsidRPr="00FC7178">
        <w:rPr>
          <w:rFonts w:eastAsia="Times New Roman" w:cstheme="minorHAnsi"/>
        </w:rPr>
        <w:t>jakožto zadavatele vyplývá ze zákona,</w:t>
      </w:r>
    </w:p>
    <w:p w14:paraId="746AD161" w14:textId="77777777"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zajištění předání či rozeslání zadávací dokumentace dodavatelům, je-li výslovně požadováno,</w:t>
      </w:r>
    </w:p>
    <w:p w14:paraId="40EF63A2" w14:textId="7E2077E5"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 xml:space="preserve">zajištění formálního zpracování a odeslání </w:t>
      </w:r>
      <w:r w:rsidR="0002740B" w:rsidRPr="00FC7178">
        <w:rPr>
          <w:rFonts w:eastAsia="Times New Roman" w:cstheme="minorHAnsi"/>
        </w:rPr>
        <w:t xml:space="preserve">vysvětlení zadávacích </w:t>
      </w:r>
      <w:r w:rsidR="00FC7178" w:rsidRPr="00FC7178">
        <w:rPr>
          <w:rFonts w:eastAsia="Times New Roman" w:cstheme="minorHAnsi"/>
        </w:rPr>
        <w:t>podmínek ve</w:t>
      </w:r>
      <w:r w:rsidRPr="00FC7178">
        <w:rPr>
          <w:rFonts w:eastAsia="Times New Roman" w:cstheme="minorHAnsi"/>
        </w:rPr>
        <w:t xml:space="preserve"> spolupráci se zadavatelem,</w:t>
      </w:r>
    </w:p>
    <w:p w14:paraId="108F260B" w14:textId="77777777"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 xml:space="preserve">vypracování dokumentu o pověření komise nebo komisí </w:t>
      </w:r>
      <w:r w:rsidR="00F52EE0">
        <w:rPr>
          <w:rFonts w:eastAsia="Times New Roman" w:cstheme="minorHAnsi"/>
        </w:rPr>
        <w:t xml:space="preserve">(jsou-li ustanoveny) </w:t>
      </w:r>
      <w:r w:rsidRPr="00FC7178">
        <w:rPr>
          <w:rFonts w:eastAsia="Times New Roman" w:cstheme="minorHAnsi"/>
        </w:rPr>
        <w:t>k provádění úkonů dle pokynů zadavatele,</w:t>
      </w:r>
    </w:p>
    <w:p w14:paraId="5EB330E9" w14:textId="77777777"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organizační a metodické vedení zadavatele a jím ustanovené komise</w:t>
      </w:r>
      <w:r w:rsidR="00F52EE0">
        <w:rPr>
          <w:rFonts w:eastAsia="Times New Roman" w:cstheme="minorHAnsi"/>
        </w:rPr>
        <w:t xml:space="preserve"> (je-li ustanovena)</w:t>
      </w:r>
      <w:r w:rsidRPr="00FC7178">
        <w:rPr>
          <w:rFonts w:eastAsia="Times New Roman" w:cstheme="minorHAnsi"/>
        </w:rPr>
        <w:t xml:space="preserve">, včetně zajištění veškeré s tím související administrativy v průběhu zadávacího řízení, zejména při posouzení splnění podmínek účasti v zadávacím řízení a hodnocení nabídek, </w:t>
      </w:r>
    </w:p>
    <w:p w14:paraId="1B684E56" w14:textId="1A118A3D"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 xml:space="preserve">vypracování návrhu protokolů o jednání komisí, budou-li vyžadovány, zprávy o hodnocení, pokud proběhlo hodnocení nabídek, protokolu o posouzení splnění podmínek účasti vybraného dodavatele nebo dalších dodavatelů, rozhodnutí o výběru dodavatele, rozhodnutí o vyloučení účastníka zadávacího řízení, písemné zprávy zadavatele a případně oznámení o výběru dodavatele, oznámení o vyloučení účastníka zadávacího řízení, případně oznámení o zrušení zadávacího řízení, a jejich rozeslání všem dotčeným subjektům dle zákona, </w:t>
      </w:r>
    </w:p>
    <w:p w14:paraId="7ACE0282" w14:textId="1AC5EA4E" w:rsidR="003F6926" w:rsidRPr="00E52C53" w:rsidRDefault="0002740B" w:rsidP="00E52C53">
      <w:pPr>
        <w:numPr>
          <w:ilvl w:val="1"/>
          <w:numId w:val="14"/>
        </w:numPr>
        <w:spacing w:after="120" w:line="240" w:lineRule="auto"/>
        <w:jc w:val="both"/>
        <w:rPr>
          <w:rFonts w:eastAsia="Times New Roman" w:cstheme="minorHAnsi"/>
        </w:rPr>
      </w:pPr>
      <w:r w:rsidRPr="00FC7178">
        <w:rPr>
          <w:rFonts w:eastAsia="Times New Roman" w:cstheme="minorHAnsi"/>
        </w:rPr>
        <w:t xml:space="preserve">zveřejnění </w:t>
      </w:r>
      <w:r w:rsidR="003F6926" w:rsidRPr="00FC7178">
        <w:rPr>
          <w:rFonts w:eastAsia="Times New Roman" w:cstheme="minorHAnsi"/>
        </w:rPr>
        <w:t>oznámení o výsledku zadávacího řízení,</w:t>
      </w:r>
    </w:p>
    <w:p w14:paraId="4C4337FA" w14:textId="125AA03B"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 xml:space="preserve">zajištění uveřejnění oznámení o zadání zakázky či zrušení zadávacího řízení ve Věstníku VZ, případně v Úředním věstníku EU, pokud tato povinnost pro </w:t>
      </w:r>
      <w:r w:rsidR="000A7276">
        <w:rPr>
          <w:rFonts w:eastAsia="Times New Roman" w:cstheme="minorHAnsi"/>
        </w:rPr>
        <w:t>P</w:t>
      </w:r>
      <w:r w:rsidR="000A7276" w:rsidRPr="00FC7178">
        <w:rPr>
          <w:rFonts w:eastAsia="Times New Roman" w:cstheme="minorHAnsi"/>
        </w:rPr>
        <w:t xml:space="preserve">říkazce </w:t>
      </w:r>
      <w:r w:rsidRPr="00FC7178">
        <w:rPr>
          <w:rFonts w:eastAsia="Times New Roman" w:cstheme="minorHAnsi"/>
        </w:rPr>
        <w:t xml:space="preserve">jakožto zadavatele vyplývá ze zákona, </w:t>
      </w:r>
    </w:p>
    <w:p w14:paraId="49C74A4F" w14:textId="69487EAF"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 xml:space="preserve">zveřejnění dokumentů a informací v souladu se zákonem na profilu zadavatele, pokud má </w:t>
      </w:r>
      <w:r w:rsidR="000A7276">
        <w:rPr>
          <w:rFonts w:eastAsia="Times New Roman" w:cstheme="minorHAnsi"/>
        </w:rPr>
        <w:t>P</w:t>
      </w:r>
      <w:r w:rsidR="000A7276" w:rsidRPr="00FC7178">
        <w:rPr>
          <w:rFonts w:eastAsia="Times New Roman" w:cstheme="minorHAnsi"/>
        </w:rPr>
        <w:t xml:space="preserve">říkazce </w:t>
      </w:r>
      <w:r w:rsidRPr="00FC7178">
        <w:rPr>
          <w:rFonts w:eastAsia="Times New Roman" w:cstheme="minorHAnsi"/>
        </w:rPr>
        <w:t xml:space="preserve">zřízený profil zadavatele v elektronickém nástroji </w:t>
      </w:r>
      <w:r w:rsidR="0002740B" w:rsidRPr="00FC7178">
        <w:rPr>
          <w:rFonts w:eastAsia="Times New Roman" w:cstheme="minorHAnsi"/>
        </w:rPr>
        <w:t xml:space="preserve">EZAK </w:t>
      </w:r>
      <w:r w:rsidR="00420113" w:rsidRPr="00FC7178">
        <w:rPr>
          <w:rFonts w:eastAsia="Times New Roman" w:cstheme="minorHAnsi"/>
        </w:rPr>
        <w:t>Příkazníka</w:t>
      </w:r>
      <w:r w:rsidRPr="00FC7178">
        <w:rPr>
          <w:rFonts w:eastAsia="Times New Roman" w:cstheme="minorHAnsi"/>
        </w:rPr>
        <w:t>,</w:t>
      </w:r>
    </w:p>
    <w:p w14:paraId="7D7AA664" w14:textId="77777777" w:rsidR="003F6926" w:rsidRPr="00FC7178" w:rsidRDefault="003F6926" w:rsidP="00C955CD">
      <w:pPr>
        <w:numPr>
          <w:ilvl w:val="1"/>
          <w:numId w:val="14"/>
        </w:numPr>
        <w:spacing w:after="120" w:line="240" w:lineRule="auto"/>
        <w:jc w:val="both"/>
        <w:rPr>
          <w:rFonts w:eastAsia="Times New Roman" w:cstheme="minorHAnsi"/>
        </w:rPr>
      </w:pPr>
      <w:r w:rsidRPr="00FC7178">
        <w:rPr>
          <w:rFonts w:eastAsia="Times New Roman" w:cstheme="minorHAnsi"/>
        </w:rPr>
        <w:t>kompletace souhrnu všech dokumentů v listinné či elektronické podobě, jejichž pořízení v průběhu zadávacího řízení vyžaduje zákon, a jejich předání příkazci.</w:t>
      </w:r>
    </w:p>
    <w:p w14:paraId="654E4788" w14:textId="3841FD06" w:rsidR="003F6926" w:rsidRDefault="003F6926" w:rsidP="003F6926">
      <w:pPr>
        <w:spacing w:after="0" w:line="240" w:lineRule="auto"/>
        <w:rPr>
          <w:rFonts w:eastAsia="Times New Roman" w:cstheme="minorHAnsi"/>
        </w:rPr>
      </w:pPr>
    </w:p>
    <w:p w14:paraId="433A6636" w14:textId="4B6AAAA1" w:rsidR="00E52C53" w:rsidRPr="00E52C53" w:rsidRDefault="00723379" w:rsidP="00E52C53">
      <w:pPr>
        <w:pStyle w:val="Odstavecseseznamem"/>
        <w:numPr>
          <w:ilvl w:val="0"/>
          <w:numId w:val="16"/>
        </w:numPr>
        <w:rPr>
          <w:rFonts w:ascii="Calibri" w:hAnsi="Calibri" w:cs="Calibri"/>
          <w:sz w:val="22"/>
          <w:szCs w:val="22"/>
        </w:rPr>
      </w:pPr>
      <w:r w:rsidRPr="00E52C53">
        <w:rPr>
          <w:rFonts w:ascii="Calibri" w:hAnsi="Calibri" w:cs="Calibri"/>
          <w:sz w:val="22"/>
          <w:szCs w:val="22"/>
        </w:rPr>
        <w:t xml:space="preserve">Pokud se na tom smluvní strany dohodnou, bude </w:t>
      </w:r>
      <w:r w:rsidR="00E52C53" w:rsidRPr="00E52C53">
        <w:rPr>
          <w:rFonts w:ascii="Calibri" w:hAnsi="Calibri" w:cs="Calibri"/>
          <w:sz w:val="22"/>
          <w:szCs w:val="22"/>
        </w:rPr>
        <w:t>Příkazník poskytovat následující plnění</w:t>
      </w:r>
      <w:r w:rsidR="000D7B12">
        <w:rPr>
          <w:rFonts w:ascii="Calibri" w:hAnsi="Calibri" w:cs="Calibri"/>
          <w:sz w:val="22"/>
          <w:szCs w:val="22"/>
        </w:rPr>
        <w:t xml:space="preserve"> za hodinovou sazbu uvedenou v čl. IV. odst. 12 smlouvy</w:t>
      </w:r>
      <w:r w:rsidR="00E52C53" w:rsidRPr="00E52C53">
        <w:rPr>
          <w:rFonts w:ascii="Calibri" w:hAnsi="Calibri" w:cs="Calibri"/>
          <w:sz w:val="22"/>
          <w:szCs w:val="22"/>
        </w:rPr>
        <w:t>:</w:t>
      </w:r>
    </w:p>
    <w:p w14:paraId="42DD20D9" w14:textId="7215C28C" w:rsidR="00723379" w:rsidRPr="000D7B12" w:rsidRDefault="00E52C53" w:rsidP="00E52C53">
      <w:pPr>
        <w:numPr>
          <w:ilvl w:val="0"/>
          <w:numId w:val="12"/>
        </w:numPr>
        <w:spacing w:after="120" w:line="240" w:lineRule="auto"/>
        <w:jc w:val="both"/>
        <w:rPr>
          <w:rFonts w:ascii="Calibri" w:eastAsia="Times New Roman" w:hAnsi="Calibri" w:cs="Calibri"/>
        </w:rPr>
      </w:pPr>
      <w:r w:rsidRPr="00E52C53">
        <w:rPr>
          <w:rFonts w:eastAsia="Times New Roman" w:cstheme="minorHAnsi"/>
        </w:rPr>
        <w:t xml:space="preserve">zpracování návrhu rozhodnutí o případných námitkách dodavatelů a rozeslání rozhodnutí zadavatele, </w:t>
      </w:r>
    </w:p>
    <w:p w14:paraId="47D56687" w14:textId="3591BEFF" w:rsidR="00E52C53" w:rsidRPr="000D7B12" w:rsidRDefault="00E52C53" w:rsidP="00E52C53">
      <w:pPr>
        <w:numPr>
          <w:ilvl w:val="0"/>
          <w:numId w:val="12"/>
        </w:numPr>
        <w:spacing w:after="120" w:line="240" w:lineRule="auto"/>
        <w:jc w:val="both"/>
        <w:rPr>
          <w:rFonts w:ascii="Calibri" w:eastAsia="Times New Roman" w:hAnsi="Calibri" w:cs="Calibri"/>
        </w:rPr>
      </w:pPr>
      <w:r>
        <w:rPr>
          <w:rFonts w:eastAsia="Times New Roman" w:cstheme="minorHAnsi"/>
        </w:rPr>
        <w:t xml:space="preserve">zastupování Příkazce v řízení před Úřadem pro ochranu hospodářské soutěže, </w:t>
      </w:r>
    </w:p>
    <w:p w14:paraId="33591547" w14:textId="56E43B38" w:rsidR="000D7B12" w:rsidRPr="000D7B12" w:rsidRDefault="000D7B12" w:rsidP="00E52C53">
      <w:pPr>
        <w:numPr>
          <w:ilvl w:val="0"/>
          <w:numId w:val="12"/>
        </w:numPr>
        <w:spacing w:after="120" w:line="240" w:lineRule="auto"/>
        <w:jc w:val="both"/>
        <w:rPr>
          <w:rFonts w:ascii="Calibri" w:eastAsia="Times New Roman" w:hAnsi="Calibri" w:cs="Calibri"/>
        </w:rPr>
      </w:pPr>
      <w:r>
        <w:rPr>
          <w:rFonts w:eastAsia="Times New Roman" w:cstheme="minorHAnsi"/>
        </w:rPr>
        <w:t xml:space="preserve">příprava dodatků k uzavřeným smlouvám. </w:t>
      </w:r>
    </w:p>
    <w:p w14:paraId="7377EDCE" w14:textId="77777777" w:rsidR="006C2443" w:rsidRDefault="006C2443" w:rsidP="006C2443">
      <w:pPr>
        <w:pStyle w:val="Odstavecseseznamem"/>
        <w:rPr>
          <w:rFonts w:ascii="Calibri" w:hAnsi="Calibri" w:cs="Calibri"/>
          <w:sz w:val="22"/>
          <w:szCs w:val="22"/>
        </w:rPr>
      </w:pPr>
    </w:p>
    <w:p w14:paraId="071B1A54" w14:textId="41B26275" w:rsidR="003F6926" w:rsidRPr="00E52C53" w:rsidRDefault="003F6926" w:rsidP="00E52C53">
      <w:pPr>
        <w:pStyle w:val="Odstavecseseznamem"/>
        <w:numPr>
          <w:ilvl w:val="0"/>
          <w:numId w:val="16"/>
        </w:numPr>
        <w:rPr>
          <w:rFonts w:ascii="Calibri" w:hAnsi="Calibri" w:cs="Calibri"/>
          <w:sz w:val="22"/>
          <w:szCs w:val="22"/>
        </w:rPr>
      </w:pPr>
      <w:r w:rsidRPr="00E52C53">
        <w:rPr>
          <w:rFonts w:ascii="Calibri" w:hAnsi="Calibri" w:cs="Calibri"/>
          <w:sz w:val="22"/>
          <w:szCs w:val="22"/>
        </w:rPr>
        <w:t xml:space="preserve">Do rozsahu záležitostí obstarávaných </w:t>
      </w:r>
      <w:r w:rsidR="00420113" w:rsidRPr="00E52C53">
        <w:rPr>
          <w:rFonts w:ascii="Calibri" w:hAnsi="Calibri" w:cs="Calibri"/>
          <w:sz w:val="22"/>
          <w:szCs w:val="22"/>
        </w:rPr>
        <w:t xml:space="preserve">Příkazníkem </w:t>
      </w:r>
      <w:r w:rsidRPr="00E52C53">
        <w:rPr>
          <w:rFonts w:ascii="Calibri" w:hAnsi="Calibri" w:cs="Calibri"/>
          <w:sz w:val="22"/>
          <w:szCs w:val="22"/>
        </w:rPr>
        <w:t>dle článku II. odst. 1. smlouvy nenáleží:</w:t>
      </w:r>
    </w:p>
    <w:p w14:paraId="35CDCDE6" w14:textId="77777777"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t>stanovení předpokládané hodnoty veřejné zakázky,</w:t>
      </w:r>
    </w:p>
    <w:p w14:paraId="3360D20A" w14:textId="77777777"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lastRenderedPageBreak/>
        <w:t>formulace technických podmínek veřejné zakázky vymezujících předmět veřejné zakázky včetně podmínek nakládání s právy k průmyslovému nebo duševnímu vlastnictví vzniklými v souvislosti s plněním smlouvy na veřejnou zakázku, tj. zejména vymezení charakteristik a požadavků na dodávky nebo služby a v případě veřejné zakázky na stavební práce vymezení souhrnu technických popisů, které vymezují požadované technické charakteristiky a požadavky na stavební práce, a současně dodávky a služby související s těmito stavebními pracemi,</w:t>
      </w:r>
    </w:p>
    <w:p w14:paraId="2466892D" w14:textId="77777777"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t>zpracování odpovědí na žádosti o vysvětlení zadávacích podmínek vztahujících se k technickým podmínkám zakázky, projektové dokumentaci, výkazům výměr a dalším dokumentům, v nichž je předmět zakázky specifikován, nebo ke smluvním podmínkám zakázky,</w:t>
      </w:r>
    </w:p>
    <w:p w14:paraId="52D70C41" w14:textId="77777777"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t>personální zajištění členů komise nebo komisí zadavatele,</w:t>
      </w:r>
    </w:p>
    <w:p w14:paraId="1EFDFDCB" w14:textId="77777777"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t>posouzení splnění technických podmínek zakázky, charakteristik a požadavků na dodávky nebo služby a v případě zakázky na stavební práce posouzení nabídkových rozpočtů předložených v nabídkách účastníků podaných do zadávacího řízení,</w:t>
      </w:r>
    </w:p>
    <w:p w14:paraId="10FE28F8" w14:textId="77777777"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t>posouzení mimořádně nízké nabídkové ceny,</w:t>
      </w:r>
    </w:p>
    <w:p w14:paraId="01766BDE" w14:textId="77777777"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t>zpracování návrhu rozhodnutí o případných námitkách dodavatelů a rozeslání rozhodnutí zadavatele, nebude-li v konkrétním případě mezi smluvními stranami dohodnuto jinak,</w:t>
      </w:r>
    </w:p>
    <w:p w14:paraId="3714D8D9" w14:textId="0D668307"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t xml:space="preserve">předání originálu případně kopie </w:t>
      </w:r>
      <w:r w:rsidR="00420113">
        <w:rPr>
          <w:rFonts w:eastAsia="Times New Roman" w:cstheme="minorHAnsi"/>
        </w:rPr>
        <w:t>P</w:t>
      </w:r>
      <w:r w:rsidR="00420113" w:rsidRPr="00FC7178">
        <w:rPr>
          <w:rFonts w:eastAsia="Times New Roman" w:cstheme="minorHAnsi"/>
        </w:rPr>
        <w:t xml:space="preserve">říkazníkem </w:t>
      </w:r>
      <w:r w:rsidRPr="00FC7178">
        <w:rPr>
          <w:rFonts w:eastAsia="Times New Roman" w:cstheme="minorHAnsi"/>
        </w:rPr>
        <w:t>vyhotovené dokumentace k provedenému zadávacímu řízení příslušnému kontrolnímu orgánu,</w:t>
      </w:r>
    </w:p>
    <w:p w14:paraId="35CFD553" w14:textId="2439E237"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t xml:space="preserve">zveřejnění dokumentů a informací v souladu se zákonem na profilu zadavatele, pokud nemá </w:t>
      </w:r>
      <w:r w:rsidR="000A7276">
        <w:rPr>
          <w:rFonts w:eastAsia="Times New Roman" w:cstheme="minorHAnsi"/>
        </w:rPr>
        <w:t>P</w:t>
      </w:r>
      <w:r w:rsidR="000A7276" w:rsidRPr="00FC7178">
        <w:rPr>
          <w:rFonts w:eastAsia="Times New Roman" w:cstheme="minorHAnsi"/>
        </w:rPr>
        <w:t xml:space="preserve">říkazce </w:t>
      </w:r>
      <w:r w:rsidRPr="00FC7178">
        <w:rPr>
          <w:rFonts w:eastAsia="Times New Roman" w:cstheme="minorHAnsi"/>
        </w:rPr>
        <w:t xml:space="preserve">zřízený profil zadavatele v elektronickém nástroji </w:t>
      </w:r>
      <w:r w:rsidR="0002740B" w:rsidRPr="00FC7178">
        <w:rPr>
          <w:rFonts w:eastAsia="Times New Roman" w:cstheme="minorHAnsi"/>
        </w:rPr>
        <w:t xml:space="preserve">EZAK </w:t>
      </w:r>
      <w:r w:rsidR="00420113" w:rsidRPr="00FC7178">
        <w:rPr>
          <w:rFonts w:eastAsia="Times New Roman" w:cstheme="minorHAnsi"/>
        </w:rPr>
        <w:t>Příkazníka</w:t>
      </w:r>
      <w:r w:rsidRPr="00FC7178">
        <w:rPr>
          <w:rFonts w:eastAsia="Times New Roman" w:cstheme="minorHAnsi"/>
        </w:rPr>
        <w:t>,</w:t>
      </w:r>
    </w:p>
    <w:p w14:paraId="0137A3F4" w14:textId="1466D30C"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t>účast na fyzických kontrolách projektu ze strany poskytovatele dotace nebo jím pověřených kontrolních orgánů,</w:t>
      </w:r>
    </w:p>
    <w:p w14:paraId="4E99701A" w14:textId="77777777"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t>tvorba a sepisování smluv a zpracovávání právních rozborů s tím souvisejících,</w:t>
      </w:r>
    </w:p>
    <w:p w14:paraId="04771C08" w14:textId="77777777" w:rsidR="00D92167" w:rsidRPr="000D7B12" w:rsidRDefault="00D92167" w:rsidP="006C2443">
      <w:pPr>
        <w:numPr>
          <w:ilvl w:val="0"/>
          <w:numId w:val="21"/>
        </w:numPr>
        <w:spacing w:after="120" w:line="240" w:lineRule="auto"/>
        <w:jc w:val="both"/>
        <w:rPr>
          <w:rFonts w:ascii="Calibri" w:eastAsia="Times New Roman" w:hAnsi="Calibri" w:cs="Calibri"/>
        </w:rPr>
      </w:pPr>
      <w:r>
        <w:rPr>
          <w:rFonts w:eastAsia="Times New Roman" w:cstheme="minorHAnsi"/>
        </w:rPr>
        <w:t xml:space="preserve">posouzení pojistných smluv a obdobných listin předložených vybraným dodavatelem v souladu s uzavřenou smlouvou nebo v průběhu plnění zakázky, </w:t>
      </w:r>
    </w:p>
    <w:p w14:paraId="6F6E7294" w14:textId="5BA8193E" w:rsidR="003F6926" w:rsidRPr="00FC7178" w:rsidRDefault="003F6926" w:rsidP="006C2443">
      <w:pPr>
        <w:numPr>
          <w:ilvl w:val="0"/>
          <w:numId w:val="21"/>
        </w:numPr>
        <w:spacing w:after="120" w:line="240" w:lineRule="auto"/>
        <w:jc w:val="both"/>
        <w:rPr>
          <w:rFonts w:eastAsia="Times New Roman" w:cstheme="minorHAnsi"/>
        </w:rPr>
      </w:pPr>
      <w:r w:rsidRPr="00FC7178">
        <w:rPr>
          <w:rFonts w:eastAsia="Times New Roman" w:cstheme="minorHAnsi"/>
        </w:rPr>
        <w:t xml:space="preserve">zastupování </w:t>
      </w:r>
      <w:r w:rsidR="000A7276">
        <w:rPr>
          <w:rFonts w:eastAsia="Times New Roman" w:cstheme="minorHAnsi"/>
        </w:rPr>
        <w:t>P</w:t>
      </w:r>
      <w:r w:rsidR="000A7276" w:rsidRPr="00FC7178">
        <w:rPr>
          <w:rFonts w:eastAsia="Times New Roman" w:cstheme="minorHAnsi"/>
        </w:rPr>
        <w:t xml:space="preserve">říkazce </w:t>
      </w:r>
      <w:r w:rsidRPr="00FC7178">
        <w:rPr>
          <w:rFonts w:eastAsia="Times New Roman" w:cstheme="minorHAnsi"/>
        </w:rPr>
        <w:t>v řízení před soudy a jinými orgány.</w:t>
      </w:r>
    </w:p>
    <w:p w14:paraId="7B2E9AF6" w14:textId="77777777" w:rsidR="003F6926" w:rsidRPr="00FC7178" w:rsidRDefault="003F6926" w:rsidP="003F6926">
      <w:pPr>
        <w:spacing w:after="0" w:line="240" w:lineRule="auto"/>
        <w:jc w:val="both"/>
        <w:rPr>
          <w:rFonts w:eastAsia="Times New Roman" w:cstheme="minorHAnsi"/>
        </w:rPr>
      </w:pPr>
    </w:p>
    <w:p w14:paraId="45FBD1AB" w14:textId="77777777" w:rsidR="003F6926" w:rsidRPr="00FC7178" w:rsidRDefault="003F6926" w:rsidP="003F6926">
      <w:pPr>
        <w:spacing w:after="0" w:line="240" w:lineRule="auto"/>
        <w:jc w:val="both"/>
        <w:rPr>
          <w:rFonts w:eastAsia="Times New Roman" w:cstheme="minorHAnsi"/>
        </w:rPr>
      </w:pPr>
    </w:p>
    <w:p w14:paraId="68A7622A" w14:textId="77777777" w:rsidR="003F6926" w:rsidRPr="00CD30D1" w:rsidRDefault="003F6926" w:rsidP="003F6926">
      <w:pPr>
        <w:rPr>
          <w:rFonts w:cstheme="minorHAnsi"/>
        </w:rPr>
      </w:pPr>
    </w:p>
    <w:p w14:paraId="786DC550" w14:textId="77777777" w:rsidR="000A7276" w:rsidRPr="00420113" w:rsidRDefault="000A7276">
      <w:pPr>
        <w:rPr>
          <w:rFonts w:cstheme="minorHAnsi"/>
        </w:rPr>
      </w:pPr>
    </w:p>
    <w:sectPr w:rsidR="000A7276" w:rsidRPr="00420113" w:rsidSect="000A7276">
      <w:headerReference w:type="default" r:id="rId16"/>
      <w:footerReference w:type="default" r:id="rId17"/>
      <w:pgSz w:w="11906" w:h="16838"/>
      <w:pgMar w:top="340" w:right="1134" w:bottom="340" w:left="1134" w:header="737" w:footer="7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0C91D" w14:textId="77777777" w:rsidR="00372D80" w:rsidRDefault="00372D80">
      <w:pPr>
        <w:spacing w:after="0" w:line="240" w:lineRule="auto"/>
      </w:pPr>
      <w:r>
        <w:separator/>
      </w:r>
    </w:p>
  </w:endnote>
  <w:endnote w:type="continuationSeparator" w:id="0">
    <w:p w14:paraId="577B3C2B" w14:textId="77777777" w:rsidR="00372D80" w:rsidRDefault="0037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00000000"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4A62" w14:textId="77777777" w:rsidR="0002740B" w:rsidRDefault="0002740B" w:rsidP="000A7276">
    <w:pPr>
      <w:pStyle w:val="Zpat"/>
      <w:rPr>
        <w:rFonts w:ascii="Times New (W1)" w:hAnsi="Times New (W1)"/>
        <w:sz w:val="20"/>
      </w:rPr>
    </w:pPr>
  </w:p>
  <w:p w14:paraId="4519890A" w14:textId="3F36BDFF" w:rsidR="0002740B" w:rsidRPr="00FC7178" w:rsidRDefault="0002740B" w:rsidP="00CA20A8">
    <w:pPr>
      <w:pStyle w:val="Zpat"/>
      <w:rPr>
        <w:rFonts w:asciiTheme="minorHAnsi" w:hAnsiTheme="minorHAnsi" w:cstheme="minorHAnsi"/>
      </w:rPr>
    </w:pPr>
    <w:r w:rsidRPr="00FC7178">
      <w:rPr>
        <w:rFonts w:asciiTheme="minorHAnsi" w:hAnsiTheme="minorHAnsi" w:cstheme="minorHAnsi"/>
        <w:sz w:val="20"/>
      </w:rPr>
      <w:t>PS_ZZVZ_T</w:t>
    </w:r>
    <w:r w:rsidR="00596376">
      <w:rPr>
        <w:rFonts w:asciiTheme="minorHAnsi" w:hAnsiTheme="minorHAnsi" w:cstheme="minorHAnsi"/>
        <w:sz w:val="20"/>
      </w:rPr>
      <w:t>-P</w:t>
    </w:r>
    <w:r w:rsidRPr="00FC7178">
      <w:rPr>
        <w:rFonts w:asciiTheme="minorHAnsi" w:hAnsiTheme="minorHAnsi" w:cstheme="minorHAnsi"/>
        <w:sz w:val="20"/>
      </w:rPr>
      <w:t>_01</w:t>
    </w:r>
    <w:r w:rsidRPr="00FC7178">
      <w:rPr>
        <w:rFonts w:asciiTheme="minorHAnsi" w:hAnsiTheme="minorHAnsi" w:cstheme="minorHAnsi"/>
      </w:rPr>
      <w:tab/>
    </w:r>
    <w:r w:rsidRPr="00FC7178">
      <w:rPr>
        <w:rFonts w:asciiTheme="minorHAnsi" w:hAnsiTheme="minorHAnsi" w:cstheme="minorHAnsi"/>
      </w:rPr>
      <w:tab/>
    </w:r>
    <w:r w:rsidRPr="00FC7178">
      <w:rPr>
        <w:rFonts w:asciiTheme="minorHAnsi" w:hAnsiTheme="minorHAnsi" w:cstheme="minorHAnsi"/>
        <w:sz w:val="20"/>
        <w:szCs w:val="20"/>
      </w:rPr>
      <w:t xml:space="preserve">Stránka </w:t>
    </w:r>
    <w:r w:rsidRPr="00FC7178">
      <w:rPr>
        <w:rFonts w:asciiTheme="minorHAnsi" w:hAnsiTheme="minorHAnsi" w:cstheme="minorHAnsi"/>
        <w:b/>
        <w:sz w:val="20"/>
        <w:szCs w:val="20"/>
      </w:rPr>
      <w:fldChar w:fldCharType="begin"/>
    </w:r>
    <w:r w:rsidRPr="00FC7178">
      <w:rPr>
        <w:rFonts w:asciiTheme="minorHAnsi" w:hAnsiTheme="minorHAnsi" w:cstheme="minorHAnsi"/>
        <w:b/>
        <w:sz w:val="20"/>
        <w:szCs w:val="20"/>
      </w:rPr>
      <w:instrText>PAGE</w:instrText>
    </w:r>
    <w:r w:rsidRPr="00FC7178">
      <w:rPr>
        <w:rFonts w:asciiTheme="minorHAnsi" w:hAnsiTheme="minorHAnsi" w:cstheme="minorHAnsi"/>
        <w:b/>
        <w:sz w:val="20"/>
        <w:szCs w:val="20"/>
      </w:rPr>
      <w:fldChar w:fldCharType="separate"/>
    </w:r>
    <w:r w:rsidR="0016770C">
      <w:rPr>
        <w:rFonts w:asciiTheme="minorHAnsi" w:hAnsiTheme="minorHAnsi" w:cstheme="minorHAnsi"/>
        <w:b/>
        <w:noProof/>
        <w:sz w:val="20"/>
        <w:szCs w:val="20"/>
      </w:rPr>
      <w:t>10</w:t>
    </w:r>
    <w:r w:rsidRPr="00FC7178">
      <w:rPr>
        <w:rFonts w:asciiTheme="minorHAnsi" w:hAnsiTheme="minorHAnsi" w:cstheme="minorHAnsi"/>
        <w:b/>
        <w:sz w:val="20"/>
        <w:szCs w:val="20"/>
      </w:rPr>
      <w:fldChar w:fldCharType="end"/>
    </w:r>
    <w:r w:rsidRPr="00FC7178">
      <w:rPr>
        <w:rFonts w:asciiTheme="minorHAnsi" w:hAnsiTheme="minorHAnsi" w:cstheme="minorHAnsi"/>
        <w:sz w:val="20"/>
        <w:szCs w:val="20"/>
      </w:rPr>
      <w:t xml:space="preserve"> z </w:t>
    </w:r>
    <w:r w:rsidRPr="00FC7178">
      <w:rPr>
        <w:rFonts w:asciiTheme="minorHAnsi" w:hAnsiTheme="minorHAnsi" w:cstheme="minorHAnsi"/>
        <w:b/>
        <w:sz w:val="20"/>
        <w:szCs w:val="20"/>
      </w:rPr>
      <w:fldChar w:fldCharType="begin"/>
    </w:r>
    <w:r w:rsidRPr="00FC7178">
      <w:rPr>
        <w:rFonts w:asciiTheme="minorHAnsi" w:hAnsiTheme="minorHAnsi" w:cstheme="minorHAnsi"/>
        <w:b/>
        <w:sz w:val="20"/>
        <w:szCs w:val="20"/>
      </w:rPr>
      <w:instrText>NUMPAGES</w:instrText>
    </w:r>
    <w:r w:rsidRPr="00FC7178">
      <w:rPr>
        <w:rFonts w:asciiTheme="minorHAnsi" w:hAnsiTheme="minorHAnsi" w:cstheme="minorHAnsi"/>
        <w:b/>
        <w:sz w:val="20"/>
        <w:szCs w:val="20"/>
      </w:rPr>
      <w:fldChar w:fldCharType="separate"/>
    </w:r>
    <w:r w:rsidR="0016770C">
      <w:rPr>
        <w:rFonts w:asciiTheme="minorHAnsi" w:hAnsiTheme="minorHAnsi" w:cstheme="minorHAnsi"/>
        <w:b/>
        <w:noProof/>
        <w:sz w:val="20"/>
        <w:szCs w:val="20"/>
      </w:rPr>
      <w:t>12</w:t>
    </w:r>
    <w:r w:rsidRPr="00FC7178">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72592" w14:textId="77777777" w:rsidR="00372D80" w:rsidRDefault="00372D80">
      <w:pPr>
        <w:spacing w:after="0" w:line="240" w:lineRule="auto"/>
      </w:pPr>
      <w:r>
        <w:separator/>
      </w:r>
    </w:p>
  </w:footnote>
  <w:footnote w:type="continuationSeparator" w:id="0">
    <w:p w14:paraId="72A1CC28" w14:textId="77777777" w:rsidR="00372D80" w:rsidRDefault="00372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6588" w14:textId="397F614A" w:rsidR="0002740B" w:rsidRDefault="001F65CB" w:rsidP="00EC2E48">
    <w:pPr>
      <w:pStyle w:val="Zhlav"/>
      <w:spacing w:after="120"/>
      <w:jc w:val="right"/>
    </w:pPr>
    <w:r>
      <w:rPr>
        <w:noProof/>
      </w:rPr>
      <w:drawing>
        <wp:inline distT="0" distB="0" distL="0" distR="0" wp14:anchorId="66C4203C" wp14:editId="0D157B29">
          <wp:extent cx="1220771" cy="333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28137" cy="3353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B7A"/>
    <w:multiLevelType w:val="hybridMultilevel"/>
    <w:tmpl w:val="63F05994"/>
    <w:lvl w:ilvl="0" w:tplc="E14CA85A">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2773481"/>
    <w:multiLevelType w:val="hybridMultilevel"/>
    <w:tmpl w:val="2492504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B35EA"/>
    <w:multiLevelType w:val="hybridMultilevel"/>
    <w:tmpl w:val="36608038"/>
    <w:lvl w:ilvl="0" w:tplc="756065A2">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91100"/>
    <w:multiLevelType w:val="hybridMultilevel"/>
    <w:tmpl w:val="37B69A1C"/>
    <w:lvl w:ilvl="0" w:tplc="8C10D3CA">
      <w:start w:val="1"/>
      <w:numFmt w:val="upperRoman"/>
      <w:lvlText w:val="%1."/>
      <w:lvlJc w:val="left"/>
      <w:pPr>
        <w:ind w:left="1259" w:hanging="720"/>
      </w:pPr>
      <w:rPr>
        <w:rFonts w:ascii="Calibri" w:hAnsi="Calibri" w:cs="Calibri" w:hint="default"/>
        <w:b/>
        <w:bCs/>
        <w:sz w:val="22"/>
        <w:szCs w:val="22"/>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4" w15:restartNumberingAfterBreak="0">
    <w:nsid w:val="0CEC6291"/>
    <w:multiLevelType w:val="hybridMultilevel"/>
    <w:tmpl w:val="F24000F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253F03"/>
    <w:multiLevelType w:val="hybridMultilevel"/>
    <w:tmpl w:val="28F8176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6FB522B"/>
    <w:multiLevelType w:val="hybridMultilevel"/>
    <w:tmpl w:val="018C97A2"/>
    <w:name w:val="Plato Heading List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A206DD4"/>
    <w:multiLevelType w:val="hybridMultilevel"/>
    <w:tmpl w:val="572EE1E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45937"/>
    <w:multiLevelType w:val="hybridMultilevel"/>
    <w:tmpl w:val="55806A4A"/>
    <w:lvl w:ilvl="0" w:tplc="2EFE3078">
      <w:start w:val="1"/>
      <w:numFmt w:val="decimal"/>
      <w:lvlText w:val="%1."/>
      <w:lvlJc w:val="left"/>
      <w:pPr>
        <w:tabs>
          <w:tab w:val="num" w:pos="360"/>
        </w:tabs>
        <w:ind w:left="360" w:hanging="360"/>
      </w:pPr>
      <w:rPr>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CEE0691"/>
    <w:multiLevelType w:val="hybridMultilevel"/>
    <w:tmpl w:val="15E8C56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E751A"/>
    <w:multiLevelType w:val="hybridMultilevel"/>
    <w:tmpl w:val="567662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9526FC7"/>
    <w:multiLevelType w:val="hybridMultilevel"/>
    <w:tmpl w:val="28F817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9D05A85"/>
    <w:multiLevelType w:val="hybridMultilevel"/>
    <w:tmpl w:val="296A1030"/>
    <w:lvl w:ilvl="0" w:tplc="ED684D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394C5F"/>
    <w:multiLevelType w:val="hybridMultilevel"/>
    <w:tmpl w:val="2990C26E"/>
    <w:lvl w:ilvl="0" w:tplc="6F962512">
      <w:start w:val="1"/>
      <w:numFmt w:val="lowerLetter"/>
      <w:lvlText w:val="%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D61350"/>
    <w:multiLevelType w:val="hybridMultilevel"/>
    <w:tmpl w:val="F32ECE7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00087F"/>
    <w:multiLevelType w:val="hybridMultilevel"/>
    <w:tmpl w:val="74B0DD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1200365"/>
    <w:multiLevelType w:val="multilevel"/>
    <w:tmpl w:val="31C0141A"/>
    <w:name w:val="Plato Heading List"/>
    <w:lvl w:ilvl="0">
      <w:start w:val="1"/>
      <w:numFmt w:val="decimal"/>
      <w:pStyle w:val="Nadpis1"/>
      <w:lvlText w:val="%1."/>
      <w:lvlJc w:val="left"/>
      <w:pPr>
        <w:tabs>
          <w:tab w:val="num" w:pos="567"/>
        </w:tabs>
        <w:ind w:left="567" w:hanging="567"/>
      </w:pPr>
      <w:rPr>
        <w:rFonts w:ascii="Arial" w:hAnsi="Arial" w:hint="default"/>
        <w:b/>
        <w:i w:val="0"/>
        <w:caps w:val="0"/>
        <w:sz w:val="22"/>
        <w:effect w:val="none"/>
      </w:rPr>
    </w:lvl>
    <w:lvl w:ilvl="1">
      <w:start w:val="1"/>
      <w:numFmt w:val="decimal"/>
      <w:pStyle w:val="Nadpis2"/>
      <w:lvlText w:val="%1.%2"/>
      <w:lvlJc w:val="left"/>
      <w:pPr>
        <w:tabs>
          <w:tab w:val="num" w:pos="567"/>
        </w:tabs>
        <w:ind w:left="567" w:hanging="567"/>
      </w:pPr>
      <w:rPr>
        <w:rFonts w:hint="default"/>
        <w:b w:val="0"/>
        <w:caps w:val="0"/>
        <w:effect w:val="none"/>
      </w:rPr>
    </w:lvl>
    <w:lvl w:ilvl="2">
      <w:start w:val="1"/>
      <w:numFmt w:val="decimal"/>
      <w:pStyle w:val="Nadpis3"/>
      <w:lvlText w:val="%1.%2.%3"/>
      <w:lvlJc w:val="left"/>
      <w:pPr>
        <w:tabs>
          <w:tab w:val="num" w:pos="1247"/>
        </w:tabs>
        <w:ind w:left="1247" w:hanging="680"/>
      </w:pPr>
      <w:rPr>
        <w:rFonts w:hint="default"/>
      </w:rPr>
    </w:lvl>
    <w:lvl w:ilvl="3">
      <w:start w:val="1"/>
      <w:numFmt w:val="decimal"/>
      <w:pStyle w:val="Nadpis4"/>
      <w:lvlText w:val="%1.%2.%3.%4"/>
      <w:lvlJc w:val="left"/>
      <w:pPr>
        <w:tabs>
          <w:tab w:val="num" w:pos="2880"/>
        </w:tabs>
        <w:ind w:left="2880" w:hanging="1080"/>
      </w:pPr>
      <w:rPr>
        <w:rFonts w:hint="default"/>
        <w:caps w:val="0"/>
        <w:effect w:val="none"/>
      </w:rPr>
    </w:lvl>
    <w:lvl w:ilvl="4">
      <w:start w:val="1"/>
      <w:numFmt w:val="lowerLetter"/>
      <w:pStyle w:val="Nadpis5"/>
      <w:lvlText w:val="(%5)"/>
      <w:lvlJc w:val="left"/>
      <w:pPr>
        <w:tabs>
          <w:tab w:val="num" w:pos="3600"/>
        </w:tabs>
        <w:ind w:left="3600" w:hanging="720"/>
      </w:pPr>
      <w:rPr>
        <w:rFonts w:hint="default"/>
        <w:caps w:val="0"/>
        <w:effect w:val="none"/>
      </w:rPr>
    </w:lvl>
    <w:lvl w:ilvl="5">
      <w:start w:val="1"/>
      <w:numFmt w:val="lowerRoman"/>
      <w:pStyle w:val="Nadpis6"/>
      <w:lvlText w:val="(%6)"/>
      <w:lvlJc w:val="left"/>
      <w:pPr>
        <w:tabs>
          <w:tab w:val="num" w:pos="4320"/>
        </w:tabs>
        <w:ind w:left="4320" w:hanging="720"/>
      </w:pPr>
      <w:rPr>
        <w:rFonts w:hint="default"/>
        <w:caps w:val="0"/>
        <w:effect w:val="none"/>
      </w:rPr>
    </w:lvl>
    <w:lvl w:ilvl="6">
      <w:start w:val="1"/>
      <w:numFmt w:val="decimal"/>
      <w:pStyle w:val="Nadpis7"/>
      <w:lvlText w:val="(%7)"/>
      <w:lvlJc w:val="left"/>
      <w:pPr>
        <w:tabs>
          <w:tab w:val="num" w:pos="5040"/>
        </w:tabs>
        <w:ind w:left="5040" w:hanging="720"/>
      </w:pPr>
      <w:rPr>
        <w:rFonts w:hint="default"/>
        <w:caps w:val="0"/>
        <w:effect w:val="none"/>
      </w:rPr>
    </w:lvl>
    <w:lvl w:ilvl="7">
      <w:start w:val="1"/>
      <w:numFmt w:val="none"/>
      <w:pStyle w:val="Nadpis8"/>
      <w:lvlText w:val=""/>
      <w:lvlJc w:val="left"/>
      <w:pPr>
        <w:tabs>
          <w:tab w:val="num" w:pos="5040"/>
        </w:tabs>
        <w:ind w:left="5040" w:hanging="720"/>
      </w:pPr>
      <w:rPr>
        <w:rFonts w:hint="default"/>
        <w:caps w:val="0"/>
        <w:effect w:val="none"/>
      </w:rPr>
    </w:lvl>
    <w:lvl w:ilvl="8">
      <w:start w:val="1"/>
      <w:numFmt w:val="none"/>
      <w:pStyle w:val="Nadpis9"/>
      <w:lvlText w:val=""/>
      <w:lvlJc w:val="left"/>
      <w:pPr>
        <w:tabs>
          <w:tab w:val="num" w:pos="5040"/>
        </w:tabs>
        <w:ind w:left="5040" w:hanging="720"/>
      </w:pPr>
      <w:rPr>
        <w:rFonts w:hint="default"/>
        <w:caps w:val="0"/>
        <w:effect w:val="none"/>
      </w:rPr>
    </w:lvl>
  </w:abstractNum>
  <w:abstractNum w:abstractNumId="17" w15:restartNumberingAfterBreak="0">
    <w:nsid w:val="532D397F"/>
    <w:multiLevelType w:val="hybridMultilevel"/>
    <w:tmpl w:val="A0427F30"/>
    <w:lvl w:ilvl="0" w:tplc="ED684D26">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82957E0"/>
    <w:multiLevelType w:val="hybridMultilevel"/>
    <w:tmpl w:val="EAF8CC0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FCB269A"/>
    <w:multiLevelType w:val="hybridMultilevel"/>
    <w:tmpl w:val="4FD036A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2C702C"/>
    <w:multiLevelType w:val="hybridMultilevel"/>
    <w:tmpl w:val="ECBEDAD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875774658">
    <w:abstractNumId w:val="17"/>
  </w:num>
  <w:num w:numId="2" w16cid:durableId="1207377359">
    <w:abstractNumId w:val="1"/>
  </w:num>
  <w:num w:numId="3" w16cid:durableId="1914075578">
    <w:abstractNumId w:val="4"/>
  </w:num>
  <w:num w:numId="4" w16cid:durableId="857355342">
    <w:abstractNumId w:val="15"/>
  </w:num>
  <w:num w:numId="5" w16cid:durableId="1467355090">
    <w:abstractNumId w:val="8"/>
  </w:num>
  <w:num w:numId="6" w16cid:durableId="407003057">
    <w:abstractNumId w:val="0"/>
  </w:num>
  <w:num w:numId="7" w16cid:durableId="1657496053">
    <w:abstractNumId w:val="20"/>
  </w:num>
  <w:num w:numId="8" w16cid:durableId="1387022909">
    <w:abstractNumId w:val="2"/>
  </w:num>
  <w:num w:numId="9" w16cid:durableId="1754355223">
    <w:abstractNumId w:val="18"/>
  </w:num>
  <w:num w:numId="10" w16cid:durableId="559678968">
    <w:abstractNumId w:val="14"/>
  </w:num>
  <w:num w:numId="11" w16cid:durableId="233513050">
    <w:abstractNumId w:val="9"/>
  </w:num>
  <w:num w:numId="12" w16cid:durableId="311906296">
    <w:abstractNumId w:val="5"/>
  </w:num>
  <w:num w:numId="13" w16cid:durableId="106779324">
    <w:abstractNumId w:val="3"/>
  </w:num>
  <w:num w:numId="14" w16cid:durableId="580024447">
    <w:abstractNumId w:val="13"/>
  </w:num>
  <w:num w:numId="15" w16cid:durableId="247929005">
    <w:abstractNumId w:val="7"/>
  </w:num>
  <w:num w:numId="16" w16cid:durableId="2096978515">
    <w:abstractNumId w:val="12"/>
  </w:num>
  <w:num w:numId="17" w16cid:durableId="1940916553">
    <w:abstractNumId w:val="10"/>
  </w:num>
  <w:num w:numId="18" w16cid:durableId="734009719">
    <w:abstractNumId w:val="16"/>
  </w:num>
  <w:num w:numId="19" w16cid:durableId="652678296">
    <w:abstractNumId w:val="6"/>
  </w:num>
  <w:num w:numId="20" w16cid:durableId="1175268525">
    <w:abstractNumId w:val="19"/>
  </w:num>
  <w:num w:numId="21" w16cid:durableId="1646856430">
    <w:abstractNumId w:val="11"/>
  </w:num>
  <w:num w:numId="22" w16cid:durableId="1795708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26"/>
    <w:rsid w:val="0002740B"/>
    <w:rsid w:val="00037743"/>
    <w:rsid w:val="00065547"/>
    <w:rsid w:val="00070D4F"/>
    <w:rsid w:val="0007344F"/>
    <w:rsid w:val="000760AB"/>
    <w:rsid w:val="000922F0"/>
    <w:rsid w:val="000A7276"/>
    <w:rsid w:val="000C75EC"/>
    <w:rsid w:val="000D187E"/>
    <w:rsid w:val="000D7B12"/>
    <w:rsid w:val="000E47AD"/>
    <w:rsid w:val="000E48BF"/>
    <w:rsid w:val="000F6B02"/>
    <w:rsid w:val="0010023D"/>
    <w:rsid w:val="00114859"/>
    <w:rsid w:val="00116313"/>
    <w:rsid w:val="001228BC"/>
    <w:rsid w:val="00124E77"/>
    <w:rsid w:val="0013472E"/>
    <w:rsid w:val="00134F43"/>
    <w:rsid w:val="0014242A"/>
    <w:rsid w:val="001520AC"/>
    <w:rsid w:val="001527AA"/>
    <w:rsid w:val="00152BE3"/>
    <w:rsid w:val="0015426F"/>
    <w:rsid w:val="00163766"/>
    <w:rsid w:val="0016770C"/>
    <w:rsid w:val="001839CD"/>
    <w:rsid w:val="00186398"/>
    <w:rsid w:val="001A4063"/>
    <w:rsid w:val="001B655D"/>
    <w:rsid w:val="001D4E8E"/>
    <w:rsid w:val="001D7329"/>
    <w:rsid w:val="001D7520"/>
    <w:rsid w:val="001F65CB"/>
    <w:rsid w:val="001F7AEE"/>
    <w:rsid w:val="00203657"/>
    <w:rsid w:val="002142AA"/>
    <w:rsid w:val="00214FBC"/>
    <w:rsid w:val="00235FAE"/>
    <w:rsid w:val="002419FF"/>
    <w:rsid w:val="0025597C"/>
    <w:rsid w:val="00261EA0"/>
    <w:rsid w:val="00273028"/>
    <w:rsid w:val="00285D23"/>
    <w:rsid w:val="002B24C0"/>
    <w:rsid w:val="002C4285"/>
    <w:rsid w:val="002D5824"/>
    <w:rsid w:val="002E08B6"/>
    <w:rsid w:val="002E2284"/>
    <w:rsid w:val="002F30E1"/>
    <w:rsid w:val="00301C98"/>
    <w:rsid w:val="0030346C"/>
    <w:rsid w:val="00317B02"/>
    <w:rsid w:val="00324400"/>
    <w:rsid w:val="00353AF4"/>
    <w:rsid w:val="00372D80"/>
    <w:rsid w:val="00376CB0"/>
    <w:rsid w:val="003819C8"/>
    <w:rsid w:val="003824C2"/>
    <w:rsid w:val="003933BB"/>
    <w:rsid w:val="0039369D"/>
    <w:rsid w:val="003B2BF5"/>
    <w:rsid w:val="003B43B3"/>
    <w:rsid w:val="003C0DE8"/>
    <w:rsid w:val="003C1112"/>
    <w:rsid w:val="003C7B4F"/>
    <w:rsid w:val="003D5B35"/>
    <w:rsid w:val="003E51D3"/>
    <w:rsid w:val="003F6926"/>
    <w:rsid w:val="003F7BB7"/>
    <w:rsid w:val="00420113"/>
    <w:rsid w:val="00423DB3"/>
    <w:rsid w:val="004516D1"/>
    <w:rsid w:val="0045281F"/>
    <w:rsid w:val="004635B1"/>
    <w:rsid w:val="00467336"/>
    <w:rsid w:val="00471009"/>
    <w:rsid w:val="00490599"/>
    <w:rsid w:val="00497096"/>
    <w:rsid w:val="00497BF0"/>
    <w:rsid w:val="004B432E"/>
    <w:rsid w:val="004D6925"/>
    <w:rsid w:val="004E34E2"/>
    <w:rsid w:val="004E3B5F"/>
    <w:rsid w:val="00513EB1"/>
    <w:rsid w:val="00530C8D"/>
    <w:rsid w:val="00540140"/>
    <w:rsid w:val="00561244"/>
    <w:rsid w:val="0057773A"/>
    <w:rsid w:val="005823A6"/>
    <w:rsid w:val="00585278"/>
    <w:rsid w:val="00596376"/>
    <w:rsid w:val="005A6280"/>
    <w:rsid w:val="005B798D"/>
    <w:rsid w:val="005C7592"/>
    <w:rsid w:val="005D7164"/>
    <w:rsid w:val="005E4AEF"/>
    <w:rsid w:val="005E7C49"/>
    <w:rsid w:val="005F4D46"/>
    <w:rsid w:val="006123F3"/>
    <w:rsid w:val="006162EE"/>
    <w:rsid w:val="00617BBB"/>
    <w:rsid w:val="00620882"/>
    <w:rsid w:val="00633FF8"/>
    <w:rsid w:val="0063454D"/>
    <w:rsid w:val="0065502B"/>
    <w:rsid w:val="00655988"/>
    <w:rsid w:val="006611BF"/>
    <w:rsid w:val="00667134"/>
    <w:rsid w:val="00697721"/>
    <w:rsid w:val="006A371F"/>
    <w:rsid w:val="006A6A76"/>
    <w:rsid w:val="006B1ECC"/>
    <w:rsid w:val="006C10CB"/>
    <w:rsid w:val="006C1F3A"/>
    <w:rsid w:val="006C2443"/>
    <w:rsid w:val="006D0F40"/>
    <w:rsid w:val="006D2FB8"/>
    <w:rsid w:val="006F7CCC"/>
    <w:rsid w:val="0071058C"/>
    <w:rsid w:val="00713E5D"/>
    <w:rsid w:val="00723379"/>
    <w:rsid w:val="00724359"/>
    <w:rsid w:val="0073605E"/>
    <w:rsid w:val="00737026"/>
    <w:rsid w:val="007501FA"/>
    <w:rsid w:val="00754B32"/>
    <w:rsid w:val="007A7B3D"/>
    <w:rsid w:val="007B3E6C"/>
    <w:rsid w:val="007C053F"/>
    <w:rsid w:val="007D6D20"/>
    <w:rsid w:val="007D6D9F"/>
    <w:rsid w:val="007E7CA9"/>
    <w:rsid w:val="007F391D"/>
    <w:rsid w:val="007F40D3"/>
    <w:rsid w:val="007F40EE"/>
    <w:rsid w:val="008269B6"/>
    <w:rsid w:val="00845685"/>
    <w:rsid w:val="0085237F"/>
    <w:rsid w:val="0085358D"/>
    <w:rsid w:val="008558F5"/>
    <w:rsid w:val="008935C7"/>
    <w:rsid w:val="00894552"/>
    <w:rsid w:val="008B48B9"/>
    <w:rsid w:val="008D14D7"/>
    <w:rsid w:val="008E77C4"/>
    <w:rsid w:val="00926504"/>
    <w:rsid w:val="00933ADA"/>
    <w:rsid w:val="00944EA5"/>
    <w:rsid w:val="00953DE1"/>
    <w:rsid w:val="00954A94"/>
    <w:rsid w:val="00955D25"/>
    <w:rsid w:val="0096466E"/>
    <w:rsid w:val="00965C82"/>
    <w:rsid w:val="009A0C81"/>
    <w:rsid w:val="009A5869"/>
    <w:rsid w:val="009C26BC"/>
    <w:rsid w:val="009F05EF"/>
    <w:rsid w:val="00A03E04"/>
    <w:rsid w:val="00A04709"/>
    <w:rsid w:val="00A32FE4"/>
    <w:rsid w:val="00A34079"/>
    <w:rsid w:val="00A367EE"/>
    <w:rsid w:val="00A37781"/>
    <w:rsid w:val="00A53CE4"/>
    <w:rsid w:val="00A57F1B"/>
    <w:rsid w:val="00A63EB4"/>
    <w:rsid w:val="00A87494"/>
    <w:rsid w:val="00A96FD7"/>
    <w:rsid w:val="00AA0276"/>
    <w:rsid w:val="00AA1BAA"/>
    <w:rsid w:val="00AA6A6C"/>
    <w:rsid w:val="00AA7AD8"/>
    <w:rsid w:val="00AB0566"/>
    <w:rsid w:val="00AD3596"/>
    <w:rsid w:val="00AD79BF"/>
    <w:rsid w:val="00AF4C37"/>
    <w:rsid w:val="00B00E2F"/>
    <w:rsid w:val="00B10009"/>
    <w:rsid w:val="00B22EAE"/>
    <w:rsid w:val="00B2390B"/>
    <w:rsid w:val="00B33788"/>
    <w:rsid w:val="00B35401"/>
    <w:rsid w:val="00B60AEC"/>
    <w:rsid w:val="00B6368A"/>
    <w:rsid w:val="00B65A8D"/>
    <w:rsid w:val="00B778C0"/>
    <w:rsid w:val="00BA09B0"/>
    <w:rsid w:val="00BA33AE"/>
    <w:rsid w:val="00BA4E77"/>
    <w:rsid w:val="00BA7CE8"/>
    <w:rsid w:val="00BD2793"/>
    <w:rsid w:val="00BE13FE"/>
    <w:rsid w:val="00BE6E1B"/>
    <w:rsid w:val="00BF3D17"/>
    <w:rsid w:val="00BF3FC7"/>
    <w:rsid w:val="00C063CF"/>
    <w:rsid w:val="00C106CE"/>
    <w:rsid w:val="00C22171"/>
    <w:rsid w:val="00C3643B"/>
    <w:rsid w:val="00C43831"/>
    <w:rsid w:val="00C65EBA"/>
    <w:rsid w:val="00C859D8"/>
    <w:rsid w:val="00C90734"/>
    <w:rsid w:val="00C955CD"/>
    <w:rsid w:val="00C96154"/>
    <w:rsid w:val="00CA05E0"/>
    <w:rsid w:val="00CA20A8"/>
    <w:rsid w:val="00CA7FA9"/>
    <w:rsid w:val="00CB43C3"/>
    <w:rsid w:val="00CC49C0"/>
    <w:rsid w:val="00CD30D1"/>
    <w:rsid w:val="00CE066D"/>
    <w:rsid w:val="00CE461B"/>
    <w:rsid w:val="00CF1342"/>
    <w:rsid w:val="00CF7EA1"/>
    <w:rsid w:val="00D0616C"/>
    <w:rsid w:val="00D346E0"/>
    <w:rsid w:val="00D36522"/>
    <w:rsid w:val="00D41098"/>
    <w:rsid w:val="00D41454"/>
    <w:rsid w:val="00D5482E"/>
    <w:rsid w:val="00D72206"/>
    <w:rsid w:val="00D73FAF"/>
    <w:rsid w:val="00D92167"/>
    <w:rsid w:val="00D9699C"/>
    <w:rsid w:val="00D9797B"/>
    <w:rsid w:val="00DA1CB8"/>
    <w:rsid w:val="00DC46AF"/>
    <w:rsid w:val="00DD7CDC"/>
    <w:rsid w:val="00E51BDA"/>
    <w:rsid w:val="00E52C53"/>
    <w:rsid w:val="00E6059C"/>
    <w:rsid w:val="00E66089"/>
    <w:rsid w:val="00E82F33"/>
    <w:rsid w:val="00E90C0D"/>
    <w:rsid w:val="00E92680"/>
    <w:rsid w:val="00EA2EB4"/>
    <w:rsid w:val="00EB1DF2"/>
    <w:rsid w:val="00EC2E48"/>
    <w:rsid w:val="00ED0710"/>
    <w:rsid w:val="00EE5653"/>
    <w:rsid w:val="00EF3EDE"/>
    <w:rsid w:val="00EF5E52"/>
    <w:rsid w:val="00F23AB6"/>
    <w:rsid w:val="00F37A15"/>
    <w:rsid w:val="00F43B14"/>
    <w:rsid w:val="00F4488E"/>
    <w:rsid w:val="00F479FD"/>
    <w:rsid w:val="00F52EE0"/>
    <w:rsid w:val="00F535F7"/>
    <w:rsid w:val="00F5519A"/>
    <w:rsid w:val="00F71692"/>
    <w:rsid w:val="00F76866"/>
    <w:rsid w:val="00F9263C"/>
    <w:rsid w:val="00F9285C"/>
    <w:rsid w:val="00FA0D5C"/>
    <w:rsid w:val="00FA6F4D"/>
    <w:rsid w:val="00FA7003"/>
    <w:rsid w:val="00FB17B6"/>
    <w:rsid w:val="00FB4F55"/>
    <w:rsid w:val="00FB529F"/>
    <w:rsid w:val="00FC5EF7"/>
    <w:rsid w:val="00FC7178"/>
    <w:rsid w:val="4311E89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F982"/>
  <w15:docId w15:val="{3C283B5B-1796-445E-B45E-4A86E78C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qFormat/>
    <w:rsid w:val="006B1ECC"/>
    <w:pPr>
      <w:numPr>
        <w:numId w:val="18"/>
      </w:numPr>
      <w:adjustRightInd w:val="0"/>
      <w:spacing w:after="240" w:line="240" w:lineRule="auto"/>
      <w:jc w:val="both"/>
      <w:outlineLvl w:val="0"/>
    </w:pPr>
    <w:rPr>
      <w:rFonts w:ascii="Arial" w:eastAsia="STZhongsong" w:hAnsi="Arial" w:cs="Times New Roman"/>
      <w:b/>
      <w:szCs w:val="20"/>
      <w:lang w:val="en-GB" w:eastAsia="zh-CN"/>
    </w:rPr>
  </w:style>
  <w:style w:type="paragraph" w:styleId="Nadpis2">
    <w:name w:val="heading 2"/>
    <w:aliases w:val="(1.1,1.1.1 heading,1.3 etc),2,21,Activity,H2,Heading 2 John,Heading Two,KJL:1st Level,Lev 2,Major,Major heading,Numbered - 2,PA Major Section,PARA2,Project 2,Prophead 2,RF,RFP Heading 2,Reset numbering,S Heading,S Heading 2,h 3,h2,l2,sh2"/>
    <w:basedOn w:val="Normln"/>
    <w:link w:val="Nadpis2Char"/>
    <w:qFormat/>
    <w:rsid w:val="006B1ECC"/>
    <w:pPr>
      <w:numPr>
        <w:ilvl w:val="1"/>
        <w:numId w:val="18"/>
      </w:numPr>
      <w:adjustRightInd w:val="0"/>
      <w:spacing w:after="240" w:line="240" w:lineRule="auto"/>
      <w:jc w:val="both"/>
      <w:outlineLvl w:val="1"/>
    </w:pPr>
    <w:rPr>
      <w:rFonts w:ascii="Arial" w:eastAsia="STZhongsong" w:hAnsi="Arial" w:cs="Times New Roman"/>
      <w:szCs w:val="20"/>
      <w:lang w:eastAsia="zh-CN"/>
    </w:rPr>
  </w:style>
  <w:style w:type="paragraph" w:styleId="Nadpis3">
    <w:name w:val="heading 3"/>
    <w:aliases w:val="(Alt+3),3,3m,3rd Level,Annotationen,C Sub-Sub/Italic,C Sub-Sub/Italic1,GPH Heading 3,H3,H31,Head 31,Head 32,HeadC,Lev 3,Level 1 - 1,Level 1 - 2,Min,Numbered - 3,Section,Sub-section,Sub2Para,Titre 3 SQ,h3,h3 sub heading,h3 sub heading1,sub-sub"/>
    <w:basedOn w:val="Normln"/>
    <w:link w:val="Nadpis3Char"/>
    <w:qFormat/>
    <w:rsid w:val="006B1ECC"/>
    <w:pPr>
      <w:numPr>
        <w:ilvl w:val="2"/>
        <w:numId w:val="18"/>
      </w:numPr>
      <w:adjustRightInd w:val="0"/>
      <w:spacing w:after="240" w:line="240" w:lineRule="auto"/>
      <w:jc w:val="both"/>
      <w:outlineLvl w:val="2"/>
    </w:pPr>
    <w:rPr>
      <w:rFonts w:ascii="Arial" w:eastAsia="STZhongsong" w:hAnsi="Arial" w:cs="Times New Roman"/>
      <w:szCs w:val="20"/>
      <w:lang w:val="en-GB" w:eastAsia="zh-CN"/>
    </w:rPr>
  </w:style>
  <w:style w:type="paragraph" w:styleId="Nadpis4">
    <w:name w:val="heading 4"/>
    <w:aliases w:val="14,141,142,143,4,41,42,Case Sub-Header,First Subheading,H4,Level 4 Topic Heading,Map Title,Second Level Heading HM,Service Conformance Appendix,Service Conformance Level 4,Sub-Minor,Subhead C,a.,h4,h41,h42,h43,heading4,l4,l41,l42,parapoint,¶"/>
    <w:basedOn w:val="Normln"/>
    <w:link w:val="Nadpis4Char"/>
    <w:qFormat/>
    <w:rsid w:val="006B1ECC"/>
    <w:pPr>
      <w:numPr>
        <w:ilvl w:val="3"/>
        <w:numId w:val="18"/>
      </w:numPr>
      <w:adjustRightInd w:val="0"/>
      <w:spacing w:after="240" w:line="240" w:lineRule="auto"/>
      <w:jc w:val="both"/>
      <w:outlineLvl w:val="3"/>
    </w:pPr>
    <w:rPr>
      <w:rFonts w:ascii="Arial" w:eastAsia="STZhongsong" w:hAnsi="Arial" w:cs="Times New Roman"/>
      <w:szCs w:val="20"/>
      <w:lang w:val="x-none" w:eastAsia="zh-CN"/>
    </w:rPr>
  </w:style>
  <w:style w:type="paragraph" w:styleId="Nadpis5">
    <w:name w:val="heading 5"/>
    <w:basedOn w:val="Normln"/>
    <w:link w:val="Nadpis5Char"/>
    <w:qFormat/>
    <w:rsid w:val="006B1ECC"/>
    <w:pPr>
      <w:numPr>
        <w:ilvl w:val="4"/>
        <w:numId w:val="18"/>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styleId="Nadpis6">
    <w:name w:val="heading 6"/>
    <w:basedOn w:val="Normln"/>
    <w:link w:val="Nadpis6Char"/>
    <w:qFormat/>
    <w:rsid w:val="006B1ECC"/>
    <w:pPr>
      <w:numPr>
        <w:ilvl w:val="5"/>
        <w:numId w:val="18"/>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styleId="Nadpis7">
    <w:name w:val="heading 7"/>
    <w:basedOn w:val="Normln"/>
    <w:link w:val="Nadpis7Char"/>
    <w:qFormat/>
    <w:rsid w:val="006B1ECC"/>
    <w:pPr>
      <w:numPr>
        <w:ilvl w:val="6"/>
        <w:numId w:val="18"/>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styleId="Nadpis8">
    <w:name w:val="heading 8"/>
    <w:basedOn w:val="Normln"/>
    <w:link w:val="Nadpis8Char"/>
    <w:qFormat/>
    <w:rsid w:val="006B1ECC"/>
    <w:pPr>
      <w:numPr>
        <w:ilvl w:val="7"/>
        <w:numId w:val="18"/>
      </w:numPr>
      <w:adjustRightInd w:val="0"/>
      <w:spacing w:after="240" w:line="240" w:lineRule="auto"/>
      <w:jc w:val="both"/>
      <w:outlineLvl w:val="7"/>
    </w:pPr>
    <w:rPr>
      <w:rFonts w:ascii="Times New Roman" w:eastAsia="STZhongsong" w:hAnsi="Times New Roman" w:cs="Times New Roman"/>
      <w:szCs w:val="20"/>
      <w:lang w:val="en-GB" w:eastAsia="zh-CN"/>
    </w:rPr>
  </w:style>
  <w:style w:type="paragraph" w:styleId="Nadpis9">
    <w:name w:val="heading 9"/>
    <w:basedOn w:val="Normln"/>
    <w:link w:val="Nadpis9Char"/>
    <w:qFormat/>
    <w:rsid w:val="006B1ECC"/>
    <w:pPr>
      <w:numPr>
        <w:ilvl w:val="8"/>
        <w:numId w:val="18"/>
      </w:numPr>
      <w:adjustRightInd w:val="0"/>
      <w:spacing w:after="240" w:line="240" w:lineRule="auto"/>
      <w:jc w:val="both"/>
      <w:outlineLvl w:val="8"/>
    </w:pPr>
    <w:rPr>
      <w:rFonts w:ascii="Times New Roman" w:eastAsia="STZhongsong" w:hAnsi="Times New Roman" w:cs="Times New Roman"/>
      <w:szCs w:val="20"/>
      <w:lang w:val="en-GB"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F692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hlavChar">
    <w:name w:val="Záhlaví Char"/>
    <w:basedOn w:val="Standardnpsmoodstavce"/>
    <w:link w:val="Zhlav"/>
    <w:rsid w:val="003F6926"/>
    <w:rPr>
      <w:rFonts w:ascii="Times New Roman" w:eastAsia="Times New Roman" w:hAnsi="Times New Roman" w:cs="Times New Roman"/>
      <w:sz w:val="24"/>
      <w:szCs w:val="24"/>
    </w:rPr>
  </w:style>
  <w:style w:type="paragraph" w:styleId="Zpat">
    <w:name w:val="footer"/>
    <w:basedOn w:val="Normln"/>
    <w:link w:val="ZpatChar"/>
    <w:uiPriority w:val="99"/>
    <w:rsid w:val="003F692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uiPriority w:val="99"/>
    <w:rsid w:val="003F6926"/>
    <w:rPr>
      <w:rFonts w:ascii="Times New Roman" w:eastAsia="Times New Roman" w:hAnsi="Times New Roman" w:cs="Times New Roman"/>
      <w:sz w:val="24"/>
      <w:szCs w:val="24"/>
    </w:rPr>
  </w:style>
  <w:style w:type="paragraph" w:styleId="Odstavecseseznamem">
    <w:name w:val="List Paragraph"/>
    <w:basedOn w:val="Normln"/>
    <w:uiPriority w:val="99"/>
    <w:qFormat/>
    <w:rsid w:val="003F6926"/>
    <w:pPr>
      <w:spacing w:after="0" w:line="240" w:lineRule="auto"/>
      <w:ind w:left="720"/>
      <w:contextualSpacing/>
    </w:pPr>
    <w:rPr>
      <w:rFonts w:ascii="Times New Roman" w:eastAsia="Times New Roman" w:hAnsi="Times New Roman" w:cs="Times New Roman"/>
      <w:sz w:val="24"/>
      <w:szCs w:val="24"/>
    </w:rPr>
  </w:style>
  <w:style w:type="character" w:styleId="Zstupntext">
    <w:name w:val="Placeholder Text"/>
    <w:basedOn w:val="Standardnpsmoodstavce"/>
    <w:uiPriority w:val="99"/>
    <w:semiHidden/>
    <w:rsid w:val="00F479FD"/>
    <w:rPr>
      <w:color w:val="808080"/>
    </w:rPr>
  </w:style>
  <w:style w:type="paragraph" w:styleId="Textbubliny">
    <w:name w:val="Balloon Text"/>
    <w:basedOn w:val="Normln"/>
    <w:link w:val="TextbublinyChar"/>
    <w:uiPriority w:val="99"/>
    <w:semiHidden/>
    <w:unhideWhenUsed/>
    <w:rsid w:val="006A37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71F"/>
    <w:rPr>
      <w:rFonts w:ascii="Tahoma" w:hAnsi="Tahoma" w:cs="Tahoma"/>
      <w:sz w:val="16"/>
      <w:szCs w:val="16"/>
    </w:rPr>
  </w:style>
  <w:style w:type="character" w:styleId="Hypertextovodkaz">
    <w:name w:val="Hyperlink"/>
    <w:basedOn w:val="Standardnpsmoodstavce"/>
    <w:uiPriority w:val="99"/>
    <w:unhideWhenUsed/>
    <w:rsid w:val="00F52EE0"/>
    <w:rPr>
      <w:color w:val="0563C1" w:themeColor="hyperlink"/>
      <w:u w:val="single"/>
    </w:rPr>
  </w:style>
  <w:style w:type="character" w:styleId="Odkaznakoment">
    <w:name w:val="annotation reference"/>
    <w:basedOn w:val="Standardnpsmoodstavce"/>
    <w:uiPriority w:val="99"/>
    <w:semiHidden/>
    <w:unhideWhenUsed/>
    <w:rsid w:val="0002740B"/>
    <w:rPr>
      <w:sz w:val="16"/>
      <w:szCs w:val="16"/>
    </w:rPr>
  </w:style>
  <w:style w:type="paragraph" w:styleId="Textkomente">
    <w:name w:val="annotation text"/>
    <w:basedOn w:val="Normln"/>
    <w:link w:val="TextkomenteChar"/>
    <w:uiPriority w:val="99"/>
    <w:semiHidden/>
    <w:unhideWhenUsed/>
    <w:rsid w:val="0002740B"/>
    <w:pPr>
      <w:spacing w:line="240" w:lineRule="auto"/>
    </w:pPr>
    <w:rPr>
      <w:sz w:val="20"/>
      <w:szCs w:val="20"/>
    </w:rPr>
  </w:style>
  <w:style w:type="character" w:customStyle="1" w:styleId="TextkomenteChar">
    <w:name w:val="Text komentáře Char"/>
    <w:basedOn w:val="Standardnpsmoodstavce"/>
    <w:link w:val="Textkomente"/>
    <w:uiPriority w:val="99"/>
    <w:semiHidden/>
    <w:rsid w:val="0002740B"/>
    <w:rPr>
      <w:sz w:val="20"/>
      <w:szCs w:val="20"/>
    </w:rPr>
  </w:style>
  <w:style w:type="paragraph" w:styleId="Pedmtkomente">
    <w:name w:val="annotation subject"/>
    <w:basedOn w:val="Textkomente"/>
    <w:next w:val="Textkomente"/>
    <w:link w:val="PedmtkomenteChar"/>
    <w:uiPriority w:val="99"/>
    <w:semiHidden/>
    <w:unhideWhenUsed/>
    <w:rsid w:val="0002740B"/>
    <w:rPr>
      <w:b/>
      <w:bCs/>
    </w:rPr>
  </w:style>
  <w:style w:type="character" w:customStyle="1" w:styleId="PedmtkomenteChar">
    <w:name w:val="Předmět komentáře Char"/>
    <w:basedOn w:val="TextkomenteChar"/>
    <w:link w:val="Pedmtkomente"/>
    <w:uiPriority w:val="99"/>
    <w:semiHidden/>
    <w:rsid w:val="0002740B"/>
    <w:rPr>
      <w:b/>
      <w:bCs/>
      <w:sz w:val="20"/>
      <w:szCs w:val="20"/>
    </w:rPr>
  </w:style>
  <w:style w:type="character" w:customStyle="1" w:styleId="Nadpis1Char">
    <w:name w:val="Nadpis 1 Char"/>
    <w:basedOn w:val="Standardnpsmoodstavce"/>
    <w:link w:val="Nadpis1"/>
    <w:rsid w:val="006B1ECC"/>
    <w:rPr>
      <w:rFonts w:ascii="Arial" w:eastAsia="STZhongsong" w:hAnsi="Arial" w:cs="Times New Roman"/>
      <w:b/>
      <w:szCs w:val="20"/>
      <w:lang w:val="en-GB" w:eastAsia="zh-CN"/>
    </w:rPr>
  </w:style>
  <w:style w:type="character" w:customStyle="1" w:styleId="Nadpis2Char">
    <w:name w:val="Nadpis 2 Char"/>
    <w:aliases w:val="(1.1 Char,1.1.1 heading Char,1.3 etc) Char,2 Char,21 Char,Activity Char,H2 Char,Heading 2 John Char,Heading Two Char,KJL:1st Level Char,Lev 2 Char,Major Char,Major heading Char,Numbered - 2 Char,PA Major Section Char,PARA2 Char,RF Char"/>
    <w:basedOn w:val="Standardnpsmoodstavce"/>
    <w:link w:val="Nadpis2"/>
    <w:rsid w:val="006B1ECC"/>
    <w:rPr>
      <w:rFonts w:ascii="Arial" w:eastAsia="STZhongsong" w:hAnsi="Arial" w:cs="Times New Roman"/>
      <w:szCs w:val="20"/>
      <w:lang w:eastAsia="zh-CN"/>
    </w:rPr>
  </w:style>
  <w:style w:type="character" w:customStyle="1" w:styleId="Nadpis3Char">
    <w:name w:val="Nadpis 3 Char"/>
    <w:aliases w:val="(Alt+3) Char,3 Char,3m Char,3rd Level Char,Annotationen Char,C Sub-Sub/Italic Char,C Sub-Sub/Italic1 Char,GPH Heading 3 Char,H3 Char,H31 Char,Head 31 Char,Head 32 Char,HeadC Char,Lev 3 Char,Level 1 - 1 Char,Level 1 - 2 Char,Min Char"/>
    <w:basedOn w:val="Standardnpsmoodstavce"/>
    <w:link w:val="Nadpis3"/>
    <w:rsid w:val="006B1ECC"/>
    <w:rPr>
      <w:rFonts w:ascii="Arial" w:eastAsia="STZhongsong" w:hAnsi="Arial" w:cs="Times New Roman"/>
      <w:szCs w:val="20"/>
      <w:lang w:val="en-GB" w:eastAsia="zh-CN"/>
    </w:rPr>
  </w:style>
  <w:style w:type="character" w:customStyle="1" w:styleId="Nadpis4Char">
    <w:name w:val="Nadpis 4 Char"/>
    <w:aliases w:val="14 Char,141 Char,142 Char,143 Char,4 Char,41 Char,42 Char,Case Sub-Header Char,First Subheading Char,H4 Char,Level 4 Topic Heading Char,Map Title Char,Second Level Heading HM Char,Service Conformance Appendix Char,Sub-Minor Char,a. Char"/>
    <w:basedOn w:val="Standardnpsmoodstavce"/>
    <w:link w:val="Nadpis4"/>
    <w:rsid w:val="006B1ECC"/>
    <w:rPr>
      <w:rFonts w:ascii="Arial" w:eastAsia="STZhongsong" w:hAnsi="Arial" w:cs="Times New Roman"/>
      <w:szCs w:val="20"/>
      <w:lang w:val="x-none" w:eastAsia="zh-CN"/>
    </w:rPr>
  </w:style>
  <w:style w:type="character" w:customStyle="1" w:styleId="Nadpis5Char">
    <w:name w:val="Nadpis 5 Char"/>
    <w:basedOn w:val="Standardnpsmoodstavce"/>
    <w:link w:val="Nadpis5"/>
    <w:rsid w:val="006B1ECC"/>
    <w:rPr>
      <w:rFonts w:ascii="Times New Roman" w:eastAsia="STZhongsong" w:hAnsi="Times New Roman" w:cs="Times New Roman"/>
      <w:szCs w:val="20"/>
      <w:lang w:val="en-GB" w:eastAsia="zh-CN"/>
    </w:rPr>
  </w:style>
  <w:style w:type="character" w:customStyle="1" w:styleId="Nadpis6Char">
    <w:name w:val="Nadpis 6 Char"/>
    <w:basedOn w:val="Standardnpsmoodstavce"/>
    <w:link w:val="Nadpis6"/>
    <w:rsid w:val="006B1ECC"/>
    <w:rPr>
      <w:rFonts w:ascii="Times New Roman" w:eastAsia="STZhongsong" w:hAnsi="Times New Roman" w:cs="Times New Roman"/>
      <w:szCs w:val="20"/>
      <w:lang w:val="en-GB" w:eastAsia="zh-CN"/>
    </w:rPr>
  </w:style>
  <w:style w:type="character" w:customStyle="1" w:styleId="Nadpis7Char">
    <w:name w:val="Nadpis 7 Char"/>
    <w:basedOn w:val="Standardnpsmoodstavce"/>
    <w:link w:val="Nadpis7"/>
    <w:rsid w:val="006B1ECC"/>
    <w:rPr>
      <w:rFonts w:ascii="Times New Roman" w:eastAsia="STZhongsong" w:hAnsi="Times New Roman" w:cs="Times New Roman"/>
      <w:szCs w:val="20"/>
      <w:lang w:val="en-GB" w:eastAsia="zh-CN"/>
    </w:rPr>
  </w:style>
  <w:style w:type="character" w:customStyle="1" w:styleId="Nadpis8Char">
    <w:name w:val="Nadpis 8 Char"/>
    <w:basedOn w:val="Standardnpsmoodstavce"/>
    <w:link w:val="Nadpis8"/>
    <w:rsid w:val="006B1ECC"/>
    <w:rPr>
      <w:rFonts w:ascii="Times New Roman" w:eastAsia="STZhongsong" w:hAnsi="Times New Roman" w:cs="Times New Roman"/>
      <w:szCs w:val="20"/>
      <w:lang w:val="en-GB" w:eastAsia="zh-CN"/>
    </w:rPr>
  </w:style>
  <w:style w:type="character" w:customStyle="1" w:styleId="Nadpis9Char">
    <w:name w:val="Nadpis 9 Char"/>
    <w:basedOn w:val="Standardnpsmoodstavce"/>
    <w:link w:val="Nadpis9"/>
    <w:rsid w:val="006B1ECC"/>
    <w:rPr>
      <w:rFonts w:ascii="Times New Roman" w:eastAsia="STZhongsong" w:hAnsi="Times New Roman" w:cs="Times New Roman"/>
      <w:szCs w:val="20"/>
      <w:lang w:val="en-GB" w:eastAsia="zh-CN"/>
    </w:rPr>
  </w:style>
  <w:style w:type="character" w:styleId="Nevyeenzmnka">
    <w:name w:val="Unresolved Mention"/>
    <w:basedOn w:val="Standardnpsmoodstavce"/>
    <w:uiPriority w:val="99"/>
    <w:semiHidden/>
    <w:unhideWhenUsed/>
    <w:rsid w:val="00AA0276"/>
    <w:rPr>
      <w:color w:val="605E5C"/>
      <w:shd w:val="clear" w:color="auto" w:fill="E1DFDD"/>
    </w:rPr>
  </w:style>
  <w:style w:type="paragraph" w:customStyle="1" w:styleId="paragraph">
    <w:name w:val="paragraph"/>
    <w:basedOn w:val="Normln"/>
    <w:rsid w:val="001A4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1A4063"/>
  </w:style>
  <w:style w:type="character" w:customStyle="1" w:styleId="eop">
    <w:name w:val="eop"/>
    <w:basedOn w:val="Standardnpsmoodstavce"/>
    <w:rsid w:val="001A4063"/>
  </w:style>
  <w:style w:type="table" w:styleId="Mkatabulky">
    <w:name w:val="Table Grid"/>
    <w:basedOn w:val="Normlntabulka"/>
    <w:uiPriority w:val="39"/>
    <w:rsid w:val="00F9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81189">
      <w:bodyDiv w:val="1"/>
      <w:marLeft w:val="0"/>
      <w:marRight w:val="0"/>
      <w:marTop w:val="0"/>
      <w:marBottom w:val="0"/>
      <w:divBdr>
        <w:top w:val="none" w:sz="0" w:space="0" w:color="auto"/>
        <w:left w:val="none" w:sz="0" w:space="0" w:color="auto"/>
        <w:bottom w:val="none" w:sz="0" w:space="0" w:color="auto"/>
        <w:right w:val="none" w:sz="0" w:space="0" w:color="auto"/>
      </w:divBdr>
    </w:div>
    <w:div w:id="125227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cetni.m@ds-hodonin.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e@tender-consilia.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estalova@tendera.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ditelka@ds-hodoni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3" ma:contentTypeDescription="Vytvoří nový dokument" ma:contentTypeScope="" ma:versionID="e4fb12c9d4dc22cbe535b1d6ba51bde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f6085de7b6de8ec35c43fa3fd498279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ocumentTemplate xmlns="urn:microsoft-crm/document-template/opportunity/3/">
  <opportunity xmlns="">
    <accountid>accountid</accountid>
    <accountiddsc>accountiddsc</accountiddsc>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dsc>campaigniddsc</campaigniddsc>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dsc>contactiddsc</contactiddsc>
    <contactidname>contactidname</contactidname>
    <contactidyominame>contactidyominame</contactidyomi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rrentsituation>currentsituation</currentsituation>
    <customerid>customerid</customerid>
    <customeriddsc>customeriddsc</customeriddsc>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description</description>
    <developproposal>developproposal</developproposal>
    <discountamount>discountamount</discountamount>
    <discountamount_base>discountamount_base</discountamount_base>
    <discountpercentage>discountpercentage</discountpercentage>
    <estimatedclosedate>estimatedclosedate</estimatedclosedate>
    <estimatedvalue>estimatedvalue</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sprivate>isprivate</isprivate>
    <isrevenuesystemcalculated>isrevenuesystemcalculated</isrevenuesystemcalculated>
    <lastonholdtime>lastonholdtime</lastonholdti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
    <need>need</need>
    <new_apafterdiscount>new_apafterdiscount</new_apafterdiscount>
    <new_apafterdiscount_base>new_apafterdiscount_base</new_apafterdiscount_base>
    <new_apafterdiscountword>new_apafterdiscountword</new_apafterdiscountword>
    <new_apdiscount>new_apdiscount</new_apdiscount>
    <new_apdiscount_base>new_apdiscount_base</new_apdiscount_base>
    <new_apdiscountperc>new_apdiscountperc</new_apdiscountperc>
    <new_billingcontact1id>new_billingcontact1id</new_billingcontact1id>
    <new_billingcontact1idname>new_billingcontact1idname</new_billingcontact1idname>
    <new_billingcontact1idyominame>new_billingcontact1idyominame</new_billingcontact1idyominame>
    <new_billingcontact2id>new_billingcontact2id</new_billingcontact2id>
    <new_billingcontact2idname>new_billingcontact2idname</new_billingcontact2idname>
    <new_billingcontact2idyominame>new_billingcontact2idyominame</new_billingcontact2idyominame>
    <new_billtocustomerid>new_billtocustomerid</new_billtocustomerid>
    <new_billtocustomeridname>new_billtocustomeridname</new_billtocustomeridname>
    <new_billtocustomeridyominame>new_billtocustomeridyominame</new_billtocustomeridyominame>
    <new_brokerid>new_brokerid</new_brokerid>
    <new_brokerididtype>new_brokerididtype</new_brokerididtype>
    <new_brokeridname>new_brokeridname</new_brokeridname>
    <new_brokeridyominame>new_brokeridyominame</new_brokeridyominame>
    <new_centerid>new_centerid</new_centerid>
    <new_centeridname>new_centeridname</new_centeridname>
    <new_contactid>new_contactid</new_contactid>
    <new_contactidname>new_contactidname</new_contactidname>
    <new_contactidyominame>new_contactidyominame</new_contactidyominame>
    <new_contractgranttitle>new_contractgranttitle</new_contractgranttitle>
    <new_contracttemplateid>new_contracttemplateid</new_contracttemplateid>
    <new_contracttemplateidname>new_contracttemplateidname</new_contracttemplateidname>
    <new_contracttypeid>new_contracttypeid</new_contracttypeid>
    <new_contracttypeidname>new_contracttypeidname</new_contracttypeidname>
    <new_customcontractid>new_customcontractid</new_customcontractid>
    <new_customcontractidname>new_customcontractidname</new_customcontractidname>
    <new_customofferid>new_customofferid</new_customofferid>
    <new_customofferidname>new_customofferidname</new_customofferidname>
    <new_discounttypeid>new_discounttypeid</new_discounttypeid>
    <new_discounttypeidname>new_discounttypeidname</new_discounttypeidname>
    <new_employeechanged>new_employeechanged</new_employeechanged>
    <new_financialhealthid>new_financialhealthid</new_financialhealthid>
    <new_financialhealthidname>new_financialhealthidname</new_financialhealthidname>
    <new_fix>new_fix</new_fix>
    <new_grantamount>new_grantamount</new_grantamount>
    <new_grantamount_base>new_grantamount_base</new_grantamount_base>
    <new_grantid>new_grantid</new_grantid>
    <new_grantidname>new_grantidname</new_grantidname>
    <new_grantpercentage>new_grantpercentage</new_grantpercentage>
    <new_granttitleid>new_granttitleid</new_granttitleid>
    <new_granttitleidname>new_granttitleidname</new_granttitleidname>
    <new_guaranteeid>new_guaranteeid</new_guaranteeid>
    <new_guaranteeidname>new_guaranteeidname</new_guaranteeidname>
    <new_idpurposeid>new_idpurposeid</new_idpurposeid>
    <new_idpurposeidname>new_idpurposeidname</new_idpurposeidname>
    <new_investmentamount>new_investmentamount</new_investmentamount>
    <new_investmentamount_base>new_investmentamount_base</new_investmentamount_base>
    <new_invoicetoaddressid>new_invoicetoaddressid</new_invoicetoaddressid>
    <new_invoicetoaddressidname>new_invoicetoaddressidname</new_invoicetoaddressidname>
    <new_managerdiscount>new_managerdiscount</new_managerdiscount>
    <new_modifiedon>new_modifiedon</new_modifiedon>
    <new_navactualap>new_navactualap</new_navactualap>
    <new_navactualap_base>new_navactualap_base</new_navactualap_base>
    <new_navactualdiscountap>new_navactualdiscountap</new_navactualdiscountap>
    <new_navactualdiscountap_base>new_navactualdiscountap_base</new_navactualdiscountap_base>
    <new_navactualdiscountsf>new_navactualdiscountsf</new_navactualdiscountsf>
    <new_navactualdiscountsf_base>new_navactualdiscountsf_base</new_navactualdiscountsf_base>
    <new_navactualgrantamount>new_navactualgrantamount</new_navactualgrantamount>
    <new_navactualgrantamount_base>new_navactualgrantamount_base</new_navactualgrantamount_base>
    <new_navactualinvestmentamount>new_navactualinvestmentamount</new_navactualinvestmentamount>
    <new_navactualinvestmentamount_base>new_navactualinvestmentamount_base</new_navactualinvestmentamount_base>
    <new_navactualsf>new_navactualsf</new_navactualsf>
    <new_navactualsf_base>new_navactualsf_base</new_navactualsf_base>
    <new_navgrantpercentage>new_navgrantpercentage</new_navgrantpercentage>
    <new_navid>new_navid</new_navid>
    <new_navinfo>new_navinfo</new_navinfo>
    <new_navopportunity>new_navopportunity</new_navopportunity>
    <new_navprojectid>new_navprojectid</new_navprojectid>
    <new_navprojectmanagerid>new_navprojectmanagerid</new_navprojectmanagerid>
    <new_navprojectmanageridname>new_navprojectmanageridname</new_navprojectmanageridname>
    <new_navprojectstatus>new_navprojectstatus</new_navprojectstatus>
    <new_navsalesperson>new_navsalesperson</new_navsalesperson>
    <new_navstate>new_navstate</new_navstate>
    <new_payeraddressid>new_payeraddressid</new_payeraddressid>
    <new_payeraddressidname>new_payeraddressidname</new_payeraddressidname>
    <new_payerid>new_payerid</new_payerid>
    <new_payeridname>new_payeridname</new_payeridname>
    <new_payeridyominame>new_payeridyominame</new_payeridyominame>
    <new_phase>new_phase</new_phase>
    <new_pluginmessage>new_pluginmessage</new_pluginmessage>
    <new_priceexceptionaccepted>new_priceexceptionaccepted</new_priceexceptionaccepted>
    <new_primarycontactid>new_primarycontactid</new_primarycontactid>
    <new_primarycontactidname>new_primarycontactidname</new_primarycontactidname>
    <new_primarycontactidyominame>new_primarycontactidyominame</new_primarycontactidyominame>
    <new_projectname>new_projectname</new_projectname>
    <new_projecttypeid>new_projecttypeid</new_projecttypeid>
    <new_projecttypeidname>new_projecttypeidname</new_projecttypeidname>
    <new_realizationaddressid>new_realizationaddressid</new_realizationaddressid>
    <new_realizationaddressidname>new_realizationaddressidname</new_realizationaddressidname>
    <new_responsiblepersonid>new_responsiblepersonid</new_responsiblepersonid>
    <new_responsiblepersonidname>new_responsiblepersonidname</new_responsiblepersonidname>
    <new_sfafterdiscount>new_sfafterdiscount</new_sfafterdiscount>
    <new_sfafterdiscount_base>new_sfafterdiscount_base</new_sfafterdiscount_base>
    <new_sfafterdiscountperc>new_sfafterdiscountperc</new_sfafterdiscountperc>
    <new_sfdiscount>new_sfdiscount</new_sfdiscount>
    <new_sfdiscount_base>new_sfdiscount_base</new_sfdiscount_base>
    <new_sfdiscountperc>new_sfdiscountperc</new_sfdiscountperc>
    <new_shiptoaddressid>new_shiptoaddressid</new_shiptoaddressid>
    <new_shiptoaddressidname>new_shiptoaddressidname</new_shiptoaddressidname>
    <new_specialoperationalprogramme>new_specialoperationalprogramme</new_specialoperationalprogramme>
    <new_standardap>new_standardap</new_standardap>
    <new_standardap_base>new_standardap_base</new_standardap_base>
    <new_standardsf>new_standardsf</new_standardsf>
    <new_standardsf_base>new_standardsf_base</new_standardsf_base>
    <new_standardsfperc>new_standardsfperc</new_standardsfperc>
    <new_storno>new_storno</new_storno>
    <onholdtime>onholdtime</onholdtime>
    <opportunityid>opportunityid</opportunityid>
    <opportunityratingcode>opportunityratingcode</opportunityratingcod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sentfinalproposal>presentfinalproposal</presentfinalproposal>
    <presentproposal>presentproposal</presentproposal>
    <pricelevelid>pricelevelid</pricelevelid>
    <priceleveliddsc>priceleveliddsc</priceleveliddsc>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laid>slaid</slaid>
    <slainvokedid>slainvokedid</slainvokedid>
    <slainvokedidname>slainvokedidname</slainvokedidname>
    <slaname>slaname</slaname>
    <stageid>stageid</stageid>
    <statecode>statecode</statecode>
    <statuscode>statuscode</statuscode>
    <stepid>stepid</stepid>
    <stepname>stepname</stepname>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new_account_opportunity_payerid>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amlcheck>new_amlcheck</new_amlcheck>
      <new_amlcheckdate>new_amlcheckdate</new_amlcheckdate>
      <new_applicantid>new_applicantid</new_applicantid>
      <new_applicantidname>new_applicantidname</new_applicantidname>
      <new_balance>new_balance</new_balance>
      <new_balance_base>new_balance_base</new_balance_base>
      <new_blacklist>new_blacklist</new_blacklist>
      <new_blacklistreason>new_blacklistreason</new_blacklistreason>
      <new_broker>new_broker</new_broker>
      <new_businessregister>new_businessregister</new_businessregister>
      <new_campaigncode>new_campaigncode</new_campaigncode>
      <new_command>new_command</new_command>
      <new_companysizeid>new_companysizeid</new_companysizeid>
      <new_companysizeidname>new_companysizeidname</new_companysizeidname>
      <new_countryid>new_countryid</new_countryid>
      <new_countryidname>new_countryidname</new_countryidname>
      <new_insertion>new_insertion</new_insertion>
      <new_insolvency>new_insolvency</new_insolvency>
      <new_intermediaryid>new_intermediaryid</new_intermediaryid>
      <new_intermediaryidname>new_intermediaryidname</new_intermediaryidname>
      <new_intermediaryidyominame>new_intermediaryidyominame</new_intermediaryidyominame>
      <new_leadsourceid>new_leadsourceid</new_leadsourceid>
      <new_leadsourceidname>new_leadsourceidname</new_leadsourceidname>
      <new_modifiedon>new_modifiedon</new_modifiedon>
      <new_nacechanged>new_nacechanged</new_nacechanged>
      <new_nutschanged>new_nutschanged</new_nutschanged>
      <new_paymentmorale>new_paymentmorale</new_paymentmorale>
      <new_pdfnewsletteractive>new_pdfnewsletteractive</new_pdfnewsletteractive>
      <new_pluginmessage>new_pluginmessage</new_pluginmessage>
      <new_politicallyexposedperson>new_politicallyexposedperson</new_politicallyexposedperson>
      <new_primaryaddressid>new_primaryaddressid</new_primaryaddressid>
      <new_primaryaddressidname>new_primaryaddressidname</new_primaryaddressidname>
      <new_primarycontactid>new_primarycontactid</new_primarycontactid>
      <new_primarycontactidname>new_primarycontactidname</new_primarycontactidname>
      <new_primarycontactidyominame>new_primarycontactidyominame</new_primarycontactidyominame>
      <new_registrationno>new_registrationno</new_registrationno>
      <new_rkcid>new_rkcid</new_rkcid>
      <new_rkcidname>new_rkcidname</new_rkcidname>
      <new_section>new_section</new_section>
      <new_suppareachanged>new_suppareachanged</new_suppareachanged>
      <new_unreliablepayer>new_unreliablepayer</new_unreliablepayer>
      <new_unreliablepayercheckdate>new_unreliablepayercheckdate</new_unreliablepayercheckdate>
      <new_validvat>new_validvat</new_validvat>
      <new_validvatcheckdate>new_validvatcheckdate</new_validvatcheckdate>
      <new_vatregistrationno>new_vatregistrationno</new_vatregistrationno>
      <new_yearoffoundation>new_yearoffoundation</new_yearoffoundation>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new_account_opportunity_payerid>
    <new_contact_opportunity_billingcontact1id>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broker>new_broker</new_broker>
      <new_campaigncode>new_campaigncode</new_campaigncode>
      <new_countryid>new_countryid</new_countryid>
      <new_countryidname>new_countryidname</new_countryidname>
      <new_modifiedon>new_modifiedon</new_modifiedon>
      <new_primaryaddressid>new_primaryaddressid</new_primaryaddressid>
      <new_primaryaddressidname>new_primaryaddressidname</new_primaryaddressidnam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new_contact_opportunity_billingcontact1id>
    <new_contact_opportunity_billingcontact2id>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broker>new_broker</new_broker>
      <new_campaigncode>new_campaigncode</new_campaigncode>
      <new_countryid>new_countryid</new_countryid>
      <new_countryidname>new_countryidname</new_countryidname>
      <new_modifiedon>new_modifiedon</new_modifiedon>
      <new_primaryaddressid>new_primaryaddressid</new_primaryaddressid>
      <new_primaryaddressidname>new_primaryaddressidname</new_primaryaddressidnam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new_contact_opportunity_billingcontact2id>
    <new_contact_opportunity_contactid>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broker>new_broker</new_broker>
      <new_campaigncode>new_campaigncode</new_campaigncode>
      <new_countryid>new_countryid</new_countryid>
      <new_countryidname>new_countryidname</new_countryidname>
      <new_modifiedon>new_modifiedon</new_modifiedon>
      <new_primaryaddressid>new_primaryaddressid</new_primaryaddressid>
      <new_primaryaddressidname>new_primaryaddressidname</new_primaryaddressidnam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new_contact_opportunity_contactid>
    <new_contact_opportunity_primarycontactid>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broker>new_broker</new_broker>
      <new_campaigncode>new_campaigncode</new_campaigncode>
      <new_countryid>new_countryid</new_countryid>
      <new_countryidname>new_countryidname</new_countryidname>
      <new_modifiedon>new_modifiedon</new_modifiedon>
      <new_primaryaddressid>new_primaryaddressid</new_primaryaddressid>
      <new_primaryaddressidname>new_primaryaddressidname</new_primaryaddressidnam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new_contact_opportunity_primarycontactid>
    <new_new_customcontract_opportunity_customcontract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pdiscountperc>new_apdiscountperc</new_apdiscountperc>
      <new_authorized>new_authorized</new_authorized>
      <new_centerlist>new_centerlist</new_centerlist>
      <new_contractsignaturestate>new_contractsignaturestate</new_contractsignaturestate>
      <new_contractstate>new_contractstate</new_contractstate>
      <new_customcontractid>new_customcontractid</new_customcontractid>
      <new_customerid>new_customerid</new_customerid>
      <new_customerididtype>new_customerididtype</new_customerididtype>
      <new_customeridname>new_customeridname</new_customeridname>
      <new_customeridyominame>new_customeridyominame</new_customeridyominame>
      <new_firstcontractsign>new_firstcontractsign</new_firstcontractsign>
      <new_idpurposeid>new_idpurposeid</new_idpurposeid>
      <new_idpurposeidname>new_idpurposeidname</new_idpurposeidname>
      <new_modifiedon>new_modifiedon</new_modifiedon>
      <new_name>new_name</new_name>
      <new_navid>new_navid</new_navid>
      <new_opportunityid>new_opportunityid</new_opportunityid>
      <new_opportunityidname>new_opportunityidname</new_opportunityidname>
      <new_sendtodms>new_sendtodms</new_sendtodms>
      <new_sfdiscountperc>new_sfdiscountperc</new_sfdiscountperc>
      <new_signaturedate>new_signaturedate</new_signaturedate>
      <new_signed>new_signed</new_signed>
      <new_url>new_url</new_url>
      <new_usedtemplateid>new_usedtemplateid</new_usedtemplateid>
      <new_usedtemplateidname>new_usedtemplateidname</new_usedtemplateidname>
      <new_version>new_version</new_version>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customcontract_opportunity_customcontractid>
    <new_new_grant_opportunity_grant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rchived>new_archived</new_archived>
      <new_eligibleexpenses>new_eligibleexpenses</new_eligibleexpenses>
      <new_expirationdate>new_expirationdate</new_expirationdate>
      <new_focus>new_focus</new_focus>
      <new_fullapplicationsfrom>new_fullapplicationsfrom</new_fullapplicationsfrom>
      <new_fullapplicationsto>new_fullapplicationsto</new_fullapplicationsto>
      <new_grantid>new_grantid</new_grantid>
      <new_granttitleid>new_granttitleid</new_granttitleid>
      <new_granttitleidname>new_granttitleidname</new_granttitleidname>
      <new_historymax>new_historymax</new_historymax>
      <new_historymin>new_historymin</new_historymin>
      <new_ineligibleexpenses>new_ineligibleexpenses</new_ineligibleexpenses>
      <new_informationforsales>new_informationforsales</new_informationforsales>
      <new_introduction>new_introduction</new_introduction>
      <new_name>new_name</new_name>
      <new_navid>new_navid</new_navid>
      <new_notice>new_notice</new_notice>
      <new_other>new_other</new_other>
      <new_perex>new_perex</new_perex>
      <new_pmid>new_pmid</new_pmid>
      <new_pmidname>new_pmidname</new_pmidname>
      <new_preferentialcriteria>new_preferentialcriteria</new_preferentialcriteria>
      <new_preliminary>new_preliminary</new_preliminary>
      <new_preliminaryapplicationfrom>new_preliminaryapplicationfrom</new_preliminaryapplicationfrom>
      <new_preliminaryapplicationto>new_preliminaryapplicationto</new_preliminaryapplicationto>
      <new_supportedactivities>new_supportedactivities</new_supportedactivities>
      <new_termexpected>new_termexpected</new_termexpected>
      <new_termexpectedtype>new_termexpectedtype</new_termexpectedtype>
      <new_territorialrestrictions>new_territorialrestrictions</new_territorialrestrictions>
      <new_upcoming>new_upcoming</new_upcoming>
      <new_webid>new_webid</new_webid>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new_grant_opportunity_grantid>
    <new_new_granttitle_opportunity_granttit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granttitleid>new_granttitleid</new_granttitleid>
      <new_level>new_level</new_level>
      <new_name>new_name</new_name>
      <new_navid>new_navid</new_navid>
      <new_parentgrantid>new_parentgrantid</new_parentgrantid>
      <new_parentgrantidname>new_parentgrantidname</new_parentgrantidname>
      <new_standardap>new_standardap</new_standardap>
      <new_webid>new_webid</new_webid>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new_granttitle_opportunity_granttitleid>
    <new_new_idpurpose_opportunity_idpurpos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ountid>new_accountid</new_accountid>
      <new_accountidname>new_accountidname</new_accountidname>
      <new_accountidyominame>new_accountidyominame</new_accountidyominame>
      <new_grantid>new_grantid</new_grantid>
      <new_grantidname>new_grantidname</new_grantidname>
      <new_granttitleid>new_granttitleid</new_granttitleid>
      <new_granttitleidname>new_granttitleidname</new_granttitleidname>
      <new_idpurposeid>new_idpurposeid</new_idpurposeid>
      <new_modifiedon>new_modifiedon</new_modifiedon>
      <new_name>new_name</new_name>
      <new_navid>new_navid</new_navid>
      <new_regnumber>new_regnumber</new_regnumber>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new_idpurpose_opportunity_idpurposeid>
    <new_new_navaddress_opportunity_invoicetoaddress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ountid>new_accountid</new_accountid>
      <new_accountidname>new_accountidname</new_accountidname>
      <new_accountidyominame>new_accountidyominame</new_accountidyominame>
      <new_city>new_city</new_city>
      <new_companyname>new_companyname</new_companyname>
      <new_contactid>new_contactid</new_contactid>
      <new_contactidname>new_contactidname</new_contactidname>
      <new_contactidyominame>new_contactidyominame</new_contactidyominame>
      <new_countryid>new_countryid</new_countryid>
      <new_countryidname>new_countryidname</new_countryidname>
      <new_email>new_email</new_email>
      <new_isbillingaddress>new_isbillingaddress</new_isbillingaddress>
      <new_isdeliveryaddress>new_isdeliveryaddress</new_isdeliveryaddress>
      <new_isprimaryaddress>new_isprimaryaddress</new_isprimaryaddress>
      <new_mobile>new_mobile</new_mobile>
      <new_modifiedon>new_modifiedon</new_modifiedon>
      <new_name>new_name</new_name>
      <new_navaddressid>new_navaddressid</new_navaddressid>
      <new_navcode>new_navcode</new_navcode>
      <new_navid>new_navid</new_navid>
      <new_phone>new_phone</new_phone>
      <new_postalno>new_postalno</new_postalno>
      <new_street1>new_street1</new_street1>
      <new_street2>new_street2</new_street2>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navaddress_opportunity_invoicetoaddressid>
    <new_new_navaddress_opportunity_payeraddress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ountid>new_accountid</new_accountid>
      <new_accountidname>new_accountidname</new_accountidname>
      <new_accountidyominame>new_accountidyominame</new_accountidyominame>
      <new_city>new_city</new_city>
      <new_companyname>new_companyname</new_companyname>
      <new_contactid>new_contactid</new_contactid>
      <new_contactidname>new_contactidname</new_contactidname>
      <new_contactidyominame>new_contactidyominame</new_contactidyominame>
      <new_countryid>new_countryid</new_countryid>
      <new_countryidname>new_countryidname</new_countryidname>
      <new_email>new_email</new_email>
      <new_isbillingaddress>new_isbillingaddress</new_isbillingaddress>
      <new_isdeliveryaddress>new_isdeliveryaddress</new_isdeliveryaddress>
      <new_isprimaryaddress>new_isprimaryaddress</new_isprimaryaddress>
      <new_mobile>new_mobile</new_mobile>
      <new_modifiedon>new_modifiedon</new_modifiedon>
      <new_name>new_name</new_name>
      <new_navaddressid>new_navaddressid</new_navaddressid>
      <new_navcode>new_navcode</new_navcode>
      <new_navid>new_navid</new_navid>
      <new_phone>new_phone</new_phone>
      <new_postalno>new_postalno</new_postalno>
      <new_street1>new_street1</new_street1>
      <new_street2>new_street2</new_street2>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navaddress_opportunity_payeraddressid>
    <new_new_navaddress_opportunity_realizationaddress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ountid>new_accountid</new_accountid>
      <new_accountidname>new_accountidname</new_accountidname>
      <new_accountidyominame>new_accountidyominame</new_accountidyominame>
      <new_city>new_city</new_city>
      <new_companyname>new_companyname</new_companyname>
      <new_contactid>new_contactid</new_contactid>
      <new_contactidname>new_contactidname</new_contactidname>
      <new_contactidyominame>new_contactidyominame</new_contactidyominame>
      <new_countryid>new_countryid</new_countryid>
      <new_countryidname>new_countryidname</new_countryidname>
      <new_email>new_email</new_email>
      <new_isbillingaddress>new_isbillingaddress</new_isbillingaddress>
      <new_isdeliveryaddress>new_isdeliveryaddress</new_isdeliveryaddress>
      <new_isprimaryaddress>new_isprimaryaddress</new_isprimaryaddress>
      <new_mobile>new_mobile</new_mobile>
      <new_modifiedon>new_modifiedon</new_modifiedon>
      <new_name>new_name</new_name>
      <new_navaddressid>new_navaddressid</new_navaddressid>
      <new_navcode>new_navcode</new_navcode>
      <new_navid>new_navid</new_navid>
      <new_phone>new_phone</new_phone>
      <new_postalno>new_postalno</new_postalno>
      <new_street1>new_street1</new_street1>
      <new_street2>new_street2</new_street2>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navaddress_opportunity_realizationaddressid>
    <opportunity_parent_account>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amlcheck>new_amlcheck</new_amlcheck>
      <new_amlcheckdate>new_amlcheckdate</new_amlcheckdate>
      <new_applicantid>new_applicantid</new_applicantid>
      <new_applicantidname>new_applicantidname</new_applicantidname>
      <new_balance>new_balance</new_balance>
      <new_balance_base>new_balance_base</new_balance_base>
      <new_blacklist>new_blacklist</new_blacklist>
      <new_blacklistreason>new_blacklistreason</new_blacklistreason>
      <new_broker>new_broker</new_broker>
      <new_businessregister>new_businessregister</new_businessregister>
      <new_campaigncode>new_campaigncode</new_campaigncode>
      <new_command>new_command</new_command>
      <new_companysizeid>new_companysizeid</new_companysizeid>
      <new_companysizeidname>new_companysizeidname</new_companysizeidname>
      <new_countryid>new_countryid</new_countryid>
      <new_countryidname>new_countryidname</new_countryidname>
      <new_insertion>new_insertion</new_insertion>
      <new_insolvency>new_insolvency</new_insolvency>
      <new_intermediaryid>new_intermediaryid</new_intermediaryid>
      <new_intermediaryidname>new_intermediaryidname</new_intermediaryidname>
      <new_intermediaryidyominame>new_intermediaryidyominame</new_intermediaryidyominame>
      <new_leadsourceid>new_leadsourceid</new_leadsourceid>
      <new_leadsourceidname>new_leadsourceidname</new_leadsourceidname>
      <new_modifiedon>new_modifiedon</new_modifiedon>
      <new_nacechanged>new_nacechanged</new_nacechanged>
      <new_nutschanged>new_nutschanged</new_nutschanged>
      <new_paymentmorale>new_paymentmorale</new_paymentmorale>
      <new_pdfnewsletteractive>new_pdfnewsletteractive</new_pdfnewsletteractive>
      <new_pluginmessage>new_pluginmessage</new_pluginmessage>
      <new_politicallyexposedperson>new_politicallyexposedperson</new_politicallyexposedperson>
      <new_primaryaddressid>new_primaryaddressid</new_primaryaddressid>
      <new_primaryaddressidname>new_primaryaddressidname</new_primaryaddressidname>
      <new_primarycontactid>new_primarycontactid</new_primarycontactid>
      <new_primarycontactidname>new_primarycontactidname</new_primarycontactidname>
      <new_primarycontactidyominame>new_primarycontactidyominame</new_primarycontactidyominame>
      <new_registrationno>new_registrationno</new_registrationno>
      <new_rkcid>new_rkcid</new_rkcid>
      <new_rkcidname>new_rkcidname</new_rkcidname>
      <new_section>new_section</new_section>
      <new_suppareachanged>new_suppareachanged</new_suppareachanged>
      <new_unreliablepayer>new_unreliablepayer</new_unreliablepayer>
      <new_unreliablepayercheckdate>new_unreliablepayercheckdate</new_unreliablepayercheckdate>
      <new_validvat>new_validvat</new_validvat>
      <new_validvatcheckdate>new_validvatcheckdate</new_validvatcheckdate>
      <new_vatregistrationno>new_vatregistrationno</new_vatregistrationno>
      <new_yearoffoundation>new_yearoffoundation</new_yearoffoundation>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opportunity_parent_account>
  </opportunity>
</Document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d4cc1580-2a65-4676-bc43-8335e1d944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9ACE1-D8A1-4F85-94F6-46F68848C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9F126-3472-4E01-92EF-14C471449E5F}">
  <ds:schemaRefs>
    <ds:schemaRef ds:uri="urn:microsoft-crm/document-template/opportunity/3/"/>
    <ds:schemaRef ds:uri=""/>
  </ds:schemaRefs>
</ds:datastoreItem>
</file>

<file path=customXml/itemProps3.xml><?xml version="1.0" encoding="utf-8"?>
<ds:datastoreItem xmlns:ds="http://schemas.openxmlformats.org/officeDocument/2006/customXml" ds:itemID="{4D63901E-BFAF-4BF5-AD59-2089ABB3C6D8}">
  <ds:schemaRefs>
    <ds:schemaRef ds:uri="http://schemas.openxmlformats.org/officeDocument/2006/bibliography"/>
  </ds:schemaRefs>
</ds:datastoreItem>
</file>

<file path=customXml/itemProps4.xml><?xml version="1.0" encoding="utf-8"?>
<ds:datastoreItem xmlns:ds="http://schemas.openxmlformats.org/officeDocument/2006/customXml" ds:itemID="{27572890-139D-48DC-8D95-6CB3537E5E03}">
  <ds:schemaRefs>
    <ds:schemaRef ds:uri="http://schemas.microsoft.com/office/2006/metadata/properties"/>
    <ds:schemaRef ds:uri="http://schemas.microsoft.com/office/infopath/2007/PartnerControls"/>
    <ds:schemaRef ds:uri="d4cc1580-2a65-4676-bc43-8335e1d94486"/>
  </ds:schemaRefs>
</ds:datastoreItem>
</file>

<file path=customXml/itemProps5.xml><?xml version="1.0" encoding="utf-8"?>
<ds:datastoreItem xmlns:ds="http://schemas.openxmlformats.org/officeDocument/2006/customXml" ds:itemID="{DCF36823-8876-4028-9457-2888B6E1E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5533</Words>
  <Characters>32650</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38107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Bielak Roman</dc:creator>
  <cp:lastModifiedBy>Vladimíra Křížková</cp:lastModifiedBy>
  <cp:revision>3</cp:revision>
  <cp:lastPrinted>2025-05-12T09:57:00Z</cp:lastPrinted>
  <dcterms:created xsi:type="dcterms:W3CDTF">2025-05-20T05:20:00Z</dcterms:created>
  <dcterms:modified xsi:type="dcterms:W3CDTF">2025-05-20T05:20:00Z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ies>
</file>