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16F9" w14:textId="0DBE47D2" w:rsidR="002110B4" w:rsidRPr="004047B6" w:rsidRDefault="00AD01B6" w:rsidP="002D206C">
      <w:pPr>
        <w:spacing w:after="120"/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>DODATEK Č. 0</w:t>
      </w:r>
      <w:r w:rsidR="00644960">
        <w:rPr>
          <w:rFonts w:cstheme="minorHAnsi"/>
          <w:b/>
          <w:sz w:val="30"/>
          <w:szCs w:val="30"/>
        </w:rPr>
        <w:t>2</w:t>
      </w:r>
      <w:r>
        <w:rPr>
          <w:rFonts w:cstheme="minorHAnsi"/>
          <w:b/>
          <w:sz w:val="30"/>
          <w:szCs w:val="30"/>
        </w:rPr>
        <w:t xml:space="preserve"> KE </w:t>
      </w:r>
      <w:r w:rsidR="002110B4" w:rsidRPr="004047B6">
        <w:rPr>
          <w:rFonts w:cstheme="minorHAnsi"/>
          <w:b/>
          <w:sz w:val="30"/>
          <w:szCs w:val="30"/>
        </w:rPr>
        <w:t>SMLOUV</w:t>
      </w:r>
      <w:r>
        <w:rPr>
          <w:rFonts w:cstheme="minorHAnsi"/>
          <w:b/>
          <w:sz w:val="30"/>
          <w:szCs w:val="30"/>
        </w:rPr>
        <w:t>Ě</w:t>
      </w:r>
      <w:r w:rsidR="002110B4" w:rsidRPr="004047B6">
        <w:rPr>
          <w:rFonts w:cstheme="minorHAnsi"/>
          <w:b/>
          <w:sz w:val="30"/>
          <w:szCs w:val="30"/>
        </w:rPr>
        <w:t xml:space="preserve"> O VÝPŮJČCE</w:t>
      </w:r>
    </w:p>
    <w:p w14:paraId="21DE14BE" w14:textId="598843C3" w:rsidR="002110B4" w:rsidRPr="004047B6" w:rsidRDefault="002110B4" w:rsidP="002110B4">
      <w:pPr>
        <w:spacing w:after="0"/>
        <w:jc w:val="center"/>
        <w:rPr>
          <w:rFonts w:cstheme="minorHAnsi"/>
          <w:sz w:val="20"/>
          <w:szCs w:val="20"/>
        </w:rPr>
      </w:pPr>
      <w:r w:rsidRPr="004047B6">
        <w:rPr>
          <w:rFonts w:cstheme="minorHAnsi"/>
          <w:sz w:val="20"/>
          <w:szCs w:val="20"/>
        </w:rPr>
        <w:t>uzavřen</w:t>
      </w:r>
      <w:r w:rsidR="00AD01B6">
        <w:rPr>
          <w:rFonts w:cstheme="minorHAnsi"/>
          <w:sz w:val="20"/>
          <w:szCs w:val="20"/>
        </w:rPr>
        <w:t>é</w:t>
      </w:r>
      <w:r w:rsidRPr="004047B6">
        <w:rPr>
          <w:rFonts w:cstheme="minorHAnsi"/>
          <w:sz w:val="20"/>
          <w:szCs w:val="20"/>
        </w:rPr>
        <w:t xml:space="preserve"> podle ustanovení § 2193 a násl. zákona č. 89/2012 Sb., občanského zákoníku, ve znění pozdějších předpisů (dále jen „</w:t>
      </w:r>
      <w:r w:rsidRPr="004047B6">
        <w:rPr>
          <w:rFonts w:cstheme="minorHAnsi"/>
          <w:b/>
          <w:sz w:val="20"/>
          <w:szCs w:val="20"/>
        </w:rPr>
        <w:t>NOZ</w:t>
      </w:r>
      <w:r w:rsidRPr="004047B6">
        <w:rPr>
          <w:rFonts w:cstheme="minorHAnsi"/>
          <w:sz w:val="20"/>
          <w:szCs w:val="20"/>
        </w:rPr>
        <w:t>“)</w:t>
      </w:r>
    </w:p>
    <w:p w14:paraId="5FCE7F09" w14:textId="77777777" w:rsidR="002110B4" w:rsidRPr="004047B6" w:rsidRDefault="002110B4" w:rsidP="002110B4">
      <w:pPr>
        <w:spacing w:after="0"/>
        <w:rPr>
          <w:rFonts w:cstheme="minorHAnsi"/>
        </w:rPr>
      </w:pPr>
    </w:p>
    <w:p w14:paraId="0FEC5716" w14:textId="77777777" w:rsidR="002110B4" w:rsidRPr="004047B6" w:rsidRDefault="004B1249" w:rsidP="002110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b/>
          <w:bCs/>
          <w:color w:val="auto"/>
          <w:sz w:val="22"/>
          <w:szCs w:val="22"/>
        </w:rPr>
        <w:t>L.K. Engineering, s.r.o.</w:t>
      </w:r>
      <w:r w:rsidR="002110B4" w:rsidRPr="004047B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8D5A029" w14:textId="77777777" w:rsidR="002110B4" w:rsidRPr="004047B6" w:rsidRDefault="002110B4" w:rsidP="002110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color w:val="auto"/>
          <w:sz w:val="22"/>
          <w:szCs w:val="22"/>
        </w:rPr>
        <w:t>se sídlem:</w:t>
      </w:r>
      <w:r w:rsidRPr="004047B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B1249" w:rsidRPr="004047B6">
        <w:rPr>
          <w:rFonts w:asciiTheme="minorHAnsi" w:hAnsiTheme="minorHAnsi" w:cstheme="minorHAnsi"/>
          <w:color w:val="auto"/>
          <w:sz w:val="22"/>
          <w:szCs w:val="22"/>
        </w:rPr>
        <w:t>Vídeňská 55, 639 00 Brno</w:t>
      </w:r>
    </w:p>
    <w:p w14:paraId="366E3570" w14:textId="77777777" w:rsidR="002110B4" w:rsidRPr="004047B6" w:rsidRDefault="002110B4" w:rsidP="002110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color w:val="auto"/>
          <w:sz w:val="22"/>
          <w:szCs w:val="22"/>
        </w:rPr>
        <w:t>zastoupen</w:t>
      </w:r>
      <w:r w:rsidR="004B1249" w:rsidRPr="004047B6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Pr="004047B6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4047B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B1249" w:rsidRPr="004047B6">
        <w:rPr>
          <w:rFonts w:asciiTheme="minorHAnsi" w:hAnsiTheme="minorHAnsi" w:cstheme="minorHAnsi"/>
          <w:color w:val="auto"/>
          <w:sz w:val="22"/>
          <w:szCs w:val="22"/>
        </w:rPr>
        <w:t>Ing. Martinem Komárkem, Ph.D., jednatelem společnosti</w:t>
      </w:r>
    </w:p>
    <w:p w14:paraId="3D04DCEF" w14:textId="77777777" w:rsidR="002110B4" w:rsidRPr="003548C6" w:rsidRDefault="002110B4" w:rsidP="002110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548C6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3548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548C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B1249" w:rsidRPr="003548C6">
        <w:rPr>
          <w:rFonts w:asciiTheme="minorHAnsi" w:hAnsiTheme="minorHAnsi" w:cstheme="minorHAnsi"/>
          <w:color w:val="auto"/>
          <w:sz w:val="22"/>
          <w:szCs w:val="22"/>
        </w:rPr>
        <w:t>26244560</w:t>
      </w:r>
    </w:p>
    <w:p w14:paraId="7E9C8F18" w14:textId="77777777" w:rsidR="002110B4" w:rsidRPr="003548C6" w:rsidRDefault="002110B4" w:rsidP="002110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548C6">
        <w:rPr>
          <w:rFonts w:asciiTheme="minorHAnsi" w:hAnsiTheme="minorHAnsi" w:cstheme="minorHAnsi"/>
          <w:color w:val="auto"/>
          <w:sz w:val="22"/>
          <w:szCs w:val="22"/>
        </w:rPr>
        <w:t>DIČ:</w:t>
      </w:r>
      <w:r w:rsidRPr="003548C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548C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B1249" w:rsidRPr="003548C6">
        <w:rPr>
          <w:rFonts w:asciiTheme="minorHAnsi" w:hAnsiTheme="minorHAnsi" w:cstheme="minorHAnsi"/>
          <w:color w:val="auto"/>
          <w:sz w:val="22"/>
          <w:szCs w:val="22"/>
        </w:rPr>
        <w:t>CZ26244560</w:t>
      </w:r>
      <w:r w:rsidRPr="003548C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3109379" w14:textId="77777777" w:rsidR="002110B4" w:rsidRPr="004047B6" w:rsidRDefault="004B1249" w:rsidP="002110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color w:val="auto"/>
          <w:sz w:val="22"/>
          <w:szCs w:val="22"/>
        </w:rPr>
        <w:t>zapsána v obchodním rejstříku vedeném u Krajského soudu v Brně, oddíl C, vložka 39976</w:t>
      </w:r>
    </w:p>
    <w:p w14:paraId="7DF6384F" w14:textId="2E4654AD" w:rsidR="002110B4" w:rsidRPr="004047B6" w:rsidRDefault="002110B4" w:rsidP="002110B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color w:val="auto"/>
          <w:sz w:val="22"/>
          <w:szCs w:val="22"/>
        </w:rPr>
        <w:t>(dále jen „</w:t>
      </w:r>
      <w:r w:rsidR="00406F19" w:rsidRPr="004047B6">
        <w:rPr>
          <w:rFonts w:asciiTheme="minorHAnsi" w:hAnsiTheme="minorHAnsi" w:cstheme="minorHAnsi"/>
          <w:b/>
          <w:bCs/>
          <w:color w:val="auto"/>
          <w:sz w:val="22"/>
          <w:szCs w:val="22"/>
        </w:rPr>
        <w:t>LKE</w:t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“</w:t>
      </w:r>
      <w:r w:rsidRPr="004047B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nebo „</w:t>
      </w:r>
      <w:r w:rsidRPr="004047B6">
        <w:rPr>
          <w:rFonts w:asciiTheme="minorHAnsi" w:hAnsiTheme="minorHAnsi" w:cstheme="minorHAnsi"/>
          <w:b/>
          <w:bCs/>
          <w:color w:val="auto"/>
          <w:sz w:val="22"/>
          <w:szCs w:val="22"/>
        </w:rPr>
        <w:t>Půjčitel</w:t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“)</w:t>
      </w:r>
    </w:p>
    <w:p w14:paraId="69DB271B" w14:textId="77777777" w:rsidR="002110B4" w:rsidRPr="004047B6" w:rsidRDefault="002110B4" w:rsidP="002110B4">
      <w:pPr>
        <w:pStyle w:val="Default"/>
        <w:ind w:firstLine="708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778331E" w14:textId="77777777" w:rsidR="002110B4" w:rsidRPr="004047B6" w:rsidRDefault="002110B4" w:rsidP="002110B4">
      <w:pPr>
        <w:pStyle w:val="Default"/>
        <w:ind w:firstLine="708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a</w:t>
      </w:r>
    </w:p>
    <w:p w14:paraId="794DC67C" w14:textId="77777777" w:rsidR="002110B4" w:rsidRPr="004047B6" w:rsidRDefault="002110B4" w:rsidP="002110B4">
      <w:pPr>
        <w:pStyle w:val="Default"/>
        <w:ind w:firstLine="708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7C472EA" w14:textId="77777777" w:rsidR="002110B4" w:rsidRPr="004047B6" w:rsidRDefault="002110B4" w:rsidP="002110B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b/>
          <w:bCs/>
          <w:color w:val="auto"/>
          <w:sz w:val="22"/>
          <w:szCs w:val="22"/>
        </w:rPr>
        <w:t>Vysoké učení technické v Brně</w:t>
      </w:r>
    </w:p>
    <w:p w14:paraId="06795C32" w14:textId="7FA79EB0" w:rsidR="002110B4" w:rsidRPr="004047B6" w:rsidRDefault="002110B4" w:rsidP="002110B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se sídlem:</w:t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ab/>
        <w:t>Antonínská 548/1, 60</w:t>
      </w:r>
      <w:r w:rsidR="002F4696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2F4696">
        <w:rPr>
          <w:rFonts w:asciiTheme="minorHAnsi" w:hAnsiTheme="minorHAnsi" w:cstheme="minorHAnsi"/>
          <w:bCs/>
          <w:color w:val="auto"/>
          <w:sz w:val="22"/>
          <w:szCs w:val="22"/>
        </w:rPr>
        <w:t>0</w:t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0 Brno</w:t>
      </w:r>
    </w:p>
    <w:p w14:paraId="78D28DD4" w14:textId="77777777" w:rsidR="002110B4" w:rsidRPr="004047B6" w:rsidRDefault="002110B4" w:rsidP="002110B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pro pracoviště:</w:t>
      </w:r>
      <w:r w:rsidRPr="004047B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4047B6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  <w:t xml:space="preserve">Fakulta strojního inženýrství </w:t>
      </w:r>
    </w:p>
    <w:p w14:paraId="4097E98A" w14:textId="77777777" w:rsidR="002110B4" w:rsidRPr="004047B6" w:rsidRDefault="002110B4" w:rsidP="002110B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se sídlem:</w:t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ab/>
        <w:t>Technická 2896/2, 616 69 Brno (adresa pro doručování)</w:t>
      </w:r>
    </w:p>
    <w:p w14:paraId="1EE71FC9" w14:textId="77777777" w:rsidR="002110B4" w:rsidRPr="004047B6" w:rsidRDefault="002110B4" w:rsidP="002110B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zastoupené:</w:t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ab/>
        <w:t xml:space="preserve">Ing. Petr Tesař  </w:t>
      </w:r>
    </w:p>
    <w:p w14:paraId="23BB34E4" w14:textId="77777777" w:rsidR="002110B4" w:rsidRPr="004047B6" w:rsidRDefault="002110B4" w:rsidP="002110B4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IČO:</w:t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ab/>
        <w:t xml:space="preserve">00216305 </w:t>
      </w:r>
    </w:p>
    <w:p w14:paraId="5FE8E49F" w14:textId="77777777" w:rsidR="002110B4" w:rsidRPr="004047B6" w:rsidRDefault="002110B4" w:rsidP="002110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color w:val="auto"/>
          <w:sz w:val="22"/>
          <w:szCs w:val="22"/>
        </w:rPr>
        <w:t>DIČ:</w:t>
      </w:r>
      <w:r w:rsidRPr="004047B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047B6">
        <w:rPr>
          <w:rFonts w:asciiTheme="minorHAnsi" w:hAnsiTheme="minorHAnsi" w:cstheme="minorHAnsi"/>
          <w:color w:val="auto"/>
          <w:sz w:val="22"/>
          <w:szCs w:val="22"/>
        </w:rPr>
        <w:tab/>
        <w:t>CZ</w:t>
      </w:r>
      <w:r w:rsidRPr="004047B6">
        <w:rPr>
          <w:rFonts w:asciiTheme="minorHAnsi" w:hAnsiTheme="minorHAnsi" w:cstheme="minorHAnsi"/>
          <w:bCs/>
          <w:color w:val="auto"/>
          <w:sz w:val="22"/>
          <w:szCs w:val="22"/>
        </w:rPr>
        <w:t>00216305</w:t>
      </w:r>
    </w:p>
    <w:p w14:paraId="3009A161" w14:textId="63522A26" w:rsidR="002110B4" w:rsidRPr="004047B6" w:rsidRDefault="002110B4" w:rsidP="002110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406F19" w:rsidRPr="004047B6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406F19" w:rsidRPr="004047B6">
        <w:rPr>
          <w:rFonts w:asciiTheme="minorHAnsi" w:hAnsiTheme="minorHAnsi" w:cstheme="minorHAnsi"/>
          <w:b/>
          <w:color w:val="auto"/>
          <w:sz w:val="22"/>
          <w:szCs w:val="22"/>
        </w:rPr>
        <w:t>VUT</w:t>
      </w:r>
      <w:r w:rsidR="00406F19" w:rsidRPr="004047B6">
        <w:rPr>
          <w:rFonts w:asciiTheme="minorHAnsi" w:hAnsiTheme="minorHAnsi" w:cstheme="minorHAnsi"/>
          <w:color w:val="auto"/>
          <w:sz w:val="22"/>
          <w:szCs w:val="22"/>
        </w:rPr>
        <w:t xml:space="preserve">“ nebo </w:t>
      </w:r>
      <w:r w:rsidRPr="004047B6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4047B6">
        <w:rPr>
          <w:rFonts w:asciiTheme="minorHAnsi" w:hAnsiTheme="minorHAnsi" w:cstheme="minorHAnsi"/>
          <w:b/>
          <w:color w:val="auto"/>
          <w:sz w:val="22"/>
          <w:szCs w:val="22"/>
        </w:rPr>
        <w:t>Vypůjčitel</w:t>
      </w:r>
      <w:r w:rsidRPr="004047B6"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7513289A" w14:textId="14EFAEED" w:rsidR="002110B4" w:rsidRPr="004047B6" w:rsidRDefault="002110B4" w:rsidP="002110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color w:val="auto"/>
          <w:sz w:val="22"/>
          <w:szCs w:val="22"/>
        </w:rPr>
        <w:t>(Půjčitel a Vypůjčitel společně dále jen „</w:t>
      </w:r>
      <w:r w:rsidR="005E41DE" w:rsidRPr="005E41DE">
        <w:rPr>
          <w:rFonts w:asciiTheme="minorHAnsi" w:hAnsiTheme="minorHAnsi" w:cstheme="minorHAnsi"/>
          <w:b/>
          <w:color w:val="auto"/>
          <w:sz w:val="22"/>
          <w:szCs w:val="22"/>
        </w:rPr>
        <w:t>s</w:t>
      </w:r>
      <w:r w:rsidRPr="004047B6">
        <w:rPr>
          <w:rFonts w:asciiTheme="minorHAnsi" w:hAnsiTheme="minorHAnsi" w:cstheme="minorHAnsi"/>
          <w:b/>
          <w:color w:val="auto"/>
          <w:sz w:val="22"/>
          <w:szCs w:val="22"/>
        </w:rPr>
        <w:t>mluvní strany</w:t>
      </w:r>
      <w:r w:rsidRPr="004047B6">
        <w:rPr>
          <w:rFonts w:asciiTheme="minorHAnsi" w:hAnsiTheme="minorHAnsi" w:cstheme="minorHAnsi"/>
          <w:color w:val="auto"/>
          <w:sz w:val="22"/>
          <w:szCs w:val="22"/>
        </w:rPr>
        <w:t>“ anebo každý jednotlivě „</w:t>
      </w:r>
      <w:r w:rsidR="005E41DE">
        <w:rPr>
          <w:rFonts w:asciiTheme="minorHAnsi" w:hAnsiTheme="minorHAnsi" w:cstheme="minorHAnsi"/>
          <w:b/>
          <w:color w:val="auto"/>
          <w:sz w:val="22"/>
          <w:szCs w:val="22"/>
        </w:rPr>
        <w:t>s</w:t>
      </w:r>
      <w:r w:rsidRPr="004047B6">
        <w:rPr>
          <w:rFonts w:asciiTheme="minorHAnsi" w:hAnsiTheme="minorHAnsi" w:cstheme="minorHAnsi"/>
          <w:b/>
          <w:color w:val="auto"/>
          <w:sz w:val="22"/>
          <w:szCs w:val="22"/>
        </w:rPr>
        <w:t>mluvní strana</w:t>
      </w:r>
      <w:r w:rsidRPr="004047B6"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3D82A056" w14:textId="77777777" w:rsidR="002110B4" w:rsidRPr="004047B6" w:rsidRDefault="002110B4" w:rsidP="00B76089">
      <w:pPr>
        <w:pStyle w:val="Default"/>
        <w:spacing w:before="36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047B6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</w:p>
    <w:p w14:paraId="574DDD9B" w14:textId="520C9E1E" w:rsidR="002110B4" w:rsidRPr="004047B6" w:rsidRDefault="00AD01B6" w:rsidP="002110B4">
      <w:pPr>
        <w:pStyle w:val="Default"/>
        <w:spacing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Předmět dodatku</w:t>
      </w:r>
    </w:p>
    <w:p w14:paraId="61FC3850" w14:textId="4EC42578" w:rsidR="00AD01B6" w:rsidRDefault="00AD01B6" w:rsidP="002D206C">
      <w:pPr>
        <w:pStyle w:val="Odstavecseseznamem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</w:pPr>
      <w:r>
        <w:rPr>
          <w:rFonts w:cstheme="minorHAnsi"/>
        </w:rPr>
        <w:t xml:space="preserve">Smluvní strany mezi sebou </w:t>
      </w:r>
      <w:r w:rsidRPr="004047B6">
        <w:rPr>
          <w:rFonts w:cstheme="minorHAnsi"/>
        </w:rPr>
        <w:t>uzavřel</w:t>
      </w:r>
      <w:r>
        <w:rPr>
          <w:rFonts w:cstheme="minorHAnsi"/>
        </w:rPr>
        <w:t>y dne 19.</w:t>
      </w:r>
      <w:r>
        <w:t> </w:t>
      </w:r>
      <w:r>
        <w:rPr>
          <w:rFonts w:cstheme="minorHAnsi"/>
        </w:rPr>
        <w:t>5. 2021</w:t>
      </w:r>
      <w:r w:rsidRPr="004047B6">
        <w:t xml:space="preserve"> </w:t>
      </w:r>
      <w:r>
        <w:t>S</w:t>
      </w:r>
      <w:r w:rsidRPr="004047B6">
        <w:t>mlouvu o výpůjčce</w:t>
      </w:r>
      <w:r>
        <w:t xml:space="preserve"> </w:t>
      </w:r>
      <w:r w:rsidRPr="004047B6">
        <w:t>3D tiskárn</w:t>
      </w:r>
      <w:r>
        <w:t>y</w:t>
      </w:r>
      <w:r w:rsidRPr="004047B6">
        <w:t xml:space="preserve"> EOS M400 s</w:t>
      </w:r>
      <w:r>
        <w:t> </w:t>
      </w:r>
      <w:r w:rsidRPr="004047B6">
        <w:t>příslušenstvím</w:t>
      </w:r>
      <w:r>
        <w:t xml:space="preserve"> </w:t>
      </w:r>
      <w:r w:rsidRPr="004047B6">
        <w:t xml:space="preserve">jako </w:t>
      </w:r>
      <w:r w:rsidRPr="00AD01B6">
        <w:rPr>
          <w:bCs/>
        </w:rPr>
        <w:t>Předmětem výpůjčky</w:t>
      </w:r>
      <w:r>
        <w:rPr>
          <w:bCs/>
        </w:rPr>
        <w:t>, č. VUT 07963/2021/00</w:t>
      </w:r>
      <w:r w:rsidR="00644960">
        <w:rPr>
          <w:bCs/>
        </w:rPr>
        <w:t>, která byla následně měněn</w:t>
      </w:r>
      <w:r w:rsidR="00380468">
        <w:rPr>
          <w:bCs/>
        </w:rPr>
        <w:t>a</w:t>
      </w:r>
      <w:r w:rsidR="00644960">
        <w:rPr>
          <w:bCs/>
        </w:rPr>
        <w:t xml:space="preserve"> dodatkem č. 1 ze dne 15. 4. 2024</w:t>
      </w:r>
      <w:r w:rsidRPr="004047B6">
        <w:t xml:space="preserve"> (dále jen „</w:t>
      </w:r>
      <w:r w:rsidRPr="004047B6">
        <w:rPr>
          <w:b/>
        </w:rPr>
        <w:t>Smlouva</w:t>
      </w:r>
      <w:r w:rsidRPr="004047B6">
        <w:t>“)</w:t>
      </w:r>
      <w:r>
        <w:t>.</w:t>
      </w:r>
    </w:p>
    <w:p w14:paraId="08F6D098" w14:textId="32694CF5" w:rsidR="002D206C" w:rsidRDefault="00AD01B6" w:rsidP="002D206C">
      <w:pPr>
        <w:pStyle w:val="Odstavecseseznamem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</w:pPr>
      <w:r>
        <w:t xml:space="preserve">Smluvní strany mají zájem na prodloužení doby výpůjčky </w:t>
      </w:r>
      <w:r w:rsidR="00644960">
        <w:t>do 30. 6. 2025</w:t>
      </w:r>
      <w:r>
        <w:t>.</w:t>
      </w:r>
      <w:r w:rsidR="002D206C">
        <w:t xml:space="preserve"> Smluvní strany proto ujednávají, že v čl. III Smlouvy se odst. 1 nahrazuje novým zněním následovně:</w:t>
      </w:r>
    </w:p>
    <w:p w14:paraId="01928FBC" w14:textId="778E7487" w:rsidR="00AD01B6" w:rsidRDefault="002D206C" w:rsidP="002D206C">
      <w:pPr>
        <w:pStyle w:val="Odstavecseseznamem"/>
        <w:spacing w:after="120" w:line="240" w:lineRule="auto"/>
        <w:ind w:left="426"/>
        <w:contextualSpacing w:val="0"/>
        <w:jc w:val="both"/>
      </w:pPr>
      <w:r>
        <w:t xml:space="preserve">„1. </w:t>
      </w:r>
      <w:r w:rsidRPr="004047B6">
        <w:t xml:space="preserve">Půjčitel přenechává Vypůjčiteli </w:t>
      </w:r>
      <w:r w:rsidRPr="0081421D">
        <w:t xml:space="preserve">Předmět výpůjčky na dobu určitou, </w:t>
      </w:r>
      <w:r w:rsidR="00644960">
        <w:t>ode</w:t>
      </w:r>
      <w:r w:rsidRPr="0081421D">
        <w:t xml:space="preserve"> dne podpisu této Smlouvy poslední ze smluvních stran (dále jen „</w:t>
      </w:r>
      <w:r w:rsidRPr="002D206C">
        <w:rPr>
          <w:bCs/>
        </w:rPr>
        <w:t>Podpis Smlouvy</w:t>
      </w:r>
      <w:r w:rsidRPr="0081421D">
        <w:t xml:space="preserve">“) </w:t>
      </w:r>
      <w:r w:rsidR="00644960">
        <w:t>do 30. 6. 2025</w:t>
      </w:r>
      <w:r w:rsidRPr="0081421D">
        <w:t>.</w:t>
      </w:r>
      <w:r>
        <w:t>“</w:t>
      </w:r>
    </w:p>
    <w:p w14:paraId="62514651" w14:textId="1270EECD" w:rsidR="002110B4" w:rsidRPr="004047B6" w:rsidRDefault="00397837" w:rsidP="002D206C">
      <w:pPr>
        <w:tabs>
          <w:tab w:val="center" w:pos="4536"/>
          <w:tab w:val="left" w:pos="8100"/>
        </w:tabs>
        <w:spacing w:before="360" w:after="0" w:line="240" w:lineRule="auto"/>
        <w:rPr>
          <w:b/>
        </w:rPr>
      </w:pPr>
      <w:r>
        <w:rPr>
          <w:b/>
        </w:rPr>
        <w:tab/>
      </w:r>
      <w:r w:rsidR="002D206C">
        <w:rPr>
          <w:b/>
        </w:rPr>
        <w:t>II</w:t>
      </w:r>
      <w:r w:rsidR="002110B4" w:rsidRPr="004047B6">
        <w:rPr>
          <w:b/>
        </w:rPr>
        <w:t>.</w:t>
      </w:r>
    </w:p>
    <w:p w14:paraId="630375D4" w14:textId="499CE550" w:rsidR="002110B4" w:rsidRPr="004047B6" w:rsidRDefault="002D206C" w:rsidP="002D206C">
      <w:pPr>
        <w:spacing w:after="120" w:line="240" w:lineRule="auto"/>
        <w:jc w:val="center"/>
        <w:rPr>
          <w:b/>
        </w:rPr>
      </w:pPr>
      <w:r>
        <w:rPr>
          <w:b/>
        </w:rPr>
        <w:t>Z</w:t>
      </w:r>
      <w:r w:rsidR="002110B4" w:rsidRPr="004047B6">
        <w:rPr>
          <w:b/>
        </w:rPr>
        <w:t xml:space="preserve">ávěrečná ustanovení </w:t>
      </w:r>
    </w:p>
    <w:p w14:paraId="4D89B03C" w14:textId="349A2C63" w:rsidR="002110B4" w:rsidRPr="004D4825" w:rsidRDefault="002D206C" w:rsidP="002D206C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contextualSpacing w:val="0"/>
        <w:jc w:val="both"/>
      </w:pPr>
      <w:r w:rsidRPr="00795B92">
        <w:t>Tento dodatek je nedílnou součástí Smlouvy</w:t>
      </w:r>
      <w:r>
        <w:t>. Ostatní ustanovení Smlouvy tímto dodatkem nedotčené se nemění a zůstávají i nadále v platnosti.</w:t>
      </w:r>
    </w:p>
    <w:tbl>
      <w:tblPr>
        <w:tblStyle w:val="Mkatabulky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F02A2" w:rsidRPr="004047B6" w14:paraId="1EE74516" w14:textId="77777777" w:rsidTr="00FA6AF0">
        <w:tc>
          <w:tcPr>
            <w:tcW w:w="4535" w:type="dxa"/>
          </w:tcPr>
          <w:p w14:paraId="2BC359C0" w14:textId="3E7A4B85" w:rsidR="00DF02A2" w:rsidRPr="004047B6" w:rsidRDefault="00FA6AF0" w:rsidP="002110B4">
            <w:pPr>
              <w:jc w:val="both"/>
            </w:pPr>
            <w:r w:rsidRPr="004047B6">
              <w:t>V Brně dne</w:t>
            </w:r>
          </w:p>
        </w:tc>
        <w:tc>
          <w:tcPr>
            <w:tcW w:w="567" w:type="dxa"/>
          </w:tcPr>
          <w:p w14:paraId="056E3956" w14:textId="77777777" w:rsidR="00DF02A2" w:rsidRPr="004047B6" w:rsidRDefault="00DF02A2" w:rsidP="002110B4">
            <w:pPr>
              <w:jc w:val="both"/>
            </w:pPr>
          </w:p>
        </w:tc>
        <w:tc>
          <w:tcPr>
            <w:tcW w:w="4535" w:type="dxa"/>
          </w:tcPr>
          <w:p w14:paraId="0056D99E" w14:textId="24D67364" w:rsidR="00DF02A2" w:rsidRPr="004047B6" w:rsidRDefault="00FA6AF0" w:rsidP="002110B4">
            <w:pPr>
              <w:jc w:val="both"/>
            </w:pPr>
            <w:r w:rsidRPr="004047B6">
              <w:t>V Brně dne</w:t>
            </w:r>
          </w:p>
        </w:tc>
      </w:tr>
      <w:tr w:rsidR="00FA6AF0" w:rsidRPr="004047B6" w14:paraId="158CAE1F" w14:textId="77777777" w:rsidTr="00FA6AF0">
        <w:trPr>
          <w:trHeight w:val="229"/>
        </w:trPr>
        <w:tc>
          <w:tcPr>
            <w:tcW w:w="4535" w:type="dxa"/>
          </w:tcPr>
          <w:p w14:paraId="6CE1AFCD" w14:textId="77777777" w:rsidR="00FA6AF0" w:rsidRPr="004047B6" w:rsidRDefault="00FA6AF0" w:rsidP="002110B4">
            <w:pPr>
              <w:jc w:val="both"/>
            </w:pPr>
          </w:p>
        </w:tc>
        <w:tc>
          <w:tcPr>
            <w:tcW w:w="567" w:type="dxa"/>
          </w:tcPr>
          <w:p w14:paraId="29224BE7" w14:textId="77777777" w:rsidR="00FA6AF0" w:rsidRPr="004047B6" w:rsidRDefault="00FA6AF0" w:rsidP="002110B4">
            <w:pPr>
              <w:jc w:val="both"/>
            </w:pPr>
          </w:p>
        </w:tc>
        <w:tc>
          <w:tcPr>
            <w:tcW w:w="4535" w:type="dxa"/>
          </w:tcPr>
          <w:p w14:paraId="23C69D49" w14:textId="77777777" w:rsidR="00FA6AF0" w:rsidRPr="004047B6" w:rsidRDefault="00FA6AF0" w:rsidP="002110B4">
            <w:pPr>
              <w:jc w:val="both"/>
            </w:pPr>
          </w:p>
        </w:tc>
      </w:tr>
      <w:tr w:rsidR="00FA6AF0" w:rsidRPr="004047B6" w14:paraId="631EA1F5" w14:textId="77777777" w:rsidTr="00FA6AF0">
        <w:tc>
          <w:tcPr>
            <w:tcW w:w="4535" w:type="dxa"/>
          </w:tcPr>
          <w:p w14:paraId="18C3D319" w14:textId="4FB133CB" w:rsidR="00FA6AF0" w:rsidRPr="004047B6" w:rsidRDefault="00FA6AF0" w:rsidP="00FA6AF0">
            <w:pPr>
              <w:jc w:val="both"/>
            </w:pPr>
            <w:r w:rsidRPr="004047B6">
              <w:t xml:space="preserve">Za Půjčitele - </w:t>
            </w:r>
            <w:r w:rsidRPr="004047B6">
              <w:rPr>
                <w:rStyle w:val="preformatted"/>
              </w:rPr>
              <w:t>L.K. Engineering, s.r.o.</w:t>
            </w:r>
          </w:p>
        </w:tc>
        <w:tc>
          <w:tcPr>
            <w:tcW w:w="567" w:type="dxa"/>
          </w:tcPr>
          <w:p w14:paraId="2B862D91" w14:textId="77777777" w:rsidR="00FA6AF0" w:rsidRPr="004047B6" w:rsidRDefault="00FA6AF0" w:rsidP="00FA6AF0">
            <w:pPr>
              <w:jc w:val="both"/>
            </w:pPr>
          </w:p>
        </w:tc>
        <w:tc>
          <w:tcPr>
            <w:tcW w:w="4535" w:type="dxa"/>
          </w:tcPr>
          <w:p w14:paraId="558ED217" w14:textId="5C1CD460" w:rsidR="00FA6AF0" w:rsidRPr="004047B6" w:rsidRDefault="00FA6AF0" w:rsidP="00FA6AF0">
            <w:pPr>
              <w:jc w:val="both"/>
            </w:pPr>
            <w:r w:rsidRPr="004047B6">
              <w:t>Za Vypůjčitele – Vysoké učení technické v Brně</w:t>
            </w:r>
          </w:p>
        </w:tc>
      </w:tr>
      <w:tr w:rsidR="00FA6AF0" w:rsidRPr="004047B6" w14:paraId="1A13C94F" w14:textId="77777777" w:rsidTr="00FA6AF0">
        <w:trPr>
          <w:trHeight w:val="1363"/>
        </w:trPr>
        <w:tc>
          <w:tcPr>
            <w:tcW w:w="4535" w:type="dxa"/>
            <w:tcBorders>
              <w:bottom w:val="dotted" w:sz="12" w:space="0" w:color="auto"/>
            </w:tcBorders>
            <w:shd w:val="clear" w:color="auto" w:fill="auto"/>
          </w:tcPr>
          <w:p w14:paraId="295229CC" w14:textId="77777777" w:rsidR="00FA6AF0" w:rsidRPr="004047B6" w:rsidRDefault="00FA6AF0" w:rsidP="00FA6AF0">
            <w:pPr>
              <w:jc w:val="both"/>
            </w:pPr>
          </w:p>
        </w:tc>
        <w:tc>
          <w:tcPr>
            <w:tcW w:w="567" w:type="dxa"/>
          </w:tcPr>
          <w:p w14:paraId="6A8E410E" w14:textId="77777777" w:rsidR="00FA6AF0" w:rsidRPr="004047B6" w:rsidRDefault="00FA6AF0" w:rsidP="00FA6AF0">
            <w:pPr>
              <w:jc w:val="both"/>
            </w:pPr>
          </w:p>
        </w:tc>
        <w:tc>
          <w:tcPr>
            <w:tcW w:w="4535" w:type="dxa"/>
            <w:tcBorders>
              <w:bottom w:val="dotted" w:sz="12" w:space="0" w:color="auto"/>
            </w:tcBorders>
          </w:tcPr>
          <w:p w14:paraId="501A3FF0" w14:textId="709A4D24" w:rsidR="00FA6AF0" w:rsidRPr="004047B6" w:rsidRDefault="00FA6AF0" w:rsidP="00FA6AF0">
            <w:pPr>
              <w:jc w:val="both"/>
            </w:pPr>
          </w:p>
        </w:tc>
      </w:tr>
      <w:tr w:rsidR="00FA6AF0" w:rsidRPr="004047B6" w14:paraId="1BA33153" w14:textId="77777777" w:rsidTr="00FA6AF0">
        <w:tc>
          <w:tcPr>
            <w:tcW w:w="4535" w:type="dxa"/>
            <w:tcBorders>
              <w:top w:val="dotted" w:sz="12" w:space="0" w:color="auto"/>
            </w:tcBorders>
          </w:tcPr>
          <w:p w14:paraId="041E9D7E" w14:textId="0DF5E90D" w:rsidR="00FA6AF0" w:rsidRPr="004047B6" w:rsidRDefault="00FA6AF0" w:rsidP="00FA6AF0">
            <w:pPr>
              <w:spacing w:before="120"/>
              <w:jc w:val="both"/>
            </w:pPr>
            <w:r w:rsidRPr="004047B6">
              <w:t>Ing. Martin Komárek, Ph.D.</w:t>
            </w:r>
            <w:r w:rsidRPr="004047B6">
              <w:tab/>
            </w:r>
          </w:p>
        </w:tc>
        <w:tc>
          <w:tcPr>
            <w:tcW w:w="567" w:type="dxa"/>
          </w:tcPr>
          <w:p w14:paraId="5BAD49EA" w14:textId="77777777" w:rsidR="00FA6AF0" w:rsidRPr="004047B6" w:rsidRDefault="00FA6AF0" w:rsidP="00FA6AF0">
            <w:pPr>
              <w:spacing w:before="120"/>
              <w:jc w:val="both"/>
            </w:pPr>
          </w:p>
        </w:tc>
        <w:tc>
          <w:tcPr>
            <w:tcW w:w="4535" w:type="dxa"/>
            <w:tcBorders>
              <w:top w:val="dotted" w:sz="12" w:space="0" w:color="auto"/>
            </w:tcBorders>
          </w:tcPr>
          <w:p w14:paraId="258C8A52" w14:textId="15D98C9B" w:rsidR="00FA6AF0" w:rsidRPr="004047B6" w:rsidRDefault="00FA6AF0" w:rsidP="00FA6AF0">
            <w:pPr>
              <w:spacing w:before="120"/>
              <w:jc w:val="both"/>
            </w:pPr>
            <w:r w:rsidRPr="004047B6">
              <w:t>Ing. Petr Tesař</w:t>
            </w:r>
          </w:p>
        </w:tc>
      </w:tr>
      <w:tr w:rsidR="00FA6AF0" w:rsidRPr="004047B6" w14:paraId="2123BE50" w14:textId="77777777" w:rsidTr="00FA6AF0">
        <w:tc>
          <w:tcPr>
            <w:tcW w:w="4535" w:type="dxa"/>
          </w:tcPr>
          <w:p w14:paraId="76A36EED" w14:textId="4AE25465" w:rsidR="00FA6AF0" w:rsidRPr="004047B6" w:rsidRDefault="00FA6AF0" w:rsidP="00FA6AF0">
            <w:pPr>
              <w:jc w:val="both"/>
            </w:pPr>
            <w:r w:rsidRPr="004047B6">
              <w:t>jednatel</w:t>
            </w:r>
          </w:p>
        </w:tc>
        <w:tc>
          <w:tcPr>
            <w:tcW w:w="567" w:type="dxa"/>
          </w:tcPr>
          <w:p w14:paraId="76E37BA5" w14:textId="77777777" w:rsidR="00FA6AF0" w:rsidRPr="004047B6" w:rsidRDefault="00FA6AF0" w:rsidP="00FA6AF0">
            <w:pPr>
              <w:jc w:val="both"/>
            </w:pPr>
          </w:p>
        </w:tc>
        <w:tc>
          <w:tcPr>
            <w:tcW w:w="4535" w:type="dxa"/>
          </w:tcPr>
          <w:p w14:paraId="100B6B65" w14:textId="2445CDCD" w:rsidR="00FA6AF0" w:rsidRPr="004047B6" w:rsidRDefault="00FA6AF0" w:rsidP="00FA6AF0">
            <w:pPr>
              <w:jc w:val="both"/>
            </w:pPr>
            <w:r w:rsidRPr="004047B6">
              <w:t>tajemník FSI VUT</w:t>
            </w:r>
          </w:p>
        </w:tc>
      </w:tr>
    </w:tbl>
    <w:p w14:paraId="0654CF7B" w14:textId="32DBA5D0" w:rsidR="00B91381" w:rsidRDefault="00B91381"/>
    <w:sectPr w:rsidR="00B91381" w:rsidSect="002D206C">
      <w:footerReference w:type="default" r:id="rId8"/>
      <w:headerReference w:type="first" r:id="rId9"/>
      <w:pgSz w:w="11906" w:h="16838"/>
      <w:pgMar w:top="851" w:right="1417" w:bottom="568" w:left="1417" w:header="567" w:footer="4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299B" w14:textId="77777777" w:rsidR="00545887" w:rsidRDefault="00545887">
      <w:pPr>
        <w:spacing w:after="0" w:line="240" w:lineRule="auto"/>
      </w:pPr>
      <w:r>
        <w:separator/>
      </w:r>
    </w:p>
  </w:endnote>
  <w:endnote w:type="continuationSeparator" w:id="0">
    <w:p w14:paraId="5FBFD977" w14:textId="77777777" w:rsidR="00545887" w:rsidRDefault="0054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87481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904728838"/>
          <w:docPartObj>
            <w:docPartGallery w:val="Page Numbers (Top of Page)"/>
            <w:docPartUnique/>
          </w:docPartObj>
        </w:sdtPr>
        <w:sdtEndPr/>
        <w:sdtContent>
          <w:p w14:paraId="1EBAF0C3" w14:textId="77777777" w:rsidR="00087EFB" w:rsidRPr="0014361A" w:rsidRDefault="00087EFB">
            <w:pPr>
              <w:pStyle w:val="Zpat"/>
              <w:jc w:val="center"/>
              <w:rPr>
                <w:sz w:val="20"/>
                <w:szCs w:val="20"/>
              </w:rPr>
            </w:pPr>
          </w:p>
          <w:p w14:paraId="04B32FA7" w14:textId="1D8F2A78" w:rsidR="00087EFB" w:rsidRPr="0014361A" w:rsidRDefault="00087EFB">
            <w:pPr>
              <w:pStyle w:val="Zpat"/>
              <w:jc w:val="center"/>
              <w:rPr>
                <w:sz w:val="20"/>
                <w:szCs w:val="20"/>
              </w:rPr>
            </w:pPr>
            <w:r w:rsidRPr="0014361A">
              <w:rPr>
                <w:sz w:val="20"/>
                <w:szCs w:val="20"/>
              </w:rPr>
              <w:t xml:space="preserve">Stránka </w:t>
            </w:r>
            <w:r w:rsidRPr="0014361A">
              <w:rPr>
                <w:b/>
                <w:bCs/>
                <w:sz w:val="20"/>
                <w:szCs w:val="20"/>
              </w:rPr>
              <w:fldChar w:fldCharType="begin"/>
            </w:r>
            <w:r w:rsidRPr="0014361A">
              <w:rPr>
                <w:b/>
                <w:bCs/>
                <w:sz w:val="20"/>
                <w:szCs w:val="20"/>
              </w:rPr>
              <w:instrText>PAGE</w:instrText>
            </w:r>
            <w:r w:rsidRPr="0014361A">
              <w:rPr>
                <w:b/>
                <w:bCs/>
                <w:sz w:val="20"/>
                <w:szCs w:val="20"/>
              </w:rPr>
              <w:fldChar w:fldCharType="separate"/>
            </w:r>
            <w:r w:rsidR="00D3437E">
              <w:rPr>
                <w:b/>
                <w:bCs/>
                <w:noProof/>
                <w:sz w:val="20"/>
                <w:szCs w:val="20"/>
              </w:rPr>
              <w:t>7</w:t>
            </w:r>
            <w:r w:rsidRPr="0014361A">
              <w:rPr>
                <w:b/>
                <w:bCs/>
                <w:sz w:val="20"/>
                <w:szCs w:val="20"/>
              </w:rPr>
              <w:fldChar w:fldCharType="end"/>
            </w:r>
            <w:r w:rsidRPr="0014361A">
              <w:rPr>
                <w:sz w:val="20"/>
                <w:szCs w:val="20"/>
              </w:rPr>
              <w:t xml:space="preserve"> z </w:t>
            </w:r>
            <w:r w:rsidRPr="0014361A">
              <w:rPr>
                <w:b/>
                <w:bCs/>
                <w:sz w:val="20"/>
                <w:szCs w:val="20"/>
              </w:rPr>
              <w:fldChar w:fldCharType="begin"/>
            </w:r>
            <w:r w:rsidRPr="0014361A">
              <w:rPr>
                <w:b/>
                <w:bCs/>
                <w:sz w:val="20"/>
                <w:szCs w:val="20"/>
              </w:rPr>
              <w:instrText>NUMPAGES</w:instrText>
            </w:r>
            <w:r w:rsidRPr="0014361A">
              <w:rPr>
                <w:b/>
                <w:bCs/>
                <w:sz w:val="20"/>
                <w:szCs w:val="20"/>
              </w:rPr>
              <w:fldChar w:fldCharType="separate"/>
            </w:r>
            <w:r w:rsidR="00D3437E">
              <w:rPr>
                <w:b/>
                <w:bCs/>
                <w:noProof/>
                <w:sz w:val="20"/>
                <w:szCs w:val="20"/>
              </w:rPr>
              <w:t>7</w:t>
            </w:r>
            <w:r w:rsidRPr="0014361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37BFBB" w14:textId="77777777" w:rsidR="00087EFB" w:rsidRDefault="00087E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0796" w14:textId="77777777" w:rsidR="00545887" w:rsidRDefault="00545887">
      <w:pPr>
        <w:spacing w:after="0" w:line="240" w:lineRule="auto"/>
      </w:pPr>
      <w:r>
        <w:separator/>
      </w:r>
    </w:p>
  </w:footnote>
  <w:footnote w:type="continuationSeparator" w:id="0">
    <w:p w14:paraId="2869E163" w14:textId="77777777" w:rsidR="00545887" w:rsidRDefault="0054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1725" w14:textId="28ADBEE4" w:rsidR="000970E1" w:rsidRPr="000970E1" w:rsidRDefault="000970E1" w:rsidP="000970E1">
    <w:pPr>
      <w:pStyle w:val="Zhlav"/>
      <w:jc w:val="right"/>
      <w:rPr>
        <w:sz w:val="20"/>
        <w:szCs w:val="20"/>
      </w:rPr>
    </w:pPr>
    <w:r w:rsidRPr="000970E1">
      <w:rPr>
        <w:sz w:val="20"/>
        <w:szCs w:val="20"/>
      </w:rPr>
      <w:t>č. VUT: 07963/2021/00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6B2"/>
    <w:multiLevelType w:val="hybridMultilevel"/>
    <w:tmpl w:val="F0DE1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AA2"/>
    <w:multiLevelType w:val="hybridMultilevel"/>
    <w:tmpl w:val="91ACF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58BC"/>
    <w:multiLevelType w:val="hybridMultilevel"/>
    <w:tmpl w:val="C608B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C50F1"/>
    <w:multiLevelType w:val="hybridMultilevel"/>
    <w:tmpl w:val="E02ED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2ECD"/>
    <w:multiLevelType w:val="hybridMultilevel"/>
    <w:tmpl w:val="5FA0D5C8"/>
    <w:lvl w:ilvl="0" w:tplc="D5629A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4301A1"/>
    <w:multiLevelType w:val="hybridMultilevel"/>
    <w:tmpl w:val="38603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0B92"/>
    <w:multiLevelType w:val="hybridMultilevel"/>
    <w:tmpl w:val="3894E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331"/>
    <w:multiLevelType w:val="hybridMultilevel"/>
    <w:tmpl w:val="FB74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922B6"/>
    <w:multiLevelType w:val="hybridMultilevel"/>
    <w:tmpl w:val="452ACB5C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3E4230A4"/>
    <w:multiLevelType w:val="hybridMultilevel"/>
    <w:tmpl w:val="3894E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B0348"/>
    <w:multiLevelType w:val="hybridMultilevel"/>
    <w:tmpl w:val="FAA409C0"/>
    <w:lvl w:ilvl="0" w:tplc="9D8478A0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6D4011E"/>
    <w:multiLevelType w:val="hybridMultilevel"/>
    <w:tmpl w:val="F0DE1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D6F90"/>
    <w:multiLevelType w:val="hybridMultilevel"/>
    <w:tmpl w:val="572458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31FE6"/>
    <w:multiLevelType w:val="hybridMultilevel"/>
    <w:tmpl w:val="A48AC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A3BB0"/>
    <w:multiLevelType w:val="hybridMultilevel"/>
    <w:tmpl w:val="FDF2D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03C1B"/>
    <w:multiLevelType w:val="hybridMultilevel"/>
    <w:tmpl w:val="315E5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55A5E"/>
    <w:multiLevelType w:val="hybridMultilevel"/>
    <w:tmpl w:val="717AE3A6"/>
    <w:lvl w:ilvl="0" w:tplc="D5629A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CD02539"/>
    <w:multiLevelType w:val="hybridMultilevel"/>
    <w:tmpl w:val="6F0EC45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CEF592F"/>
    <w:multiLevelType w:val="hybridMultilevel"/>
    <w:tmpl w:val="3A24C0AE"/>
    <w:lvl w:ilvl="0" w:tplc="91A63A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ED6C33"/>
    <w:multiLevelType w:val="hybridMultilevel"/>
    <w:tmpl w:val="403E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8"/>
  </w:num>
  <w:num w:numId="5">
    <w:abstractNumId w:val="9"/>
  </w:num>
  <w:num w:numId="6">
    <w:abstractNumId w:val="6"/>
  </w:num>
  <w:num w:numId="7">
    <w:abstractNumId w:val="15"/>
  </w:num>
  <w:num w:numId="8">
    <w:abstractNumId w:val="5"/>
  </w:num>
  <w:num w:numId="9">
    <w:abstractNumId w:val="11"/>
  </w:num>
  <w:num w:numId="10">
    <w:abstractNumId w:val="12"/>
  </w:num>
  <w:num w:numId="11">
    <w:abstractNumId w:val="19"/>
  </w:num>
  <w:num w:numId="12">
    <w:abstractNumId w:val="3"/>
  </w:num>
  <w:num w:numId="13">
    <w:abstractNumId w:val="7"/>
  </w:num>
  <w:num w:numId="14">
    <w:abstractNumId w:val="2"/>
  </w:num>
  <w:num w:numId="15">
    <w:abstractNumId w:val="1"/>
  </w:num>
  <w:num w:numId="16">
    <w:abstractNumId w:val="17"/>
  </w:num>
  <w:num w:numId="17">
    <w:abstractNumId w:val="4"/>
  </w:num>
  <w:num w:numId="18">
    <w:abstractNumId w:val="14"/>
  </w:num>
  <w:num w:numId="19">
    <w:abstractNumId w:val="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B4"/>
    <w:rsid w:val="000166A3"/>
    <w:rsid w:val="00057106"/>
    <w:rsid w:val="00064B00"/>
    <w:rsid w:val="0007108B"/>
    <w:rsid w:val="000763CD"/>
    <w:rsid w:val="0008179A"/>
    <w:rsid w:val="00086357"/>
    <w:rsid w:val="00087EFB"/>
    <w:rsid w:val="000970E1"/>
    <w:rsid w:val="000A7FCD"/>
    <w:rsid w:val="000E41C0"/>
    <w:rsid w:val="000F108A"/>
    <w:rsid w:val="00102C01"/>
    <w:rsid w:val="00107DCD"/>
    <w:rsid w:val="00111F92"/>
    <w:rsid w:val="00113B6E"/>
    <w:rsid w:val="00114491"/>
    <w:rsid w:val="00122045"/>
    <w:rsid w:val="001241B5"/>
    <w:rsid w:val="00127E5D"/>
    <w:rsid w:val="001375F3"/>
    <w:rsid w:val="001642DC"/>
    <w:rsid w:val="00177D10"/>
    <w:rsid w:val="00185345"/>
    <w:rsid w:val="00186EFB"/>
    <w:rsid w:val="0019700B"/>
    <w:rsid w:val="001A5373"/>
    <w:rsid w:val="001C2336"/>
    <w:rsid w:val="001C5902"/>
    <w:rsid w:val="001C6BDE"/>
    <w:rsid w:val="001D74C0"/>
    <w:rsid w:val="001F2D5A"/>
    <w:rsid w:val="002102ED"/>
    <w:rsid w:val="002110B4"/>
    <w:rsid w:val="002123E5"/>
    <w:rsid w:val="002357A9"/>
    <w:rsid w:val="00272908"/>
    <w:rsid w:val="00281EF0"/>
    <w:rsid w:val="0029230A"/>
    <w:rsid w:val="002A6DCC"/>
    <w:rsid w:val="002C279F"/>
    <w:rsid w:val="002C3D6B"/>
    <w:rsid w:val="002C586A"/>
    <w:rsid w:val="002D206C"/>
    <w:rsid w:val="002E5F98"/>
    <w:rsid w:val="002E63F4"/>
    <w:rsid w:val="002E6A47"/>
    <w:rsid w:val="002F4696"/>
    <w:rsid w:val="003071A0"/>
    <w:rsid w:val="00322205"/>
    <w:rsid w:val="00323F33"/>
    <w:rsid w:val="00340FAB"/>
    <w:rsid w:val="003548C6"/>
    <w:rsid w:val="00364231"/>
    <w:rsid w:val="00380468"/>
    <w:rsid w:val="00397837"/>
    <w:rsid w:val="003A01E7"/>
    <w:rsid w:val="003B086B"/>
    <w:rsid w:val="003B66D2"/>
    <w:rsid w:val="003E7F28"/>
    <w:rsid w:val="003F1BC4"/>
    <w:rsid w:val="004047B6"/>
    <w:rsid w:val="00406F19"/>
    <w:rsid w:val="00423BD2"/>
    <w:rsid w:val="00424CEF"/>
    <w:rsid w:val="004509C3"/>
    <w:rsid w:val="00461833"/>
    <w:rsid w:val="00480BF8"/>
    <w:rsid w:val="00486548"/>
    <w:rsid w:val="004B1249"/>
    <w:rsid w:val="004C3165"/>
    <w:rsid w:val="004D4825"/>
    <w:rsid w:val="004E0D0B"/>
    <w:rsid w:val="004E7241"/>
    <w:rsid w:val="004F272B"/>
    <w:rsid w:val="00514A84"/>
    <w:rsid w:val="00545887"/>
    <w:rsid w:val="00557170"/>
    <w:rsid w:val="00562877"/>
    <w:rsid w:val="0056441A"/>
    <w:rsid w:val="00577971"/>
    <w:rsid w:val="005814F2"/>
    <w:rsid w:val="005840D2"/>
    <w:rsid w:val="005964D7"/>
    <w:rsid w:val="005B3E3F"/>
    <w:rsid w:val="005C018E"/>
    <w:rsid w:val="005D328D"/>
    <w:rsid w:val="005E0F56"/>
    <w:rsid w:val="005E285A"/>
    <w:rsid w:val="005E41DE"/>
    <w:rsid w:val="005E72FB"/>
    <w:rsid w:val="005F1A79"/>
    <w:rsid w:val="005F2174"/>
    <w:rsid w:val="00612934"/>
    <w:rsid w:val="0061619D"/>
    <w:rsid w:val="0062387B"/>
    <w:rsid w:val="0063020B"/>
    <w:rsid w:val="006304D3"/>
    <w:rsid w:val="00636593"/>
    <w:rsid w:val="00644960"/>
    <w:rsid w:val="00647C91"/>
    <w:rsid w:val="00650BB7"/>
    <w:rsid w:val="00657377"/>
    <w:rsid w:val="0066399F"/>
    <w:rsid w:val="00670257"/>
    <w:rsid w:val="0067396F"/>
    <w:rsid w:val="00685A48"/>
    <w:rsid w:val="006A658E"/>
    <w:rsid w:val="006C2C1F"/>
    <w:rsid w:val="006C666E"/>
    <w:rsid w:val="006D10FC"/>
    <w:rsid w:val="006E3CA1"/>
    <w:rsid w:val="006E603F"/>
    <w:rsid w:val="006F2758"/>
    <w:rsid w:val="006F40B5"/>
    <w:rsid w:val="00711120"/>
    <w:rsid w:val="0073696F"/>
    <w:rsid w:val="00741864"/>
    <w:rsid w:val="007444DD"/>
    <w:rsid w:val="007659E8"/>
    <w:rsid w:val="00770428"/>
    <w:rsid w:val="00774F2B"/>
    <w:rsid w:val="00793D12"/>
    <w:rsid w:val="007E26D4"/>
    <w:rsid w:val="007E3752"/>
    <w:rsid w:val="008019F3"/>
    <w:rsid w:val="008050BD"/>
    <w:rsid w:val="0081421D"/>
    <w:rsid w:val="00822D1E"/>
    <w:rsid w:val="0083430A"/>
    <w:rsid w:val="00863CD4"/>
    <w:rsid w:val="008724E4"/>
    <w:rsid w:val="008816C5"/>
    <w:rsid w:val="008A7032"/>
    <w:rsid w:val="008C14E0"/>
    <w:rsid w:val="008D0F06"/>
    <w:rsid w:val="008D1BB2"/>
    <w:rsid w:val="008D5391"/>
    <w:rsid w:val="008E3A63"/>
    <w:rsid w:val="008F0C6D"/>
    <w:rsid w:val="00913C14"/>
    <w:rsid w:val="00913C52"/>
    <w:rsid w:val="009166D8"/>
    <w:rsid w:val="00920405"/>
    <w:rsid w:val="00921C23"/>
    <w:rsid w:val="00926E5C"/>
    <w:rsid w:val="00947146"/>
    <w:rsid w:val="00953B1E"/>
    <w:rsid w:val="00971315"/>
    <w:rsid w:val="009C0E2A"/>
    <w:rsid w:val="009F0CE2"/>
    <w:rsid w:val="009F1787"/>
    <w:rsid w:val="00A3448A"/>
    <w:rsid w:val="00A56E91"/>
    <w:rsid w:val="00A57012"/>
    <w:rsid w:val="00A71C53"/>
    <w:rsid w:val="00AA0118"/>
    <w:rsid w:val="00AA54A2"/>
    <w:rsid w:val="00AC17E2"/>
    <w:rsid w:val="00AC4C43"/>
    <w:rsid w:val="00AD01B6"/>
    <w:rsid w:val="00AD0C51"/>
    <w:rsid w:val="00AF6472"/>
    <w:rsid w:val="00B16FAA"/>
    <w:rsid w:val="00B21C36"/>
    <w:rsid w:val="00B50D6E"/>
    <w:rsid w:val="00B63E2B"/>
    <w:rsid w:val="00B65FBC"/>
    <w:rsid w:val="00B70721"/>
    <w:rsid w:val="00B76089"/>
    <w:rsid w:val="00B80466"/>
    <w:rsid w:val="00B91381"/>
    <w:rsid w:val="00BA5FCC"/>
    <w:rsid w:val="00BD3358"/>
    <w:rsid w:val="00BE29C5"/>
    <w:rsid w:val="00BE6E8A"/>
    <w:rsid w:val="00C00AA1"/>
    <w:rsid w:val="00C247F3"/>
    <w:rsid w:val="00C469CF"/>
    <w:rsid w:val="00C71EDC"/>
    <w:rsid w:val="00C87711"/>
    <w:rsid w:val="00CA6228"/>
    <w:rsid w:val="00CB4349"/>
    <w:rsid w:val="00CB5AD9"/>
    <w:rsid w:val="00CC1991"/>
    <w:rsid w:val="00CC4DBB"/>
    <w:rsid w:val="00CE6834"/>
    <w:rsid w:val="00D02EE5"/>
    <w:rsid w:val="00D10C02"/>
    <w:rsid w:val="00D17E7B"/>
    <w:rsid w:val="00D20439"/>
    <w:rsid w:val="00D3437E"/>
    <w:rsid w:val="00D34B76"/>
    <w:rsid w:val="00D45673"/>
    <w:rsid w:val="00D5657E"/>
    <w:rsid w:val="00D77E04"/>
    <w:rsid w:val="00D87862"/>
    <w:rsid w:val="00D90974"/>
    <w:rsid w:val="00D93D6E"/>
    <w:rsid w:val="00D95E16"/>
    <w:rsid w:val="00DA2A6C"/>
    <w:rsid w:val="00DD284F"/>
    <w:rsid w:val="00DF02A2"/>
    <w:rsid w:val="00DF2024"/>
    <w:rsid w:val="00DF5B29"/>
    <w:rsid w:val="00E01800"/>
    <w:rsid w:val="00E17141"/>
    <w:rsid w:val="00E37F50"/>
    <w:rsid w:val="00E53112"/>
    <w:rsid w:val="00E606D1"/>
    <w:rsid w:val="00E7017E"/>
    <w:rsid w:val="00E75D7B"/>
    <w:rsid w:val="00E760AE"/>
    <w:rsid w:val="00E97663"/>
    <w:rsid w:val="00EA081B"/>
    <w:rsid w:val="00EC2E73"/>
    <w:rsid w:val="00EC44B7"/>
    <w:rsid w:val="00EE5E66"/>
    <w:rsid w:val="00F00857"/>
    <w:rsid w:val="00F23170"/>
    <w:rsid w:val="00F81E62"/>
    <w:rsid w:val="00F82427"/>
    <w:rsid w:val="00F845FB"/>
    <w:rsid w:val="00FA13A5"/>
    <w:rsid w:val="00FA29DA"/>
    <w:rsid w:val="00FA6AF0"/>
    <w:rsid w:val="00FA7E2C"/>
    <w:rsid w:val="00FC1050"/>
    <w:rsid w:val="00FE437D"/>
    <w:rsid w:val="00FE5F08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615DC"/>
  <w15:chartTrackingRefBased/>
  <w15:docId w15:val="{071C4D34-9AC1-428F-97A9-028CC136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0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110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10B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1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10B4"/>
  </w:style>
  <w:style w:type="character" w:styleId="Hypertextovodkaz">
    <w:name w:val="Hyperlink"/>
    <w:basedOn w:val="Standardnpsmoodstavce"/>
    <w:uiPriority w:val="99"/>
    <w:semiHidden/>
    <w:unhideWhenUsed/>
    <w:rsid w:val="002110B4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40F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0F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0F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F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0F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FA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F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DF02A2"/>
  </w:style>
  <w:style w:type="character" w:customStyle="1" w:styleId="hgkelc">
    <w:name w:val="hgkelc"/>
    <w:basedOn w:val="Standardnpsmoodstavce"/>
    <w:rsid w:val="00CC1991"/>
  </w:style>
  <w:style w:type="paragraph" w:styleId="Zhlav">
    <w:name w:val="header"/>
    <w:basedOn w:val="Normln"/>
    <w:link w:val="ZhlavChar"/>
    <w:uiPriority w:val="99"/>
    <w:unhideWhenUsed/>
    <w:rsid w:val="00397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02FD-E7DC-4EAD-98F5-C27BF45A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Rudá Oxana (143120)</dc:creator>
  <cp:keywords/>
  <dc:description/>
  <cp:lastModifiedBy>Rudá Oxana (143120)</cp:lastModifiedBy>
  <cp:revision>5</cp:revision>
  <dcterms:created xsi:type="dcterms:W3CDTF">2025-05-12T13:09:00Z</dcterms:created>
  <dcterms:modified xsi:type="dcterms:W3CDTF">2025-05-12T13:15:00Z</dcterms:modified>
</cp:coreProperties>
</file>