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EAE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7FD8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2715AB" w14:textId="77777777" w:rsidR="00C43C38" w:rsidRDefault="00C43C38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76F5D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98" w:tblpY="-270"/>
        <w:tblOverlap w:val="never"/>
        <w:tblW w:w="9269" w:type="dxa"/>
        <w:tblLayout w:type="fixed"/>
        <w:tblLook w:val="04A0" w:firstRow="1" w:lastRow="0" w:firstColumn="1" w:lastColumn="0" w:noHBand="0" w:noVBand="1"/>
      </w:tblPr>
      <w:tblGrid>
        <w:gridCol w:w="4699"/>
        <w:gridCol w:w="4570"/>
      </w:tblGrid>
      <w:tr w:rsidR="00C43C38" w:rsidRPr="00FC4363" w14:paraId="0DA39626" w14:textId="77777777">
        <w:trPr>
          <w:trHeight w:hRule="exact" w:val="1108"/>
        </w:trPr>
        <w:tc>
          <w:tcPr>
            <w:tcW w:w="9289" w:type="dxa"/>
            <w:gridSpan w:val="2"/>
            <w:tcBorders>
              <w:bottom w:val="nil"/>
            </w:tcBorders>
          </w:tcPr>
          <w:p w14:paraId="70C3410D" w14:textId="77777777" w:rsidR="00C43C38" w:rsidRPr="00FC4363" w:rsidRDefault="00FC4363">
            <w:pPr>
              <w:spacing w:before="33" w:after="127" w:line="489" w:lineRule="exact"/>
              <w:ind w:left="2460" w:right="1502" w:hanging="790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63D3F3F" wp14:editId="46B0173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-6477</wp:posOffset>
                      </wp:positionV>
                      <wp:extent cx="6096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F4311" id="Freeform 100" o:spid="_x0000_s1026" style="position:absolute;margin-left:-.5pt;margin-top:-.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C78B10A" wp14:editId="6D2CAEB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-6477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09603C" id="Freeform 101" o:spid="_x0000_s1026" style="position:absolute;margin-left:-.5pt;margin-top:-.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C4363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  <w:lang w:val="pt-PT"/>
              </w:rPr>
              <w:t xml:space="preserve">SMLOUVA O POSKYTOVÁNÍ SLUŽEB  PATENTOVÉHO ZÁSTUPCE  </w:t>
            </w:r>
          </w:p>
        </w:tc>
      </w:tr>
      <w:tr w:rsidR="00C43C38" w14:paraId="0D7207D8" w14:textId="77777777">
        <w:trPr>
          <w:trHeight w:hRule="exact" w:val="278"/>
        </w:trPr>
        <w:tc>
          <w:tcPr>
            <w:tcW w:w="4709" w:type="dxa"/>
            <w:tcBorders>
              <w:top w:val="nil"/>
              <w:right w:val="single" w:sz="4" w:space="0" w:color="FAFAFA"/>
            </w:tcBorders>
          </w:tcPr>
          <w:p w14:paraId="57C3DE2F" w14:textId="77777777" w:rsidR="00C43C38" w:rsidRDefault="00FC4363">
            <w:pPr>
              <w:ind w:left="29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Číslo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smlouvy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VUT: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single" w:sz="4" w:space="0" w:color="FAFAFA"/>
            </w:tcBorders>
          </w:tcPr>
          <w:p w14:paraId="102F9BA0" w14:textId="77777777" w:rsidR="00C43C38" w:rsidRDefault="00FC436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30303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008154/2025/00  </w:t>
            </w:r>
          </w:p>
        </w:tc>
      </w:tr>
    </w:tbl>
    <w:p w14:paraId="6AA39E37" w14:textId="77777777" w:rsidR="00C43C38" w:rsidRDefault="00FC436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37737A" wp14:editId="7855F6CB">
                <wp:simplePos x="0" y="0"/>
                <wp:positionH relativeFrom="page">
                  <wp:posOffset>6729730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D7467F" id="Freeform 102" o:spid="_x0000_s1026" style="position:absolute;margin-left:529.9pt;margin-top:-13.8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Hd/HC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E9C408" wp14:editId="67122B2A">
                <wp:simplePos x="0" y="0"/>
                <wp:positionH relativeFrom="page">
                  <wp:posOffset>6729730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67B58" id="Freeform 103" o:spid="_x0000_s1026" style="position:absolute;margin-left:529.9pt;margin-top:-13.8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Hd/HC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1F99F6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64790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83AFC7" w14:textId="77777777" w:rsidR="00C43C38" w:rsidRDefault="00C43C38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FB1B8B" w14:textId="77777777" w:rsidR="00C43C38" w:rsidRPr="00FC4363" w:rsidRDefault="00FC4363">
      <w:pPr>
        <w:spacing w:before="180" w:line="180" w:lineRule="exact"/>
        <w:ind w:left="2053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ED64E" wp14:editId="37404554">
                <wp:simplePos x="0" y="0"/>
                <wp:positionH relativeFrom="page">
                  <wp:posOffset>824788</wp:posOffset>
                </wp:positionH>
                <wp:positionV relativeFrom="line">
                  <wp:posOffset>-16765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D8708" id="Freeform 104" o:spid="_x0000_s1026" style="position:absolute;margin-left:64.95pt;margin-top:-1.3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i/W/S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07CEF" wp14:editId="08B5B95D">
                <wp:simplePos x="0" y="0"/>
                <wp:positionH relativeFrom="page">
                  <wp:posOffset>824788</wp:posOffset>
                </wp:positionH>
                <wp:positionV relativeFrom="line">
                  <wp:posOffset>-16765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8A499" id="Freeform 105" o:spid="_x0000_s1026" style="position:absolute;margin-left:64.95pt;margin-top:-1.3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i/W/S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4E4C6" wp14:editId="71195E69">
                <wp:simplePos x="0" y="0"/>
                <wp:positionH relativeFrom="page">
                  <wp:posOffset>6729730</wp:posOffset>
                </wp:positionH>
                <wp:positionV relativeFrom="line">
                  <wp:posOffset>-16765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BEFE9" id="Freeform 106" o:spid="_x0000_s1026" style="position:absolute;margin-left:529.9pt;margin-top:-1.3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SapQL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7E438" wp14:editId="620B1EC5">
                <wp:simplePos x="0" y="0"/>
                <wp:positionH relativeFrom="page">
                  <wp:posOffset>6729730</wp:posOffset>
                </wp:positionH>
                <wp:positionV relativeFrom="line">
                  <wp:posOffset>-16765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50C73" id="Freeform 107" o:spid="_x0000_s1026" style="position:absolute;margin-left:529.9pt;margin-top:-1.3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SapQL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FC4363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uzavřely níže uvedeného dne, měsíce a roku a za následujících podmínek tyto smluvní strany</w:t>
      </w:r>
      <w:r w:rsidRPr="00FC436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B5C78D7" w14:textId="77777777" w:rsidR="00C43C38" w:rsidRDefault="00C43C38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4A5AD" w14:textId="77777777" w:rsidR="00C43C38" w:rsidRPr="00FC4363" w:rsidRDefault="00FC4363">
      <w:pPr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b/>
          <w:bCs/>
          <w:color w:val="000000"/>
          <w:lang w:val="cs-CZ"/>
        </w:rPr>
        <w:t xml:space="preserve">Vysoké učení technické v Brně  </w:t>
      </w:r>
    </w:p>
    <w:p w14:paraId="02A4A1F6" w14:textId="77777777" w:rsidR="00C43C38" w:rsidRPr="00FC4363" w:rsidRDefault="00FC4363">
      <w:pPr>
        <w:tabs>
          <w:tab w:val="left" w:pos="1320"/>
          <w:tab w:val="left" w:pos="2597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color w:val="000000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ab/>
        <w:t>Sídlo:</w:t>
      </w:r>
      <w:r w:rsidRPr="00FC4363">
        <w:rPr>
          <w:rFonts w:ascii="Calibri" w:hAnsi="Calibri" w:cs="Calibri"/>
          <w:color w:val="000000"/>
          <w:lang w:val="cs-CZ"/>
        </w:rPr>
        <w:tab/>
        <w:t xml:space="preserve">Antonínská 548/1, 601 90 Brno  </w:t>
      </w:r>
    </w:p>
    <w:p w14:paraId="00E6121E" w14:textId="77777777" w:rsidR="00C43C38" w:rsidRPr="00FC4363" w:rsidRDefault="00FC4363">
      <w:pPr>
        <w:tabs>
          <w:tab w:val="left" w:pos="2596"/>
        </w:tabs>
        <w:spacing w:before="5" w:line="268" w:lineRule="exact"/>
        <w:ind w:left="1320" w:right="3414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IČ:</w:t>
      </w:r>
      <w:r w:rsidRPr="00FC4363">
        <w:rPr>
          <w:rFonts w:ascii="Calibri" w:hAnsi="Calibri" w:cs="Calibri"/>
          <w:color w:val="000000"/>
          <w:lang w:val="pt-PT"/>
        </w:rPr>
        <w:tab/>
        <w:t>00216305 (veřejná vysoká škola, nezapisuje se do OR)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lang w:val="pt-PT"/>
        </w:rPr>
        <w:br w:type="textWrapping" w:clear="all"/>
      </w:r>
      <w:r w:rsidRPr="00FC4363">
        <w:rPr>
          <w:rFonts w:ascii="Calibri" w:hAnsi="Calibri" w:cs="Calibri"/>
          <w:color w:val="000000"/>
          <w:lang w:val="pt-PT"/>
        </w:rPr>
        <w:t>DIČ:</w:t>
      </w:r>
      <w:r w:rsidRPr="00FC4363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1551C1C6" w14:textId="77777777" w:rsidR="00C43C38" w:rsidRPr="00FC4363" w:rsidRDefault="00FC4363">
      <w:pPr>
        <w:tabs>
          <w:tab w:val="left" w:pos="1320"/>
          <w:tab w:val="left" w:pos="2597"/>
        </w:tabs>
        <w:spacing w:before="33" w:line="388" w:lineRule="exact"/>
        <w:ind w:left="896" w:right="3414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ab/>
        <w:t>Součást:</w:t>
      </w:r>
      <w:r w:rsidRPr="00FC4363">
        <w:rPr>
          <w:rFonts w:ascii="Calibri" w:hAnsi="Calibri" w:cs="Calibri"/>
          <w:color w:val="000000"/>
          <w:lang w:val="pt-PT"/>
        </w:rPr>
        <w:tab/>
        <w:t xml:space="preserve">Fakulta elektrotechniky a komunikačních technologií  </w:t>
      </w:r>
      <w:r w:rsidRPr="00FC4363">
        <w:rPr>
          <w:lang w:val="pt-PT"/>
        </w:rPr>
        <w:br w:type="textWrapping" w:clear="all"/>
      </w:r>
      <w:r w:rsidRPr="00FC4363">
        <w:rPr>
          <w:rFonts w:ascii="Calibri" w:hAnsi="Calibri" w:cs="Calibri"/>
          <w:color w:val="000000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ab/>
        <w:t xml:space="preserve">Adresa: </w:t>
      </w:r>
      <w:r w:rsidRPr="00FC4363">
        <w:rPr>
          <w:rFonts w:ascii="Calibri" w:hAnsi="Calibri" w:cs="Calibri"/>
          <w:color w:val="000000"/>
          <w:lang w:val="pt-PT"/>
        </w:rPr>
        <w:tab/>
        <w:t xml:space="preserve">Technická 3058/10, 616 00 Brno  </w:t>
      </w:r>
    </w:p>
    <w:p w14:paraId="7C838E3B" w14:textId="77777777" w:rsidR="00C43C38" w:rsidRPr="00FC4363" w:rsidRDefault="00FC4363">
      <w:pPr>
        <w:tabs>
          <w:tab w:val="left" w:pos="1320"/>
          <w:tab w:val="left" w:pos="2596"/>
        </w:tabs>
        <w:spacing w:line="386" w:lineRule="exact"/>
        <w:ind w:left="896" w:right="3414" w:firstLine="424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Zastupuje:</w:t>
      </w:r>
      <w:r w:rsidRPr="00FC4363">
        <w:rPr>
          <w:rFonts w:ascii="Calibri" w:hAnsi="Calibri" w:cs="Calibri"/>
          <w:color w:val="000000"/>
          <w:lang w:val="pt-PT"/>
        </w:rPr>
        <w:tab/>
        <w:t xml:space="preserve">prof. RNDr. Vladimír Aubrecht, CSc., děkan FEKT  </w:t>
      </w:r>
      <w:r w:rsidRPr="00FC4363">
        <w:rPr>
          <w:lang w:val="pt-PT"/>
        </w:rPr>
        <w:br w:type="textWrapping" w:clear="all"/>
      </w:r>
      <w:r w:rsidRPr="00FC4363">
        <w:rPr>
          <w:rFonts w:ascii="Calibri" w:hAnsi="Calibri" w:cs="Calibri"/>
          <w:b/>
          <w:bCs/>
          <w:color w:val="000000"/>
          <w:lang w:val="pt-PT"/>
        </w:rPr>
        <w:t xml:space="preserve"> </w:t>
      </w:r>
      <w:r w:rsidRPr="00FC4363">
        <w:rPr>
          <w:rFonts w:ascii="Calibri" w:hAnsi="Calibri" w:cs="Calibri"/>
          <w:b/>
          <w:bCs/>
          <w:color w:val="000000"/>
          <w:lang w:val="pt-PT"/>
        </w:rPr>
        <w:tab/>
      </w:r>
      <w:r w:rsidRPr="00FC4363">
        <w:rPr>
          <w:rFonts w:ascii="Calibri" w:hAnsi="Calibri" w:cs="Calibri"/>
          <w:color w:val="000000"/>
          <w:lang w:val="pt-PT"/>
        </w:rPr>
        <w:t xml:space="preserve">dále též jako </w:t>
      </w:r>
      <w:r w:rsidRPr="00FC4363">
        <w:rPr>
          <w:rFonts w:ascii="Calibri" w:hAnsi="Calibri" w:cs="Calibri"/>
          <w:b/>
          <w:bCs/>
          <w:color w:val="000000"/>
          <w:lang w:val="pt-PT"/>
        </w:rPr>
        <w:t>„klient“</w:t>
      </w:r>
      <w:r w:rsidRPr="00FC4363">
        <w:rPr>
          <w:rFonts w:ascii="Calibri" w:hAnsi="Calibri" w:cs="Calibri"/>
          <w:color w:val="000000"/>
          <w:lang w:val="pt-PT"/>
        </w:rPr>
        <w:t xml:space="preserve">  </w:t>
      </w:r>
    </w:p>
    <w:p w14:paraId="5DF45B2F" w14:textId="77777777" w:rsidR="00C43C38" w:rsidRDefault="00C43C38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5AFFC2" w14:textId="77777777" w:rsidR="00C43C38" w:rsidRPr="00FC4363" w:rsidRDefault="00FC4363">
      <w:pPr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spacing w:val="-20"/>
          <w:lang w:val="pt-PT"/>
        </w:rPr>
        <w:t>a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7812553E" w14:textId="77777777" w:rsidR="00C43C38" w:rsidRDefault="00C43C38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5D2C53" w14:textId="77777777" w:rsidR="00C43C38" w:rsidRPr="00FC4363" w:rsidRDefault="00FC4363">
      <w:pPr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b/>
          <w:bCs/>
          <w:color w:val="000000"/>
          <w:lang w:val="pt-PT"/>
        </w:rPr>
        <w:t xml:space="preserve">Kania, Sedlák, Smola, s.r.o.  </w:t>
      </w:r>
    </w:p>
    <w:p w14:paraId="7B7A6635" w14:textId="77777777" w:rsidR="00C43C38" w:rsidRPr="00FC4363" w:rsidRDefault="00FC4363">
      <w:pPr>
        <w:spacing w:before="4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b/>
          <w:bCs/>
          <w:color w:val="000000"/>
          <w:lang w:val="pt-PT"/>
        </w:rPr>
        <w:t xml:space="preserve">Patentová a známková kancelář  </w:t>
      </w:r>
    </w:p>
    <w:p w14:paraId="21AFFB6A" w14:textId="77777777" w:rsidR="00C43C38" w:rsidRPr="00FC4363" w:rsidRDefault="00FC4363">
      <w:pPr>
        <w:tabs>
          <w:tab w:val="left" w:pos="1320"/>
          <w:tab w:val="left" w:pos="2597"/>
        </w:tabs>
        <w:spacing w:before="33" w:line="388" w:lineRule="exact"/>
        <w:ind w:left="896" w:right="3618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b/>
          <w:bCs/>
          <w:color w:val="000000"/>
          <w:lang w:val="pt-PT"/>
        </w:rPr>
        <w:t xml:space="preserve">Osvědčení Komory patentových zástupců České republiky č. 2527  </w:t>
      </w:r>
      <w:r w:rsidRPr="00FC4363">
        <w:rPr>
          <w:lang w:val="pt-PT"/>
        </w:rPr>
        <w:br w:type="textWrapping" w:clear="all"/>
      </w:r>
      <w:r w:rsidRPr="00FC4363">
        <w:rPr>
          <w:rFonts w:ascii="Calibri" w:hAnsi="Calibri" w:cs="Calibri"/>
          <w:color w:val="000000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ab/>
        <w:t>Sídlo:</w:t>
      </w:r>
      <w:r w:rsidRPr="00FC4363">
        <w:rPr>
          <w:rFonts w:ascii="Calibri" w:hAnsi="Calibri" w:cs="Calibri"/>
          <w:color w:val="000000"/>
          <w:lang w:val="pt-PT"/>
        </w:rPr>
        <w:tab/>
        <w:t>Mendlovo náměstí 907/1a, Staré Brno, 603 00 Brno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774CC43B" w14:textId="77777777" w:rsidR="00C43C38" w:rsidRPr="00FC4363" w:rsidRDefault="00FC4363">
      <w:pPr>
        <w:tabs>
          <w:tab w:val="left" w:pos="2596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IČ:</w:t>
      </w:r>
      <w:r w:rsidRPr="00FC4363">
        <w:rPr>
          <w:rFonts w:ascii="Calibri" w:hAnsi="Calibri" w:cs="Calibri"/>
          <w:color w:val="000000"/>
          <w:lang w:val="pt-PT"/>
        </w:rPr>
        <w:tab/>
        <w:t xml:space="preserve">07734549  </w:t>
      </w:r>
    </w:p>
    <w:p w14:paraId="57110A83" w14:textId="77777777" w:rsidR="00C43C38" w:rsidRPr="00FC4363" w:rsidRDefault="00FC4363">
      <w:pPr>
        <w:tabs>
          <w:tab w:val="left" w:pos="2596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DIČ:</w:t>
      </w:r>
      <w:r w:rsidRPr="00FC4363">
        <w:rPr>
          <w:rFonts w:ascii="Calibri" w:hAnsi="Calibri" w:cs="Calibri"/>
          <w:color w:val="000000"/>
          <w:lang w:val="pt-PT"/>
        </w:rPr>
        <w:tab/>
        <w:t xml:space="preserve">CZ07734549  </w:t>
      </w:r>
    </w:p>
    <w:p w14:paraId="43CD1FD4" w14:textId="77777777" w:rsidR="00C43C38" w:rsidRPr="00FC4363" w:rsidRDefault="00FC4363">
      <w:pPr>
        <w:tabs>
          <w:tab w:val="left" w:pos="2596"/>
        </w:tabs>
        <w:spacing w:before="4" w:line="269" w:lineRule="exact"/>
        <w:ind w:left="1320" w:right="3618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Zastoupená:</w:t>
      </w:r>
      <w:r w:rsidRPr="00FC4363">
        <w:rPr>
          <w:rFonts w:ascii="Calibri" w:hAnsi="Calibri" w:cs="Calibri"/>
          <w:color w:val="000000"/>
          <w:lang w:val="pt-PT"/>
        </w:rPr>
        <w:tab/>
        <w:t xml:space="preserve">Ing. Veronikou Zemanovou, jednatelkou  </w:t>
      </w:r>
      <w:r w:rsidRPr="00FC4363">
        <w:rPr>
          <w:lang w:val="pt-PT"/>
        </w:rPr>
        <w:br w:type="textWrapping" w:clear="all"/>
      </w:r>
      <w:r w:rsidRPr="00FC4363">
        <w:rPr>
          <w:rFonts w:ascii="Calibri" w:hAnsi="Calibri" w:cs="Calibri"/>
          <w:color w:val="000000"/>
          <w:lang w:val="pt-PT"/>
        </w:rPr>
        <w:t xml:space="preserve">dále též jako </w:t>
      </w:r>
      <w:r w:rsidRPr="00FC4363">
        <w:rPr>
          <w:rFonts w:ascii="Calibri" w:hAnsi="Calibri" w:cs="Calibri"/>
          <w:b/>
          <w:bCs/>
          <w:color w:val="000000"/>
          <w:lang w:val="pt-PT"/>
        </w:rPr>
        <w:t xml:space="preserve">„patentový zástupce“  </w:t>
      </w:r>
    </w:p>
    <w:p w14:paraId="2F4AD27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7A1ABE" w14:textId="77777777" w:rsidR="00C43C38" w:rsidRDefault="00C43C38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60C53D" w14:textId="77777777" w:rsidR="00C43C38" w:rsidRPr="00FC4363" w:rsidRDefault="00FC4363">
      <w:pPr>
        <w:spacing w:line="220" w:lineRule="exact"/>
        <w:ind w:left="5372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b/>
          <w:bCs/>
          <w:color w:val="000000"/>
          <w:lang w:val="cs-CZ"/>
        </w:rPr>
        <w:t xml:space="preserve">I.  </w:t>
      </w:r>
    </w:p>
    <w:p w14:paraId="0A7B8350" w14:textId="77777777" w:rsidR="00C43C38" w:rsidRPr="00FC4363" w:rsidRDefault="00FC4363">
      <w:pPr>
        <w:spacing w:before="40" w:line="220" w:lineRule="exact"/>
        <w:ind w:left="4629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b/>
          <w:bCs/>
          <w:color w:val="000000"/>
          <w:spacing w:val="-2"/>
          <w:lang w:val="cs-CZ"/>
        </w:rPr>
        <w:t>Předmět smlouvy</w:t>
      </w:r>
      <w:r w:rsidRPr="00FC4363">
        <w:rPr>
          <w:rFonts w:ascii="Times New Roman" w:hAnsi="Times New Roman" w:cs="Times New Roman"/>
          <w:lang w:val="cs-CZ"/>
        </w:rPr>
        <w:t xml:space="preserve"> </w:t>
      </w:r>
    </w:p>
    <w:p w14:paraId="3F6958D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4CEE" w14:textId="77777777" w:rsidR="00C43C38" w:rsidRDefault="00C43C3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E26F7" w14:textId="77777777" w:rsidR="00C43C38" w:rsidRPr="00FC4363" w:rsidRDefault="00FC4363">
      <w:pPr>
        <w:tabs>
          <w:tab w:val="left" w:pos="1320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color w:val="000000"/>
          <w:lang w:val="cs-CZ"/>
        </w:rPr>
        <w:t xml:space="preserve">1. </w:t>
      </w:r>
      <w:r w:rsidRPr="00FC4363">
        <w:rPr>
          <w:rFonts w:ascii="Calibri" w:hAnsi="Calibri" w:cs="Calibri"/>
          <w:color w:val="000000"/>
          <w:lang w:val="cs-CZ"/>
        </w:rPr>
        <w:tab/>
        <w:t>Předmětem</w:t>
      </w:r>
      <w:r w:rsidRPr="00FC436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této</w:t>
      </w:r>
      <w:r w:rsidRPr="00FC436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smlouvy</w:t>
      </w:r>
      <w:r w:rsidRPr="00FC436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je</w:t>
      </w:r>
      <w:r w:rsidRPr="00FC4363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provedení</w:t>
      </w:r>
      <w:r w:rsidRPr="00FC436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činností</w:t>
      </w:r>
      <w:r w:rsidRPr="00FC436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a</w:t>
      </w:r>
      <w:r w:rsidRPr="00FC436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poskytování</w:t>
      </w:r>
      <w:r w:rsidRPr="00FC436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služeb</w:t>
      </w:r>
      <w:r w:rsidRPr="00FC436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patentového</w:t>
      </w:r>
      <w:r w:rsidRPr="00FC4363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spacing w:val="-2"/>
          <w:lang w:val="cs-CZ"/>
        </w:rPr>
        <w:t>zástupce,</w:t>
      </w:r>
      <w:r w:rsidRPr="00FC4363">
        <w:rPr>
          <w:rFonts w:ascii="Times New Roman" w:hAnsi="Times New Roman" w:cs="Times New Roman"/>
          <w:lang w:val="cs-CZ"/>
        </w:rPr>
        <w:t xml:space="preserve"> </w:t>
      </w:r>
    </w:p>
    <w:p w14:paraId="3BB9D023" w14:textId="77777777" w:rsidR="00C43C38" w:rsidRPr="00FC4363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a to </w:t>
      </w:r>
      <w:r w:rsidRPr="00FC4363">
        <w:rPr>
          <w:rFonts w:ascii="Calibri" w:hAnsi="Calibri" w:cs="Calibri"/>
          <w:color w:val="000000"/>
          <w:lang w:val="pt-PT"/>
        </w:rPr>
        <w:t xml:space="preserve">na základě pokynů klienta a jeho jménem (souhrnně jako „služby“):   </w:t>
      </w:r>
    </w:p>
    <w:p w14:paraId="6071C705" w14:textId="081EBA12" w:rsidR="00C43C38" w:rsidRPr="00FC4363" w:rsidRDefault="00FC4363" w:rsidP="00FC4363">
      <w:pPr>
        <w:spacing w:before="120" w:line="255" w:lineRule="exact"/>
        <w:ind w:left="1176" w:right="923"/>
        <w:jc w:val="right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a)</w:t>
      </w:r>
      <w:r w:rsidRPr="00FC4363">
        <w:rPr>
          <w:rFonts w:ascii="Arial" w:hAnsi="Arial" w:cs="Arial"/>
          <w:color w:val="000000"/>
          <w:spacing w:val="1"/>
          <w:lang w:val="pt-PT"/>
        </w:rPr>
        <w:t xml:space="preserve">   </w:t>
      </w:r>
      <w:r w:rsidRPr="00FC4363">
        <w:rPr>
          <w:rFonts w:ascii="Calibri" w:hAnsi="Calibri" w:cs="Calibri"/>
          <w:color w:val="000000"/>
          <w:lang w:val="pt-PT"/>
        </w:rPr>
        <w:t>příprava</w:t>
      </w:r>
      <w:r w:rsidRPr="00FC436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a</w:t>
      </w:r>
      <w:r w:rsidRPr="00FC436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podání</w:t>
      </w:r>
      <w:r w:rsidRPr="00FC4363">
        <w:rPr>
          <w:rFonts w:ascii="Calibri" w:hAnsi="Calibri" w:cs="Calibri"/>
          <w:color w:val="000000"/>
          <w:spacing w:val="4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přihlášky</w:t>
      </w:r>
      <w:r w:rsidRPr="00FC436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českého</w:t>
      </w:r>
      <w:r w:rsidRPr="00FC436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užitného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vzoru</w:t>
      </w:r>
      <w:r w:rsidRPr="00FC436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s pracovním</w:t>
      </w:r>
      <w:r w:rsidRPr="00FC4363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označením</w:t>
      </w:r>
      <w:r w:rsidRPr="00FC4363">
        <w:rPr>
          <w:rFonts w:ascii="Calibri" w:hAnsi="Calibri" w:cs="Calibri"/>
          <w:color w:val="000000"/>
          <w:spacing w:val="42"/>
          <w:lang w:val="pt-PT"/>
        </w:rPr>
        <w:t xml:space="preserve"> </w:t>
      </w:r>
      <w:r w:rsidRPr="00FC4363">
        <w:rPr>
          <w:rFonts w:ascii="Calibri" w:hAnsi="Calibri" w:cs="Calibri"/>
          <w:i/>
          <w:iCs/>
          <w:color w:val="000000"/>
          <w:lang w:val="pt-PT"/>
        </w:rPr>
        <w:t>„</w:t>
      </w:r>
      <w:r>
        <w:rPr>
          <w:rFonts w:ascii="Calibri" w:hAnsi="Calibri" w:cs="Calibri"/>
          <w:i/>
          <w:iCs/>
          <w:color w:val="000000"/>
          <w:lang w:val="pt-PT"/>
        </w:rPr>
        <w:t>xxx</w:t>
      </w:r>
      <w:r w:rsidRPr="00FC4363">
        <w:rPr>
          <w:rFonts w:ascii="Calibri" w:hAnsi="Calibri" w:cs="Calibri"/>
          <w:i/>
          <w:iCs/>
          <w:color w:val="000000"/>
          <w:lang w:val="pt-PT"/>
        </w:rPr>
        <w:t>“</w:t>
      </w:r>
      <w:r w:rsidRPr="00FC4363">
        <w:rPr>
          <w:rFonts w:ascii="Calibri" w:hAnsi="Calibri" w:cs="Calibri"/>
          <w:b/>
          <w:bCs/>
          <w:color w:val="000000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spacing w:val="-2"/>
          <w:lang w:val="pt-PT"/>
        </w:rPr>
        <w:t>evidenční číslo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 xml:space="preserve">VUT 2025/886 k registrované průmyslové ochraně;   </w:t>
      </w:r>
    </w:p>
    <w:p w14:paraId="07ECF24C" w14:textId="77777777" w:rsidR="00C43C38" w:rsidRPr="00FC4363" w:rsidRDefault="00FC4363">
      <w:pPr>
        <w:spacing w:line="269" w:lineRule="exact"/>
        <w:ind w:left="1615" w:right="846" w:hanging="359"/>
        <w:jc w:val="both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b</w:t>
      </w:r>
      <w:r w:rsidRPr="00FC4363">
        <w:rPr>
          <w:rFonts w:ascii="Calibri" w:hAnsi="Calibri" w:cs="Calibri"/>
          <w:color w:val="000000"/>
          <w:lang w:val="pt-PT"/>
        </w:rPr>
        <w:t>)</w:t>
      </w:r>
      <w:r w:rsidRPr="00FC4363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zastupování</w:t>
      </w:r>
      <w:r w:rsidRPr="00FC436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klienta</w:t>
      </w:r>
      <w:r w:rsidRPr="00FC4363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v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řízeních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o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výše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uvedené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přihlášce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před</w:t>
      </w:r>
      <w:r w:rsidRPr="00FC4363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úřady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dle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pokynů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spacing w:val="-3"/>
          <w:lang w:val="pt-PT"/>
        </w:rPr>
        <w:t>klienta,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 xml:space="preserve">v </w:t>
      </w:r>
      <w:r w:rsidRPr="00FC4363">
        <w:rPr>
          <w:rFonts w:ascii="Calibri" w:hAnsi="Calibri" w:cs="Calibri"/>
          <w:color w:val="000000"/>
          <w:lang w:val="pt-PT"/>
        </w:rPr>
        <w:t>řízeních</w:t>
      </w:r>
      <w:r w:rsidRPr="00FC4363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ve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věcech</w:t>
      </w:r>
      <w:r w:rsidRPr="00FC4363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sporných</w:t>
      </w:r>
      <w:r w:rsidRPr="00FC4363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a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při</w:t>
      </w:r>
      <w:r w:rsidRPr="00FC4363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změnách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údajů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klienta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a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zápisech</w:t>
      </w:r>
      <w:r w:rsidRPr="00FC4363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jiných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spacing w:val="-2"/>
          <w:lang w:val="pt-PT"/>
        </w:rPr>
        <w:t>skutečností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 xml:space="preserve">v rejstřících vedených těmito úřady;  </w:t>
      </w:r>
    </w:p>
    <w:p w14:paraId="2817FB2B" w14:textId="77777777" w:rsidR="00C43C38" w:rsidRPr="00FC4363" w:rsidRDefault="00FC4363">
      <w:pPr>
        <w:spacing w:line="268" w:lineRule="exact"/>
        <w:ind w:left="1615" w:right="845" w:hanging="359"/>
        <w:jc w:val="both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c)</w:t>
      </w:r>
      <w:r w:rsidRPr="00FC4363">
        <w:rPr>
          <w:rFonts w:ascii="Arial" w:hAnsi="Arial" w:cs="Arial"/>
          <w:color w:val="000000"/>
          <w:spacing w:val="5"/>
          <w:lang w:val="pt-PT"/>
        </w:rPr>
        <w:t xml:space="preserve">   </w:t>
      </w:r>
      <w:r w:rsidRPr="00FC4363">
        <w:rPr>
          <w:rFonts w:ascii="Calibri" w:hAnsi="Calibri" w:cs="Calibri"/>
          <w:color w:val="000000"/>
          <w:lang w:val="pt-PT"/>
        </w:rPr>
        <w:t>zastupování při úkonech a právních jednáních souvisejících s udržováním průmyslových práv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udělených</w:t>
      </w:r>
      <w:r w:rsidRPr="00FC4363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na</w:t>
      </w:r>
      <w:r w:rsidRPr="00FC4363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základě</w:t>
      </w:r>
      <w:r w:rsidRPr="00FC4363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přihlášky</w:t>
      </w:r>
      <w:r w:rsidRPr="00FC4363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v</w:t>
      </w:r>
      <w:r w:rsidRPr="00FC4363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platnosti</w:t>
      </w:r>
      <w:r w:rsidRPr="00FC4363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v</w:t>
      </w:r>
      <w:r w:rsidRPr="00FC4363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souladu</w:t>
      </w:r>
      <w:r w:rsidRPr="00FC4363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s</w:t>
      </w:r>
      <w:r w:rsidRPr="00FC4363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příslušnými</w:t>
      </w:r>
      <w:r w:rsidRPr="00FC4363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právními</w:t>
      </w:r>
      <w:r w:rsidRPr="00FC4363">
        <w:rPr>
          <w:rFonts w:ascii="Calibri" w:hAnsi="Calibri" w:cs="Calibri"/>
          <w:color w:val="000000"/>
          <w:spacing w:val="1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spacing w:val="-2"/>
          <w:lang w:val="pt-PT"/>
        </w:rPr>
        <w:t>předpisy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 xml:space="preserve">a v odpovídajících termínech s výhradou ukončení těchto práv rozhodnutím klienta;  </w:t>
      </w:r>
    </w:p>
    <w:p w14:paraId="3B0B64E2" w14:textId="77777777" w:rsidR="00C43C38" w:rsidRPr="00FC4363" w:rsidRDefault="00FC4363">
      <w:pPr>
        <w:spacing w:line="255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d)</w:t>
      </w:r>
      <w:r w:rsidRPr="00FC4363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 xml:space="preserve">další související služby patentového zástupce.  </w:t>
      </w:r>
    </w:p>
    <w:p w14:paraId="3F29F7C9" w14:textId="77777777" w:rsidR="00C43C38" w:rsidRPr="00FC4363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2. </w:t>
      </w:r>
      <w:r w:rsidRPr="00FC4363">
        <w:rPr>
          <w:rFonts w:ascii="Calibri" w:hAnsi="Calibri" w:cs="Calibri"/>
          <w:color w:val="000000"/>
          <w:lang w:val="pt-PT"/>
        </w:rPr>
        <w:tab/>
        <w:t>Klient</w:t>
      </w:r>
      <w:r w:rsidRPr="00FC4363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se</w:t>
      </w:r>
      <w:r w:rsidRPr="00FC4363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zavazuje</w:t>
      </w:r>
      <w:r w:rsidRPr="00FC4363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patentovému</w:t>
      </w:r>
      <w:r w:rsidRPr="00FC436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zástupci</w:t>
      </w:r>
      <w:r w:rsidRPr="00FC436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za</w:t>
      </w:r>
      <w:r w:rsidRPr="00FC436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poskytování</w:t>
      </w:r>
      <w:r w:rsidRPr="00FC436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služeb</w:t>
      </w:r>
      <w:r w:rsidRPr="00FC436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zaplatit</w:t>
      </w:r>
      <w:r w:rsidRPr="00FC436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odměnu</w:t>
      </w:r>
      <w:r w:rsidRPr="00FC436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ve</w:t>
      </w:r>
      <w:r w:rsidRPr="00FC4363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výši</w:t>
      </w:r>
      <w:r w:rsidRPr="00FC436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a</w:t>
      </w:r>
      <w:r w:rsidRPr="00FC436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spacing w:val="-9"/>
          <w:lang w:val="pt-PT"/>
        </w:rPr>
        <w:t>za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4813B103" w14:textId="77777777" w:rsidR="00C43C38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sjednaných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touto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367A9582" w14:textId="77777777" w:rsidR="00C43C38" w:rsidRDefault="00C43C38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C678C4" w14:textId="77777777" w:rsidR="00C43C38" w:rsidRDefault="00FC4363">
      <w:pPr>
        <w:spacing w:line="180" w:lineRule="exact"/>
        <w:ind w:left="4681"/>
        <w:rPr>
          <w:rFonts w:ascii="Times New Roman" w:hAnsi="Times New Roman" w:cs="Times New Roman"/>
          <w:color w:val="010302"/>
        </w:rPr>
        <w:sectPr w:rsidR="00C43C3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1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11)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3413B73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67B14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09193B" w14:textId="77777777" w:rsidR="00C43C38" w:rsidRDefault="00C43C38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9D2DD" w14:textId="77777777" w:rsidR="00C43C38" w:rsidRDefault="00FC4363">
      <w:pPr>
        <w:tabs>
          <w:tab w:val="left" w:pos="1320"/>
        </w:tabs>
        <w:spacing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</w:rPr>
      </w:pPr>
      <w:r w:rsidRPr="00FC4363">
        <w:rPr>
          <w:rFonts w:ascii="Calibri" w:hAnsi="Calibri" w:cs="Calibri"/>
          <w:color w:val="000000"/>
          <w:lang w:val="cs-CZ"/>
        </w:rPr>
        <w:t xml:space="preserve">3. </w:t>
      </w:r>
      <w:r w:rsidRPr="00FC4363">
        <w:rPr>
          <w:rFonts w:ascii="Calibri" w:hAnsi="Calibri" w:cs="Calibri"/>
          <w:color w:val="000000"/>
          <w:lang w:val="cs-CZ"/>
        </w:rPr>
        <w:tab/>
      </w:r>
      <w:r w:rsidRPr="00FC4363">
        <w:rPr>
          <w:rFonts w:ascii="Calibri" w:hAnsi="Calibri" w:cs="Calibri"/>
          <w:color w:val="000000"/>
          <w:spacing w:val="-2"/>
          <w:lang w:val="cs-CZ"/>
        </w:rPr>
        <w:t>Patentový zástupce prohlašuje, že je zapsán do rejstříku patentových zástupců vedeném Komorou</w:t>
      </w:r>
      <w:r w:rsidRPr="00FC4363">
        <w:rPr>
          <w:rFonts w:ascii="Times New Roman" w:hAnsi="Times New Roman" w:cs="Times New Roman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spacing w:val="-1"/>
          <w:lang w:val="cs-CZ"/>
        </w:rPr>
        <w:t xml:space="preserve">patentových zástupců České republiky. </w:t>
      </w:r>
      <w:proofErr w:type="spellStart"/>
      <w:r>
        <w:rPr>
          <w:rFonts w:ascii="Calibri" w:hAnsi="Calibri" w:cs="Calibri"/>
          <w:color w:val="000000"/>
          <w:spacing w:val="-1"/>
        </w:rPr>
        <w:t>Patentový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zástupce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prohlašuje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že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1"/>
        </w:rPr>
        <w:t>oprávněn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poskytovat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služby</w:t>
      </w:r>
      <w:proofErr w:type="spellEnd"/>
      <w:r>
        <w:rPr>
          <w:rFonts w:ascii="Calibri" w:hAnsi="Calibri" w:cs="Calibri"/>
          <w:color w:val="000000"/>
        </w:rPr>
        <w:t xml:space="preserve">, a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uzavřel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pojištění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odpovědnosti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škodu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způsobenou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poskytováním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služeb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patentového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příslušnými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ustanoveními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zákona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č.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417/2004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Sb.,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  <w:spacing w:val="-13"/>
        </w:rPr>
        <w:t>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zástupcích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DBB2773" w14:textId="77777777" w:rsidR="00C43C38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ochranu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zahraničí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spolupracuje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tom</w:t>
      </w:r>
      <w:r>
        <w:rPr>
          <w:rFonts w:ascii="Times New Roman" w:hAnsi="Times New Roman" w:cs="Times New Roman"/>
        </w:rPr>
        <w:t xml:space="preserve"> </w:t>
      </w:r>
    </w:p>
    <w:p w14:paraId="6FE54556" w14:textId="77777777" w:rsidR="00C43C38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patentovými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zástupci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zahraničí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odpovídá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by </w:t>
      </w:r>
      <w:proofErr w:type="spellStart"/>
      <w:r>
        <w:rPr>
          <w:rFonts w:ascii="Calibri" w:hAnsi="Calibri" w:cs="Calibri"/>
          <w:color w:val="000000"/>
        </w:rPr>
        <w:t>jednal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sám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9A1D6E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BEFE1D" w14:textId="77777777" w:rsidR="00C43C38" w:rsidRDefault="00C43C38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278B55" w14:textId="77777777" w:rsidR="00C43C38" w:rsidRPr="00FC4363" w:rsidRDefault="00FC4363">
      <w:pPr>
        <w:spacing w:line="220" w:lineRule="exact"/>
        <w:ind w:left="5343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b/>
          <w:bCs/>
          <w:color w:val="000000"/>
          <w:lang w:val="cs-CZ"/>
        </w:rPr>
        <w:t xml:space="preserve">II.  </w:t>
      </w:r>
    </w:p>
    <w:p w14:paraId="7A190BD3" w14:textId="77777777" w:rsidR="00C43C38" w:rsidRPr="00FC4363" w:rsidRDefault="00FC4363">
      <w:pPr>
        <w:spacing w:before="40" w:line="220" w:lineRule="exact"/>
        <w:ind w:left="3839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b/>
          <w:bCs/>
          <w:color w:val="000000"/>
          <w:spacing w:val="-1"/>
          <w:lang w:val="cs-CZ"/>
        </w:rPr>
        <w:t>Práva a povinnosti smluvních stran</w:t>
      </w:r>
      <w:r w:rsidRPr="00FC4363">
        <w:rPr>
          <w:rFonts w:ascii="Times New Roman" w:hAnsi="Times New Roman" w:cs="Times New Roman"/>
          <w:lang w:val="cs-CZ"/>
        </w:rPr>
        <w:t xml:space="preserve"> </w:t>
      </w:r>
    </w:p>
    <w:p w14:paraId="2DE79697" w14:textId="77777777" w:rsidR="00C43C38" w:rsidRDefault="00C43C38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88D8ED" w14:textId="77777777" w:rsidR="00C43C38" w:rsidRPr="00FC4363" w:rsidRDefault="00FC4363">
      <w:pPr>
        <w:tabs>
          <w:tab w:val="left" w:pos="1320"/>
        </w:tabs>
        <w:spacing w:line="269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color w:val="000000"/>
          <w:lang w:val="cs-CZ"/>
        </w:rPr>
        <w:t xml:space="preserve">1. </w:t>
      </w:r>
      <w:r w:rsidRPr="00FC4363">
        <w:rPr>
          <w:rFonts w:ascii="Calibri" w:hAnsi="Calibri" w:cs="Calibri"/>
          <w:color w:val="000000"/>
          <w:lang w:val="cs-CZ"/>
        </w:rPr>
        <w:tab/>
      </w:r>
      <w:proofErr w:type="gramStart"/>
      <w:r w:rsidRPr="00FC4363">
        <w:rPr>
          <w:rFonts w:ascii="Calibri" w:hAnsi="Calibri" w:cs="Calibri"/>
          <w:color w:val="000000"/>
          <w:lang w:val="cs-CZ"/>
        </w:rPr>
        <w:t>Patentový</w:t>
      </w:r>
      <w:r w:rsidRPr="00FC436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zástupce</w:t>
      </w:r>
      <w:proofErr w:type="gramEnd"/>
      <w:r w:rsidRPr="00FC4363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je</w:t>
      </w:r>
      <w:r w:rsidRPr="00FC436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povinen</w:t>
      </w:r>
      <w:proofErr w:type="gramEnd"/>
      <w:r w:rsidRPr="00FC4363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klientovi</w:t>
      </w:r>
      <w:r w:rsidRPr="00FC436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poskytovat</w:t>
      </w:r>
      <w:proofErr w:type="gramEnd"/>
      <w:r w:rsidRPr="00FC4363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služby</w:t>
      </w:r>
      <w:r w:rsidRPr="00FC436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s</w:t>
      </w:r>
      <w:proofErr w:type="gramEnd"/>
      <w:r w:rsidRPr="00FC4363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odbornou</w:t>
      </w:r>
      <w:r w:rsidRPr="00FC436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péčí,</w:t>
      </w:r>
      <w:r w:rsidRPr="00FC436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řádně,</w:t>
      </w:r>
      <w:r w:rsidRPr="00FC4363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spacing w:val="-2"/>
          <w:lang w:val="cs-CZ"/>
        </w:rPr>
        <w:t>pečlivě</w:t>
      </w:r>
      <w:proofErr w:type="gramEnd"/>
      <w:r w:rsidRPr="00FC4363">
        <w:rPr>
          <w:rFonts w:ascii="Times New Roman" w:hAnsi="Times New Roman" w:cs="Times New Roman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 xml:space="preserve">a v souladu s právy a oprávněnými zájmy klienta a podle jeho pokynů, to vše v souladu a v </w:t>
      </w:r>
      <w:r w:rsidRPr="00FC4363">
        <w:rPr>
          <w:rFonts w:ascii="Calibri" w:hAnsi="Calibri" w:cs="Calibri"/>
          <w:color w:val="000000"/>
          <w:spacing w:val="-4"/>
          <w:lang w:val="cs-CZ"/>
        </w:rPr>
        <w:t>mezích</w:t>
      </w:r>
      <w:r w:rsidRPr="00FC4363">
        <w:rPr>
          <w:rFonts w:ascii="Times New Roman" w:hAnsi="Times New Roman" w:cs="Times New Roman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 xml:space="preserve">příslušných právních a profesních předpisů, kterými je patentový zástupce vázán.   </w:t>
      </w:r>
    </w:p>
    <w:p w14:paraId="24F6CD2C" w14:textId="77777777" w:rsidR="00C43C38" w:rsidRDefault="00FC4363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</w:rPr>
      </w:pPr>
      <w:r w:rsidRPr="00FC4363">
        <w:rPr>
          <w:rFonts w:ascii="Calibri" w:hAnsi="Calibri" w:cs="Calibri"/>
          <w:color w:val="000000"/>
          <w:lang w:val="cs-CZ"/>
        </w:rPr>
        <w:t xml:space="preserve">2. </w:t>
      </w:r>
      <w:r w:rsidRPr="00FC4363">
        <w:rPr>
          <w:rFonts w:ascii="Calibri" w:hAnsi="Calibri" w:cs="Calibri"/>
          <w:color w:val="000000"/>
          <w:lang w:val="cs-CZ"/>
        </w:rPr>
        <w:tab/>
      </w:r>
      <w:proofErr w:type="gramStart"/>
      <w:r w:rsidRPr="00FC4363">
        <w:rPr>
          <w:rFonts w:ascii="Calibri" w:hAnsi="Calibri" w:cs="Calibri"/>
          <w:color w:val="000000"/>
          <w:lang w:val="cs-CZ"/>
        </w:rPr>
        <w:t>Patentový</w:t>
      </w:r>
      <w:r w:rsidRPr="00FC436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zástupce</w:t>
      </w:r>
      <w:proofErr w:type="gramEnd"/>
      <w:r w:rsidRPr="00FC4363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je</w:t>
      </w:r>
      <w:r w:rsidRPr="00FC4363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povinen</w:t>
      </w:r>
      <w:proofErr w:type="gramEnd"/>
      <w:r w:rsidRPr="00FC4363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průběžně</w:t>
      </w:r>
      <w:r w:rsidRPr="00FC4363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informovat</w:t>
      </w:r>
      <w:proofErr w:type="gramEnd"/>
      <w:r w:rsidRPr="00FC4363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klienta</w:t>
      </w:r>
      <w:r w:rsidRPr="00FC436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o</w:t>
      </w:r>
      <w:proofErr w:type="gramEnd"/>
      <w:r w:rsidRPr="00FC4363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postupu</w:t>
      </w:r>
      <w:r w:rsidRPr="00FC436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a</w:t>
      </w:r>
      <w:proofErr w:type="gramEnd"/>
      <w:r w:rsidRPr="00FC4363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výsledcích</w:t>
      </w:r>
      <w:r w:rsidRPr="00FC4363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spacing w:val="-3"/>
          <w:lang w:val="cs-CZ"/>
        </w:rPr>
        <w:t>služeb</w:t>
      </w:r>
      <w:proofErr w:type="gramEnd"/>
      <w:r w:rsidRPr="00FC4363">
        <w:rPr>
          <w:rFonts w:ascii="Calibri" w:hAnsi="Calibri" w:cs="Calibri"/>
          <w:color w:val="000000"/>
          <w:spacing w:val="-3"/>
          <w:lang w:val="cs-CZ"/>
        </w:rPr>
        <w:t>.</w:t>
      </w:r>
      <w:r w:rsidRPr="00FC4363">
        <w:rPr>
          <w:rFonts w:ascii="Times New Roman" w:hAnsi="Times New Roman" w:cs="Times New Roman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klientovi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oznámit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všechny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okolnosti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zjistil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služeb</w:t>
      </w:r>
      <w:proofErr w:type="spellEnd"/>
      <w:r>
        <w:rPr>
          <w:rFonts w:ascii="Calibri" w:hAnsi="Calibri" w:cs="Calibri"/>
          <w:color w:val="000000"/>
        </w:rPr>
        <w:t xml:space="preserve">, a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mít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vliv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zájmy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popřípadě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pokynů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včetně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náročnosti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fakturace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B29D8FE" w14:textId="77777777" w:rsidR="00C43C38" w:rsidRDefault="00FC4363">
      <w:pPr>
        <w:tabs>
          <w:tab w:val="left" w:pos="1320"/>
        </w:tabs>
        <w:spacing w:before="125"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Patentový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bez</w:t>
      </w:r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zbytečného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odkladu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odevzdat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klientovi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písemnosti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  <w:spacing w:val="-2"/>
        </w:rPr>
        <w:t>předměty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které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2"/>
        </w:rPr>
        <w:t>něj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2"/>
        </w:rPr>
        <w:t>něj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převzal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poskytování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služeb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pokud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2"/>
        </w:rPr>
        <w:t>strany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nedohodnou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F76511A" w14:textId="77777777" w:rsidR="00C43C38" w:rsidRDefault="00FC4363">
      <w:pPr>
        <w:tabs>
          <w:tab w:val="left" w:pos="1240"/>
        </w:tabs>
        <w:spacing w:before="106" w:line="292" w:lineRule="exact"/>
        <w:ind w:left="816" w:right="92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Patentový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zachovávat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mlčenlivost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skutečnostech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nichž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  <w:spacing w:val="-8"/>
        </w:rPr>
        <w:t>se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služeb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dozví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Závazek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mlčenlivosti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přetrvává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</w:rPr>
        <w:t xml:space="preserve"> po </w:t>
      </w:r>
      <w:proofErr w:type="spellStart"/>
      <w:r>
        <w:rPr>
          <w:rFonts w:ascii="Calibri" w:hAnsi="Calibri" w:cs="Calibri"/>
          <w:color w:val="000000"/>
        </w:rPr>
        <w:t>splnění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Patentový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klientech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jim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poskytovaných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službách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uchovávat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platnými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republiky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zákonem</w:t>
      </w:r>
      <w:proofErr w:type="spell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č. 110/2019 Sb., o </w:t>
      </w:r>
      <w:proofErr w:type="spellStart"/>
      <w:r>
        <w:rPr>
          <w:rFonts w:ascii="Calibri" w:hAnsi="Calibri" w:cs="Calibri"/>
          <w:color w:val="000000"/>
        </w:rPr>
        <w:t>zpracování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údajů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Patentový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  <w:spacing w:val="4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údaje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získané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klientů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užívá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výhradně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účelem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poskytování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služeb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patentového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9124190" w14:textId="77777777" w:rsidR="00C43C38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</w:rPr>
        <w:t xml:space="preserve"> a pro </w:t>
      </w:r>
      <w:proofErr w:type="spellStart"/>
      <w:r>
        <w:rPr>
          <w:rFonts w:ascii="Calibri" w:hAnsi="Calibri" w:cs="Calibri"/>
          <w:color w:val="000000"/>
        </w:rPr>
        <w:t>svoji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vnitřní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údaje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neposkytuje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třetím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osobám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4C6A198A" w14:textId="77777777" w:rsidR="00C43C38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6.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Klient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poskytnout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patentovému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veškerou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součinnost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potřebnou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řádné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D629016" w14:textId="77777777" w:rsidR="00C43C38" w:rsidRDefault="00FC4363">
      <w:pPr>
        <w:tabs>
          <w:tab w:val="left" w:pos="1240"/>
        </w:tabs>
        <w:spacing w:line="328" w:lineRule="exact"/>
        <w:ind w:left="816" w:right="922" w:firstLine="424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poskytování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služeb</w:t>
      </w:r>
      <w:proofErr w:type="spellEnd"/>
      <w:r>
        <w:rPr>
          <w:rFonts w:ascii="Calibri" w:hAnsi="Calibri" w:cs="Calibri"/>
          <w:color w:val="000000"/>
        </w:rPr>
        <w:t xml:space="preserve">, pro </w:t>
      </w:r>
      <w:proofErr w:type="spellStart"/>
      <w:r>
        <w:rPr>
          <w:rFonts w:ascii="Calibri" w:hAnsi="Calibri" w:cs="Calibri"/>
          <w:color w:val="000000"/>
        </w:rPr>
        <w:t>komunikaci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jednání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třetími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úřady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institucemi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dohodly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patentový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dílčí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služby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přestane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dílčí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služby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pokynů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klienta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Tyto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pokyny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sdělovat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93E645F" w14:textId="77777777" w:rsidR="00C43C38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především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písemně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korespondence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emailem</w:t>
      </w:r>
      <w:proofErr w:type="spellEnd"/>
      <w:r>
        <w:rPr>
          <w:rFonts w:ascii="Calibri" w:hAnsi="Calibri" w:cs="Calibri"/>
          <w:color w:val="000000"/>
        </w:rPr>
        <w:t xml:space="preserve">).  </w:t>
      </w:r>
    </w:p>
    <w:p w14:paraId="199D7C30" w14:textId="77777777" w:rsidR="00C43C38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8.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Klient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zmocní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patentového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plnou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mocí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poskytování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konkrétních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vybraných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služeb</w:t>
      </w:r>
      <w:proofErr w:type="spellEnd"/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49B1F196" w14:textId="77777777" w:rsidR="00C43C38" w:rsidRDefault="00FC4363">
      <w:pPr>
        <w:spacing w:before="5" w:line="268" w:lineRule="exact"/>
        <w:ind w:left="1320" w:right="8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vyplývajících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Bez</w:t>
      </w:r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vydání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plné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moci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konkrétnímu</w:t>
      </w:r>
      <w:proofErr w:type="spellEnd"/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úkonu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služby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9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nebude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zastupování</w:t>
      </w:r>
      <w:proofErr w:type="spellEnd"/>
      <w:r>
        <w:rPr>
          <w:rFonts w:ascii="Calibri" w:hAnsi="Calibri" w:cs="Calibri"/>
          <w:color w:val="000000"/>
        </w:rPr>
        <w:t xml:space="preserve"> u </w:t>
      </w:r>
      <w:proofErr w:type="spellStart"/>
      <w:r>
        <w:rPr>
          <w:rFonts w:ascii="Calibri" w:hAnsi="Calibri" w:cs="Calibri"/>
          <w:color w:val="000000"/>
        </w:rPr>
        <w:t>patentového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úřadu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A8DF184" w14:textId="77777777" w:rsidR="00C43C38" w:rsidRDefault="00FC4363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Patentový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dbát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relevantní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r>
        <w:rPr>
          <w:rFonts w:ascii="Calibri" w:hAnsi="Calibri" w:cs="Calibri"/>
          <w:color w:val="000000"/>
        </w:rPr>
        <w:t>případu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článku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včetně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daňových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dokladů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úhrad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dle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byly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dostupné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příslušnému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pracovišti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klienta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Děkanátu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Fakulty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elektrotechniky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komunikačních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technologií</w:t>
      </w:r>
      <w:proofErr w:type="spellEnd"/>
      <w:r>
        <w:rPr>
          <w:rFonts w:ascii="Calibri" w:hAnsi="Calibri" w:cs="Calibri"/>
          <w:color w:val="000000"/>
        </w:rPr>
        <w:t xml:space="preserve">),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má</w:t>
      </w:r>
      <w:proofErr w:type="spellEnd"/>
      <w:r>
        <w:rPr>
          <w:rFonts w:ascii="Calibri" w:hAnsi="Calibri" w:cs="Calibri"/>
          <w:color w:val="000000"/>
        </w:rPr>
        <w:t xml:space="preserve"> v</w:t>
      </w:r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kompetenci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transfer </w:t>
      </w:r>
      <w:proofErr w:type="spellStart"/>
      <w:r>
        <w:rPr>
          <w:rFonts w:ascii="Calibri" w:hAnsi="Calibri" w:cs="Calibri"/>
          <w:color w:val="000000"/>
        </w:rPr>
        <w:t>technologií</w:t>
      </w:r>
      <w:proofErr w:type="spellEnd"/>
      <w:r>
        <w:rPr>
          <w:rFonts w:ascii="Calibri" w:hAnsi="Calibri" w:cs="Calibri"/>
          <w:color w:val="000000"/>
        </w:rPr>
        <w:t xml:space="preserve">. Toto </w:t>
      </w:r>
      <w:proofErr w:type="spellStart"/>
      <w:r>
        <w:rPr>
          <w:rFonts w:ascii="Calibri" w:hAnsi="Calibri" w:cs="Calibri"/>
          <w:color w:val="000000"/>
        </w:rPr>
        <w:t>pracoviště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kontaktní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3"/>
        </w:rPr>
        <w:t>patentovým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zástupcem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směřují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informace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8"/>
        </w:rPr>
        <w:t>že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  <w:spacing w:val="-1"/>
        </w:rPr>
        <w:t>patentovým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zástupcem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bude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jednat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klienta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jiná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osoba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než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určená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dle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tohoto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článku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je </w:t>
      </w:r>
      <w:proofErr w:type="spellStart"/>
      <w:r>
        <w:rPr>
          <w:rFonts w:ascii="Calibri" w:hAnsi="Calibri" w:cs="Calibri"/>
          <w:color w:val="000000"/>
        </w:rPr>
        <w:t>patentový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 o tom </w:t>
      </w:r>
      <w:proofErr w:type="spellStart"/>
      <w:r>
        <w:rPr>
          <w:rFonts w:ascii="Calibri" w:hAnsi="Calibri" w:cs="Calibri"/>
          <w:color w:val="000000"/>
        </w:rPr>
        <w:t>klienta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bezodkladně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informovat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Vyjma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kontaktních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určených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článku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kontaktním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emailem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adresa</w:t>
      </w:r>
      <w:proofErr w:type="spellEnd"/>
      <w:r>
        <w:rPr>
          <w:rFonts w:ascii="Calibri" w:hAnsi="Calibri" w:cs="Calibri"/>
          <w:color w:val="000000"/>
        </w:rPr>
        <w:t xml:space="preserve">: </w:t>
      </w:r>
      <w:hyperlink r:id="rId5" w:history="1">
        <w:r>
          <w:rPr>
            <w:rFonts w:ascii="Calibri" w:hAnsi="Calibri" w:cs="Calibri"/>
            <w:color w:val="000000"/>
          </w:rPr>
          <w:t>pribylovap@vut.cz</w:t>
        </w:r>
      </w:hyperlink>
      <w:r>
        <w:rPr>
          <w:rFonts w:ascii="Calibri" w:hAnsi="Calibri" w:cs="Calibri"/>
          <w:color w:val="000000"/>
        </w:rPr>
        <w:t xml:space="preserve">.  </w:t>
      </w:r>
    </w:p>
    <w:p w14:paraId="42772F9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6A91F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6FB60F" w14:textId="77777777" w:rsidR="00C43C38" w:rsidRDefault="00C43C38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A82FCB" w14:textId="77777777" w:rsidR="00C43C38" w:rsidRPr="00FC4363" w:rsidRDefault="00FC4363">
      <w:pPr>
        <w:spacing w:line="180" w:lineRule="exact"/>
        <w:ind w:left="4681"/>
        <w:rPr>
          <w:rFonts w:ascii="Times New Roman" w:hAnsi="Times New Roman" w:cs="Times New Roman"/>
          <w:color w:val="010302"/>
          <w:lang w:val="cs-CZ"/>
        </w:rPr>
        <w:sectPr w:rsidR="00C43C38" w:rsidRPr="00FC436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FC4363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11)</w:t>
      </w:r>
      <w:r w:rsidRPr="00FC436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FC4363">
        <w:rPr>
          <w:lang w:val="cs-CZ"/>
        </w:rPr>
        <w:br w:type="page"/>
      </w:r>
    </w:p>
    <w:p w14:paraId="673E707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6E3B0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DC8B82" w14:textId="77777777" w:rsidR="00C43C38" w:rsidRDefault="00C43C38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E0EAFF" w14:textId="77777777" w:rsidR="00C43C38" w:rsidRPr="00FC4363" w:rsidRDefault="00FC4363">
      <w:pPr>
        <w:spacing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color w:val="000000"/>
          <w:lang w:val="cs-CZ"/>
        </w:rPr>
        <w:t>10.</w:t>
      </w:r>
      <w:r w:rsidRPr="00FC4363">
        <w:rPr>
          <w:rFonts w:ascii="Calibri" w:hAnsi="Calibri" w:cs="Calibri"/>
          <w:color w:val="000000"/>
          <w:spacing w:val="23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 xml:space="preserve">V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případě,</w:t>
      </w:r>
      <w:r w:rsidRPr="00FC4363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že</w:t>
      </w:r>
      <w:proofErr w:type="gramEnd"/>
      <w:r w:rsidRPr="00FC4363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patentový</w:t>
      </w:r>
      <w:r w:rsidRPr="00FC4363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zástupce</w:t>
      </w:r>
      <w:proofErr w:type="gramEnd"/>
      <w:r w:rsidRPr="00FC4363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způsobí</w:t>
      </w:r>
      <w:r w:rsidRPr="00FC4363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klientovi</w:t>
      </w:r>
      <w:proofErr w:type="gramEnd"/>
      <w:r w:rsidRPr="00FC4363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škodu</w:t>
      </w:r>
      <w:r w:rsidRPr="00FC4363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či</w:t>
      </w:r>
      <w:proofErr w:type="gramEnd"/>
      <w:r w:rsidRPr="00FC4363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je</w:t>
      </w:r>
      <w:r w:rsidRPr="00FC4363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v</w:t>
      </w:r>
      <w:proofErr w:type="gramEnd"/>
      <w:r w:rsidRPr="00FC4363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prodlení</w:t>
      </w:r>
      <w:r w:rsidRPr="00FC4363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s</w:t>
      </w:r>
      <w:proofErr w:type="gramEnd"/>
      <w:r w:rsidRPr="00FC4363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plněním</w:t>
      </w:r>
      <w:r w:rsidRPr="00FC4363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spacing w:val="-5"/>
          <w:lang w:val="cs-CZ"/>
        </w:rPr>
        <w:t>svých</w:t>
      </w:r>
      <w:proofErr w:type="gramEnd"/>
      <w:r w:rsidRPr="00FC4363">
        <w:rPr>
          <w:rFonts w:ascii="Times New Roman" w:hAnsi="Times New Roman" w:cs="Times New Roman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povinností dle této smlouvy, je klient oprávněn nevyplatit patentovému zástupci odměnu či její</w:t>
      </w:r>
      <w:r w:rsidRPr="00FC4363">
        <w:rPr>
          <w:rFonts w:ascii="Times New Roman" w:hAnsi="Times New Roman" w:cs="Times New Roman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 xml:space="preserve">část tak, aby vzniklou škodu uspokojil.  </w:t>
      </w:r>
    </w:p>
    <w:p w14:paraId="36A3FA4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C52DC4" w14:textId="77777777" w:rsidR="00C43C38" w:rsidRDefault="00C43C38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7985FA" w14:textId="77777777" w:rsidR="00C43C38" w:rsidRPr="00FC4363" w:rsidRDefault="00FC4363">
      <w:pPr>
        <w:spacing w:line="220" w:lineRule="exact"/>
        <w:ind w:left="5315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b/>
          <w:bCs/>
          <w:color w:val="000000"/>
          <w:lang w:val="pt-PT"/>
        </w:rPr>
        <w:t xml:space="preserve">III.  </w:t>
      </w:r>
    </w:p>
    <w:p w14:paraId="5F15B67D" w14:textId="77777777" w:rsidR="00C43C38" w:rsidRPr="00FC4363" w:rsidRDefault="00FC4363">
      <w:pPr>
        <w:spacing w:before="40" w:line="220" w:lineRule="exact"/>
        <w:ind w:left="4168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b/>
          <w:bCs/>
          <w:color w:val="000000"/>
          <w:spacing w:val="-1"/>
          <w:lang w:val="pt-PT"/>
        </w:rPr>
        <w:t>Odměna a náhrada nákladů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5F06BE1D" w14:textId="77777777" w:rsidR="00C43C38" w:rsidRDefault="00C43C38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B83D2C" w14:textId="77777777" w:rsidR="00C43C38" w:rsidRPr="00FC4363" w:rsidRDefault="00FC4363">
      <w:pPr>
        <w:tabs>
          <w:tab w:val="left" w:pos="1320"/>
        </w:tabs>
        <w:spacing w:line="268" w:lineRule="exact"/>
        <w:ind w:left="1320" w:right="844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1. </w:t>
      </w:r>
      <w:r w:rsidRPr="00FC4363">
        <w:rPr>
          <w:rFonts w:ascii="Calibri" w:hAnsi="Calibri" w:cs="Calibri"/>
          <w:color w:val="000000"/>
          <w:lang w:val="pt-PT"/>
        </w:rPr>
        <w:tab/>
        <w:t>Sjednaná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výše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odměny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patentového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zástupce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za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poskytování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služeb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se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stanoví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podle</w:t>
      </w:r>
      <w:r w:rsidRPr="00FC4363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spacing w:val="-4"/>
          <w:lang w:val="pt-PT"/>
        </w:rPr>
        <w:t>ceny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 xml:space="preserve">za </w:t>
      </w:r>
      <w:r w:rsidRPr="00FC4363">
        <w:rPr>
          <w:rFonts w:ascii="Calibri" w:hAnsi="Calibri" w:cs="Calibri"/>
          <w:color w:val="000000"/>
          <w:spacing w:val="-2"/>
          <w:lang w:val="pt-PT"/>
        </w:rPr>
        <w:t>jednotlivé úkony dle ceníku patentového zástupce. Znění ceníku tvoří Přílohu č. 1 této smlouvy.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Patentový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zástupce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prohlašuje,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že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ceník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tvoří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jeho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obchodní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tajemství,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a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je</w:t>
      </w:r>
      <w:r w:rsidRPr="00FC4363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tedy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považován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spacing w:val="-10"/>
          <w:lang w:val="pt-PT"/>
        </w:rPr>
        <w:t>za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 xml:space="preserve">důvěrný.  </w:t>
      </w:r>
    </w:p>
    <w:p w14:paraId="570F8445" w14:textId="77777777" w:rsidR="00C43C38" w:rsidRDefault="00FC4363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 w:rsidRPr="00FC4363">
        <w:rPr>
          <w:rFonts w:ascii="Calibri" w:hAnsi="Calibri" w:cs="Calibri"/>
          <w:color w:val="000000"/>
          <w:lang w:val="pt-PT"/>
        </w:rPr>
        <w:t xml:space="preserve">2. </w:t>
      </w:r>
      <w:r w:rsidRPr="00FC4363">
        <w:rPr>
          <w:rFonts w:ascii="Calibri" w:hAnsi="Calibri" w:cs="Calibri"/>
          <w:color w:val="000000"/>
          <w:lang w:val="pt-PT"/>
        </w:rPr>
        <w:tab/>
        <w:t>Klient</w:t>
      </w:r>
      <w:r w:rsidRPr="00FC4363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dále</w:t>
      </w:r>
      <w:r w:rsidRPr="00FC4363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uhradí</w:t>
      </w:r>
      <w:r w:rsidRPr="00FC4363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patentovému</w:t>
      </w:r>
      <w:r w:rsidRPr="00FC4363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zástupci</w:t>
      </w:r>
      <w:r w:rsidRPr="00FC4363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nutně</w:t>
      </w:r>
      <w:r w:rsidRPr="00FC4363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a</w:t>
      </w:r>
      <w:r w:rsidRPr="00FC4363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účelně</w:t>
      </w:r>
      <w:r w:rsidRPr="00FC4363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vynaložené</w:t>
      </w:r>
      <w:r w:rsidRPr="00FC4363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náklady</w:t>
      </w:r>
      <w:r w:rsidRPr="00FC4363">
        <w:rPr>
          <w:rFonts w:ascii="Calibri" w:hAnsi="Calibri" w:cs="Calibri"/>
          <w:color w:val="000000"/>
          <w:spacing w:val="2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spacing w:val="-2"/>
          <w:lang w:val="pt-PT"/>
        </w:rPr>
        <w:t>související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s poskytováním služeb, tedy správní a úřední poplatky placené patentovým zástupcem jménem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klienta,</w:t>
      </w:r>
      <w:r w:rsidRPr="00FC4363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či</w:t>
      </w:r>
      <w:r w:rsidRPr="00FC4363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náklady</w:t>
      </w:r>
      <w:r w:rsidRPr="00FC4363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na</w:t>
      </w:r>
      <w:r w:rsidRPr="00FC4363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služby</w:t>
      </w:r>
      <w:r w:rsidRPr="00FC4363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pověřených</w:t>
      </w:r>
      <w:r w:rsidRPr="00FC4363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zahraničních</w:t>
      </w:r>
      <w:r w:rsidRPr="00FC4363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patentových</w:t>
      </w:r>
      <w:r w:rsidRPr="00FC4363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zástupců,</w:t>
      </w:r>
      <w:r w:rsidRPr="00FC4363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spacing w:val="-2"/>
          <w:lang w:val="pt-PT"/>
        </w:rPr>
        <w:t>vypracování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znaleckých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posudků,</w:t>
      </w:r>
      <w:r w:rsidRPr="00FC4363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pořizování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úředních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překladů,</w:t>
      </w:r>
      <w:r w:rsidRPr="00FC436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rešeršních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zpráv,</w:t>
      </w:r>
      <w:r w:rsidRPr="00FC4363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ověřování</w:t>
      </w:r>
      <w:r w:rsidRPr="00FC4363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listin,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a</w:t>
      </w:r>
      <w:r w:rsidRPr="00FC4363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spacing w:val="-3"/>
          <w:lang w:val="pt-PT"/>
        </w:rPr>
        <w:t>další.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Náhradu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těchto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uhradí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patentovému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zástupci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skutečné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základě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rozpisu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předloženého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patentovým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zástupcem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daňovém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dokladu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Náklady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hrazené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cizí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měně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přepočtou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kurzem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České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národní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banky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kurzovního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lístku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aktuálního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ke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dni</w:t>
      </w:r>
      <w:proofErr w:type="spellEnd"/>
      <w:r>
        <w:rPr>
          <w:rFonts w:ascii="Calibri" w:hAnsi="Calibri" w:cs="Calibri"/>
          <w:color w:val="000000"/>
          <w:spacing w:val="3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provedení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platby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nedohodnou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9522941" w14:textId="77777777" w:rsidR="00C43C38" w:rsidRDefault="00FC4363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Daňové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doklady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faktury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vystavené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patentovým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zástupcem</w:t>
      </w:r>
      <w:proofErr w:type="spellEnd"/>
      <w:r>
        <w:rPr>
          <w:rFonts w:ascii="Calibri" w:hAnsi="Calibri" w:cs="Calibri"/>
          <w:color w:val="000000"/>
          <w:spacing w:val="42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služby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6"/>
        </w:rPr>
        <w:t>mít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náležitosti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daňového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dokladu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souladu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1"/>
        </w:rPr>
        <w:t>zákonem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č. 235/2004 Sb., o </w:t>
      </w:r>
      <w:proofErr w:type="spellStart"/>
      <w:r>
        <w:rPr>
          <w:rFonts w:ascii="Calibri" w:hAnsi="Calibri" w:cs="Calibri"/>
          <w:color w:val="000000"/>
          <w:spacing w:val="-1"/>
        </w:rPr>
        <w:t>dani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 </w:t>
      </w:r>
      <w:proofErr w:type="spellStart"/>
      <w:r>
        <w:rPr>
          <w:rFonts w:ascii="Calibri" w:hAnsi="Calibri" w:cs="Calibri"/>
          <w:color w:val="000000"/>
          <w:spacing w:val="-1"/>
        </w:rPr>
        <w:t>přidané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hodnoty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Lhůta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splatnosti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faktury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počítá</w:t>
      </w:r>
      <w:proofErr w:type="spellEnd"/>
      <w:r>
        <w:rPr>
          <w:rFonts w:ascii="Calibri" w:hAnsi="Calibri" w:cs="Calibri"/>
          <w:color w:val="000000"/>
        </w:rPr>
        <w:t xml:space="preserve"> ode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následujícího</w:t>
      </w:r>
      <w:proofErr w:type="spellEnd"/>
      <w:r>
        <w:rPr>
          <w:rFonts w:ascii="Calibri" w:hAnsi="Calibri" w:cs="Calibri"/>
          <w:color w:val="000000"/>
        </w:rPr>
        <w:t xml:space="preserve"> po </w:t>
      </w:r>
      <w:proofErr w:type="spellStart"/>
      <w:r>
        <w:rPr>
          <w:rFonts w:ascii="Calibri" w:hAnsi="Calibri" w:cs="Calibri"/>
          <w:color w:val="000000"/>
          <w:spacing w:val="-3"/>
        </w:rPr>
        <w:t>vystavení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faktury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činí</w:t>
      </w:r>
      <w:proofErr w:type="spellEnd"/>
      <w:r>
        <w:rPr>
          <w:rFonts w:ascii="Calibri" w:hAnsi="Calibri" w:cs="Calibri"/>
          <w:color w:val="000000"/>
        </w:rPr>
        <w:t xml:space="preserve"> 30 (</w:t>
      </w:r>
      <w:proofErr w:type="spellStart"/>
      <w:r>
        <w:rPr>
          <w:rFonts w:ascii="Calibri" w:hAnsi="Calibri" w:cs="Calibri"/>
          <w:color w:val="000000"/>
        </w:rPr>
        <w:t>třicet</w:t>
      </w:r>
      <w:proofErr w:type="spellEnd"/>
      <w:r>
        <w:rPr>
          <w:rFonts w:ascii="Calibri" w:hAnsi="Calibri" w:cs="Calibri"/>
          <w:color w:val="000000"/>
        </w:rPr>
        <w:t xml:space="preserve">) </w:t>
      </w:r>
      <w:proofErr w:type="spellStart"/>
      <w:r>
        <w:rPr>
          <w:rFonts w:ascii="Calibri" w:hAnsi="Calibri" w:cs="Calibri"/>
          <w:color w:val="000000"/>
        </w:rPr>
        <w:t>dní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30056274" w14:textId="77777777" w:rsidR="00C43C38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platby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provedené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hrazeny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formou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bezhotovostního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převodu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99ECCB0" w14:textId="77777777" w:rsidR="00C43C38" w:rsidRDefault="00FC4363">
      <w:pPr>
        <w:spacing w:before="40" w:line="220" w:lineRule="exact"/>
        <w:ind w:left="1240" w:right="112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vystaveném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daňovém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dokladu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faktuře</w:t>
      </w:r>
      <w:proofErr w:type="spellEnd"/>
      <w:r>
        <w:rPr>
          <w:rFonts w:ascii="Calibri" w:hAnsi="Calibri" w:cs="Calibri"/>
          <w:color w:val="000000"/>
        </w:rPr>
        <w:t xml:space="preserve">)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předchozího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článku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C1F5FE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E9382" w14:textId="77777777" w:rsidR="00C43C38" w:rsidRDefault="00C43C38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5DA85C" w14:textId="77777777" w:rsidR="00C43C38" w:rsidRPr="00FC4363" w:rsidRDefault="00FC4363">
      <w:pPr>
        <w:spacing w:line="220" w:lineRule="exact"/>
        <w:ind w:left="5307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b/>
          <w:bCs/>
          <w:color w:val="000000"/>
          <w:lang w:val="pt-PT"/>
        </w:rPr>
        <w:t xml:space="preserve">IV.  </w:t>
      </w:r>
    </w:p>
    <w:p w14:paraId="4210ABDC" w14:textId="77777777" w:rsidR="00C43C38" w:rsidRPr="00FC4363" w:rsidRDefault="00FC4363">
      <w:pPr>
        <w:spacing w:before="40" w:line="220" w:lineRule="exact"/>
        <w:ind w:left="396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b/>
          <w:bCs/>
          <w:color w:val="000000"/>
          <w:spacing w:val="-1"/>
          <w:lang w:val="pt-PT"/>
        </w:rPr>
        <w:t>Doba trvání a ukončení smlouvy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149DF9F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8BCA9C" w14:textId="77777777" w:rsidR="00C43C38" w:rsidRDefault="00C43C38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E86D89" w14:textId="77777777" w:rsidR="00C43C38" w:rsidRPr="00FC4363" w:rsidRDefault="00FC4363">
      <w:pPr>
        <w:tabs>
          <w:tab w:val="left" w:pos="1320"/>
        </w:tabs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1. </w:t>
      </w:r>
      <w:r w:rsidRPr="00FC4363">
        <w:rPr>
          <w:rFonts w:ascii="Calibri" w:hAnsi="Calibri" w:cs="Calibri"/>
          <w:color w:val="000000"/>
          <w:lang w:val="pt-PT"/>
        </w:rPr>
        <w:tab/>
        <w:t xml:space="preserve">Tato smlouva je uzavírána na dobu neurčitou.   </w:t>
      </w:r>
    </w:p>
    <w:p w14:paraId="4BBED059" w14:textId="77777777" w:rsidR="00C43C38" w:rsidRPr="00FC4363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2. </w:t>
      </w:r>
      <w:r w:rsidRPr="00FC4363">
        <w:rPr>
          <w:rFonts w:ascii="Calibri" w:hAnsi="Calibri" w:cs="Calibri"/>
          <w:color w:val="000000"/>
          <w:lang w:val="pt-PT"/>
        </w:rPr>
        <w:tab/>
        <w:t>Tato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smlouva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zanikne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ztrátou</w:t>
      </w:r>
      <w:r w:rsidRPr="00FC4363">
        <w:rPr>
          <w:rFonts w:ascii="Calibri" w:hAnsi="Calibri" w:cs="Calibri"/>
          <w:color w:val="000000"/>
          <w:spacing w:val="2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oprávnění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patentového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zástupce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pro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vykonávání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spacing w:val="-2"/>
          <w:lang w:val="pt-PT"/>
        </w:rPr>
        <w:t>činnosti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724BCD48" w14:textId="77777777" w:rsidR="00C43C38" w:rsidRPr="00FC4363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patentového zástupce.   </w:t>
      </w:r>
    </w:p>
    <w:p w14:paraId="610F3306" w14:textId="77777777" w:rsidR="00C43C38" w:rsidRPr="00FC4363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3. </w:t>
      </w:r>
      <w:r w:rsidRPr="00FC4363">
        <w:rPr>
          <w:rFonts w:ascii="Calibri" w:hAnsi="Calibri" w:cs="Calibri"/>
          <w:color w:val="000000"/>
          <w:lang w:val="pt-PT"/>
        </w:rPr>
        <w:tab/>
        <w:t xml:space="preserve">Klient je oprávněn tuto smlouvu kdykoliv částečně nebo v celém rozsahu vypovědět s </w:t>
      </w:r>
      <w:r w:rsidRPr="00FC4363">
        <w:rPr>
          <w:rFonts w:ascii="Calibri" w:hAnsi="Calibri" w:cs="Calibri"/>
          <w:color w:val="000000"/>
          <w:spacing w:val="-3"/>
          <w:lang w:val="pt-PT"/>
        </w:rPr>
        <w:t>výpovědní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1F254E5D" w14:textId="77777777" w:rsidR="00C43C38" w:rsidRPr="00FC4363" w:rsidRDefault="00FC4363">
      <w:pPr>
        <w:spacing w:before="5" w:line="268" w:lineRule="exact"/>
        <w:ind w:left="1320" w:right="843"/>
        <w:jc w:val="both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dobou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v délce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1</w:t>
      </w:r>
      <w:r w:rsidRPr="00FC4363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kalendářního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měsíce.</w:t>
      </w:r>
      <w:r w:rsidRPr="00FC436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Výpovědní</w:t>
      </w:r>
      <w:r w:rsidRPr="00FC436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doba</w:t>
      </w:r>
      <w:r w:rsidRPr="00FC436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počíná</w:t>
      </w:r>
      <w:r w:rsidRPr="00FC436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běžet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dnem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doručení</w:t>
      </w:r>
      <w:r w:rsidRPr="00FC436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spacing w:val="-2"/>
          <w:lang w:val="pt-PT"/>
        </w:rPr>
        <w:t>výpovědi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patentovému</w:t>
      </w:r>
      <w:r w:rsidRPr="00FC4363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zástupci.</w:t>
      </w:r>
      <w:r w:rsidRPr="00FC4363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Ode</w:t>
      </w:r>
      <w:r w:rsidRPr="00FC4363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dne</w:t>
      </w:r>
      <w:r w:rsidRPr="00FC4363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účinnosti</w:t>
      </w:r>
      <w:r w:rsidRPr="00FC4363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výpovědi</w:t>
      </w:r>
      <w:r w:rsidRPr="00FC4363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je</w:t>
      </w:r>
      <w:r w:rsidRPr="00FC4363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patentový</w:t>
      </w:r>
      <w:r w:rsidRPr="00FC4363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zástupce</w:t>
      </w:r>
      <w:r w:rsidRPr="00FC4363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povinen</w:t>
      </w:r>
      <w:r w:rsidRPr="00FC4363">
        <w:rPr>
          <w:rFonts w:ascii="Calibri" w:hAnsi="Calibri" w:cs="Calibri"/>
          <w:color w:val="000000"/>
          <w:spacing w:val="18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spacing w:val="-5"/>
          <w:lang w:val="pt-PT"/>
        </w:rPr>
        <w:t>dále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 xml:space="preserve">nepokračovat ve vykonávání služeb v rozsahu určeném ve výpovědi.   </w:t>
      </w:r>
    </w:p>
    <w:p w14:paraId="753C0FD0" w14:textId="77777777" w:rsidR="00C43C38" w:rsidRPr="00FC4363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4. </w:t>
      </w:r>
      <w:r w:rsidRPr="00FC4363">
        <w:rPr>
          <w:rFonts w:ascii="Calibri" w:hAnsi="Calibri" w:cs="Calibri"/>
          <w:color w:val="000000"/>
          <w:lang w:val="pt-PT"/>
        </w:rPr>
        <w:tab/>
        <w:t>Patentový</w:t>
      </w:r>
      <w:r w:rsidRPr="00FC4363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FC4363">
        <w:rPr>
          <w:rFonts w:ascii="Calibri" w:hAnsi="Calibri" w:cs="Calibri"/>
          <w:color w:val="000000"/>
          <w:lang w:val="pt-PT"/>
        </w:rPr>
        <w:t>zástupce</w:t>
      </w:r>
      <w:r w:rsidRPr="00FC4363">
        <w:rPr>
          <w:rFonts w:ascii="Calibri" w:hAnsi="Calibri" w:cs="Calibri"/>
          <w:color w:val="000000"/>
          <w:spacing w:val="10"/>
          <w:lang w:val="pt-PT"/>
        </w:rPr>
        <w:t xml:space="preserve">   </w:t>
      </w:r>
      <w:r w:rsidRPr="00FC4363">
        <w:rPr>
          <w:rFonts w:ascii="Calibri" w:hAnsi="Calibri" w:cs="Calibri"/>
          <w:color w:val="000000"/>
          <w:lang w:val="pt-PT"/>
        </w:rPr>
        <w:t>je</w:t>
      </w:r>
      <w:r w:rsidRPr="00FC4363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FC4363">
        <w:rPr>
          <w:rFonts w:ascii="Calibri" w:hAnsi="Calibri" w:cs="Calibri"/>
          <w:color w:val="000000"/>
          <w:lang w:val="pt-PT"/>
        </w:rPr>
        <w:t>oprávněn</w:t>
      </w:r>
      <w:r w:rsidRPr="00FC4363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FC4363">
        <w:rPr>
          <w:rFonts w:ascii="Calibri" w:hAnsi="Calibri" w:cs="Calibri"/>
          <w:color w:val="000000"/>
          <w:lang w:val="pt-PT"/>
        </w:rPr>
        <w:t>tuto</w:t>
      </w:r>
      <w:r w:rsidRPr="00FC4363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FC4363">
        <w:rPr>
          <w:rFonts w:ascii="Calibri" w:hAnsi="Calibri" w:cs="Calibri"/>
          <w:color w:val="000000"/>
          <w:lang w:val="pt-PT"/>
        </w:rPr>
        <w:t>smlouvu</w:t>
      </w:r>
      <w:r w:rsidRPr="00FC4363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FC4363">
        <w:rPr>
          <w:rFonts w:ascii="Calibri" w:hAnsi="Calibri" w:cs="Calibri"/>
          <w:color w:val="000000"/>
          <w:lang w:val="pt-PT"/>
        </w:rPr>
        <w:t>vypovědět</w:t>
      </w:r>
      <w:r w:rsidRPr="00FC4363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FC4363">
        <w:rPr>
          <w:rFonts w:ascii="Calibri" w:hAnsi="Calibri" w:cs="Calibri"/>
          <w:color w:val="000000"/>
          <w:lang w:val="pt-PT"/>
        </w:rPr>
        <w:t>s výpovědní</w:t>
      </w:r>
      <w:r w:rsidRPr="00FC4363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FC4363">
        <w:rPr>
          <w:rFonts w:ascii="Calibri" w:hAnsi="Calibri" w:cs="Calibri"/>
          <w:color w:val="000000"/>
          <w:lang w:val="pt-PT"/>
        </w:rPr>
        <w:t>dobou</w:t>
      </w:r>
      <w:r w:rsidRPr="00FC4363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FC4363">
        <w:rPr>
          <w:rFonts w:ascii="Calibri" w:hAnsi="Calibri" w:cs="Calibri"/>
          <w:color w:val="000000"/>
          <w:lang w:val="pt-PT"/>
        </w:rPr>
        <w:t xml:space="preserve">v </w:t>
      </w:r>
      <w:r w:rsidRPr="00FC4363">
        <w:rPr>
          <w:rFonts w:ascii="Calibri" w:hAnsi="Calibri" w:cs="Calibri"/>
          <w:color w:val="000000"/>
          <w:spacing w:val="-5"/>
          <w:lang w:val="pt-PT"/>
        </w:rPr>
        <w:t>délce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1C378A16" w14:textId="77777777" w:rsidR="00C43C38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 </w:t>
      </w:r>
      <w:proofErr w:type="spellStart"/>
      <w:r>
        <w:rPr>
          <w:rFonts w:ascii="Calibri" w:hAnsi="Calibri" w:cs="Calibri"/>
          <w:color w:val="000000"/>
        </w:rPr>
        <w:t>kalendářních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měsíců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Výpovědní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doba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počíná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běžet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doručení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výpovědi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klientovi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19B93AA6" w14:textId="77777777" w:rsidR="00C43C38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odstoupit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20B9ECF" w14:textId="77777777" w:rsidR="00C43C38" w:rsidRPr="00FC4363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6. </w:t>
      </w:r>
      <w:r w:rsidRPr="00FC4363">
        <w:rPr>
          <w:rFonts w:ascii="Calibri" w:hAnsi="Calibri" w:cs="Calibri"/>
          <w:color w:val="000000"/>
          <w:lang w:val="pt-PT"/>
        </w:rPr>
        <w:tab/>
        <w:t>Plné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moci</w:t>
      </w:r>
      <w:r w:rsidRPr="00FC436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udělené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klientem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patentovému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zástupci</w:t>
      </w:r>
      <w:r w:rsidRPr="00FC436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se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považují</w:t>
      </w:r>
      <w:r w:rsidRPr="00FC436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za</w:t>
      </w:r>
      <w:r w:rsidRPr="00FC4363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odvolané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dnem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zániku</w:t>
      </w:r>
      <w:r w:rsidRPr="00FC4363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spacing w:val="-4"/>
          <w:lang w:val="pt-PT"/>
        </w:rPr>
        <w:t>této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42D8675B" w14:textId="77777777" w:rsidR="00C43C38" w:rsidRPr="00FC4363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smlouvy.  </w:t>
      </w:r>
    </w:p>
    <w:p w14:paraId="0301E727" w14:textId="77777777" w:rsidR="00C43C38" w:rsidRPr="00FC4363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7. </w:t>
      </w:r>
      <w:r w:rsidRPr="00FC4363">
        <w:rPr>
          <w:rFonts w:ascii="Calibri" w:hAnsi="Calibri" w:cs="Calibri"/>
          <w:color w:val="000000"/>
          <w:lang w:val="pt-PT"/>
        </w:rPr>
        <w:tab/>
        <w:t>V případě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ukončení</w:t>
      </w:r>
      <w:r w:rsidRPr="00FC4363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smlouvy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je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patentový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zástupce</w:t>
      </w:r>
      <w:r w:rsidRPr="00FC4363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povinen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klienta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upozornit</w:t>
      </w:r>
      <w:r w:rsidRPr="00FC4363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 xml:space="preserve">s </w:t>
      </w:r>
      <w:r w:rsidRPr="00FC4363">
        <w:rPr>
          <w:rFonts w:ascii="Calibri" w:hAnsi="Calibri" w:cs="Calibri"/>
          <w:color w:val="000000"/>
          <w:spacing w:val="-2"/>
          <w:lang w:val="pt-PT"/>
        </w:rPr>
        <w:t>dostatečným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7B0D7584" w14:textId="77777777" w:rsidR="00C43C38" w:rsidRDefault="00FC4363">
      <w:pPr>
        <w:spacing w:before="40" w:line="220" w:lineRule="exact"/>
        <w:ind w:left="1240" w:right="926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předstihem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opatření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učinit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neodkladné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kroky</w:t>
      </w:r>
      <w:proofErr w:type="spellEnd"/>
      <w:r>
        <w:rPr>
          <w:rFonts w:ascii="Calibri" w:hAnsi="Calibri" w:cs="Calibri"/>
          <w:color w:val="000000"/>
        </w:rPr>
        <w:t xml:space="preserve">, aby </w:t>
      </w:r>
      <w:proofErr w:type="spellStart"/>
      <w:r>
        <w:rPr>
          <w:rFonts w:ascii="Calibri" w:hAnsi="Calibri" w:cs="Calibri"/>
          <w:color w:val="000000"/>
        </w:rPr>
        <w:t>klient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neutrpěl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újmu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svých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E624B8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F96812" w14:textId="77777777" w:rsidR="00C43C38" w:rsidRDefault="00C43C38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A3A15" w14:textId="77777777" w:rsidR="00C43C38" w:rsidRPr="00FC4363" w:rsidRDefault="00FC4363">
      <w:pPr>
        <w:spacing w:line="180" w:lineRule="exact"/>
        <w:ind w:left="4681"/>
        <w:rPr>
          <w:rFonts w:ascii="Times New Roman" w:hAnsi="Times New Roman" w:cs="Times New Roman"/>
          <w:color w:val="010302"/>
          <w:lang w:val="cs-CZ"/>
        </w:rPr>
        <w:sectPr w:rsidR="00C43C38" w:rsidRPr="00FC436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FC4363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3 (celkem 11)</w:t>
      </w:r>
      <w:r w:rsidRPr="00FC4363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FC4363">
        <w:rPr>
          <w:lang w:val="cs-CZ"/>
        </w:rPr>
        <w:br w:type="page"/>
      </w:r>
    </w:p>
    <w:p w14:paraId="7B32EC4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A03A6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EDB278" w14:textId="77777777" w:rsidR="00C43C38" w:rsidRDefault="00C43C38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E4AE30" w14:textId="77777777" w:rsidR="00C43C38" w:rsidRPr="00FC4363" w:rsidRDefault="00FC4363">
      <w:pPr>
        <w:spacing w:line="269" w:lineRule="exact"/>
        <w:ind w:left="1321" w:right="851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color w:val="000000"/>
          <w:lang w:val="cs-CZ"/>
        </w:rPr>
        <w:t>právech</w:t>
      </w:r>
      <w:r w:rsidRPr="00FC4363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nebo</w:t>
      </w:r>
      <w:r w:rsidRPr="00FC4363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oprávněných</w:t>
      </w:r>
      <w:r w:rsidRPr="00FC4363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zájmech</w:t>
      </w:r>
      <w:r w:rsidRPr="00FC4363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a</w:t>
      </w:r>
      <w:r w:rsidRPr="00FC4363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předat</w:t>
      </w:r>
      <w:r w:rsidRPr="00FC4363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klientovi</w:t>
      </w:r>
      <w:r w:rsidRPr="00FC4363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veškeré</w:t>
      </w:r>
      <w:r w:rsidRPr="00FC4363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podklady,</w:t>
      </w:r>
      <w:r w:rsidRPr="00FC4363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které</w:t>
      </w:r>
      <w:r w:rsidRPr="00FC4363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od</w:t>
      </w:r>
      <w:r w:rsidRPr="00FC4363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>něj</w:t>
      </w:r>
      <w:r w:rsidRPr="00FC4363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spacing w:val="-3"/>
          <w:lang w:val="cs-CZ"/>
        </w:rPr>
        <w:t>obdržel</w:t>
      </w:r>
      <w:r w:rsidRPr="00FC4363">
        <w:rPr>
          <w:rFonts w:ascii="Times New Roman" w:hAnsi="Times New Roman" w:cs="Times New Roman"/>
          <w:lang w:val="cs-CZ"/>
        </w:rPr>
        <w:t xml:space="preserve"> </w:t>
      </w:r>
      <w:r w:rsidRPr="00FC4363">
        <w:rPr>
          <w:rFonts w:ascii="Calibri" w:hAnsi="Calibri" w:cs="Calibri"/>
          <w:color w:val="000000"/>
          <w:lang w:val="cs-CZ"/>
        </w:rPr>
        <w:t xml:space="preserve">v souvislosti s poskytováním služeb.  </w:t>
      </w:r>
    </w:p>
    <w:p w14:paraId="70FB465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C789AB" w14:textId="77777777" w:rsidR="00C43C38" w:rsidRDefault="00C43C38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F95955" w14:textId="77777777" w:rsidR="00C43C38" w:rsidRPr="00FC4363" w:rsidRDefault="00FC4363">
      <w:pPr>
        <w:spacing w:line="220" w:lineRule="exact"/>
        <w:ind w:left="5336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b/>
          <w:bCs/>
          <w:color w:val="000000"/>
          <w:lang w:val="cs-CZ"/>
        </w:rPr>
        <w:t xml:space="preserve">V.  </w:t>
      </w:r>
    </w:p>
    <w:p w14:paraId="57E50797" w14:textId="77777777" w:rsidR="00C43C38" w:rsidRPr="00FC4363" w:rsidRDefault="00FC4363">
      <w:pPr>
        <w:spacing w:before="40" w:line="220" w:lineRule="exact"/>
        <w:ind w:left="4432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b/>
          <w:bCs/>
          <w:color w:val="000000"/>
          <w:spacing w:val="-2"/>
          <w:lang w:val="cs-CZ"/>
        </w:rPr>
        <w:t>Závěrečná ustanovení</w:t>
      </w:r>
      <w:r w:rsidRPr="00FC4363">
        <w:rPr>
          <w:rFonts w:ascii="Times New Roman" w:hAnsi="Times New Roman" w:cs="Times New Roman"/>
          <w:lang w:val="cs-CZ"/>
        </w:rPr>
        <w:t xml:space="preserve"> </w:t>
      </w:r>
    </w:p>
    <w:p w14:paraId="0861137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35378B" w14:textId="77777777" w:rsidR="00C43C38" w:rsidRDefault="00C43C38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A08B84" w14:textId="77777777" w:rsidR="00C43C38" w:rsidRPr="00FC4363" w:rsidRDefault="00FC4363">
      <w:pPr>
        <w:tabs>
          <w:tab w:val="left" w:pos="1320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FC4363">
        <w:rPr>
          <w:rFonts w:ascii="Calibri" w:hAnsi="Calibri" w:cs="Calibri"/>
          <w:color w:val="000000"/>
          <w:lang w:val="cs-CZ"/>
        </w:rPr>
        <w:t xml:space="preserve">1. </w:t>
      </w:r>
      <w:r w:rsidRPr="00FC4363">
        <w:rPr>
          <w:rFonts w:ascii="Calibri" w:hAnsi="Calibri" w:cs="Calibri"/>
          <w:color w:val="000000"/>
          <w:lang w:val="cs-CZ"/>
        </w:rPr>
        <w:tab/>
        <w:t xml:space="preserve">Tato smlouva nabývá platnosti dnem jejího podpisu poslední smluvní stranou.  </w:t>
      </w:r>
    </w:p>
    <w:p w14:paraId="35150D63" w14:textId="77777777" w:rsidR="00C43C38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 w:rsidRPr="00FC4363">
        <w:rPr>
          <w:rFonts w:ascii="Calibri" w:hAnsi="Calibri" w:cs="Calibri"/>
          <w:color w:val="000000"/>
          <w:lang w:val="cs-CZ"/>
        </w:rPr>
        <w:t xml:space="preserve">2. </w:t>
      </w:r>
      <w:r w:rsidRPr="00FC4363">
        <w:rPr>
          <w:rFonts w:ascii="Calibri" w:hAnsi="Calibri" w:cs="Calibri"/>
          <w:color w:val="000000"/>
          <w:lang w:val="cs-CZ"/>
        </w:rPr>
        <w:tab/>
      </w:r>
      <w:proofErr w:type="gramStart"/>
      <w:r w:rsidRPr="00FC4363">
        <w:rPr>
          <w:rFonts w:ascii="Calibri" w:hAnsi="Calibri" w:cs="Calibri"/>
          <w:color w:val="000000"/>
          <w:lang w:val="cs-CZ"/>
        </w:rPr>
        <w:t>Tato</w:t>
      </w:r>
      <w:r w:rsidRPr="00FC436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smlouva</w:t>
      </w:r>
      <w:proofErr w:type="gramEnd"/>
      <w:r w:rsidRPr="00FC4363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se</w:t>
      </w:r>
      <w:r w:rsidRPr="00FC436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řídí</w:t>
      </w:r>
      <w:proofErr w:type="gramEnd"/>
      <w:r w:rsidRPr="00FC4363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právním</w:t>
      </w:r>
      <w:r w:rsidRPr="00FC436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řádem</w:t>
      </w:r>
      <w:proofErr w:type="gramEnd"/>
      <w:r w:rsidRPr="00FC4363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České</w:t>
      </w:r>
      <w:r w:rsidRPr="00FC4363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republiky,</w:t>
      </w:r>
      <w:r w:rsidRPr="00FC436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zejména</w:t>
      </w:r>
      <w:proofErr w:type="gramEnd"/>
      <w:r w:rsidRPr="00FC4363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FC4363">
        <w:rPr>
          <w:rFonts w:ascii="Calibri" w:hAnsi="Calibri" w:cs="Calibri"/>
          <w:color w:val="000000"/>
          <w:lang w:val="cs-CZ"/>
        </w:rPr>
        <w:t>zákonem</w:t>
      </w:r>
      <w:r w:rsidRPr="00FC436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FC4363">
        <w:rPr>
          <w:rFonts w:ascii="Calibri" w:hAnsi="Calibri" w:cs="Calibri"/>
          <w:color w:val="000000"/>
          <w:lang w:val="cs-CZ"/>
        </w:rPr>
        <w:t>č.</w:t>
      </w:r>
      <w:proofErr w:type="gramEnd"/>
      <w:r w:rsidRPr="00FC4363">
        <w:rPr>
          <w:rFonts w:ascii="Calibri" w:hAnsi="Calibri" w:cs="Calibri"/>
          <w:color w:val="000000"/>
          <w:spacing w:val="12"/>
          <w:lang w:val="cs-CZ"/>
        </w:rPr>
        <w:t xml:space="preserve">  </w:t>
      </w:r>
      <w:r>
        <w:rPr>
          <w:rFonts w:ascii="Calibri" w:hAnsi="Calibri" w:cs="Calibri"/>
          <w:color w:val="000000"/>
        </w:rPr>
        <w:t>89/2012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  <w:spacing w:val="-4"/>
        </w:rPr>
        <w:t>Sb.,</w:t>
      </w:r>
      <w:r>
        <w:rPr>
          <w:rFonts w:ascii="Times New Roman" w:hAnsi="Times New Roman" w:cs="Times New Roman"/>
        </w:rPr>
        <w:t xml:space="preserve"> </w:t>
      </w:r>
    </w:p>
    <w:p w14:paraId="03AF5EEB" w14:textId="77777777" w:rsidR="00C43C38" w:rsidRDefault="00FC4363">
      <w:pPr>
        <w:spacing w:before="5" w:line="268" w:lineRule="exact"/>
        <w:ind w:left="1320" w:right="8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občanského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zákoníku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, a </w:t>
      </w:r>
      <w:proofErr w:type="spellStart"/>
      <w:r>
        <w:rPr>
          <w:rFonts w:ascii="Calibri" w:hAnsi="Calibri" w:cs="Calibri"/>
          <w:color w:val="000000"/>
        </w:rPr>
        <w:t>zákonem</w:t>
      </w:r>
      <w:proofErr w:type="spellEnd"/>
      <w:r>
        <w:rPr>
          <w:rFonts w:ascii="Calibri" w:hAnsi="Calibri" w:cs="Calibri"/>
          <w:color w:val="000000"/>
        </w:rPr>
        <w:t xml:space="preserve"> č. 417/2004 Sb., o </w:t>
      </w:r>
      <w:proofErr w:type="spellStart"/>
      <w:r>
        <w:rPr>
          <w:rFonts w:ascii="Calibri" w:hAnsi="Calibri" w:cs="Calibri"/>
          <w:color w:val="000000"/>
        </w:rPr>
        <w:t>patentových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zástupcích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pozdějších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79D90993" w14:textId="77777777" w:rsidR="00C43C38" w:rsidRDefault="00FC4363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  <w:t>Tuto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smlouvu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lze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měnit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vztah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vzniklý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skončit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pouze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jednáním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písemné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</w:rPr>
        <w:t>formě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listině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2"/>
        </w:rPr>
        <w:t>vlastnoručními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podpisy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smluvních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nebo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osob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oprávněných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2"/>
        </w:rPr>
        <w:t>ně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jednat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2"/>
        </w:rPr>
        <w:t>případně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elektronické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podobě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podepsané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kvalifikovanými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elektronickými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; </w:t>
      </w:r>
      <w:proofErr w:type="spellStart"/>
      <w:r>
        <w:rPr>
          <w:rFonts w:ascii="Calibri" w:hAnsi="Calibri" w:cs="Calibri"/>
          <w:color w:val="000000"/>
        </w:rPr>
        <w:t>jiná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forma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vyloučena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</w:rPr>
        <w:t>-li</w:t>
      </w:r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  <w:spacing w:val="3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ujednáno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jinak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namítnout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neplatnost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změny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důvodu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nedodržení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formy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kdykoliv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  <w:spacing w:val="2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poté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co</w:t>
      </w:r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2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započato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651530D" w14:textId="77777777" w:rsidR="00C43C38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  <w:t xml:space="preserve">Tato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vyhotovena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jediném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vyhotovení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</w:t>
      </w:r>
      <w:r>
        <w:rPr>
          <w:rFonts w:ascii="Calibri" w:hAnsi="Calibri" w:cs="Calibri"/>
          <w:color w:val="000000"/>
          <w:spacing w:val="-1"/>
        </w:rPr>
        <w:t>atností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originálu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smluvními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8EBDCEF" w14:textId="77777777" w:rsidR="00C43C38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stranami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podepsaná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minimálně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zaručeným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elektronickým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Nařízení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eIDAS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B87940B" w14:textId="77777777" w:rsidR="00C43C38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  <w:t xml:space="preserve">Tato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obsahuje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úplné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ujednání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předmětu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náležitostech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B472DF5" w14:textId="77777777" w:rsidR="00C43C38" w:rsidRDefault="00FC4363">
      <w:pPr>
        <w:spacing w:before="5" w:line="268" w:lineRule="exact"/>
        <w:ind w:left="1320" w:right="84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1"/>
        </w:rPr>
        <w:t>měly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chtěly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ujednat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a </w:t>
      </w:r>
      <w:proofErr w:type="spellStart"/>
      <w:r>
        <w:rPr>
          <w:rFonts w:ascii="Calibri" w:hAnsi="Calibri" w:cs="Calibri"/>
          <w:color w:val="000000"/>
          <w:spacing w:val="-1"/>
        </w:rPr>
        <w:t>které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považují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za </w:t>
      </w:r>
      <w:proofErr w:type="spellStart"/>
      <w:r>
        <w:rPr>
          <w:rFonts w:ascii="Calibri" w:hAnsi="Calibri" w:cs="Calibri"/>
          <w:color w:val="000000"/>
          <w:spacing w:val="-1"/>
        </w:rPr>
        <w:t>důležité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pro </w:t>
      </w:r>
      <w:proofErr w:type="spellStart"/>
      <w:r>
        <w:rPr>
          <w:rFonts w:ascii="Calibri" w:hAnsi="Calibri" w:cs="Calibri"/>
          <w:color w:val="000000"/>
          <w:spacing w:val="-1"/>
        </w:rPr>
        <w:t>závaznost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Žádný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stran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učiněný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při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jednání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2"/>
        </w:rPr>
        <w:t>této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smlouvě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ani </w:t>
      </w:r>
      <w:proofErr w:type="spellStart"/>
      <w:r>
        <w:rPr>
          <w:rFonts w:ascii="Calibri" w:hAnsi="Calibri" w:cs="Calibri"/>
          <w:color w:val="000000"/>
          <w:spacing w:val="-2"/>
        </w:rPr>
        <w:t>projev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učiněný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po </w:t>
      </w:r>
      <w:proofErr w:type="spellStart"/>
      <w:r>
        <w:rPr>
          <w:rFonts w:ascii="Calibri" w:hAnsi="Calibri" w:cs="Calibri"/>
          <w:color w:val="000000"/>
          <w:spacing w:val="-2"/>
        </w:rPr>
        <w:t>uzavření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této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smlouvy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nesmí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být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vykládán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v </w:t>
      </w:r>
      <w:proofErr w:type="spellStart"/>
      <w:r>
        <w:rPr>
          <w:rFonts w:ascii="Calibri" w:hAnsi="Calibri" w:cs="Calibri"/>
          <w:color w:val="000000"/>
          <w:spacing w:val="-1"/>
        </w:rPr>
        <w:t>rozporu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1"/>
        </w:rPr>
        <w:t>výslovnými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ustanoveními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této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nezakládá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žádný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závazek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žádné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4BAE02E" w14:textId="77777777" w:rsidR="00C43C38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6.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Přijetí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nabídky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dodatkem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odchylkou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přijetím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nabídky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03705D4" w14:textId="77777777" w:rsidR="00C43C38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uzavření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změnu</w:t>
      </w:r>
      <w:proofErr w:type="spellEnd"/>
      <w:r>
        <w:rPr>
          <w:rFonts w:ascii="Calibri" w:hAnsi="Calibri" w:cs="Calibri"/>
          <w:color w:val="000000"/>
        </w:rPr>
        <w:t xml:space="preserve">, ani </w:t>
      </w:r>
      <w:proofErr w:type="spellStart"/>
      <w:r>
        <w:rPr>
          <w:rFonts w:ascii="Calibri" w:hAnsi="Calibri" w:cs="Calibri"/>
          <w:color w:val="000000"/>
        </w:rPr>
        <w:t>když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podstatně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nabídky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9E74392" w14:textId="77777777" w:rsidR="00C43C38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Jestliže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jedno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více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ustanovení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neplatným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ukáže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být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zdánlivým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181822AB" w14:textId="77777777" w:rsidR="00C43C38" w:rsidRPr="00FC4363" w:rsidRDefault="00FC4363">
      <w:pPr>
        <w:spacing w:before="5" w:line="268" w:lineRule="exact"/>
        <w:ind w:left="1320" w:right="843"/>
        <w:jc w:val="both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platnost</w:t>
      </w:r>
      <w:r w:rsidRPr="00FC4363">
        <w:rPr>
          <w:rFonts w:ascii="Calibri" w:hAnsi="Calibri" w:cs="Calibri"/>
          <w:color w:val="000000"/>
          <w:spacing w:val="2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ostatních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ustanovení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tím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není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dotčena.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Smluvní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strany</w:t>
      </w:r>
      <w:r w:rsidRPr="00FC4363">
        <w:rPr>
          <w:rFonts w:ascii="Calibri" w:hAnsi="Calibri" w:cs="Calibri"/>
          <w:color w:val="000000"/>
          <w:spacing w:val="2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si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namísto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spacing w:val="-2"/>
          <w:lang w:val="pt-PT"/>
        </w:rPr>
        <w:t>neplatného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či zdánlivého ustanovení dohodnou takové platné ustanovení, které se bude nejvíce blížit účelu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 xml:space="preserve">zamýšlenému neplatným či zdánlivým ustanovením.  </w:t>
      </w:r>
    </w:p>
    <w:p w14:paraId="70F6A7D3" w14:textId="77777777" w:rsidR="00C43C38" w:rsidRDefault="00FC4363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</w:rPr>
      </w:pPr>
      <w:r w:rsidRPr="00FC4363">
        <w:rPr>
          <w:rFonts w:ascii="Calibri" w:hAnsi="Calibri" w:cs="Calibri"/>
          <w:color w:val="000000"/>
          <w:lang w:val="pt-PT"/>
        </w:rPr>
        <w:t xml:space="preserve">8. </w:t>
      </w:r>
      <w:r w:rsidRPr="00FC4363">
        <w:rPr>
          <w:rFonts w:ascii="Calibri" w:hAnsi="Calibri" w:cs="Calibri"/>
          <w:color w:val="000000"/>
          <w:lang w:val="pt-PT"/>
        </w:rPr>
        <w:tab/>
        <w:t>Smluvní strany podpisem této smlouvy potvrzují, že jsou si vědomy, že se na smlouvu vztahuje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povinnost</w:t>
      </w:r>
      <w:r w:rsidRPr="00FC436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jejího</w:t>
      </w:r>
      <w:r w:rsidRPr="00FC436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uveřejnění</w:t>
      </w:r>
      <w:r w:rsidRPr="00FC436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dle</w:t>
      </w:r>
      <w:r w:rsidRPr="00FC436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zákona</w:t>
      </w:r>
      <w:r w:rsidRPr="00FC4363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č.</w:t>
      </w:r>
      <w:r w:rsidRPr="00FC4363">
        <w:rPr>
          <w:rFonts w:ascii="Calibri" w:hAnsi="Calibri" w:cs="Calibri"/>
          <w:color w:val="000000"/>
          <w:spacing w:val="4"/>
          <w:lang w:val="pt-PT"/>
        </w:rPr>
        <w:t xml:space="preserve">  </w:t>
      </w:r>
      <w:r>
        <w:rPr>
          <w:rFonts w:ascii="Calibri" w:hAnsi="Calibri" w:cs="Calibri"/>
          <w:color w:val="000000"/>
        </w:rPr>
        <w:t>340/2015</w:t>
      </w:r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Sb.</w:t>
      </w:r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registru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"/>
        </w:rPr>
        <w:t xml:space="preserve"> 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platném</w:t>
      </w:r>
      <w:proofErr w:type="spellEnd"/>
      <w:r>
        <w:rPr>
          <w:rFonts w:ascii="Calibri" w:hAnsi="Calibri" w:cs="Calibri"/>
          <w:color w:val="000000"/>
          <w:spacing w:val="4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znění</w:t>
      </w:r>
      <w:proofErr w:type="spellEnd"/>
      <w:r>
        <w:rPr>
          <w:rFonts w:ascii="Calibri" w:hAnsi="Calibri" w:cs="Calibri"/>
          <w:color w:val="000000"/>
          <w:spacing w:val="-4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Uveřejnění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zajišťuje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klient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1914236" w14:textId="77777777" w:rsidR="00C43C38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berou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vědomí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tato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smlouva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nabývá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účinnosti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nejdříve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dnem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uveřejnění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CA5F57E" w14:textId="77777777" w:rsidR="00C43C38" w:rsidRPr="00FC4363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smlouvy v souladu se zákonem o registru smluv.  </w:t>
      </w:r>
    </w:p>
    <w:p w14:paraId="05C7E7DA" w14:textId="77777777" w:rsidR="00C43C38" w:rsidRPr="00FC4363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ab/>
      </w:r>
      <w:r w:rsidRPr="00FC4363">
        <w:rPr>
          <w:rFonts w:ascii="Calibri" w:hAnsi="Calibri" w:cs="Calibri"/>
          <w:color w:val="000000"/>
          <w:spacing w:val="-1"/>
          <w:lang w:val="pt-PT"/>
        </w:rPr>
        <w:t>Klient bere na vědomí, že Příloha č. 1 této smlouvy je dle čl. III odst. 1 této smlouvy označena jako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61163A16" w14:textId="77777777" w:rsidR="00C43C38" w:rsidRPr="00FC4363" w:rsidRDefault="00FC4363">
      <w:pPr>
        <w:spacing w:before="5" w:line="268" w:lineRule="exact"/>
        <w:ind w:left="1320" w:right="843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obchodní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tajemství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patentového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zástupce,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a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proto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ji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v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registru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smluv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neuveřejní,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nebo</w:t>
      </w:r>
      <w:r w:rsidRPr="00FC4363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ji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spacing w:val="-3"/>
          <w:lang w:val="pt-PT"/>
        </w:rPr>
        <w:t>učiní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 xml:space="preserve">nečitelnou.  </w:t>
      </w:r>
    </w:p>
    <w:p w14:paraId="2CBF380F" w14:textId="77777777" w:rsidR="00C43C38" w:rsidRPr="00FC4363" w:rsidRDefault="00FC4363">
      <w:pPr>
        <w:tabs>
          <w:tab w:val="left" w:pos="1320"/>
        </w:tabs>
        <w:spacing w:before="125" w:line="267" w:lineRule="exact"/>
        <w:ind w:left="1320" w:right="846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ab/>
      </w:r>
      <w:r w:rsidRPr="00FC4363">
        <w:rPr>
          <w:rFonts w:ascii="Calibri" w:hAnsi="Calibri" w:cs="Calibri"/>
          <w:color w:val="000000"/>
          <w:spacing w:val="-1"/>
          <w:lang w:val="pt-PT"/>
        </w:rPr>
        <w:t>Patentový zástupce bere na vědomí, že označení předmětu ochrany čl. I odst. 1 a) této smlouvy je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obchodním</w:t>
      </w:r>
      <w:r w:rsidRPr="00FC436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tajemstvím  klienta,</w:t>
      </w:r>
      <w:r w:rsidRPr="00FC436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a</w:t>
      </w:r>
      <w:r w:rsidRPr="00FC436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proto</w:t>
      </w:r>
      <w:r w:rsidRPr="00FC436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je</w:t>
      </w:r>
      <w:r w:rsidRPr="00FC436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klient</w:t>
      </w:r>
      <w:r w:rsidRPr="00FC436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v  registru</w:t>
      </w:r>
      <w:r w:rsidRPr="00FC436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smluv</w:t>
      </w:r>
      <w:r w:rsidRPr="00FC436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neuveřejní,</w:t>
      </w:r>
      <w:r w:rsidRPr="00FC436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nebo</w:t>
      </w:r>
      <w:r w:rsidRPr="00FC4363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je</w:t>
      </w:r>
      <w:r w:rsidRPr="00FC4363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spacing w:val="-3"/>
          <w:lang w:val="pt-PT"/>
        </w:rPr>
        <w:t>učiní</w:t>
      </w:r>
      <w:r w:rsidRPr="00FC4363">
        <w:rPr>
          <w:rFonts w:ascii="Times New Roman" w:hAnsi="Times New Roman" w:cs="Times New Roman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 xml:space="preserve">nečitelným.  </w:t>
      </w:r>
    </w:p>
    <w:p w14:paraId="3ED657AA" w14:textId="77777777" w:rsidR="00C43C38" w:rsidRPr="00FC4363" w:rsidRDefault="00FC4363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9. </w:t>
      </w:r>
      <w:r w:rsidRPr="00FC4363">
        <w:rPr>
          <w:rFonts w:ascii="Calibri" w:hAnsi="Calibri" w:cs="Calibri"/>
          <w:color w:val="000000"/>
          <w:lang w:val="pt-PT"/>
        </w:rPr>
        <w:tab/>
        <w:t>Tato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Smlouva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není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převoditelná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žádnou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ze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stran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na</w:t>
      </w:r>
      <w:r w:rsidRPr="00FC4363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třetí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osobu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bez</w:t>
      </w:r>
      <w:r w:rsidRPr="00FC4363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lang w:val="pt-PT"/>
        </w:rPr>
        <w:t>předchozího</w:t>
      </w:r>
      <w:r w:rsidRPr="00FC4363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FC4363">
        <w:rPr>
          <w:rFonts w:ascii="Calibri" w:hAnsi="Calibri" w:cs="Calibri"/>
          <w:color w:val="000000"/>
          <w:spacing w:val="-2"/>
          <w:lang w:val="pt-PT"/>
        </w:rPr>
        <w:t>písemného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3FEDE1C9" w14:textId="77777777" w:rsidR="00C43C38" w:rsidRPr="00FC4363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souhlasu druhé strany.  </w:t>
      </w:r>
    </w:p>
    <w:p w14:paraId="23FBAB5F" w14:textId="77777777" w:rsidR="00C43C38" w:rsidRPr="00FC4363" w:rsidRDefault="00FC4363">
      <w:pPr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>10.</w:t>
      </w:r>
      <w:r w:rsidRPr="00FC4363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FC4363">
        <w:rPr>
          <w:rFonts w:ascii="Calibri" w:hAnsi="Calibri" w:cs="Calibri"/>
          <w:color w:val="000000"/>
          <w:lang w:val="pt-PT"/>
        </w:rPr>
        <w:t>Smluvní strany výslovně potvrzují, že tato smlouva je výsledkem jejich jednání a každá ze stran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08EA1CB4" w14:textId="77777777" w:rsidR="00C43C38" w:rsidRDefault="00FC4363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měla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příležitost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ovlivnit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85BD9EB" w14:textId="77777777" w:rsidR="00C43C38" w:rsidRDefault="00C43C38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C3CC83" w14:textId="77777777" w:rsidR="00C43C38" w:rsidRDefault="00FC4363">
      <w:pPr>
        <w:spacing w:line="180" w:lineRule="exact"/>
        <w:ind w:left="4681"/>
        <w:rPr>
          <w:rFonts w:ascii="Times New Roman" w:hAnsi="Times New Roman" w:cs="Times New Roman"/>
          <w:color w:val="010302"/>
        </w:rPr>
        <w:sectPr w:rsidR="00C43C3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4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11)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08983A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8C4AC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1D754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282AF6" w14:textId="77777777" w:rsidR="00C43C38" w:rsidRDefault="00C43C38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04EBDE" w14:textId="77777777" w:rsidR="00C43C38" w:rsidRDefault="00FC4363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Calibri" w:hAnsi="Calibri" w:cs="Calibri"/>
          <w:color w:val="000000"/>
          <w:spacing w:val="23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Přílohy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4FD98EF2" w14:textId="77777777" w:rsidR="00C43C38" w:rsidRDefault="00FC4363">
      <w:pPr>
        <w:pStyle w:val="Odstavecseseznamem"/>
        <w:numPr>
          <w:ilvl w:val="0"/>
          <w:numId w:val="1"/>
        </w:numPr>
        <w:spacing w:before="120" w:line="277" w:lineRule="exact"/>
        <w:ind w:left="1615" w:hanging="35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Příloha</w:t>
      </w:r>
      <w:proofErr w:type="spellEnd"/>
      <w:r>
        <w:rPr>
          <w:rFonts w:ascii="Calibri" w:hAnsi="Calibri" w:cs="Calibri"/>
          <w:color w:val="000000"/>
        </w:rPr>
        <w:t xml:space="preserve"> č. 1 – </w:t>
      </w:r>
      <w:proofErr w:type="spellStart"/>
      <w:r>
        <w:rPr>
          <w:rFonts w:ascii="Calibri" w:hAnsi="Calibri" w:cs="Calibri"/>
          <w:color w:val="000000"/>
        </w:rPr>
        <w:t>Ceník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patentového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84DB7F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96BD8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F2564A" w14:textId="77777777" w:rsidR="00C43C38" w:rsidRDefault="00C43C38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E511BB" w14:textId="77777777" w:rsidR="00C43C38" w:rsidRDefault="00FC4363">
      <w:pPr>
        <w:tabs>
          <w:tab w:val="left" w:pos="6140"/>
        </w:tabs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___________ </w:t>
      </w:r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dne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___________</w:t>
      </w:r>
      <w:r>
        <w:rPr>
          <w:rFonts w:ascii="Times New Roman" w:hAnsi="Times New Roman" w:cs="Times New Roman"/>
        </w:rPr>
        <w:t xml:space="preserve"> </w:t>
      </w:r>
    </w:p>
    <w:p w14:paraId="6EE5D2E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D9BD7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457A4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70FB05" w14:textId="12B707FD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5AB7A6" w14:textId="1CEF3452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44241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283B99" w14:textId="77777777" w:rsidR="00C43C38" w:rsidRDefault="00C43C38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8348DB" w14:textId="77777777" w:rsidR="00C43C38" w:rsidRPr="00FC4363" w:rsidRDefault="00FC4363">
      <w:pPr>
        <w:tabs>
          <w:tab w:val="left" w:pos="6140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59302" wp14:editId="14D58135">
                <wp:simplePos x="0" y="0"/>
                <wp:positionH relativeFrom="page">
                  <wp:posOffset>1966325</wp:posOffset>
                </wp:positionH>
                <wp:positionV relativeFrom="line">
                  <wp:posOffset>-105761</wp:posOffset>
                </wp:positionV>
                <wp:extent cx="272633" cy="20222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6325" y="-105761"/>
                          <a:ext cx="158333" cy="879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B21DC" w14:textId="77777777" w:rsidR="00C43C38" w:rsidRDefault="00FC4363">
                            <w:pPr>
                              <w:spacing w:line="13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3"/>
                                <w:sz w:val="8"/>
                                <w:szCs w:val="8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B59302" id="Freeform 115" o:spid="_x0000_s1026" style="position:absolute;left:0;text-align:left;margin-left:154.85pt;margin-top:-8.35pt;width:21.45pt;height:15.9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6DB21DC" w14:textId="77777777" w:rsidR="00C43C38" w:rsidRDefault="00FC4363">
                      <w:pPr>
                        <w:spacing w:line="13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3"/>
                          <w:sz w:val="8"/>
                          <w:szCs w:val="8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FC4363">
        <w:rPr>
          <w:rFonts w:ascii="Calibri" w:hAnsi="Calibri" w:cs="Calibri"/>
          <w:color w:val="000000"/>
          <w:lang w:val="cs-CZ"/>
        </w:rPr>
        <w:t xml:space="preserve">___________________________________ </w:t>
      </w:r>
      <w:r w:rsidRPr="00FC4363">
        <w:rPr>
          <w:rFonts w:ascii="Calibri" w:hAnsi="Calibri" w:cs="Calibri"/>
          <w:color w:val="000000"/>
          <w:lang w:val="cs-CZ"/>
        </w:rPr>
        <w:tab/>
      </w:r>
      <w:r w:rsidRPr="00FC4363">
        <w:rPr>
          <w:rFonts w:ascii="Calibri" w:hAnsi="Calibri" w:cs="Calibri"/>
          <w:color w:val="000000"/>
          <w:spacing w:val="-1"/>
          <w:lang w:val="cs-CZ"/>
        </w:rPr>
        <w:t>______________________________</w:t>
      </w:r>
      <w:r w:rsidRPr="00FC4363">
        <w:rPr>
          <w:rFonts w:ascii="Times New Roman" w:hAnsi="Times New Roman" w:cs="Times New Roman"/>
          <w:lang w:val="cs-CZ"/>
        </w:rPr>
        <w:t xml:space="preserve"> </w:t>
      </w:r>
    </w:p>
    <w:p w14:paraId="378EBF18" w14:textId="77777777" w:rsidR="00C43C38" w:rsidRDefault="00FC4363">
      <w:pPr>
        <w:tabs>
          <w:tab w:val="left" w:pos="6140"/>
          <w:tab w:val="left" w:pos="9394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 w:rsidRPr="00FC4363">
        <w:rPr>
          <w:rFonts w:ascii="Calibri" w:hAnsi="Calibri" w:cs="Calibri"/>
          <w:color w:val="000000"/>
          <w:lang w:val="cs-CZ"/>
        </w:rPr>
        <w:t xml:space="preserve">prof. RNDr. Vladimír Aubrecht, CSc., děkan FEKT </w:t>
      </w:r>
      <w:r w:rsidRPr="00FC4363">
        <w:rPr>
          <w:rFonts w:ascii="Calibri" w:hAnsi="Calibri" w:cs="Calibri"/>
          <w:color w:val="000000"/>
          <w:lang w:val="cs-CZ"/>
        </w:rPr>
        <w:tab/>
        <w:t xml:space="preserve">Ing. </w:t>
      </w:r>
      <w:r>
        <w:rPr>
          <w:rFonts w:ascii="Calibri" w:hAnsi="Calibri" w:cs="Calibri"/>
          <w:color w:val="000000"/>
        </w:rPr>
        <w:t>Veronika Zemanová</w:t>
      </w:r>
      <w:r>
        <w:rPr>
          <w:rFonts w:ascii="Calibri" w:hAnsi="Calibri" w:cs="Calibri"/>
          <w:color w:val="000000"/>
        </w:rPr>
        <w:tab/>
        <w:t xml:space="preserve">  </w:t>
      </w:r>
    </w:p>
    <w:p w14:paraId="7A45C4C5" w14:textId="77777777" w:rsidR="00C43C38" w:rsidRDefault="00FC4363">
      <w:pPr>
        <w:tabs>
          <w:tab w:val="left" w:pos="6140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Vysoké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technické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za </w:t>
      </w:r>
      <w:proofErr w:type="spellStart"/>
      <w:r>
        <w:rPr>
          <w:rFonts w:ascii="Calibri" w:hAnsi="Calibri" w:cs="Calibri"/>
          <w:color w:val="000000"/>
        </w:rPr>
        <w:t>patentového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zástupce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19ABD97" w14:textId="77777777" w:rsidR="00C43C38" w:rsidRPr="00FC4363" w:rsidRDefault="00FC4363">
      <w:pPr>
        <w:spacing w:before="4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za klienta  </w:t>
      </w:r>
    </w:p>
    <w:p w14:paraId="086825C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7EB1B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74929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27C3C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8D9F5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270A4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C108D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7C5CB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FEE86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256E5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5B8D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902E4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4B358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52361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F10DD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AC6E2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0BD7B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E7A3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84674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BD97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5200D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F83AA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EF427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D54CE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F4484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5D07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C3F8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3ECC8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93BB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B5ED0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52C27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FB2D6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0A21B5" w14:textId="77777777" w:rsidR="00C43C38" w:rsidRDefault="00C43C38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C13AB" w14:textId="77777777" w:rsidR="00C43C38" w:rsidRPr="00FC4363" w:rsidRDefault="00FC4363">
      <w:pPr>
        <w:spacing w:line="180" w:lineRule="exact"/>
        <w:ind w:left="4681"/>
        <w:rPr>
          <w:rFonts w:ascii="Times New Roman" w:hAnsi="Times New Roman" w:cs="Times New Roman"/>
          <w:color w:val="010302"/>
          <w:lang w:val="pt-PT"/>
        </w:rPr>
        <w:sectPr w:rsidR="00C43C38" w:rsidRPr="00FC436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FC4363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5 (celkem 11)</w:t>
      </w:r>
      <w:r w:rsidRPr="00FC4363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FC4363">
        <w:rPr>
          <w:lang w:val="pt-PT"/>
        </w:rPr>
        <w:br w:type="page"/>
      </w:r>
    </w:p>
    <w:p w14:paraId="494B44B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97DFC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715B3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C633F6" w14:textId="77777777" w:rsidR="00C43C38" w:rsidRDefault="00C43C38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C4476C" w14:textId="77777777" w:rsidR="00C43C38" w:rsidRPr="00FC4363" w:rsidRDefault="00FC4363">
      <w:pPr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FC4363">
        <w:rPr>
          <w:rFonts w:ascii="Calibri" w:hAnsi="Calibri" w:cs="Calibri"/>
          <w:color w:val="000000"/>
          <w:lang w:val="pt-PT"/>
        </w:rPr>
        <w:t xml:space="preserve">Příloha č. 1 – </w:t>
      </w:r>
      <w:r w:rsidRPr="00FC4363">
        <w:rPr>
          <w:rFonts w:ascii="Calibri" w:hAnsi="Calibri" w:cs="Calibri"/>
          <w:color w:val="000000"/>
          <w:spacing w:val="-1"/>
          <w:lang w:val="pt-PT"/>
        </w:rPr>
        <w:t>Ceník patentového zástupce</w:t>
      </w:r>
      <w:r w:rsidRPr="00FC4363">
        <w:rPr>
          <w:rFonts w:ascii="Times New Roman" w:hAnsi="Times New Roman" w:cs="Times New Roman"/>
          <w:lang w:val="pt-PT"/>
        </w:rPr>
        <w:t xml:space="preserve"> </w:t>
      </w:r>
    </w:p>
    <w:p w14:paraId="51F4D90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6660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5639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F9E55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E09DB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F3E2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D08C1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AA54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C419C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1D7E2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7D3AA3" w14:textId="12BA2804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3F805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2A7C1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E66D7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01940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842F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4E75B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07DCB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AAC7C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BEBD5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7368B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5DDE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9D8B3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F31A6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4864D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5259C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4A61C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53A1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2BD2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7E71F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E77F9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17137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533C0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3303C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23DED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282B1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0983B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0F016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B6E62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A73B8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A49FE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987C8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ED0AD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50FB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F8382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8EAF6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EC7CC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7ACCA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09387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C92B37" w14:textId="77777777" w:rsidR="00C43C38" w:rsidRDefault="00C43C38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BB6F9" w14:textId="77777777" w:rsidR="00C43C38" w:rsidRDefault="00FC4363">
      <w:pPr>
        <w:spacing w:line="180" w:lineRule="exact"/>
        <w:ind w:left="4681"/>
        <w:rPr>
          <w:rFonts w:ascii="Times New Roman" w:hAnsi="Times New Roman" w:cs="Times New Roman"/>
          <w:color w:val="010302"/>
        </w:rPr>
        <w:sectPr w:rsidR="00C43C3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6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11)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BF727B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BAF58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6A7E2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779CC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C55D1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92535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940BB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9266E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81F28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41D34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53011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EA9D3" w14:textId="0A9DD049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A5D9E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A502A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63A00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FFF55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7372D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09FF2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8E022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4CE7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A04A5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51F46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190D5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22D11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B9E8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BE0FC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6FA0C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78C72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7C94C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649B4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A64F8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45F29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78710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961CF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E3469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17F48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CF1E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9055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3F571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DD25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A650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81FA0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61EBD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A2206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C2D6B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B3A0D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2D3B3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452C9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CD13A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786D6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09B99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20F5E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85521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AA267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91A3A1" w14:textId="77777777" w:rsidR="00C43C38" w:rsidRDefault="00C43C38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F2484" w14:textId="77777777" w:rsidR="00C43C38" w:rsidRDefault="00FC4363">
      <w:pPr>
        <w:spacing w:line="180" w:lineRule="exact"/>
        <w:ind w:left="4681"/>
        <w:rPr>
          <w:rFonts w:ascii="Times New Roman" w:hAnsi="Times New Roman" w:cs="Times New Roman"/>
          <w:color w:val="010302"/>
        </w:rPr>
        <w:sectPr w:rsidR="00C43C3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7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11)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2568AB4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80908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353F9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D4842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DF9EC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ABF1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E2835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D494B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5A059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95A59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F222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CDC26E" w14:textId="634C4826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A8B97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E023B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C5CA6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F3162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A6BC1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8AFFA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7F353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2A312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ABEC9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A07E1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12811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EF1A6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D5EE5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2452A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8461A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A252D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5053B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8CFB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34F63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D5B2C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87B9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EA675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8C18E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A41FA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5EF2F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B57B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805EC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C179B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6872B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05F0F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FABBD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057EE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E21C3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60471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93F52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31A58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A8E2C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10838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926AF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1F7ED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205E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B8414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E52DC" w14:textId="77777777" w:rsidR="00C43C38" w:rsidRDefault="00C43C38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AD8FA0" w14:textId="77777777" w:rsidR="00C43C38" w:rsidRDefault="00FC4363">
      <w:pPr>
        <w:spacing w:line="180" w:lineRule="exact"/>
        <w:ind w:left="4681"/>
        <w:rPr>
          <w:rFonts w:ascii="Times New Roman" w:hAnsi="Times New Roman" w:cs="Times New Roman"/>
          <w:color w:val="010302"/>
        </w:rPr>
        <w:sectPr w:rsidR="00C43C3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8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11)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96BAE7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10CDB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AFDD8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D3A41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4C05B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83154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D3B3D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A7D6D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E8C5E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FBF3D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C5AA2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1CDB4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1609F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91F47" w14:textId="0078CC86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81927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DD283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5BA4E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D2CE0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3603D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3F5BC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B0ABF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C3332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8E06A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A22A4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DD2E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D1606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6B4F5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D092B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99D1A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0C8C3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6D168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69B2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7BEE8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7AA17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900AD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CF36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12CF0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DD94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A52B1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7226C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7AD4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CEC9E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25096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65D6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9A1FF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C9482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E10E6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F34FC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48599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A1B69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E6BCA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E0784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72662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C5A86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DA6723" w14:textId="77777777" w:rsidR="00C43C38" w:rsidRDefault="00C43C38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B37CE3" w14:textId="77777777" w:rsidR="00C43C38" w:rsidRDefault="00FC4363">
      <w:pPr>
        <w:spacing w:line="180" w:lineRule="exact"/>
        <w:ind w:left="4681"/>
        <w:rPr>
          <w:rFonts w:ascii="Times New Roman" w:hAnsi="Times New Roman" w:cs="Times New Roman"/>
          <w:color w:val="010302"/>
        </w:rPr>
        <w:sectPr w:rsidR="00C43C3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9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11)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BCADBC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5DDD1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F7DB5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A5F7C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1FC4F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D3331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5C7FA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9B0D2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53797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69E6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D85BD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473EC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417BE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3ABADD" w14:textId="354AE7AE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1F6C6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8DA9A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B1B3B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47999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DB2AB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027C8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7137C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752E6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82C55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DA82B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D558C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BADFB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26712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CF21E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53B09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AA9AB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E8D7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84E09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AA12E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A4B59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D70AD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C7C1A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5D24E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5E48E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1E9CB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6F863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7D462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F9DD6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B0777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E3D40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A6C3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27032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B0C25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1C4EE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0C092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C8D69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DD577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72412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3B7BB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052A6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38FAAD" w14:textId="77777777" w:rsidR="00C43C38" w:rsidRDefault="00C43C38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F59458" w14:textId="77777777" w:rsidR="00C43C38" w:rsidRDefault="00FC4363">
      <w:pPr>
        <w:spacing w:line="180" w:lineRule="exact"/>
        <w:ind w:left="4636"/>
        <w:rPr>
          <w:rFonts w:ascii="Times New Roman" w:hAnsi="Times New Roman" w:cs="Times New Roman"/>
          <w:color w:val="010302"/>
        </w:rPr>
        <w:sectPr w:rsidR="00C43C3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10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11)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048B11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BF616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088B5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D6DAD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96D14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E6B8A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7ADAD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DE7DD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DAF1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81E77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9A3E6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583A99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CCE93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1C5A9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CD459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F3F57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1DC6B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5DB33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B26462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C1DE0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7008B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0A26B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7C586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5949E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7509D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879A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305DE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8E428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9AFB1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9FE7E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90E32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68607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4A49CB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DB4E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12F38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15D04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E2D5EE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35EB84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921E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B6C441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93DEF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DC512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237A87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049AA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B6B035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2DCF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339F03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68012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01A89C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AE4848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7C34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AC5650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77FFC6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9C180F" w14:textId="77777777" w:rsidR="00C43C38" w:rsidRDefault="00C43C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53DC14" w14:textId="77777777" w:rsidR="00C43C38" w:rsidRDefault="00C43C38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2EC2EF" w14:textId="77777777" w:rsidR="00C43C38" w:rsidRDefault="00FC4363">
      <w:pPr>
        <w:spacing w:line="180" w:lineRule="exact"/>
        <w:ind w:left="4636"/>
        <w:rPr>
          <w:rFonts w:ascii="Times New Roman" w:hAnsi="Times New Roman" w:cs="Times New Roman"/>
          <w:color w:val="010302"/>
        </w:rPr>
        <w:sectPr w:rsidR="00C43C3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"/>
          <w:sz w:val="18"/>
          <w:szCs w:val="18"/>
        </w:rPr>
        <w:t>Strana 11 (</w:t>
      </w:r>
      <w:proofErr w:type="spellStart"/>
      <w:r>
        <w:rPr>
          <w:rFonts w:ascii="Calibri" w:hAnsi="Calibri" w:cs="Calibri"/>
          <w:color w:val="000000"/>
          <w:spacing w:val="-2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2"/>
          <w:sz w:val="18"/>
          <w:szCs w:val="18"/>
        </w:rPr>
        <w:t xml:space="preserve"> 11)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F9123B" w14:textId="77777777" w:rsidR="00C43C38" w:rsidRDefault="00C43C38"/>
    <w:sectPr w:rsidR="00C43C38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932"/>
    <w:multiLevelType w:val="hybridMultilevel"/>
    <w:tmpl w:val="5602F76A"/>
    <w:lvl w:ilvl="0" w:tplc="25C0B878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639A9BB2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7A3A603A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1418434A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F082597E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C5E6B798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D28038D0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0D444802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C456A8CA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198928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38"/>
    <w:rsid w:val="00C43C38"/>
    <w:rsid w:val="00E520EE"/>
    <w:rsid w:val="00F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99B9"/>
  <w15:docId w15:val="{5E9A44DE-A3D4-4412-89C7-64AC80FF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bylovap@vu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1844</Words>
  <Characters>10884</Characters>
  <Application>Microsoft Office Word</Application>
  <DocSecurity>0</DocSecurity>
  <Lines>90</Lines>
  <Paragraphs>25</Paragraphs>
  <ScaleCrop>false</ScaleCrop>
  <Company/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Drahanska</dc:creator>
  <cp:lastModifiedBy>Drahanská Iveta (19797)</cp:lastModifiedBy>
  <cp:revision>2</cp:revision>
  <dcterms:created xsi:type="dcterms:W3CDTF">2025-05-19T09:31:00Z</dcterms:created>
  <dcterms:modified xsi:type="dcterms:W3CDTF">2025-05-19T09:31:00Z</dcterms:modified>
</cp:coreProperties>
</file>