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E41F86">
        <w:t>472</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E41F86">
        <w:rPr>
          <w:b/>
          <w:sz w:val="24"/>
        </w:rPr>
        <w:t>Metrostav a.s.</w:t>
      </w:r>
    </w:p>
    <w:p w:rsidR="00402AFA" w:rsidRDefault="00402AFA" w:rsidP="00410070">
      <w:pPr>
        <w:tabs>
          <w:tab w:val="left" w:pos="1985"/>
        </w:tabs>
        <w:spacing w:line="230" w:lineRule="exact"/>
        <w:rPr>
          <w:b/>
          <w:bCs/>
          <w:sz w:val="24"/>
        </w:rPr>
      </w:pPr>
      <w:r>
        <w:rPr>
          <w:sz w:val="24"/>
        </w:rPr>
        <w:t>se sídlem:</w:t>
      </w:r>
      <w:r>
        <w:rPr>
          <w:b/>
          <w:bCs/>
          <w:sz w:val="24"/>
        </w:rPr>
        <w:tab/>
      </w:r>
      <w:r w:rsidR="00E41F86">
        <w:rPr>
          <w:b/>
          <w:bCs/>
          <w:sz w:val="24"/>
        </w:rPr>
        <w:t xml:space="preserve">Koželužská 2450/4, Libeň, </w:t>
      </w:r>
      <w:proofErr w:type="gramStart"/>
      <w:r w:rsidR="00E41F86">
        <w:rPr>
          <w:b/>
          <w:bCs/>
          <w:sz w:val="24"/>
        </w:rPr>
        <w:t>180 00  Praha</w:t>
      </w:r>
      <w:proofErr w:type="gramEnd"/>
      <w:r w:rsidR="00E41F86">
        <w:rPr>
          <w:b/>
          <w:bCs/>
          <w:sz w:val="24"/>
        </w:rPr>
        <w:t xml:space="preserve"> 8</w:t>
      </w:r>
    </w:p>
    <w:p w:rsidR="003D0091" w:rsidRDefault="00402AFA" w:rsidP="00410070">
      <w:pPr>
        <w:tabs>
          <w:tab w:val="left" w:pos="1985"/>
        </w:tabs>
        <w:spacing w:line="230" w:lineRule="exact"/>
        <w:rPr>
          <w:sz w:val="24"/>
        </w:rPr>
      </w:pPr>
      <w:r>
        <w:rPr>
          <w:sz w:val="24"/>
        </w:rPr>
        <w:t>IČ:</w:t>
      </w:r>
      <w:r w:rsidR="00410070">
        <w:rPr>
          <w:sz w:val="24"/>
        </w:rPr>
        <w:t xml:space="preserve">                            </w:t>
      </w:r>
      <w:r w:rsidR="00E41F86">
        <w:rPr>
          <w:sz w:val="24"/>
        </w:rPr>
        <w:t>000 14 915</w:t>
      </w:r>
    </w:p>
    <w:p w:rsidR="00402AFA" w:rsidRPr="001124B3" w:rsidRDefault="003D0091" w:rsidP="001124B3">
      <w:pPr>
        <w:pStyle w:val="Nadpis4"/>
        <w:rPr>
          <w:bCs/>
        </w:rPr>
      </w:pPr>
      <w:r>
        <w:t>DIČ:</w:t>
      </w:r>
      <w:r w:rsidR="00402AFA">
        <w:rPr>
          <w:b/>
          <w:bCs/>
        </w:rPr>
        <w:tab/>
      </w:r>
      <w:r w:rsidR="001124B3">
        <w:rPr>
          <w:bCs/>
        </w:rPr>
        <w:t xml:space="preserve">                     </w:t>
      </w:r>
      <w:r w:rsidR="00E41F86">
        <w:rPr>
          <w:bCs/>
        </w:rPr>
        <w:t>CZ 000 14 915</w:t>
      </w:r>
    </w:p>
    <w:p w:rsidR="00402AFA" w:rsidRDefault="00402AFA">
      <w:pPr>
        <w:tabs>
          <w:tab w:val="left" w:pos="1985"/>
        </w:tabs>
        <w:spacing w:line="230" w:lineRule="exact"/>
        <w:jc w:val="both"/>
        <w:rPr>
          <w:sz w:val="24"/>
        </w:rPr>
      </w:pPr>
      <w:r>
        <w:rPr>
          <w:sz w:val="24"/>
        </w:rPr>
        <w:t>zápis v</w:t>
      </w:r>
      <w:r w:rsidR="00707F50">
        <w:rPr>
          <w:sz w:val="24"/>
        </w:rPr>
        <w:t> </w:t>
      </w:r>
      <w:r w:rsidR="00E41F86">
        <w:rPr>
          <w:sz w:val="24"/>
        </w:rPr>
        <w:t>OR:</w:t>
      </w:r>
      <w:r w:rsidR="00E41F86">
        <w:rPr>
          <w:sz w:val="24"/>
        </w:rPr>
        <w:tab/>
      </w:r>
      <w:proofErr w:type="spellStart"/>
      <w:r w:rsidR="00E41F86">
        <w:rPr>
          <w:sz w:val="24"/>
        </w:rPr>
        <w:t>Mě</w:t>
      </w:r>
      <w:r>
        <w:rPr>
          <w:sz w:val="24"/>
        </w:rPr>
        <w:t>S</w:t>
      </w:r>
      <w:proofErr w:type="spellEnd"/>
      <w:r>
        <w:rPr>
          <w:sz w:val="24"/>
        </w:rPr>
        <w:t xml:space="preserve"> v</w:t>
      </w:r>
      <w:r w:rsidR="00E41F86">
        <w:rPr>
          <w:sz w:val="24"/>
        </w:rPr>
        <w:t xml:space="preserve"> Praze, </w:t>
      </w:r>
      <w:r>
        <w:rPr>
          <w:sz w:val="24"/>
        </w:rPr>
        <w:t>oddíl</w:t>
      </w:r>
      <w:r w:rsidR="00E41F86">
        <w:rPr>
          <w:sz w:val="24"/>
        </w:rPr>
        <w:t xml:space="preserve"> B</w:t>
      </w:r>
      <w:r>
        <w:rPr>
          <w:sz w:val="24"/>
        </w:rPr>
        <w:t>,</w:t>
      </w:r>
      <w:r w:rsidR="00D74815">
        <w:rPr>
          <w:sz w:val="24"/>
        </w:rPr>
        <w:t xml:space="preserve"> </w:t>
      </w:r>
      <w:r>
        <w:rPr>
          <w:sz w:val="24"/>
        </w:rPr>
        <w:t xml:space="preserve">vložka </w:t>
      </w:r>
      <w:r w:rsidR="00E41F86">
        <w:rPr>
          <w:sz w:val="24"/>
        </w:rPr>
        <w:t>758</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E41F86">
        <w:rPr>
          <w:b/>
          <w:sz w:val="24"/>
        </w:rPr>
        <w:t xml:space="preserve">Jiřím </w:t>
      </w:r>
      <w:proofErr w:type="spellStart"/>
      <w:r w:rsidR="00E41F86">
        <w:rPr>
          <w:b/>
          <w:sz w:val="24"/>
        </w:rPr>
        <w:t>Bělohlavem</w:t>
      </w:r>
      <w:proofErr w:type="spellEnd"/>
      <w:r w:rsidR="00E41F86">
        <w:rPr>
          <w:b/>
          <w:sz w:val="24"/>
        </w:rPr>
        <w:t xml:space="preserve"> a Ing. Františk</w:t>
      </w:r>
      <w:r w:rsidR="000C18F7">
        <w:rPr>
          <w:b/>
          <w:sz w:val="24"/>
        </w:rPr>
        <w:t>em</w:t>
      </w:r>
      <w:r w:rsidR="00E41F86">
        <w:rPr>
          <w:b/>
          <w:sz w:val="24"/>
        </w:rPr>
        <w:t xml:space="preserve"> Kočí</w:t>
      </w:r>
      <w:r w:rsidR="003A6F23">
        <w:rPr>
          <w:b/>
          <w:sz w:val="24"/>
        </w:rPr>
        <w:t>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0C18F7">
        <w:rPr>
          <w:sz w:val="24"/>
        </w:rPr>
        <w:t>předsedou</w:t>
      </w:r>
      <w:proofErr w:type="gramEnd"/>
      <w:r w:rsidR="000C18F7">
        <w:rPr>
          <w:sz w:val="24"/>
        </w:rPr>
        <w:t xml:space="preserve"> a členem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0C18F7">
        <w:rPr>
          <w:b/>
          <w:sz w:val="24"/>
        </w:rPr>
        <w:t>472</w:t>
      </w:r>
      <w:r w:rsidRPr="00410070">
        <w:rPr>
          <w:b/>
          <w:sz w:val="24"/>
        </w:rPr>
        <w:t xml:space="preserve"> „</w:t>
      </w:r>
      <w:r w:rsidR="000C18F7">
        <w:rPr>
          <w:b/>
          <w:sz w:val="24"/>
        </w:rPr>
        <w:t xml:space="preserve">Aplikace vysokohodnotných </w:t>
      </w:r>
      <w:r w:rsidR="00BC6944">
        <w:rPr>
          <w:b/>
          <w:sz w:val="24"/>
        </w:rPr>
        <w:t xml:space="preserve">cementových </w:t>
      </w:r>
      <w:proofErr w:type="spellStart"/>
      <w:r w:rsidR="000C18F7">
        <w:rPr>
          <w:b/>
          <w:sz w:val="24"/>
        </w:rPr>
        <w:t>kompozitů</w:t>
      </w:r>
      <w:proofErr w:type="spellEnd"/>
      <w:r w:rsidR="000C18F7">
        <w:rPr>
          <w:b/>
          <w:sz w:val="24"/>
        </w:rPr>
        <w:t xml:space="preserve"> na rekonstrukce betonových staveb</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0C18F7" w:rsidRPr="00992FBC" w:rsidRDefault="000C18F7">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0C18F7">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0C18F7">
        <w:rPr>
          <w:b/>
          <w:bCs/>
        </w:rPr>
        <w:t>Zikova 1903</w:t>
      </w:r>
      <w:r w:rsidR="003A6F23">
        <w:rPr>
          <w:b/>
          <w:bCs/>
        </w:rPr>
        <w:t>/4</w:t>
      </w:r>
      <w:r w:rsidR="000C18F7">
        <w:rPr>
          <w:b/>
          <w:bCs/>
        </w:rPr>
        <w:t xml:space="preserve">, </w:t>
      </w:r>
      <w:proofErr w:type="gramStart"/>
      <w:r w:rsidR="000C18F7">
        <w:rPr>
          <w:b/>
          <w:bCs/>
        </w:rPr>
        <w:t>160 00  Praha</w:t>
      </w:r>
      <w:proofErr w:type="gramEnd"/>
      <w:r w:rsidR="000C18F7">
        <w:rPr>
          <w:b/>
          <w:bCs/>
        </w:rPr>
        <w:t xml:space="preserve"> 6</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0C18F7">
        <w:rPr>
          <w:b/>
          <w:bCs/>
        </w:rPr>
        <w:t>684 07 700</w:t>
      </w: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0C18F7" w:rsidRPr="00992FBC" w:rsidRDefault="000C18F7"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0C18F7">
        <w:rPr>
          <w:b/>
          <w:bCs/>
        </w:rPr>
        <w:t>TBG METROSTAV s.r.o.</w:t>
      </w:r>
    </w:p>
    <w:p w:rsidR="00992FBC" w:rsidRPr="00992FBC" w:rsidRDefault="00992FBC" w:rsidP="00410070">
      <w:pPr>
        <w:pStyle w:val="Zkladntext"/>
        <w:tabs>
          <w:tab w:val="left" w:pos="1843"/>
        </w:tabs>
        <w:ind w:right="-227"/>
        <w:jc w:val="left"/>
      </w:pPr>
      <w:r w:rsidRPr="00992FBC">
        <w:t>Sídlo:</w:t>
      </w:r>
      <w:r w:rsidRPr="00992FBC">
        <w:rPr>
          <w:b/>
          <w:bCs/>
        </w:rPr>
        <w:tab/>
      </w:r>
      <w:r w:rsidR="000C18F7">
        <w:rPr>
          <w:b/>
          <w:bCs/>
        </w:rPr>
        <w:t>Koželužská 224</w:t>
      </w:r>
      <w:r w:rsidR="003A6F23">
        <w:rPr>
          <w:b/>
          <w:bCs/>
        </w:rPr>
        <w:t>6</w:t>
      </w:r>
      <w:r w:rsidR="000C18F7">
        <w:rPr>
          <w:b/>
          <w:bCs/>
        </w:rPr>
        <w:t xml:space="preserve">/5, </w:t>
      </w:r>
      <w:proofErr w:type="gramStart"/>
      <w:r w:rsidR="000C18F7">
        <w:rPr>
          <w:b/>
          <w:bCs/>
        </w:rPr>
        <w:t>180 00  Praha</w:t>
      </w:r>
      <w:proofErr w:type="gramEnd"/>
      <w:r w:rsidR="000C18F7">
        <w:rPr>
          <w:b/>
          <w:bCs/>
        </w:rPr>
        <w:t xml:space="preserve"> 8</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0C18F7">
        <w:rPr>
          <w:b/>
          <w:bCs/>
        </w:rPr>
        <w:t>639 92 990</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bookmarkStart w:id="0" w:name="_GoBack"/>
      <w:bookmarkEnd w:id="0"/>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C18F7">
        <w:rPr>
          <w:b/>
          <w:sz w:val="24"/>
        </w:rPr>
        <w:t>10/2017 – 09/2021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0C18F7"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0C18F7">
        <w:rPr>
          <w:b/>
          <w:bCs/>
        </w:rPr>
        <w:t>117370603/0300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0C18F7">
        <w:t>Československá obchodní banka a.s.</w:t>
      </w:r>
    </w:p>
    <w:p w:rsidR="003D775D" w:rsidRDefault="003D775D" w:rsidP="00410070">
      <w:pPr>
        <w:pStyle w:val="Zkladntext"/>
        <w:tabs>
          <w:tab w:val="left" w:pos="5387"/>
        </w:tabs>
        <w:jc w:val="left"/>
      </w:pPr>
      <w:r>
        <w:tab/>
      </w:r>
      <w:r w:rsidR="00410070">
        <w:t xml:space="preserve">             </w:t>
      </w:r>
      <w:r w:rsidR="000C18F7">
        <w:t>Radlická 333/150, Praha 5</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Default="00410070" w:rsidP="00266A7F">
      <w:pPr>
        <w:pStyle w:val="Zkladntext"/>
        <w:widowControl/>
        <w:rPr>
          <w:b/>
          <w:color w:val="FF0000"/>
        </w:rPr>
      </w:pPr>
    </w:p>
    <w:p w:rsidR="000C18F7" w:rsidRDefault="000C18F7" w:rsidP="00266A7F">
      <w:pPr>
        <w:pStyle w:val="Zkladntext"/>
        <w:widowControl/>
        <w:rPr>
          <w:b/>
          <w:color w:val="FF0000"/>
        </w:rPr>
      </w:pPr>
    </w:p>
    <w:p w:rsidR="000C18F7" w:rsidRDefault="000C18F7" w:rsidP="00266A7F">
      <w:pPr>
        <w:pStyle w:val="Zkladntext"/>
        <w:widowControl/>
        <w:rPr>
          <w:b/>
          <w:color w:val="FF0000"/>
        </w:rPr>
      </w:pPr>
    </w:p>
    <w:p w:rsidR="000C18F7" w:rsidRPr="00B07CEF" w:rsidRDefault="000C18F7"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 xml:space="preserve"> 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Default="00C1488D" w:rsidP="00266A7F">
      <w:pPr>
        <w:pStyle w:val="Default"/>
        <w:jc w:val="both"/>
        <w:rPr>
          <w:rFonts w:ascii="Times New Roman" w:hAnsi="Times New Roman" w:cs="Times New Roman"/>
          <w:color w:val="auto"/>
        </w:rPr>
      </w:pPr>
    </w:p>
    <w:p w:rsidR="000C18F7" w:rsidRDefault="000C18F7" w:rsidP="00266A7F">
      <w:pPr>
        <w:pStyle w:val="Default"/>
        <w:jc w:val="both"/>
        <w:rPr>
          <w:rFonts w:ascii="Times New Roman" w:hAnsi="Times New Roman" w:cs="Times New Roman"/>
          <w:color w:val="auto"/>
        </w:rPr>
      </w:pPr>
    </w:p>
    <w:p w:rsidR="000C18F7" w:rsidRPr="00012F66" w:rsidRDefault="000C18F7"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0C18F7">
        <w:rPr>
          <w:b/>
          <w:bCs/>
          <w:iCs/>
          <w:sz w:val="18"/>
          <w:szCs w:val="18"/>
        </w:rPr>
        <w:t xml:space="preserve">                   Metrostav a.s.</w:t>
      </w:r>
    </w:p>
    <w:p w:rsidR="00012F66" w:rsidRPr="00410070" w:rsidRDefault="00410070" w:rsidP="00410070">
      <w:pPr>
        <w:tabs>
          <w:tab w:val="left" w:pos="5812"/>
        </w:tabs>
        <w:rPr>
          <w:b/>
          <w:bCs/>
          <w:iCs/>
          <w:sz w:val="18"/>
          <w:szCs w:val="18"/>
        </w:rPr>
      </w:pPr>
      <w:r>
        <w:rPr>
          <w:b/>
          <w:bCs/>
          <w:iCs/>
          <w:sz w:val="18"/>
          <w:szCs w:val="18"/>
        </w:rPr>
        <w:t xml:space="preserve">                                                                                                                                     </w:t>
      </w:r>
      <w:r w:rsidR="000C18F7">
        <w:rPr>
          <w:b/>
          <w:bCs/>
          <w:iCs/>
          <w:sz w:val="18"/>
          <w:szCs w:val="18"/>
        </w:rPr>
        <w:t xml:space="preserve">Koželužská 2450/4, Libeň, </w:t>
      </w:r>
      <w:proofErr w:type="gramStart"/>
      <w:r w:rsidR="000C18F7">
        <w:rPr>
          <w:b/>
          <w:bCs/>
          <w:iCs/>
          <w:sz w:val="18"/>
          <w:szCs w:val="18"/>
        </w:rPr>
        <w:t>180 00  Praha</w:t>
      </w:r>
      <w:proofErr w:type="gramEnd"/>
      <w:r w:rsidR="000C18F7">
        <w:rPr>
          <w:b/>
          <w:bCs/>
          <w:iCs/>
          <w:sz w:val="18"/>
          <w:szCs w:val="18"/>
        </w:rPr>
        <w:t xml:space="preserve"> 8</w:t>
      </w:r>
    </w:p>
    <w:p w:rsidR="00410070" w:rsidRPr="00410070" w:rsidRDefault="00410070">
      <w:pPr>
        <w:tabs>
          <w:tab w:val="left" w:pos="5812"/>
        </w:tabs>
        <w:jc w:val="both"/>
        <w:rPr>
          <w:bCs/>
          <w:iCs/>
          <w:sz w:val="24"/>
        </w:rPr>
      </w:pPr>
    </w:p>
    <w:p w:rsidR="00012F66" w:rsidRDefault="00012F66">
      <w:pPr>
        <w:tabs>
          <w:tab w:val="left" w:pos="5812"/>
        </w:tabs>
        <w:jc w:val="both"/>
        <w:rPr>
          <w:bCs/>
          <w:i/>
          <w:iCs/>
          <w:strike/>
          <w:sz w:val="24"/>
        </w:rPr>
      </w:pPr>
    </w:p>
    <w:p w:rsidR="000C18F7" w:rsidRDefault="000C18F7">
      <w:pPr>
        <w:tabs>
          <w:tab w:val="left" w:pos="5812"/>
        </w:tabs>
        <w:jc w:val="both"/>
        <w:rPr>
          <w:bCs/>
          <w:i/>
          <w:iCs/>
          <w:strike/>
          <w:sz w:val="24"/>
        </w:rPr>
      </w:pPr>
    </w:p>
    <w:p w:rsidR="000C18F7" w:rsidRPr="00CC4A2A" w:rsidRDefault="000C18F7">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0C18F7">
        <w:rPr>
          <w:b/>
          <w:bCs/>
          <w:sz w:val="24"/>
        </w:rPr>
        <w:t xml:space="preserve">Jiří </w:t>
      </w:r>
      <w:proofErr w:type="spellStart"/>
      <w:r w:rsidR="000C18F7">
        <w:rPr>
          <w:b/>
          <w:bCs/>
          <w:sz w:val="24"/>
        </w:rPr>
        <w:t>Bělohlav</w:t>
      </w:r>
      <w:proofErr w:type="spellEnd"/>
      <w:r w:rsidR="000C18F7">
        <w:rPr>
          <w:b/>
          <w:bCs/>
          <w:sz w:val="24"/>
        </w:rPr>
        <w:t xml:space="preserve"> a Ing. František Kočí</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0C18F7">
        <w:rPr>
          <w:bCs/>
        </w:rPr>
        <w:t xml:space="preserve">    </w:t>
      </w:r>
      <w:r w:rsidR="00410070">
        <w:rPr>
          <w:bCs/>
        </w:rPr>
        <w:t xml:space="preserve">   </w:t>
      </w:r>
      <w:r w:rsidR="000C18F7">
        <w:rPr>
          <w:bCs/>
        </w:rPr>
        <w:t>předseda a člen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6600B7">
      <w:rPr>
        <w:noProof/>
      </w:rPr>
      <w:t>2</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E41F86">
      <w:rPr>
        <w:sz w:val="16"/>
        <w:szCs w:val="16"/>
      </w:rPr>
      <w:t>472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18F7"/>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A6F23"/>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00B7"/>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944"/>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1F86"/>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55101-FE0B-4EC3-B60A-12D34EB2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772CEE63.dotm</Template>
  <TotalTime>40</TotalTime>
  <Pages>11</Pages>
  <Words>4807</Words>
  <Characters>29029</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29</cp:revision>
  <cp:lastPrinted>2017-08-08T07:17:00Z</cp:lastPrinted>
  <dcterms:created xsi:type="dcterms:W3CDTF">2017-06-07T08:15:00Z</dcterms:created>
  <dcterms:modified xsi:type="dcterms:W3CDTF">2017-08-08T07:17:00Z</dcterms:modified>
</cp:coreProperties>
</file>