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97667" w14:textId="77777777" w:rsidR="004F0647" w:rsidRPr="009D0BF3" w:rsidRDefault="004F0647" w:rsidP="004F0647">
      <w:pPr>
        <w:pStyle w:val="Nzev"/>
        <w:rPr>
          <w:rFonts w:cs="Arial"/>
          <w:sz w:val="32"/>
          <w:szCs w:val="32"/>
        </w:rPr>
      </w:pPr>
      <w:r w:rsidRPr="009D0BF3">
        <w:rPr>
          <w:rFonts w:cs="Arial"/>
          <w:sz w:val="32"/>
          <w:szCs w:val="32"/>
        </w:rPr>
        <w:t>KUPNÍ SMLOUVA</w:t>
      </w:r>
    </w:p>
    <w:p w14:paraId="37F00AA3" w14:textId="0DF39158" w:rsidR="004F0647" w:rsidRPr="00426228" w:rsidRDefault="00F119DF" w:rsidP="004F0647">
      <w:pPr>
        <w:pStyle w:val="Nzev"/>
        <w:rPr>
          <w:rFonts w:cs="Arial"/>
          <w:sz w:val="22"/>
          <w:szCs w:val="22"/>
        </w:rPr>
      </w:pPr>
      <w:r w:rsidRPr="00426228">
        <w:rPr>
          <w:rFonts w:cs="Arial"/>
          <w:sz w:val="22"/>
          <w:szCs w:val="22"/>
        </w:rPr>
        <w:t xml:space="preserve">Č. </w:t>
      </w:r>
      <w:r w:rsidR="00426228" w:rsidRPr="00426228">
        <w:rPr>
          <w:rFonts w:cs="Arial"/>
          <w:sz w:val="22"/>
          <w:szCs w:val="22"/>
        </w:rPr>
        <w:t>SML/195/25/003</w:t>
      </w:r>
    </w:p>
    <w:p w14:paraId="0ED4D20E" w14:textId="77777777" w:rsidR="00A955BE" w:rsidRPr="009D0BF3" w:rsidRDefault="00A955BE" w:rsidP="00D940EF">
      <w:pPr>
        <w:pStyle w:val="Nadpis1"/>
        <w:numPr>
          <w:ilvl w:val="0"/>
          <w:numId w:val="4"/>
        </w:numPr>
        <w:rPr>
          <w:rFonts w:cs="Arial"/>
          <w:sz w:val="28"/>
          <w:szCs w:val="28"/>
        </w:rPr>
      </w:pPr>
      <w:bookmarkStart w:id="0" w:name="_Toc175127067"/>
      <w:r w:rsidRPr="009D0BF3">
        <w:rPr>
          <w:rFonts w:cs="Arial"/>
          <w:sz w:val="28"/>
          <w:szCs w:val="28"/>
        </w:rPr>
        <w:t>Smluvní strany</w:t>
      </w:r>
      <w:bookmarkEnd w:id="0"/>
    </w:p>
    <w:p w14:paraId="158B1777" w14:textId="77777777" w:rsidR="00915ABC" w:rsidRPr="002930D8" w:rsidRDefault="005D75D7" w:rsidP="00915ABC">
      <w:pPr>
        <w:rPr>
          <w:rFonts w:ascii="Arial" w:hAnsi="Arial" w:cs="Arial"/>
          <w:b/>
          <w:iCs/>
          <w:szCs w:val="22"/>
        </w:rPr>
      </w:pPr>
      <w:r w:rsidRPr="002930D8">
        <w:rPr>
          <w:rFonts w:ascii="Arial" w:hAnsi="Arial" w:cs="Arial"/>
          <w:b/>
          <w:iCs/>
          <w:szCs w:val="22"/>
        </w:rPr>
        <w:t xml:space="preserve">Česká </w:t>
      </w:r>
      <w:proofErr w:type="gramStart"/>
      <w:r w:rsidRPr="002930D8">
        <w:rPr>
          <w:rFonts w:ascii="Arial" w:hAnsi="Arial" w:cs="Arial"/>
          <w:b/>
          <w:iCs/>
          <w:szCs w:val="22"/>
        </w:rPr>
        <w:t xml:space="preserve">republika - </w:t>
      </w:r>
      <w:r w:rsidR="0008208C" w:rsidRPr="002930D8">
        <w:rPr>
          <w:rFonts w:ascii="Arial" w:hAnsi="Arial" w:cs="Arial"/>
          <w:b/>
          <w:iCs/>
          <w:szCs w:val="22"/>
        </w:rPr>
        <w:t>Státní</w:t>
      </w:r>
      <w:proofErr w:type="gramEnd"/>
      <w:r w:rsidR="0008208C" w:rsidRPr="002930D8">
        <w:rPr>
          <w:rFonts w:ascii="Arial" w:hAnsi="Arial" w:cs="Arial"/>
          <w:b/>
          <w:iCs/>
          <w:szCs w:val="22"/>
        </w:rPr>
        <w:t xml:space="preserve"> zemědělská a potravinářsk</w:t>
      </w:r>
      <w:r w:rsidR="00EF13E5" w:rsidRPr="002930D8">
        <w:rPr>
          <w:rFonts w:ascii="Arial" w:hAnsi="Arial" w:cs="Arial"/>
          <w:b/>
          <w:iCs/>
          <w:szCs w:val="22"/>
        </w:rPr>
        <w:t xml:space="preserve">á inspekce </w:t>
      </w:r>
    </w:p>
    <w:p w14:paraId="140FE26F" w14:textId="77777777" w:rsidR="00C119E8" w:rsidRPr="002930D8" w:rsidRDefault="00C119E8" w:rsidP="00915ABC">
      <w:pPr>
        <w:rPr>
          <w:rFonts w:ascii="Arial" w:hAnsi="Arial" w:cs="Arial"/>
          <w:iCs/>
          <w:szCs w:val="22"/>
        </w:rPr>
      </w:pPr>
    </w:p>
    <w:p w14:paraId="406E8AA0" w14:textId="77777777" w:rsidR="00352F87" w:rsidRPr="002930D8" w:rsidRDefault="00352F87" w:rsidP="00915ABC">
      <w:pPr>
        <w:rPr>
          <w:rFonts w:ascii="Arial" w:hAnsi="Arial" w:cs="Arial"/>
          <w:iCs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28"/>
        <w:gridCol w:w="2232"/>
        <w:gridCol w:w="1948"/>
        <w:gridCol w:w="2013"/>
      </w:tblGrid>
      <w:tr w:rsidR="00424AC2" w:rsidRPr="002930D8" w14:paraId="3E5CBB45" w14:textId="77777777" w:rsidTr="00C119E8">
        <w:trPr>
          <w:cantSplit/>
          <w:trHeight w:hRule="exact" w:val="340"/>
        </w:trPr>
        <w:tc>
          <w:tcPr>
            <w:tcW w:w="2628" w:type="dxa"/>
          </w:tcPr>
          <w:p w14:paraId="6BC8EED8" w14:textId="77777777" w:rsidR="00915ABC" w:rsidRPr="002930D8" w:rsidRDefault="00915ABC" w:rsidP="00D940EF">
            <w:pPr>
              <w:rPr>
                <w:rFonts w:ascii="Arial" w:hAnsi="Arial" w:cs="Arial"/>
                <w:szCs w:val="22"/>
              </w:rPr>
            </w:pPr>
            <w:r w:rsidRPr="002930D8">
              <w:rPr>
                <w:rFonts w:ascii="Arial" w:hAnsi="Arial" w:cs="Arial"/>
                <w:szCs w:val="22"/>
              </w:rPr>
              <w:t>Sídlo:</w:t>
            </w:r>
          </w:p>
        </w:tc>
        <w:tc>
          <w:tcPr>
            <w:tcW w:w="6193" w:type="dxa"/>
            <w:gridSpan w:val="3"/>
          </w:tcPr>
          <w:p w14:paraId="167FC2B1" w14:textId="77777777" w:rsidR="00915ABC" w:rsidRPr="002930D8" w:rsidRDefault="0008208C" w:rsidP="00D940EF">
            <w:pPr>
              <w:rPr>
                <w:rFonts w:ascii="Arial" w:hAnsi="Arial" w:cs="Arial"/>
                <w:iCs/>
                <w:szCs w:val="22"/>
              </w:rPr>
            </w:pPr>
            <w:r w:rsidRPr="002930D8">
              <w:rPr>
                <w:rFonts w:ascii="Arial" w:hAnsi="Arial" w:cs="Arial"/>
                <w:iCs/>
                <w:szCs w:val="22"/>
              </w:rPr>
              <w:t xml:space="preserve">Květná </w:t>
            </w:r>
            <w:r w:rsidR="00B37CA3" w:rsidRPr="002930D8">
              <w:rPr>
                <w:rFonts w:ascii="Arial" w:hAnsi="Arial" w:cs="Arial"/>
                <w:iCs/>
                <w:szCs w:val="22"/>
              </w:rPr>
              <w:t>504/</w:t>
            </w:r>
            <w:r w:rsidRPr="002930D8">
              <w:rPr>
                <w:rFonts w:ascii="Arial" w:hAnsi="Arial" w:cs="Arial"/>
                <w:iCs/>
                <w:szCs w:val="22"/>
              </w:rPr>
              <w:t>15, 603 00 Brno</w:t>
            </w:r>
          </w:p>
        </w:tc>
      </w:tr>
      <w:tr w:rsidR="00424AC2" w:rsidRPr="002930D8" w14:paraId="45448AC3" w14:textId="77777777" w:rsidTr="00C119E8">
        <w:trPr>
          <w:cantSplit/>
          <w:trHeight w:hRule="exact" w:val="340"/>
        </w:trPr>
        <w:tc>
          <w:tcPr>
            <w:tcW w:w="2628" w:type="dxa"/>
          </w:tcPr>
          <w:p w14:paraId="06891E09" w14:textId="77777777" w:rsidR="00915ABC" w:rsidRPr="002930D8" w:rsidRDefault="0086020C" w:rsidP="00C37842">
            <w:pPr>
              <w:rPr>
                <w:rFonts w:ascii="Arial" w:hAnsi="Arial" w:cs="Arial"/>
                <w:szCs w:val="22"/>
              </w:rPr>
            </w:pPr>
            <w:r w:rsidRPr="002930D8">
              <w:rPr>
                <w:rFonts w:ascii="Arial" w:hAnsi="Arial" w:cs="Arial"/>
                <w:szCs w:val="22"/>
              </w:rPr>
              <w:t>za kterou</w:t>
            </w:r>
            <w:r w:rsidR="00E46234" w:rsidRPr="002930D8">
              <w:rPr>
                <w:rFonts w:ascii="Arial" w:hAnsi="Arial" w:cs="Arial"/>
                <w:szCs w:val="22"/>
              </w:rPr>
              <w:t xml:space="preserve"> </w:t>
            </w:r>
            <w:r w:rsidR="00C37842" w:rsidRPr="002930D8">
              <w:rPr>
                <w:rFonts w:ascii="Arial" w:hAnsi="Arial" w:cs="Arial"/>
                <w:szCs w:val="22"/>
              </w:rPr>
              <w:t>jedná</w:t>
            </w:r>
            <w:r w:rsidR="00915ABC" w:rsidRPr="002930D8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6193" w:type="dxa"/>
            <w:gridSpan w:val="3"/>
          </w:tcPr>
          <w:p w14:paraId="5551FC2F" w14:textId="77777777" w:rsidR="00915ABC" w:rsidRPr="002930D8" w:rsidRDefault="0008208C" w:rsidP="008D5488">
            <w:pPr>
              <w:rPr>
                <w:rFonts w:ascii="Arial" w:hAnsi="Arial" w:cs="Arial"/>
                <w:iCs/>
                <w:szCs w:val="22"/>
              </w:rPr>
            </w:pPr>
            <w:r w:rsidRPr="002930D8">
              <w:rPr>
                <w:rFonts w:ascii="Arial" w:hAnsi="Arial" w:cs="Arial"/>
                <w:iCs/>
                <w:szCs w:val="22"/>
              </w:rPr>
              <w:t xml:space="preserve">Ing. </w:t>
            </w:r>
            <w:r w:rsidR="008D5488" w:rsidRPr="002930D8">
              <w:rPr>
                <w:rFonts w:ascii="Arial" w:hAnsi="Arial" w:cs="Arial"/>
                <w:iCs/>
                <w:szCs w:val="22"/>
              </w:rPr>
              <w:t>Martin</w:t>
            </w:r>
            <w:r w:rsidRPr="002930D8">
              <w:rPr>
                <w:rFonts w:ascii="Arial" w:hAnsi="Arial" w:cs="Arial"/>
                <w:iCs/>
                <w:szCs w:val="22"/>
              </w:rPr>
              <w:t xml:space="preserve"> </w:t>
            </w:r>
            <w:proofErr w:type="spellStart"/>
            <w:r w:rsidR="00B37CA3" w:rsidRPr="002930D8">
              <w:rPr>
                <w:rFonts w:ascii="Arial" w:hAnsi="Arial" w:cs="Arial"/>
                <w:iCs/>
                <w:szCs w:val="22"/>
              </w:rPr>
              <w:t>Klanic</w:t>
            </w:r>
            <w:r w:rsidRPr="002930D8">
              <w:rPr>
                <w:rFonts w:ascii="Arial" w:hAnsi="Arial" w:cs="Arial"/>
                <w:iCs/>
                <w:szCs w:val="22"/>
              </w:rPr>
              <w:t>a</w:t>
            </w:r>
            <w:proofErr w:type="spellEnd"/>
            <w:r w:rsidRPr="002930D8">
              <w:rPr>
                <w:rFonts w:ascii="Arial" w:hAnsi="Arial" w:cs="Arial"/>
                <w:iCs/>
                <w:szCs w:val="22"/>
              </w:rPr>
              <w:t>, ústřední ředitel SZPI</w:t>
            </w:r>
          </w:p>
        </w:tc>
      </w:tr>
      <w:tr w:rsidR="00424AC2" w:rsidRPr="002930D8" w14:paraId="580D5424" w14:textId="77777777" w:rsidTr="00C119E8">
        <w:trPr>
          <w:cantSplit/>
          <w:trHeight w:hRule="exact" w:val="340"/>
        </w:trPr>
        <w:tc>
          <w:tcPr>
            <w:tcW w:w="2628" w:type="dxa"/>
          </w:tcPr>
          <w:p w14:paraId="718C460F" w14:textId="77777777" w:rsidR="00915ABC" w:rsidRPr="002930D8" w:rsidRDefault="00700E18" w:rsidP="00D940EF">
            <w:pPr>
              <w:rPr>
                <w:rFonts w:ascii="Arial" w:hAnsi="Arial" w:cs="Arial"/>
                <w:szCs w:val="22"/>
              </w:rPr>
            </w:pPr>
            <w:r w:rsidRPr="002930D8">
              <w:rPr>
                <w:rFonts w:ascii="Arial" w:hAnsi="Arial" w:cs="Arial"/>
                <w:szCs w:val="22"/>
              </w:rPr>
              <w:t>Bankovní spojení</w:t>
            </w:r>
            <w:r w:rsidR="00915ABC" w:rsidRPr="002930D8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232" w:type="dxa"/>
          </w:tcPr>
          <w:p w14:paraId="2D68AAE1" w14:textId="77777777" w:rsidR="00915ABC" w:rsidRPr="002930D8" w:rsidRDefault="00664DB5" w:rsidP="00700E18">
            <w:pPr>
              <w:rPr>
                <w:rFonts w:ascii="Arial" w:hAnsi="Arial" w:cs="Arial"/>
                <w:iCs/>
                <w:szCs w:val="22"/>
              </w:rPr>
            </w:pPr>
            <w:r w:rsidRPr="002930D8">
              <w:rPr>
                <w:rFonts w:ascii="Arial" w:hAnsi="Arial" w:cs="Arial"/>
                <w:szCs w:val="22"/>
              </w:rPr>
              <w:t>ČNB, pobočka Brno</w:t>
            </w:r>
          </w:p>
        </w:tc>
        <w:tc>
          <w:tcPr>
            <w:tcW w:w="1948" w:type="dxa"/>
          </w:tcPr>
          <w:p w14:paraId="23705647" w14:textId="77777777" w:rsidR="00915ABC" w:rsidRPr="002930D8" w:rsidRDefault="00915ABC" w:rsidP="00D940EF">
            <w:pPr>
              <w:rPr>
                <w:rFonts w:ascii="Arial" w:hAnsi="Arial" w:cs="Arial"/>
                <w:szCs w:val="22"/>
              </w:rPr>
            </w:pPr>
            <w:r w:rsidRPr="002930D8">
              <w:rPr>
                <w:rFonts w:ascii="Arial" w:hAnsi="Arial" w:cs="Arial"/>
                <w:szCs w:val="22"/>
              </w:rPr>
              <w:t>číslo účtu:</w:t>
            </w:r>
          </w:p>
        </w:tc>
        <w:tc>
          <w:tcPr>
            <w:tcW w:w="2013" w:type="dxa"/>
          </w:tcPr>
          <w:p w14:paraId="27AAA1C9" w14:textId="77777777" w:rsidR="00915ABC" w:rsidRPr="002930D8" w:rsidRDefault="00664DB5" w:rsidP="004F00FF">
            <w:pPr>
              <w:rPr>
                <w:rFonts w:ascii="Arial" w:hAnsi="Arial" w:cs="Arial"/>
                <w:iCs/>
                <w:szCs w:val="22"/>
              </w:rPr>
            </w:pPr>
            <w:r w:rsidRPr="002930D8">
              <w:rPr>
                <w:rFonts w:ascii="Arial" w:hAnsi="Arial" w:cs="Arial"/>
                <w:szCs w:val="22"/>
              </w:rPr>
              <w:t>26927621/0710</w:t>
            </w:r>
          </w:p>
        </w:tc>
      </w:tr>
      <w:tr w:rsidR="00424AC2" w:rsidRPr="002930D8" w14:paraId="782605C6" w14:textId="77777777" w:rsidTr="00C119E8">
        <w:trPr>
          <w:cantSplit/>
          <w:trHeight w:hRule="exact" w:val="340"/>
        </w:trPr>
        <w:tc>
          <w:tcPr>
            <w:tcW w:w="2628" w:type="dxa"/>
          </w:tcPr>
          <w:p w14:paraId="1261C4CB" w14:textId="77777777" w:rsidR="00915ABC" w:rsidRPr="002930D8" w:rsidRDefault="00915ABC" w:rsidP="00D940EF">
            <w:pPr>
              <w:rPr>
                <w:rFonts w:ascii="Arial" w:hAnsi="Arial" w:cs="Arial"/>
                <w:szCs w:val="22"/>
              </w:rPr>
            </w:pPr>
            <w:r w:rsidRPr="002930D8">
              <w:rPr>
                <w:rFonts w:ascii="Arial" w:hAnsi="Arial" w:cs="Arial"/>
                <w:szCs w:val="22"/>
              </w:rPr>
              <w:t>IČ</w:t>
            </w:r>
            <w:r w:rsidR="002D7B42">
              <w:rPr>
                <w:rFonts w:ascii="Arial" w:hAnsi="Arial" w:cs="Arial"/>
                <w:szCs w:val="22"/>
              </w:rPr>
              <w:t>O</w:t>
            </w:r>
            <w:r w:rsidRPr="002930D8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232" w:type="dxa"/>
          </w:tcPr>
          <w:p w14:paraId="4BC75FCF" w14:textId="77777777" w:rsidR="00915ABC" w:rsidRPr="002930D8" w:rsidRDefault="0008208C" w:rsidP="00D940EF">
            <w:pPr>
              <w:rPr>
                <w:rFonts w:ascii="Arial" w:hAnsi="Arial" w:cs="Arial"/>
                <w:iCs/>
                <w:szCs w:val="22"/>
              </w:rPr>
            </w:pPr>
            <w:r w:rsidRPr="002930D8">
              <w:rPr>
                <w:rFonts w:ascii="Arial" w:hAnsi="Arial" w:cs="Arial"/>
                <w:iCs/>
                <w:szCs w:val="22"/>
              </w:rPr>
              <w:t>75014149</w:t>
            </w:r>
          </w:p>
        </w:tc>
        <w:tc>
          <w:tcPr>
            <w:tcW w:w="1948" w:type="dxa"/>
          </w:tcPr>
          <w:p w14:paraId="3AB36DA7" w14:textId="77777777" w:rsidR="00915ABC" w:rsidRPr="002930D8" w:rsidRDefault="00915ABC" w:rsidP="00D940EF">
            <w:pPr>
              <w:rPr>
                <w:rFonts w:ascii="Arial" w:hAnsi="Arial" w:cs="Arial"/>
                <w:szCs w:val="22"/>
              </w:rPr>
            </w:pPr>
            <w:r w:rsidRPr="002930D8">
              <w:rPr>
                <w:rFonts w:ascii="Arial" w:hAnsi="Arial" w:cs="Arial"/>
                <w:szCs w:val="22"/>
              </w:rPr>
              <w:t>DIČ:</w:t>
            </w:r>
          </w:p>
        </w:tc>
        <w:tc>
          <w:tcPr>
            <w:tcW w:w="2013" w:type="dxa"/>
          </w:tcPr>
          <w:p w14:paraId="10827743" w14:textId="77777777" w:rsidR="00915ABC" w:rsidRPr="002930D8" w:rsidRDefault="0008208C" w:rsidP="00D940EF">
            <w:pPr>
              <w:rPr>
                <w:rFonts w:ascii="Arial" w:hAnsi="Arial" w:cs="Arial"/>
                <w:iCs/>
                <w:szCs w:val="22"/>
              </w:rPr>
            </w:pPr>
            <w:r w:rsidRPr="002930D8">
              <w:rPr>
                <w:rFonts w:ascii="Arial" w:hAnsi="Arial" w:cs="Arial"/>
                <w:iCs/>
                <w:szCs w:val="22"/>
              </w:rPr>
              <w:t>CZ75014149</w:t>
            </w:r>
          </w:p>
        </w:tc>
      </w:tr>
    </w:tbl>
    <w:p w14:paraId="65B88539" w14:textId="77777777" w:rsidR="00C119E8" w:rsidRPr="002930D8" w:rsidRDefault="00C119E8" w:rsidP="00915ABC">
      <w:pPr>
        <w:rPr>
          <w:rFonts w:ascii="Arial" w:hAnsi="Arial" w:cs="Arial"/>
          <w:szCs w:val="22"/>
        </w:rPr>
      </w:pPr>
    </w:p>
    <w:p w14:paraId="72DBC521" w14:textId="77777777" w:rsidR="00352F87" w:rsidRPr="002930D8" w:rsidRDefault="00352F87" w:rsidP="00915ABC">
      <w:pPr>
        <w:rPr>
          <w:rFonts w:ascii="Arial" w:hAnsi="Arial" w:cs="Arial"/>
          <w:szCs w:val="22"/>
        </w:rPr>
      </w:pPr>
    </w:p>
    <w:p w14:paraId="742672A1" w14:textId="77777777" w:rsidR="00915ABC" w:rsidRPr="002930D8" w:rsidRDefault="00915ABC" w:rsidP="00915ABC">
      <w:pPr>
        <w:rPr>
          <w:rFonts w:ascii="Arial" w:hAnsi="Arial" w:cs="Arial"/>
          <w:szCs w:val="22"/>
        </w:rPr>
      </w:pPr>
      <w:r w:rsidRPr="002930D8">
        <w:rPr>
          <w:rFonts w:ascii="Arial" w:hAnsi="Arial" w:cs="Arial"/>
          <w:szCs w:val="22"/>
        </w:rPr>
        <w:t xml:space="preserve">dále jen </w:t>
      </w:r>
      <w:r w:rsidR="00EF13E5" w:rsidRPr="002930D8">
        <w:rPr>
          <w:rFonts w:ascii="Arial" w:hAnsi="Arial" w:cs="Arial"/>
          <w:b/>
          <w:szCs w:val="22"/>
        </w:rPr>
        <w:t>Kupující</w:t>
      </w:r>
      <w:r w:rsidR="00A308FD" w:rsidRPr="002930D8">
        <w:rPr>
          <w:rFonts w:ascii="Arial" w:hAnsi="Arial" w:cs="Arial"/>
          <w:b/>
          <w:szCs w:val="22"/>
        </w:rPr>
        <w:t xml:space="preserve"> </w:t>
      </w:r>
      <w:r w:rsidRPr="002930D8">
        <w:rPr>
          <w:rFonts w:ascii="Arial" w:hAnsi="Arial" w:cs="Arial"/>
          <w:szCs w:val="22"/>
        </w:rPr>
        <w:t>na straně jedné</w:t>
      </w:r>
    </w:p>
    <w:p w14:paraId="02087D35" w14:textId="77777777" w:rsidR="006879EA" w:rsidRPr="002930D8" w:rsidRDefault="006879EA" w:rsidP="00915ABC">
      <w:pPr>
        <w:rPr>
          <w:rFonts w:ascii="Arial" w:hAnsi="Arial" w:cs="Arial"/>
          <w:szCs w:val="22"/>
        </w:rPr>
      </w:pPr>
    </w:p>
    <w:p w14:paraId="1AB81154" w14:textId="77777777" w:rsidR="00915ABC" w:rsidRPr="003404D9" w:rsidRDefault="00915ABC" w:rsidP="00915ABC">
      <w:pPr>
        <w:rPr>
          <w:rFonts w:ascii="Arial" w:hAnsi="Arial" w:cs="Arial"/>
          <w:color w:val="000000" w:themeColor="text1"/>
          <w:szCs w:val="22"/>
        </w:rPr>
      </w:pPr>
    </w:p>
    <w:p w14:paraId="227D8A67" w14:textId="532C0BD5" w:rsidR="00915ABC" w:rsidRPr="003404D9" w:rsidRDefault="005F1468" w:rsidP="00915ABC">
      <w:pPr>
        <w:rPr>
          <w:rFonts w:ascii="Arial" w:hAnsi="Arial" w:cs="Arial"/>
          <w:b/>
          <w:color w:val="000000" w:themeColor="text1"/>
          <w:szCs w:val="22"/>
        </w:rPr>
      </w:pPr>
      <w:r w:rsidRPr="003404D9">
        <w:rPr>
          <w:rFonts w:ascii="Arial" w:hAnsi="Arial" w:cs="Arial"/>
          <w:b/>
          <w:color w:val="000000" w:themeColor="text1"/>
          <w:szCs w:val="22"/>
        </w:rPr>
        <w:t>VŠE PRO TISK s.r.o.</w:t>
      </w:r>
    </w:p>
    <w:p w14:paraId="45335574" w14:textId="77777777" w:rsidR="00C119E8" w:rsidRPr="003404D9" w:rsidRDefault="00C119E8" w:rsidP="00915ABC">
      <w:pPr>
        <w:rPr>
          <w:rFonts w:ascii="Arial" w:hAnsi="Arial" w:cs="Arial"/>
          <w:color w:val="000000" w:themeColor="text1"/>
          <w:szCs w:val="22"/>
        </w:rPr>
      </w:pPr>
    </w:p>
    <w:p w14:paraId="5D621A48" w14:textId="77777777" w:rsidR="00352F87" w:rsidRPr="003404D9" w:rsidRDefault="00352F87" w:rsidP="00915ABC">
      <w:pPr>
        <w:rPr>
          <w:rFonts w:ascii="Arial" w:hAnsi="Arial" w:cs="Arial"/>
          <w:color w:val="000000" w:themeColor="text1"/>
          <w:szCs w:val="22"/>
        </w:rPr>
      </w:pPr>
    </w:p>
    <w:tbl>
      <w:tblPr>
        <w:tblW w:w="157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28"/>
        <w:gridCol w:w="2232"/>
        <w:gridCol w:w="1948"/>
        <w:gridCol w:w="2372"/>
        <w:gridCol w:w="6552"/>
      </w:tblGrid>
      <w:tr w:rsidR="003404D9" w:rsidRPr="003404D9" w14:paraId="7FE19D33" w14:textId="77777777" w:rsidTr="00C119E8">
        <w:trPr>
          <w:gridAfter w:val="1"/>
          <w:wAfter w:w="6552" w:type="dxa"/>
          <w:cantSplit/>
          <w:trHeight w:hRule="exact" w:val="340"/>
        </w:trPr>
        <w:tc>
          <w:tcPr>
            <w:tcW w:w="2628" w:type="dxa"/>
          </w:tcPr>
          <w:p w14:paraId="17971F84" w14:textId="77777777" w:rsidR="00915ABC" w:rsidRPr="003404D9" w:rsidRDefault="00915ABC" w:rsidP="00D940EF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404D9">
              <w:rPr>
                <w:rFonts w:ascii="Arial" w:hAnsi="Arial" w:cs="Arial"/>
                <w:color w:val="000000" w:themeColor="text1"/>
                <w:szCs w:val="22"/>
              </w:rPr>
              <w:t>Sídlo:</w:t>
            </w:r>
          </w:p>
        </w:tc>
        <w:tc>
          <w:tcPr>
            <w:tcW w:w="6552" w:type="dxa"/>
            <w:gridSpan w:val="3"/>
          </w:tcPr>
          <w:p w14:paraId="1BA0B8E3" w14:textId="65F71FD7" w:rsidR="00915ABC" w:rsidRPr="003404D9" w:rsidRDefault="005F1468" w:rsidP="00D940EF">
            <w:pPr>
              <w:rPr>
                <w:rFonts w:ascii="Arial" w:hAnsi="Arial" w:cs="Arial"/>
                <w:i/>
                <w:color w:val="000000" w:themeColor="text1"/>
                <w:szCs w:val="22"/>
              </w:rPr>
            </w:pPr>
            <w:r w:rsidRPr="003404D9">
              <w:rPr>
                <w:rFonts w:ascii="Arial" w:hAnsi="Arial" w:cs="Arial"/>
                <w:i/>
                <w:color w:val="000000" w:themeColor="text1"/>
                <w:szCs w:val="22"/>
              </w:rPr>
              <w:t>Budějovická 416/22, 397 01, Písek</w:t>
            </w:r>
          </w:p>
        </w:tc>
      </w:tr>
      <w:tr w:rsidR="003404D9" w:rsidRPr="003404D9" w14:paraId="4572A711" w14:textId="77777777" w:rsidTr="003B5EA3">
        <w:trPr>
          <w:gridAfter w:val="1"/>
          <w:wAfter w:w="6552" w:type="dxa"/>
          <w:cantSplit/>
          <w:trHeight w:hRule="exact" w:val="595"/>
        </w:trPr>
        <w:tc>
          <w:tcPr>
            <w:tcW w:w="2628" w:type="dxa"/>
          </w:tcPr>
          <w:p w14:paraId="0D58AB56" w14:textId="0E970591" w:rsidR="00915ABC" w:rsidRPr="003404D9" w:rsidRDefault="00F6038C" w:rsidP="00D940EF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404D9">
              <w:rPr>
                <w:rFonts w:ascii="Arial" w:hAnsi="Arial" w:cs="Arial"/>
                <w:color w:val="000000" w:themeColor="text1"/>
                <w:szCs w:val="22"/>
              </w:rPr>
              <w:t>za kterou jedná:</w:t>
            </w:r>
          </w:p>
        </w:tc>
        <w:tc>
          <w:tcPr>
            <w:tcW w:w="6552" w:type="dxa"/>
            <w:gridSpan w:val="3"/>
          </w:tcPr>
          <w:p w14:paraId="1DB1B4D2" w14:textId="4AD8EEA8" w:rsidR="00915ABC" w:rsidRPr="003404D9" w:rsidRDefault="005F1468" w:rsidP="00B84B94">
            <w:pPr>
              <w:rPr>
                <w:rFonts w:ascii="Arial" w:hAnsi="Arial" w:cs="Arial"/>
                <w:iCs/>
                <w:color w:val="000000" w:themeColor="text1"/>
                <w:szCs w:val="22"/>
              </w:rPr>
            </w:pPr>
            <w:r w:rsidRPr="003404D9">
              <w:rPr>
                <w:rFonts w:ascii="Arial" w:hAnsi="Arial" w:cs="Arial"/>
                <w:i/>
                <w:color w:val="000000" w:themeColor="text1"/>
                <w:szCs w:val="22"/>
              </w:rPr>
              <w:t>Jiří Říman, jednatel společnosti</w:t>
            </w:r>
          </w:p>
        </w:tc>
      </w:tr>
      <w:tr w:rsidR="003404D9" w:rsidRPr="003404D9" w14:paraId="3975253B" w14:textId="77777777" w:rsidTr="00C119E8">
        <w:trPr>
          <w:gridAfter w:val="1"/>
          <w:wAfter w:w="6552" w:type="dxa"/>
          <w:cantSplit/>
          <w:trHeight w:hRule="exact" w:val="340"/>
        </w:trPr>
        <w:tc>
          <w:tcPr>
            <w:tcW w:w="2628" w:type="dxa"/>
          </w:tcPr>
          <w:p w14:paraId="5A801BA7" w14:textId="77777777" w:rsidR="00AE7DA3" w:rsidRPr="003404D9" w:rsidRDefault="00AE7DA3" w:rsidP="00D940EF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404D9">
              <w:rPr>
                <w:rFonts w:ascii="Arial" w:hAnsi="Arial" w:cs="Arial"/>
                <w:color w:val="000000" w:themeColor="text1"/>
                <w:szCs w:val="22"/>
              </w:rPr>
              <w:t>Bankovní spojení:</w:t>
            </w:r>
          </w:p>
        </w:tc>
        <w:tc>
          <w:tcPr>
            <w:tcW w:w="2232" w:type="dxa"/>
          </w:tcPr>
          <w:p w14:paraId="7FB1C5C2" w14:textId="4D78AE82" w:rsidR="00AE7DA3" w:rsidRPr="003404D9" w:rsidRDefault="003404D9" w:rsidP="00C65881">
            <w:p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3404D9">
              <w:rPr>
                <w:rFonts w:ascii="Arial" w:hAnsi="Arial" w:cs="Arial"/>
                <w:color w:val="000000" w:themeColor="text1"/>
                <w:sz w:val="20"/>
                <w:szCs w:val="20"/>
              </w:rPr>
              <w:t>Komerční banka, a.s.</w:t>
            </w:r>
          </w:p>
        </w:tc>
        <w:tc>
          <w:tcPr>
            <w:tcW w:w="1948" w:type="dxa"/>
          </w:tcPr>
          <w:p w14:paraId="61FC997D" w14:textId="77777777" w:rsidR="00AE7DA3" w:rsidRPr="003404D9" w:rsidRDefault="00AE7DA3" w:rsidP="00C65881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404D9">
              <w:rPr>
                <w:rFonts w:ascii="Arial" w:hAnsi="Arial" w:cs="Arial"/>
                <w:color w:val="000000" w:themeColor="text1"/>
                <w:szCs w:val="22"/>
              </w:rPr>
              <w:t>číslo účtu:</w:t>
            </w:r>
          </w:p>
        </w:tc>
        <w:tc>
          <w:tcPr>
            <w:tcW w:w="2372" w:type="dxa"/>
          </w:tcPr>
          <w:p w14:paraId="32992D8C" w14:textId="4B0DA9C9" w:rsidR="00AE7DA3" w:rsidRPr="003404D9" w:rsidRDefault="003404D9" w:rsidP="005B0178">
            <w:p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3404D9">
              <w:rPr>
                <w:rFonts w:ascii="Arial" w:hAnsi="Arial" w:cs="Arial"/>
                <w:color w:val="000000" w:themeColor="text1"/>
                <w:sz w:val="20"/>
                <w:szCs w:val="20"/>
              </w:rPr>
              <w:t>123-5082650287/0100</w:t>
            </w:r>
          </w:p>
        </w:tc>
      </w:tr>
      <w:tr w:rsidR="003404D9" w:rsidRPr="003404D9" w14:paraId="29ED2F4B" w14:textId="77777777" w:rsidTr="00C119E8">
        <w:trPr>
          <w:gridAfter w:val="1"/>
          <w:wAfter w:w="6552" w:type="dxa"/>
          <w:cantSplit/>
          <w:trHeight w:hRule="exact" w:val="340"/>
        </w:trPr>
        <w:tc>
          <w:tcPr>
            <w:tcW w:w="2628" w:type="dxa"/>
          </w:tcPr>
          <w:p w14:paraId="5E222C50" w14:textId="77777777" w:rsidR="00915ABC" w:rsidRPr="003404D9" w:rsidRDefault="00915ABC" w:rsidP="00D940EF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404D9">
              <w:rPr>
                <w:rFonts w:ascii="Arial" w:hAnsi="Arial" w:cs="Arial"/>
                <w:color w:val="000000" w:themeColor="text1"/>
                <w:szCs w:val="22"/>
              </w:rPr>
              <w:t>IČ</w:t>
            </w:r>
            <w:r w:rsidR="002D7B42" w:rsidRPr="003404D9">
              <w:rPr>
                <w:rFonts w:ascii="Arial" w:hAnsi="Arial" w:cs="Arial"/>
                <w:color w:val="000000" w:themeColor="text1"/>
                <w:szCs w:val="22"/>
              </w:rPr>
              <w:t>O</w:t>
            </w:r>
            <w:r w:rsidRPr="003404D9">
              <w:rPr>
                <w:rFonts w:ascii="Arial" w:hAnsi="Arial" w:cs="Arial"/>
                <w:color w:val="000000" w:themeColor="text1"/>
                <w:szCs w:val="22"/>
              </w:rPr>
              <w:t>:</w:t>
            </w:r>
          </w:p>
        </w:tc>
        <w:tc>
          <w:tcPr>
            <w:tcW w:w="2232" w:type="dxa"/>
          </w:tcPr>
          <w:p w14:paraId="600AD7C5" w14:textId="1B8733C4" w:rsidR="00915ABC" w:rsidRPr="003404D9" w:rsidRDefault="003404D9" w:rsidP="00D940EF">
            <w:pPr>
              <w:rPr>
                <w:rFonts w:ascii="Arial" w:hAnsi="Arial" w:cs="Arial"/>
                <w:i/>
                <w:color w:val="000000" w:themeColor="text1"/>
                <w:szCs w:val="22"/>
              </w:rPr>
            </w:pPr>
            <w:r w:rsidRPr="003404D9">
              <w:rPr>
                <w:rFonts w:ascii="Arial" w:hAnsi="Arial" w:cs="Arial"/>
                <w:color w:val="000000" w:themeColor="text1"/>
                <w:szCs w:val="22"/>
              </w:rPr>
              <w:t>28069153</w:t>
            </w:r>
          </w:p>
        </w:tc>
        <w:tc>
          <w:tcPr>
            <w:tcW w:w="1948" w:type="dxa"/>
          </w:tcPr>
          <w:p w14:paraId="1B049130" w14:textId="77777777" w:rsidR="00915ABC" w:rsidRPr="003404D9" w:rsidRDefault="00915ABC" w:rsidP="00D940EF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404D9">
              <w:rPr>
                <w:rFonts w:ascii="Arial" w:hAnsi="Arial" w:cs="Arial"/>
                <w:color w:val="000000" w:themeColor="text1"/>
                <w:szCs w:val="22"/>
              </w:rPr>
              <w:t>DIČ:</w:t>
            </w:r>
          </w:p>
        </w:tc>
        <w:tc>
          <w:tcPr>
            <w:tcW w:w="2372" w:type="dxa"/>
          </w:tcPr>
          <w:p w14:paraId="19429224" w14:textId="31902596" w:rsidR="00915ABC" w:rsidRPr="003404D9" w:rsidRDefault="003404D9" w:rsidP="00D940EF">
            <w:pPr>
              <w:rPr>
                <w:rFonts w:ascii="Arial" w:hAnsi="Arial" w:cs="Arial"/>
                <w:i/>
                <w:color w:val="000000" w:themeColor="text1"/>
                <w:szCs w:val="22"/>
              </w:rPr>
            </w:pPr>
            <w:r w:rsidRPr="003404D9">
              <w:rPr>
                <w:rFonts w:ascii="Arial" w:hAnsi="Arial" w:cs="Arial"/>
                <w:color w:val="000000" w:themeColor="text1"/>
                <w:szCs w:val="22"/>
              </w:rPr>
              <w:t>CZ28069153</w:t>
            </w:r>
          </w:p>
        </w:tc>
      </w:tr>
      <w:tr w:rsidR="00424AC2" w:rsidRPr="002930D8" w14:paraId="3E851AD8" w14:textId="77777777" w:rsidTr="00C119E8">
        <w:trPr>
          <w:cantSplit/>
          <w:trHeight w:hRule="exact" w:val="340"/>
        </w:trPr>
        <w:tc>
          <w:tcPr>
            <w:tcW w:w="2628" w:type="dxa"/>
          </w:tcPr>
          <w:p w14:paraId="0B3C1D47" w14:textId="77777777" w:rsidR="00915ABC" w:rsidRPr="002930D8" w:rsidRDefault="00915ABC" w:rsidP="00D940EF">
            <w:pPr>
              <w:rPr>
                <w:rFonts w:ascii="Arial" w:hAnsi="Arial" w:cs="Arial"/>
                <w:szCs w:val="22"/>
              </w:rPr>
            </w:pPr>
            <w:r w:rsidRPr="002930D8">
              <w:rPr>
                <w:rFonts w:ascii="Arial" w:hAnsi="Arial" w:cs="Arial"/>
                <w:szCs w:val="22"/>
              </w:rPr>
              <w:t>spisová značka OR:</w:t>
            </w:r>
          </w:p>
        </w:tc>
        <w:tc>
          <w:tcPr>
            <w:tcW w:w="13104" w:type="dxa"/>
            <w:gridSpan w:val="4"/>
          </w:tcPr>
          <w:p w14:paraId="1C3BD5C8" w14:textId="1F12763E" w:rsidR="00915ABC" w:rsidRPr="002930D8" w:rsidRDefault="00B55C29" w:rsidP="00B55C29">
            <w:pPr>
              <w:tabs>
                <w:tab w:val="left" w:pos="4152"/>
              </w:tabs>
              <w:rPr>
                <w:rFonts w:ascii="Arial" w:hAnsi="Arial" w:cs="Arial"/>
                <w:i/>
                <w:szCs w:val="22"/>
              </w:rPr>
            </w:pPr>
            <w:r w:rsidRPr="004A3E80">
              <w:rPr>
                <w:rFonts w:ascii="Arial" w:hAnsi="Arial" w:cs="Arial"/>
                <w:szCs w:val="22"/>
              </w:rPr>
              <w:t xml:space="preserve">vedená u </w:t>
            </w:r>
            <w:r w:rsidR="003404D9">
              <w:rPr>
                <w:rFonts w:ascii="Arial" w:hAnsi="Arial" w:cs="Arial"/>
                <w:szCs w:val="22"/>
              </w:rPr>
              <w:t>Krajského soudu v Českých Budějovicích</w:t>
            </w:r>
            <w:r w:rsidRPr="004A3E80">
              <w:rPr>
                <w:rFonts w:ascii="Arial" w:hAnsi="Arial" w:cs="Arial"/>
                <w:szCs w:val="22"/>
              </w:rPr>
              <w:t xml:space="preserve">, oddíl </w:t>
            </w:r>
            <w:r w:rsidR="003404D9">
              <w:rPr>
                <w:rFonts w:ascii="Arial" w:hAnsi="Arial" w:cs="Arial"/>
                <w:szCs w:val="22"/>
              </w:rPr>
              <w:t>C</w:t>
            </w:r>
            <w:r w:rsidRPr="004A3E80">
              <w:rPr>
                <w:rFonts w:ascii="Arial" w:hAnsi="Arial" w:cs="Arial"/>
                <w:szCs w:val="22"/>
              </w:rPr>
              <w:t xml:space="preserve">, vložka </w:t>
            </w:r>
            <w:r w:rsidR="003404D9">
              <w:rPr>
                <w:rFonts w:ascii="Arial" w:hAnsi="Arial" w:cs="Arial"/>
                <w:szCs w:val="22"/>
              </w:rPr>
              <w:t>15419</w:t>
            </w:r>
          </w:p>
        </w:tc>
      </w:tr>
    </w:tbl>
    <w:p w14:paraId="71B1A88F" w14:textId="77777777" w:rsidR="00352F87" w:rsidRPr="002930D8" w:rsidRDefault="00352F87" w:rsidP="00915ABC">
      <w:pPr>
        <w:rPr>
          <w:rFonts w:ascii="Arial" w:hAnsi="Arial" w:cs="Arial"/>
          <w:szCs w:val="22"/>
        </w:rPr>
      </w:pPr>
    </w:p>
    <w:p w14:paraId="479C625F" w14:textId="77777777" w:rsidR="00915ABC" w:rsidRPr="002930D8" w:rsidRDefault="00915ABC" w:rsidP="00915ABC">
      <w:pPr>
        <w:rPr>
          <w:rFonts w:ascii="Arial" w:hAnsi="Arial" w:cs="Arial"/>
          <w:szCs w:val="22"/>
        </w:rPr>
      </w:pPr>
      <w:r w:rsidRPr="002930D8">
        <w:rPr>
          <w:rFonts w:ascii="Arial" w:hAnsi="Arial" w:cs="Arial"/>
          <w:szCs w:val="22"/>
        </w:rPr>
        <w:t xml:space="preserve">dále jen </w:t>
      </w:r>
      <w:r w:rsidR="00EF13E5" w:rsidRPr="002930D8">
        <w:rPr>
          <w:rFonts w:ascii="Arial" w:hAnsi="Arial" w:cs="Arial"/>
          <w:b/>
          <w:szCs w:val="22"/>
        </w:rPr>
        <w:t>Prodávající</w:t>
      </w:r>
      <w:r w:rsidRPr="002930D8">
        <w:rPr>
          <w:rFonts w:ascii="Arial" w:hAnsi="Arial" w:cs="Arial"/>
          <w:szCs w:val="22"/>
        </w:rPr>
        <w:t xml:space="preserve"> na straně druhé,</w:t>
      </w:r>
    </w:p>
    <w:p w14:paraId="5576AA0E" w14:textId="77777777" w:rsidR="00A955BE" w:rsidRPr="002930D8" w:rsidRDefault="00A955BE" w:rsidP="00A955BE">
      <w:pPr>
        <w:rPr>
          <w:rFonts w:ascii="Arial" w:hAnsi="Arial" w:cs="Arial"/>
          <w:szCs w:val="22"/>
        </w:rPr>
      </w:pPr>
    </w:p>
    <w:p w14:paraId="4466C93B" w14:textId="77777777" w:rsidR="003126C0" w:rsidRDefault="003126C0" w:rsidP="00664DB5">
      <w:pPr>
        <w:jc w:val="both"/>
        <w:rPr>
          <w:rFonts w:ascii="Arial" w:hAnsi="Arial" w:cs="Arial"/>
          <w:szCs w:val="22"/>
        </w:rPr>
      </w:pPr>
      <w:r w:rsidRPr="002930D8">
        <w:rPr>
          <w:rFonts w:ascii="Arial" w:hAnsi="Arial" w:cs="Arial"/>
          <w:szCs w:val="22"/>
        </w:rPr>
        <w:t xml:space="preserve">uzavírají níže psaného dne, měsíce a roku ve smyslu </w:t>
      </w:r>
      <w:r w:rsidR="00B37CA3" w:rsidRPr="002930D8">
        <w:rPr>
          <w:rFonts w:ascii="Arial" w:hAnsi="Arial" w:cs="Arial"/>
          <w:szCs w:val="22"/>
        </w:rPr>
        <w:t>§ 2079</w:t>
      </w:r>
      <w:r w:rsidR="00E55693" w:rsidRPr="002930D8">
        <w:rPr>
          <w:rFonts w:ascii="Arial" w:hAnsi="Arial" w:cs="Arial"/>
          <w:szCs w:val="22"/>
        </w:rPr>
        <w:t xml:space="preserve"> a následujících O</w:t>
      </w:r>
      <w:r w:rsidR="00B37CA3" w:rsidRPr="002930D8">
        <w:rPr>
          <w:rFonts w:ascii="Arial" w:hAnsi="Arial" w:cs="Arial"/>
          <w:szCs w:val="22"/>
        </w:rPr>
        <w:t>bčanského zákoníku</w:t>
      </w:r>
      <w:r w:rsidRPr="002930D8">
        <w:rPr>
          <w:rFonts w:ascii="Arial" w:hAnsi="Arial" w:cs="Arial"/>
          <w:szCs w:val="22"/>
        </w:rPr>
        <w:t xml:space="preserve"> </w:t>
      </w:r>
      <w:r w:rsidR="00E55693" w:rsidRPr="002930D8">
        <w:rPr>
          <w:rFonts w:ascii="Arial" w:hAnsi="Arial" w:cs="Arial"/>
          <w:szCs w:val="22"/>
        </w:rPr>
        <w:t xml:space="preserve">č. 89/2012 Sb. </w:t>
      </w:r>
      <w:r w:rsidR="00F8234B">
        <w:rPr>
          <w:rFonts w:ascii="Arial" w:hAnsi="Arial" w:cs="Arial"/>
          <w:szCs w:val="22"/>
        </w:rPr>
        <w:t xml:space="preserve">(dále jen „občanský zákoník“) </w:t>
      </w:r>
      <w:r w:rsidRPr="002930D8">
        <w:rPr>
          <w:rFonts w:ascii="Arial" w:hAnsi="Arial" w:cs="Arial"/>
          <w:szCs w:val="22"/>
        </w:rPr>
        <w:t>tuto Smlouvu</w:t>
      </w:r>
    </w:p>
    <w:p w14:paraId="3642B6B9" w14:textId="77777777" w:rsidR="00EA7E33" w:rsidRDefault="00EA7E33" w:rsidP="00664DB5">
      <w:pPr>
        <w:jc w:val="both"/>
        <w:rPr>
          <w:rFonts w:ascii="Arial" w:hAnsi="Arial" w:cs="Arial"/>
          <w:szCs w:val="22"/>
        </w:rPr>
      </w:pPr>
    </w:p>
    <w:p w14:paraId="22A7D32E" w14:textId="77777777" w:rsidR="00EA7E33" w:rsidRPr="002930D8" w:rsidRDefault="00EA7E33" w:rsidP="00664DB5">
      <w:pPr>
        <w:jc w:val="both"/>
        <w:rPr>
          <w:rFonts w:ascii="Arial" w:hAnsi="Arial" w:cs="Arial"/>
          <w:szCs w:val="22"/>
        </w:rPr>
      </w:pPr>
    </w:p>
    <w:p w14:paraId="1B5D5C30" w14:textId="77777777" w:rsidR="00D940EF" w:rsidRPr="002D7B42" w:rsidRDefault="00D940EF" w:rsidP="009D0BF3">
      <w:pPr>
        <w:pStyle w:val="Nadpis1"/>
        <w:numPr>
          <w:ilvl w:val="0"/>
          <w:numId w:val="4"/>
        </w:numPr>
        <w:rPr>
          <w:rFonts w:cs="Arial"/>
          <w:sz w:val="28"/>
          <w:szCs w:val="28"/>
        </w:rPr>
      </w:pPr>
      <w:bookmarkStart w:id="1" w:name="_Ref168282808"/>
      <w:bookmarkStart w:id="2" w:name="_Toc175127070"/>
      <w:r w:rsidRPr="002D7B42">
        <w:rPr>
          <w:rFonts w:cs="Arial"/>
          <w:sz w:val="28"/>
          <w:szCs w:val="28"/>
        </w:rPr>
        <w:t>Předmět plnění</w:t>
      </w:r>
      <w:bookmarkEnd w:id="1"/>
      <w:bookmarkEnd w:id="2"/>
    </w:p>
    <w:p w14:paraId="67A6540F" w14:textId="7E898D48" w:rsidR="004F7E50" w:rsidRPr="001450A8" w:rsidRDefault="00C11F9C" w:rsidP="001450A8">
      <w:pPr>
        <w:pStyle w:val="Nadpis2"/>
        <w:spacing w:line="276" w:lineRule="auto"/>
        <w:rPr>
          <w:rFonts w:ascii="Arial" w:hAnsi="Arial" w:cs="Arial"/>
          <w:color w:val="000000" w:themeColor="text1"/>
          <w:szCs w:val="22"/>
        </w:rPr>
      </w:pPr>
      <w:bookmarkStart w:id="3" w:name="_Ref168374271"/>
      <w:r w:rsidRPr="007241AF">
        <w:rPr>
          <w:rFonts w:ascii="Arial" w:hAnsi="Arial" w:cs="Arial"/>
        </w:rPr>
        <w:t xml:space="preserve">Prodávající se touto Smlouvou zavazuje dodat </w:t>
      </w:r>
      <w:r w:rsidR="007241AF">
        <w:rPr>
          <w:rFonts w:ascii="Arial" w:hAnsi="Arial" w:cs="Arial"/>
        </w:rPr>
        <w:t>K</w:t>
      </w:r>
      <w:r w:rsidRPr="007241AF">
        <w:rPr>
          <w:rFonts w:ascii="Arial" w:hAnsi="Arial" w:cs="Arial"/>
        </w:rPr>
        <w:t>upujícímu</w:t>
      </w:r>
      <w:r w:rsidR="00F6038C">
        <w:rPr>
          <w:rFonts w:ascii="Arial" w:hAnsi="Arial" w:cs="Arial"/>
        </w:rPr>
        <w:t xml:space="preserve"> </w:t>
      </w:r>
      <w:r w:rsidR="00F6038C" w:rsidRPr="007241AF">
        <w:rPr>
          <w:rFonts w:ascii="Arial" w:hAnsi="Arial" w:cs="Arial"/>
          <w:szCs w:val="22"/>
        </w:rPr>
        <w:t>pro jednotlivé inspektoráty Státní zemědělské a potravinářské inspekce</w:t>
      </w:r>
      <w:r w:rsidR="003C554E" w:rsidRPr="007241AF">
        <w:rPr>
          <w:rFonts w:ascii="Arial" w:hAnsi="Arial" w:cs="Arial"/>
          <w:szCs w:val="22"/>
        </w:rPr>
        <w:t xml:space="preserve"> 48 ks přenosných</w:t>
      </w:r>
      <w:r w:rsidR="00DB47FF">
        <w:rPr>
          <w:rFonts w:ascii="Arial" w:hAnsi="Arial" w:cs="Arial"/>
          <w:szCs w:val="22"/>
        </w:rPr>
        <w:t xml:space="preserve"> barevných</w:t>
      </w:r>
      <w:r w:rsidR="003C554E" w:rsidRPr="007241AF">
        <w:rPr>
          <w:rFonts w:ascii="Arial" w:hAnsi="Arial" w:cs="Arial"/>
          <w:szCs w:val="22"/>
        </w:rPr>
        <w:t xml:space="preserve"> tiskáren, 7 ks stolních standardních černobílých tiskáren, 1 ks stolní standardní barevné tiskárny a 2 ks stolních multifunkčních barevných tiskáren</w:t>
      </w:r>
      <w:r w:rsidR="001450A8">
        <w:rPr>
          <w:rFonts w:ascii="Arial" w:hAnsi="Arial" w:cs="Arial"/>
          <w:szCs w:val="22"/>
        </w:rPr>
        <w:t xml:space="preserve"> </w:t>
      </w:r>
      <w:r w:rsidR="001450A8" w:rsidRPr="001450A8">
        <w:rPr>
          <w:rFonts w:ascii="Arial" w:hAnsi="Arial" w:cs="Arial"/>
        </w:rPr>
        <w:t>(dále</w:t>
      </w:r>
      <w:r w:rsidR="001450A8">
        <w:rPr>
          <w:rFonts w:ascii="Arial" w:hAnsi="Arial" w:cs="Arial"/>
        </w:rPr>
        <w:t xml:space="preserve"> též </w:t>
      </w:r>
      <w:r w:rsidR="001450A8" w:rsidRPr="001450A8">
        <w:rPr>
          <w:rFonts w:ascii="Arial" w:hAnsi="Arial" w:cs="Arial"/>
        </w:rPr>
        <w:t>„z</w:t>
      </w:r>
      <w:r w:rsidR="005973BC">
        <w:rPr>
          <w:rFonts w:ascii="Arial" w:hAnsi="Arial" w:cs="Arial"/>
        </w:rPr>
        <w:t>boží</w:t>
      </w:r>
      <w:r w:rsidR="001450A8" w:rsidRPr="001450A8">
        <w:rPr>
          <w:rFonts w:ascii="Arial" w:hAnsi="Arial" w:cs="Arial"/>
        </w:rPr>
        <w:t>“</w:t>
      </w:r>
      <w:r w:rsidR="005973BC">
        <w:rPr>
          <w:rFonts w:ascii="Arial" w:hAnsi="Arial" w:cs="Arial"/>
        </w:rPr>
        <w:t xml:space="preserve"> či </w:t>
      </w:r>
      <w:r w:rsidR="005973BC" w:rsidRPr="001450A8">
        <w:rPr>
          <w:rFonts w:ascii="Arial" w:hAnsi="Arial" w:cs="Arial"/>
        </w:rPr>
        <w:t>„z</w:t>
      </w:r>
      <w:r w:rsidR="005973BC">
        <w:rPr>
          <w:rFonts w:ascii="Arial" w:hAnsi="Arial" w:cs="Arial"/>
        </w:rPr>
        <w:t>ařízení</w:t>
      </w:r>
      <w:r w:rsidR="005973BC" w:rsidRPr="001450A8">
        <w:rPr>
          <w:rFonts w:ascii="Arial" w:hAnsi="Arial" w:cs="Arial"/>
        </w:rPr>
        <w:t>“</w:t>
      </w:r>
      <w:r w:rsidR="001450A8" w:rsidRPr="001450A8">
        <w:rPr>
          <w:rFonts w:ascii="Arial" w:hAnsi="Arial" w:cs="Arial"/>
        </w:rPr>
        <w:t>)</w:t>
      </w:r>
      <w:r w:rsidRPr="001450A8">
        <w:rPr>
          <w:rFonts w:ascii="Arial" w:hAnsi="Arial" w:cs="Arial"/>
        </w:rPr>
        <w:t xml:space="preserve">; </w:t>
      </w:r>
      <w:r w:rsidRPr="007241AF">
        <w:rPr>
          <w:rFonts w:ascii="Arial" w:hAnsi="Arial" w:cs="Arial"/>
        </w:rPr>
        <w:t>podrobnou</w:t>
      </w:r>
      <w:r w:rsidR="007241AF">
        <w:rPr>
          <w:rFonts w:ascii="Arial" w:hAnsi="Arial" w:cs="Arial"/>
        </w:rPr>
        <w:t xml:space="preserve"> technickou</w:t>
      </w:r>
      <w:r w:rsidRPr="007241AF">
        <w:rPr>
          <w:rFonts w:ascii="Arial" w:hAnsi="Arial" w:cs="Arial"/>
        </w:rPr>
        <w:t xml:space="preserve"> specifikaci</w:t>
      </w:r>
      <w:r w:rsidR="00F6038C">
        <w:rPr>
          <w:rFonts w:ascii="Arial" w:hAnsi="Arial" w:cs="Arial"/>
        </w:rPr>
        <w:t xml:space="preserve"> dodan</w:t>
      </w:r>
      <w:r w:rsidR="005973BC">
        <w:rPr>
          <w:rFonts w:ascii="Arial" w:hAnsi="Arial" w:cs="Arial"/>
        </w:rPr>
        <w:t>ého</w:t>
      </w:r>
      <w:r w:rsidR="001450A8">
        <w:rPr>
          <w:rFonts w:ascii="Arial" w:hAnsi="Arial" w:cs="Arial"/>
        </w:rPr>
        <w:t xml:space="preserve"> z</w:t>
      </w:r>
      <w:r w:rsidR="005973BC">
        <w:rPr>
          <w:rFonts w:ascii="Arial" w:hAnsi="Arial" w:cs="Arial"/>
        </w:rPr>
        <w:t>boží</w:t>
      </w:r>
      <w:r w:rsidR="001450A8">
        <w:rPr>
          <w:rFonts w:ascii="Arial" w:hAnsi="Arial" w:cs="Arial"/>
        </w:rPr>
        <w:t xml:space="preserve"> </w:t>
      </w:r>
      <w:r w:rsidRPr="007241AF">
        <w:rPr>
          <w:rFonts w:ascii="Arial" w:hAnsi="Arial" w:cs="Arial"/>
        </w:rPr>
        <w:t>uvádí produktový list (</w:t>
      </w:r>
      <w:proofErr w:type="spellStart"/>
      <w:r w:rsidRPr="007241AF">
        <w:rPr>
          <w:rFonts w:ascii="Arial" w:hAnsi="Arial" w:cs="Arial"/>
        </w:rPr>
        <w:t>datasheet</w:t>
      </w:r>
      <w:proofErr w:type="spellEnd"/>
      <w:r w:rsidRPr="007241AF">
        <w:rPr>
          <w:rFonts w:ascii="Arial" w:hAnsi="Arial" w:cs="Arial"/>
        </w:rPr>
        <w:t xml:space="preserve">) v Příloze č. 1 této Smlouvy. Součástí předmětu plnění je komplexní spotřební materiál nutný pro počáteční provoz (toner, válec atd.), vyjma papíru; </w:t>
      </w:r>
      <w:r w:rsidR="00F6038C">
        <w:rPr>
          <w:rFonts w:ascii="Arial" w:hAnsi="Arial" w:cs="Arial"/>
        </w:rPr>
        <w:t>P</w:t>
      </w:r>
      <w:r w:rsidRPr="007241AF">
        <w:rPr>
          <w:rFonts w:ascii="Arial" w:hAnsi="Arial" w:cs="Arial"/>
        </w:rPr>
        <w:t xml:space="preserve">rodávající současně předá </w:t>
      </w:r>
      <w:r w:rsidR="00490AB7">
        <w:rPr>
          <w:rFonts w:ascii="Arial" w:hAnsi="Arial" w:cs="Arial"/>
        </w:rPr>
        <w:t>K</w:t>
      </w:r>
      <w:r w:rsidRPr="007241AF">
        <w:rPr>
          <w:rFonts w:ascii="Arial" w:hAnsi="Arial" w:cs="Arial"/>
        </w:rPr>
        <w:t>upujícímu veškeré potřebné doklady jako záruční list, návod k použití a další</w:t>
      </w:r>
      <w:r w:rsidR="00142245" w:rsidRPr="007241AF">
        <w:rPr>
          <w:rFonts w:ascii="Arial" w:hAnsi="Arial" w:cs="Arial"/>
        </w:rPr>
        <w:t xml:space="preserve"> </w:t>
      </w:r>
      <w:r w:rsidR="007241AF" w:rsidRPr="007241AF">
        <w:rPr>
          <w:rFonts w:ascii="Arial" w:hAnsi="Arial" w:cs="Arial"/>
        </w:rPr>
        <w:t>související dokumentaci.</w:t>
      </w:r>
      <w:r w:rsidR="001450A8">
        <w:rPr>
          <w:rFonts w:ascii="Arial" w:hAnsi="Arial" w:cs="Arial"/>
          <w:color w:val="000000" w:themeColor="text1"/>
          <w:szCs w:val="22"/>
        </w:rPr>
        <w:t xml:space="preserve"> </w:t>
      </w:r>
      <w:r w:rsidR="007241AF" w:rsidRPr="001450A8">
        <w:rPr>
          <w:rFonts w:ascii="Arial" w:hAnsi="Arial" w:cs="Arial"/>
        </w:rPr>
        <w:t>Prodávající garantuje, že dodávan</w:t>
      </w:r>
      <w:r w:rsidR="005973BC">
        <w:rPr>
          <w:rFonts w:ascii="Arial" w:hAnsi="Arial" w:cs="Arial"/>
        </w:rPr>
        <w:t>é</w:t>
      </w:r>
      <w:r w:rsidR="007241AF" w:rsidRPr="001450A8">
        <w:rPr>
          <w:rFonts w:ascii="Arial" w:hAnsi="Arial" w:cs="Arial"/>
        </w:rPr>
        <w:t xml:space="preserve"> z</w:t>
      </w:r>
      <w:r w:rsidR="005973BC">
        <w:rPr>
          <w:rFonts w:ascii="Arial" w:hAnsi="Arial" w:cs="Arial"/>
        </w:rPr>
        <w:t>boží</w:t>
      </w:r>
      <w:r w:rsidR="007241AF" w:rsidRPr="001450A8">
        <w:rPr>
          <w:rFonts w:ascii="Arial" w:hAnsi="Arial" w:cs="Arial"/>
        </w:rPr>
        <w:t xml:space="preserve"> j</w:t>
      </w:r>
      <w:r w:rsidR="005973BC">
        <w:rPr>
          <w:rFonts w:ascii="Arial" w:hAnsi="Arial" w:cs="Arial"/>
        </w:rPr>
        <w:t>e</w:t>
      </w:r>
      <w:r w:rsidR="007241AF" w:rsidRPr="001450A8">
        <w:rPr>
          <w:rFonts w:ascii="Arial" w:hAnsi="Arial" w:cs="Arial"/>
        </w:rPr>
        <w:t xml:space="preserve"> nov</w:t>
      </w:r>
      <w:r w:rsidR="005973BC">
        <w:rPr>
          <w:rFonts w:ascii="Arial" w:hAnsi="Arial" w:cs="Arial"/>
        </w:rPr>
        <w:t>é</w:t>
      </w:r>
      <w:r w:rsidR="007241AF" w:rsidRPr="001450A8">
        <w:rPr>
          <w:rFonts w:ascii="Arial" w:hAnsi="Arial" w:cs="Arial"/>
        </w:rPr>
        <w:t>, nepoužit</w:t>
      </w:r>
      <w:r w:rsidR="005973BC">
        <w:rPr>
          <w:rFonts w:ascii="Arial" w:hAnsi="Arial" w:cs="Arial"/>
        </w:rPr>
        <w:t>é</w:t>
      </w:r>
      <w:r w:rsidR="007241AF" w:rsidRPr="001450A8">
        <w:rPr>
          <w:rFonts w:ascii="Arial" w:hAnsi="Arial" w:cs="Arial"/>
        </w:rPr>
        <w:t xml:space="preserve"> a homologovan</w:t>
      </w:r>
      <w:r w:rsidR="005973BC">
        <w:rPr>
          <w:rFonts w:ascii="Arial" w:hAnsi="Arial" w:cs="Arial"/>
        </w:rPr>
        <w:t>é</w:t>
      </w:r>
      <w:r w:rsidR="007241AF" w:rsidRPr="001450A8">
        <w:rPr>
          <w:rFonts w:ascii="Arial" w:hAnsi="Arial" w:cs="Arial"/>
        </w:rPr>
        <w:t xml:space="preserve"> pro trh v České republice.</w:t>
      </w:r>
    </w:p>
    <w:bookmarkEnd w:id="3"/>
    <w:p w14:paraId="094A3603" w14:textId="7679FCEE" w:rsidR="002B4153" w:rsidRPr="00F6038C" w:rsidRDefault="002B4153" w:rsidP="00F6038C">
      <w:pPr>
        <w:numPr>
          <w:ilvl w:val="1"/>
          <w:numId w:val="1"/>
        </w:numPr>
        <w:tabs>
          <w:tab w:val="clear" w:pos="567"/>
        </w:tabs>
        <w:autoSpaceDE w:val="0"/>
        <w:autoSpaceDN w:val="0"/>
        <w:adjustRightInd w:val="0"/>
        <w:spacing w:before="60" w:line="276" w:lineRule="auto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Kupující se zavazuje zaplatit Prodávajícímu za poskytnuté plnění sjednanou kupní cenu</w:t>
      </w:r>
      <w:r w:rsidR="007241AF">
        <w:rPr>
          <w:rFonts w:ascii="Arial" w:hAnsi="Arial" w:cs="Arial"/>
          <w:color w:val="000000"/>
        </w:rPr>
        <w:t xml:space="preserve"> dle čl.4 této Smlouvy.</w:t>
      </w:r>
    </w:p>
    <w:p w14:paraId="7F06C8C2" w14:textId="77777777" w:rsidR="00E70122" w:rsidRPr="008919F9" w:rsidRDefault="00E70122" w:rsidP="002B4153">
      <w:pPr>
        <w:pStyle w:val="Nadpis2"/>
        <w:numPr>
          <w:ilvl w:val="0"/>
          <w:numId w:val="0"/>
        </w:numPr>
        <w:spacing w:line="276" w:lineRule="auto"/>
        <w:ind w:left="567"/>
        <w:rPr>
          <w:rFonts w:ascii="Arial" w:hAnsi="Arial" w:cs="Arial"/>
          <w:color w:val="000000" w:themeColor="text1"/>
          <w:szCs w:val="22"/>
        </w:rPr>
      </w:pPr>
    </w:p>
    <w:p w14:paraId="4250B91B" w14:textId="77777777" w:rsidR="00D940EF" w:rsidRDefault="00D940EF" w:rsidP="00E17958">
      <w:pPr>
        <w:pStyle w:val="Nadpis1"/>
        <w:spacing w:line="276" w:lineRule="auto"/>
        <w:rPr>
          <w:rFonts w:cs="Arial"/>
          <w:sz w:val="28"/>
          <w:szCs w:val="28"/>
        </w:rPr>
      </w:pPr>
      <w:bookmarkStart w:id="4" w:name="_Ref168282942"/>
      <w:bookmarkStart w:id="5" w:name="_Toc175127071"/>
      <w:r w:rsidRPr="002D7B42">
        <w:rPr>
          <w:rFonts w:cs="Arial"/>
          <w:sz w:val="28"/>
          <w:szCs w:val="28"/>
        </w:rPr>
        <w:t xml:space="preserve">Termíny </w:t>
      </w:r>
      <w:r w:rsidR="000064FA" w:rsidRPr="002D7B42">
        <w:rPr>
          <w:rFonts w:cs="Arial"/>
          <w:sz w:val="28"/>
          <w:szCs w:val="28"/>
        </w:rPr>
        <w:t xml:space="preserve">a místo </w:t>
      </w:r>
      <w:r w:rsidRPr="002D7B42">
        <w:rPr>
          <w:rFonts w:cs="Arial"/>
          <w:sz w:val="28"/>
          <w:szCs w:val="28"/>
        </w:rPr>
        <w:t>plnění</w:t>
      </w:r>
      <w:bookmarkEnd w:id="4"/>
      <w:bookmarkEnd w:id="5"/>
    </w:p>
    <w:p w14:paraId="652E7B55" w14:textId="0705E429" w:rsidR="00EC710C" w:rsidRPr="00EC710C" w:rsidRDefault="00EC710C" w:rsidP="00EC710C">
      <w:pPr>
        <w:pStyle w:val="Nadpis2"/>
      </w:pPr>
      <w:r w:rsidRPr="00EC710C">
        <w:rPr>
          <w:rFonts w:ascii="Arial" w:hAnsi="Arial" w:cs="Arial"/>
          <w:color w:val="000000"/>
        </w:rPr>
        <w:t xml:space="preserve">Prodávající se zavazuje dodat </w:t>
      </w:r>
      <w:r w:rsidR="006E2213">
        <w:rPr>
          <w:rFonts w:ascii="Arial" w:hAnsi="Arial" w:cs="Arial"/>
          <w:color w:val="000000"/>
        </w:rPr>
        <w:t xml:space="preserve">veškeré </w:t>
      </w:r>
      <w:r w:rsidRPr="00EC710C">
        <w:rPr>
          <w:rFonts w:ascii="Arial" w:hAnsi="Arial" w:cs="Arial"/>
          <w:color w:val="000000"/>
        </w:rPr>
        <w:t>z</w:t>
      </w:r>
      <w:r w:rsidR="005973BC">
        <w:rPr>
          <w:rFonts w:ascii="Arial" w:hAnsi="Arial" w:cs="Arial"/>
          <w:color w:val="000000"/>
        </w:rPr>
        <w:t>boží</w:t>
      </w:r>
      <w:r w:rsidRPr="00EC710C">
        <w:rPr>
          <w:rFonts w:ascii="Arial" w:hAnsi="Arial" w:cs="Arial"/>
          <w:color w:val="000000"/>
        </w:rPr>
        <w:t xml:space="preserve"> nejpozději </w:t>
      </w:r>
      <w:r w:rsidRPr="00EC710C">
        <w:rPr>
          <w:rFonts w:ascii="Arial" w:hAnsi="Arial" w:cs="Arial"/>
          <w:b/>
          <w:bCs/>
          <w:color w:val="000000"/>
        </w:rPr>
        <w:t xml:space="preserve">do 6 týdnů </w:t>
      </w:r>
      <w:r w:rsidRPr="00EC710C">
        <w:rPr>
          <w:rFonts w:ascii="Arial" w:hAnsi="Arial" w:cs="Arial"/>
          <w:color w:val="000000"/>
        </w:rPr>
        <w:t>ode dne</w:t>
      </w:r>
      <w:r w:rsidR="00B44020">
        <w:rPr>
          <w:rFonts w:ascii="Arial" w:hAnsi="Arial" w:cs="Arial"/>
          <w:color w:val="000000"/>
        </w:rPr>
        <w:t xml:space="preserve"> </w:t>
      </w:r>
      <w:r w:rsidRPr="00EC710C">
        <w:rPr>
          <w:rFonts w:ascii="Arial" w:hAnsi="Arial" w:cs="Arial"/>
          <w:color w:val="000000"/>
        </w:rPr>
        <w:t>účinnosti</w:t>
      </w:r>
      <w:r w:rsidR="00B44020">
        <w:rPr>
          <w:rFonts w:ascii="Arial" w:hAnsi="Arial" w:cs="Arial"/>
          <w:color w:val="000000"/>
        </w:rPr>
        <w:t xml:space="preserve"> této Smlouvy</w:t>
      </w:r>
      <w:r w:rsidRPr="00EC710C">
        <w:rPr>
          <w:rFonts w:ascii="Arial" w:hAnsi="Arial" w:cs="Arial"/>
          <w:color w:val="000000"/>
        </w:rPr>
        <w:t>.</w:t>
      </w:r>
    </w:p>
    <w:p w14:paraId="30BA8F09" w14:textId="7CDD2A04" w:rsidR="00EC710C" w:rsidRPr="00EC710C" w:rsidRDefault="00EC710C" w:rsidP="00EC710C">
      <w:pPr>
        <w:pStyle w:val="Nadpis2"/>
      </w:pPr>
      <w:r w:rsidRPr="00EC710C">
        <w:rPr>
          <w:rFonts w:ascii="Arial" w:hAnsi="Arial" w:cs="Arial"/>
          <w:color w:val="000000"/>
        </w:rPr>
        <w:t>Prodávající se zavazuje dodat na každé místo plnění uvedené v čl. 3. 7. této Smlouvy přesně stanovený počet z</w:t>
      </w:r>
      <w:r w:rsidR="005973BC">
        <w:rPr>
          <w:rFonts w:ascii="Arial" w:hAnsi="Arial" w:cs="Arial"/>
          <w:color w:val="000000"/>
        </w:rPr>
        <w:t>boží</w:t>
      </w:r>
      <w:r w:rsidRPr="00EC710C">
        <w:rPr>
          <w:rFonts w:ascii="Arial" w:hAnsi="Arial" w:cs="Arial"/>
          <w:color w:val="000000"/>
        </w:rPr>
        <w:t xml:space="preserve">.  </w:t>
      </w:r>
    </w:p>
    <w:p w14:paraId="6AB7C92C" w14:textId="77777777" w:rsidR="00EC710C" w:rsidRPr="00EC710C" w:rsidRDefault="00EC710C" w:rsidP="00EC710C">
      <w:pPr>
        <w:pStyle w:val="Nadpis2"/>
      </w:pPr>
      <w:r w:rsidRPr="00EC710C">
        <w:rPr>
          <w:rFonts w:ascii="Arial" w:hAnsi="Arial" w:cs="Arial"/>
          <w:color w:val="000000"/>
        </w:rPr>
        <w:t>Smluvní strany berou na vědomí, že dodržení sjednaného termínu plnění je podmíněno poskytnutím řádné součinnosti Kupujícího.</w:t>
      </w:r>
    </w:p>
    <w:p w14:paraId="59B783FA" w14:textId="4578C0CE" w:rsidR="00EC710C" w:rsidRPr="00EC710C" w:rsidRDefault="00EC710C" w:rsidP="00EC710C">
      <w:pPr>
        <w:pStyle w:val="Nadpis2"/>
      </w:pPr>
      <w:r w:rsidRPr="00EC710C">
        <w:rPr>
          <w:rFonts w:ascii="Arial" w:hAnsi="Arial" w:cs="Arial"/>
          <w:color w:val="000000"/>
        </w:rPr>
        <w:t xml:space="preserve">Prodávající se zavazuje informovat kontaktní osobu Kupujícího uvedenou </w:t>
      </w:r>
      <w:r w:rsidRPr="00EC710C">
        <w:rPr>
          <w:rFonts w:ascii="Arial" w:hAnsi="Arial" w:cs="Arial"/>
        </w:rPr>
        <w:t>v čl. 6.1.2. této Smlouvy o zamýšlených dodávkách</w:t>
      </w:r>
      <w:r w:rsidR="005973BC">
        <w:rPr>
          <w:rFonts w:ascii="Arial" w:hAnsi="Arial" w:cs="Arial"/>
        </w:rPr>
        <w:t xml:space="preserve"> zboží</w:t>
      </w:r>
      <w:r w:rsidRPr="00EC710C">
        <w:rPr>
          <w:rFonts w:ascii="Arial" w:hAnsi="Arial" w:cs="Arial"/>
        </w:rPr>
        <w:t xml:space="preserve"> na jednotlivá místa plnění minimálně </w:t>
      </w:r>
      <w:r w:rsidRPr="00EC710C">
        <w:rPr>
          <w:rFonts w:ascii="Arial" w:hAnsi="Arial" w:cs="Arial"/>
          <w:color w:val="000000"/>
        </w:rPr>
        <w:t>5 pracovních dní předem.</w:t>
      </w:r>
    </w:p>
    <w:p w14:paraId="2654C0A1" w14:textId="78225282" w:rsidR="00EC710C" w:rsidRPr="00EC710C" w:rsidRDefault="00EC710C" w:rsidP="00EC710C">
      <w:pPr>
        <w:pStyle w:val="Nadpis2"/>
      </w:pPr>
      <w:r w:rsidRPr="00EC710C">
        <w:rPr>
          <w:rFonts w:ascii="Arial" w:hAnsi="Arial" w:cs="Arial"/>
          <w:color w:val="000000"/>
        </w:rPr>
        <w:t>O předání a převzetí</w:t>
      </w:r>
      <w:r w:rsidR="005973BC">
        <w:rPr>
          <w:rFonts w:ascii="Arial" w:hAnsi="Arial" w:cs="Arial"/>
          <w:color w:val="000000"/>
        </w:rPr>
        <w:t xml:space="preserve"> zboží</w:t>
      </w:r>
      <w:r w:rsidRPr="00EC710C">
        <w:rPr>
          <w:rFonts w:ascii="Arial" w:hAnsi="Arial" w:cs="Arial"/>
          <w:color w:val="000000"/>
        </w:rPr>
        <w:t xml:space="preserve"> na jednotliv</w:t>
      </w:r>
      <w:r w:rsidR="005973BC">
        <w:rPr>
          <w:rFonts w:ascii="Arial" w:hAnsi="Arial" w:cs="Arial"/>
          <w:color w:val="000000"/>
        </w:rPr>
        <w:t>ých</w:t>
      </w:r>
      <w:r w:rsidRPr="00EC710C">
        <w:rPr>
          <w:rFonts w:ascii="Arial" w:hAnsi="Arial" w:cs="Arial"/>
          <w:color w:val="000000"/>
        </w:rPr>
        <w:t xml:space="preserve"> míst</w:t>
      </w:r>
      <w:r w:rsidR="005973BC">
        <w:rPr>
          <w:rFonts w:ascii="Arial" w:hAnsi="Arial" w:cs="Arial"/>
          <w:color w:val="000000"/>
        </w:rPr>
        <w:t>ech</w:t>
      </w:r>
      <w:r w:rsidRPr="00EC710C">
        <w:rPr>
          <w:rFonts w:ascii="Arial" w:hAnsi="Arial" w:cs="Arial"/>
          <w:color w:val="000000"/>
        </w:rPr>
        <w:t xml:space="preserve"> plnění uveden</w:t>
      </w:r>
      <w:r w:rsidR="005973BC">
        <w:rPr>
          <w:rFonts w:ascii="Arial" w:hAnsi="Arial" w:cs="Arial"/>
          <w:color w:val="000000"/>
        </w:rPr>
        <w:t>ých</w:t>
      </w:r>
      <w:r w:rsidRPr="00EC710C">
        <w:rPr>
          <w:rFonts w:ascii="Arial" w:hAnsi="Arial" w:cs="Arial"/>
          <w:color w:val="000000"/>
        </w:rPr>
        <w:t xml:space="preserve"> v </w:t>
      </w:r>
      <w:r w:rsidRPr="00EC710C">
        <w:rPr>
          <w:rFonts w:ascii="Arial" w:hAnsi="Arial" w:cs="Arial"/>
        </w:rPr>
        <w:t xml:space="preserve">čl. 3. 7. této Smlouvy bude pro každé pracoviště Kupujícího pořízen dílčí předávací protokol (dodací list) podepsaný oprávněnými zástupci obou stran nebo jimi pověřenými osobami. </w:t>
      </w:r>
      <w:r w:rsidR="003414F6">
        <w:rPr>
          <w:rFonts w:ascii="Arial" w:hAnsi="Arial" w:cs="Arial"/>
        </w:rPr>
        <w:t>Kontaktní údaje osob</w:t>
      </w:r>
      <w:r w:rsidR="001B5912">
        <w:rPr>
          <w:rFonts w:ascii="Arial" w:hAnsi="Arial" w:cs="Arial"/>
        </w:rPr>
        <w:t xml:space="preserve"> oprávněných k převzetí zboží</w:t>
      </w:r>
      <w:r w:rsidR="003414F6">
        <w:rPr>
          <w:rFonts w:ascii="Arial" w:hAnsi="Arial" w:cs="Arial"/>
        </w:rPr>
        <w:t xml:space="preserve"> jsou uvedeny v Příloze č. 2 této Smlouvy.</w:t>
      </w:r>
      <w:r w:rsidRPr="00EC710C">
        <w:rPr>
          <w:rFonts w:ascii="Arial" w:hAnsi="Arial" w:cs="Arial"/>
        </w:rPr>
        <w:tab/>
      </w:r>
    </w:p>
    <w:p w14:paraId="03F3F854" w14:textId="0CA8CF1B" w:rsidR="001B5912" w:rsidRPr="001B5912" w:rsidRDefault="00EC710C" w:rsidP="001B5912">
      <w:pPr>
        <w:pStyle w:val="Nadpis2"/>
      </w:pPr>
      <w:r w:rsidRPr="00EC710C">
        <w:rPr>
          <w:rFonts w:ascii="Arial" w:hAnsi="Arial" w:cs="Arial"/>
        </w:rPr>
        <w:t>Po předání a převzetí vešker</w:t>
      </w:r>
      <w:r w:rsidR="005973BC">
        <w:rPr>
          <w:rFonts w:ascii="Arial" w:hAnsi="Arial" w:cs="Arial"/>
        </w:rPr>
        <w:t>ého zboží</w:t>
      </w:r>
      <w:r w:rsidRPr="00EC710C">
        <w:rPr>
          <w:rFonts w:ascii="Arial" w:hAnsi="Arial" w:cs="Arial"/>
        </w:rPr>
        <w:t xml:space="preserve"> na jednotlivých místech plnění dle bodu 3. 7. této Smlouvy bude vyhotoven konečný dodací list. </w:t>
      </w:r>
      <w:r w:rsidRPr="00EC710C">
        <w:rPr>
          <w:rFonts w:ascii="Arial" w:hAnsi="Arial" w:cs="Arial"/>
          <w:color w:val="000000"/>
        </w:rPr>
        <w:t xml:space="preserve">Přílohou konečného dodacího listu bude sumarizace všech dílčích dodacích listů včetně uvedení výrobních čísel dodaných zařízení. Konečný dodací list bude podepsán kontaktními osobami uvedenými v čl. 6.1.1. a 6.1.2. této Smlouvy nebo jimi pověřenými osobami. </w:t>
      </w:r>
      <w:r w:rsidRPr="00EC710C">
        <w:rPr>
          <w:rFonts w:ascii="Arial" w:hAnsi="Arial" w:cs="Arial"/>
          <w:color w:val="000000"/>
        </w:rPr>
        <w:tab/>
      </w:r>
    </w:p>
    <w:p w14:paraId="7505FCCA" w14:textId="154550A2" w:rsidR="00BE0C05" w:rsidRPr="001B5912" w:rsidRDefault="00EC710C" w:rsidP="00E756D9">
      <w:pPr>
        <w:pStyle w:val="Nadpis2"/>
      </w:pPr>
      <w:r w:rsidRPr="001B5912">
        <w:rPr>
          <w:rFonts w:ascii="Arial" w:hAnsi="Arial" w:cs="Arial"/>
          <w:color w:val="000000"/>
        </w:rPr>
        <w:t>Místy plnění předmětu této Smlouvy jsou jednotlivá pracoviště Kupujícího na adresách:</w:t>
      </w:r>
    </w:p>
    <w:p w14:paraId="157FFB9E" w14:textId="77777777" w:rsidR="001B5912" w:rsidRPr="001B5912" w:rsidRDefault="001B5912" w:rsidP="001B5912">
      <w:pPr>
        <w:pStyle w:val="Nadpis2"/>
        <w:numPr>
          <w:ilvl w:val="0"/>
          <w:numId w:val="0"/>
        </w:numPr>
        <w:ind w:left="567"/>
      </w:pPr>
    </w:p>
    <w:tbl>
      <w:tblPr>
        <w:tblpPr w:leftFromText="141" w:rightFromText="141" w:vertAnchor="text" w:horzAnchor="margin" w:tblpXSpec="center" w:tblpY="-51"/>
        <w:tblOverlap w:val="never"/>
        <w:tblW w:w="86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1271"/>
        <w:gridCol w:w="1560"/>
        <w:gridCol w:w="1559"/>
        <w:gridCol w:w="1559"/>
      </w:tblGrid>
      <w:tr w:rsidR="00BE0C05" w:rsidRPr="00EE337A" w14:paraId="378206C4" w14:textId="77777777" w:rsidTr="00BE0C05">
        <w:trPr>
          <w:trHeight w:hRule="exact" w:val="98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01538311" w14:textId="77777777" w:rsidR="00BE0C05" w:rsidRPr="00EE337A" w:rsidRDefault="00BE0C05" w:rsidP="00BE0C05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 w:rsidRPr="00EE337A">
              <w:rPr>
                <w:sz w:val="22"/>
                <w:szCs w:val="22"/>
              </w:rPr>
              <w:t>Místo plnění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7BD7D945" w14:textId="77777777" w:rsidR="00BE0C05" w:rsidRPr="00EE337A" w:rsidRDefault="00BE0C05" w:rsidP="00BE0C05">
            <w:pPr>
              <w:pStyle w:val="Jin0"/>
              <w:shd w:val="clear" w:color="auto" w:fill="auto"/>
              <w:jc w:val="center"/>
              <w:rPr>
                <w:sz w:val="22"/>
                <w:szCs w:val="22"/>
              </w:rPr>
            </w:pPr>
            <w:r w:rsidRPr="00EE337A">
              <w:rPr>
                <w:sz w:val="22"/>
                <w:szCs w:val="22"/>
              </w:rPr>
              <w:t>Tiskárny přenosné</w:t>
            </w:r>
            <w:r>
              <w:rPr>
                <w:sz w:val="22"/>
                <w:szCs w:val="22"/>
              </w:rPr>
              <w:t xml:space="preserve"> barevné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22B731D1" w14:textId="77777777" w:rsidR="00BE0C05" w:rsidRPr="00EE337A" w:rsidRDefault="00BE0C05" w:rsidP="00BE0C05">
            <w:pPr>
              <w:pStyle w:val="Jin0"/>
              <w:shd w:val="clear" w:color="auto" w:fill="auto"/>
              <w:jc w:val="center"/>
              <w:rPr>
                <w:sz w:val="22"/>
                <w:szCs w:val="22"/>
              </w:rPr>
            </w:pPr>
            <w:r w:rsidRPr="00EE337A">
              <w:rPr>
                <w:sz w:val="22"/>
                <w:szCs w:val="22"/>
              </w:rPr>
              <w:t>Tiskárny stolní standard</w:t>
            </w:r>
            <w:r>
              <w:rPr>
                <w:sz w:val="22"/>
                <w:szCs w:val="22"/>
              </w:rPr>
              <w:t xml:space="preserve"> černobílé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8FEE6C8" w14:textId="77777777" w:rsidR="00BE0C05" w:rsidRPr="00EE337A" w:rsidRDefault="00BE0C05" w:rsidP="00BE0C05">
            <w:pPr>
              <w:pStyle w:val="Jin0"/>
              <w:shd w:val="clear" w:color="auto" w:fill="auto"/>
              <w:jc w:val="center"/>
              <w:rPr>
                <w:sz w:val="22"/>
                <w:szCs w:val="22"/>
              </w:rPr>
            </w:pPr>
            <w:r w:rsidRPr="00EE337A">
              <w:rPr>
                <w:sz w:val="22"/>
                <w:szCs w:val="22"/>
              </w:rPr>
              <w:t>Tiskárny stolní standard</w:t>
            </w:r>
            <w:r>
              <w:rPr>
                <w:sz w:val="22"/>
                <w:szCs w:val="22"/>
              </w:rPr>
              <w:t xml:space="preserve"> barevné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5E867EB" w14:textId="77777777" w:rsidR="00BE0C05" w:rsidRDefault="00BE0C05" w:rsidP="00BE0C05">
            <w:pPr>
              <w:pStyle w:val="Jin0"/>
              <w:shd w:val="clear" w:color="auto" w:fill="auto"/>
              <w:jc w:val="center"/>
              <w:rPr>
                <w:sz w:val="22"/>
                <w:szCs w:val="22"/>
              </w:rPr>
            </w:pPr>
            <w:r w:rsidRPr="00EE337A">
              <w:rPr>
                <w:sz w:val="22"/>
                <w:szCs w:val="22"/>
              </w:rPr>
              <w:t xml:space="preserve">Tiskárny </w:t>
            </w:r>
            <w:r>
              <w:rPr>
                <w:sz w:val="22"/>
                <w:szCs w:val="22"/>
              </w:rPr>
              <w:t>stolní</w:t>
            </w:r>
          </w:p>
          <w:p w14:paraId="0FE74D02" w14:textId="77777777" w:rsidR="00BE0C05" w:rsidRDefault="00BE0C05" w:rsidP="00BE0C05">
            <w:pPr>
              <w:pStyle w:val="Jin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multifunkční barevné</w:t>
            </w:r>
          </w:p>
        </w:tc>
      </w:tr>
      <w:tr w:rsidR="00BE0C05" w:rsidRPr="00EE337A" w14:paraId="0395EDE8" w14:textId="77777777" w:rsidTr="00BE0C05">
        <w:trPr>
          <w:trHeight w:hRule="exact"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4A5A28" w14:textId="77777777" w:rsidR="00BE0C05" w:rsidRPr="00EE337A" w:rsidRDefault="00BE0C05" w:rsidP="00BE0C05">
            <w:pPr>
              <w:pStyle w:val="Jin0"/>
              <w:shd w:val="clear" w:color="auto" w:fill="auto"/>
            </w:pPr>
            <w:r w:rsidRPr="00EE337A">
              <w:t>Inspektorát v Olomouci</w:t>
            </w:r>
          </w:p>
          <w:p w14:paraId="497178E9" w14:textId="77777777" w:rsidR="00BE0C05" w:rsidRPr="00EE337A" w:rsidRDefault="00BE0C05" w:rsidP="00BE0C05">
            <w:pPr>
              <w:pStyle w:val="Jin0"/>
              <w:shd w:val="clear" w:color="auto" w:fill="auto"/>
            </w:pPr>
            <w:r w:rsidRPr="00EE337A">
              <w:t>Pavelkova 13, 772 85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86E52" w14:textId="77777777" w:rsidR="00BE0C05" w:rsidRPr="00EE337A" w:rsidRDefault="00BE0C05" w:rsidP="00BE0C05">
            <w:pPr>
              <w:pStyle w:val="Jin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ECF3F1" w14:textId="77777777" w:rsidR="00BE0C05" w:rsidRPr="00EE337A" w:rsidRDefault="00BE0C05" w:rsidP="00BE0C05">
            <w:pPr>
              <w:pStyle w:val="Jin0"/>
              <w:shd w:val="clear" w:color="auto" w:fill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72835" w14:textId="77777777" w:rsidR="00BE0C05" w:rsidRPr="00EE337A" w:rsidRDefault="00BE0C05" w:rsidP="00BE0C05">
            <w:pPr>
              <w:pStyle w:val="Jin0"/>
              <w:shd w:val="clear" w:color="auto" w:fill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AE7A48" w14:textId="77777777" w:rsidR="00BE0C05" w:rsidRPr="00EE337A" w:rsidRDefault="00BE0C05" w:rsidP="00BE0C05">
            <w:pPr>
              <w:pStyle w:val="Jin0"/>
              <w:shd w:val="clear" w:color="auto" w:fill="auto"/>
              <w:jc w:val="center"/>
            </w:pPr>
          </w:p>
        </w:tc>
      </w:tr>
      <w:tr w:rsidR="00BE0C05" w:rsidRPr="00EE337A" w14:paraId="180A18A2" w14:textId="77777777" w:rsidTr="00BE0C05">
        <w:trPr>
          <w:trHeight w:hRule="exact" w:val="5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D49747" w14:textId="77777777" w:rsidR="00BE0C05" w:rsidRPr="00EE337A" w:rsidRDefault="00BE0C05" w:rsidP="00BE0C05">
            <w:pPr>
              <w:pStyle w:val="Jin0"/>
              <w:shd w:val="clear" w:color="auto" w:fill="auto"/>
            </w:pPr>
            <w:r w:rsidRPr="00EE337A">
              <w:t>Inspektorát v Táboře</w:t>
            </w:r>
          </w:p>
          <w:p w14:paraId="5BBC48E5" w14:textId="77777777" w:rsidR="00BE0C05" w:rsidRPr="00EE337A" w:rsidRDefault="00BE0C05" w:rsidP="00BE0C05">
            <w:pPr>
              <w:pStyle w:val="Jin0"/>
              <w:shd w:val="clear" w:color="auto" w:fill="auto"/>
            </w:pPr>
            <w:r w:rsidRPr="00EE337A">
              <w:t>Purkyňova 2533, 390 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56BAE" w14:textId="77777777" w:rsidR="00BE0C05" w:rsidRPr="00EE337A" w:rsidRDefault="00BE0C05" w:rsidP="00BE0C05">
            <w:pPr>
              <w:pStyle w:val="Jin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0E108" w14:textId="77777777" w:rsidR="00BE0C05" w:rsidRPr="00EE337A" w:rsidRDefault="00BE0C05" w:rsidP="00BE0C05">
            <w:pPr>
              <w:pStyle w:val="Jin0"/>
              <w:shd w:val="clear" w:color="auto" w:fill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5BC2F" w14:textId="77777777" w:rsidR="00BE0C05" w:rsidRPr="00EE337A" w:rsidRDefault="00BE0C05" w:rsidP="00BE0C05">
            <w:pPr>
              <w:pStyle w:val="Jin0"/>
              <w:shd w:val="clear" w:color="auto" w:fill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12D77" w14:textId="77777777" w:rsidR="00BE0C05" w:rsidRDefault="00BE0C05" w:rsidP="00BE0C05">
            <w:pPr>
              <w:pStyle w:val="Jin0"/>
              <w:shd w:val="clear" w:color="auto" w:fill="auto"/>
              <w:jc w:val="center"/>
            </w:pPr>
          </w:p>
        </w:tc>
      </w:tr>
      <w:tr w:rsidR="00BE0C05" w:rsidRPr="00EE337A" w14:paraId="22C8ACE4" w14:textId="77777777" w:rsidTr="00BE0C05">
        <w:trPr>
          <w:trHeight w:hRule="exact" w:val="5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5FAFA1" w14:textId="77777777" w:rsidR="00BE0C05" w:rsidRPr="00EE337A" w:rsidRDefault="00BE0C05" w:rsidP="00BE0C05">
            <w:pPr>
              <w:pStyle w:val="Jin0"/>
              <w:shd w:val="clear" w:color="auto" w:fill="auto"/>
            </w:pPr>
            <w:r w:rsidRPr="00EE337A">
              <w:t>Inspektorát v Hradci Králové</w:t>
            </w:r>
          </w:p>
          <w:p w14:paraId="2FE196D8" w14:textId="77777777" w:rsidR="00BE0C05" w:rsidRPr="00EE337A" w:rsidRDefault="00BE0C05" w:rsidP="00BE0C05">
            <w:pPr>
              <w:pStyle w:val="Jin0"/>
              <w:shd w:val="clear" w:color="auto" w:fill="auto"/>
            </w:pPr>
            <w:r w:rsidRPr="00EE337A">
              <w:t>Březhradská 182, 503 32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64B0C2" w14:textId="77777777" w:rsidR="00BE0C05" w:rsidRPr="00EE337A" w:rsidRDefault="00BE0C05" w:rsidP="00BE0C05">
            <w:pPr>
              <w:pStyle w:val="Jin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DE0FF1" w14:textId="77777777" w:rsidR="00BE0C05" w:rsidRPr="00EE337A" w:rsidRDefault="00BE0C05" w:rsidP="00BE0C05">
            <w:pPr>
              <w:pStyle w:val="Jin0"/>
              <w:shd w:val="clear" w:color="auto" w:fill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667FF" w14:textId="77777777" w:rsidR="00BE0C05" w:rsidRPr="00EE337A" w:rsidRDefault="00BE0C05" w:rsidP="00BE0C05">
            <w:pPr>
              <w:pStyle w:val="Jin0"/>
              <w:shd w:val="clear" w:color="auto" w:fill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05423" w14:textId="77777777" w:rsidR="00BE0C05" w:rsidRPr="00EE337A" w:rsidRDefault="00BE0C05" w:rsidP="00BE0C05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</w:tr>
      <w:tr w:rsidR="00BE0C05" w:rsidRPr="00EE337A" w14:paraId="0822D873" w14:textId="77777777" w:rsidTr="00BE0C05">
        <w:trPr>
          <w:trHeight w:hRule="exact" w:val="5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9D6925" w14:textId="77777777" w:rsidR="00BE0C05" w:rsidRPr="00EE337A" w:rsidRDefault="00BE0C05" w:rsidP="00BE0C05">
            <w:pPr>
              <w:pStyle w:val="Jin0"/>
              <w:shd w:val="clear" w:color="auto" w:fill="auto"/>
            </w:pPr>
            <w:r w:rsidRPr="00EE337A">
              <w:t>Inspektorát v Praze</w:t>
            </w:r>
          </w:p>
          <w:p w14:paraId="3CD75A67" w14:textId="77777777" w:rsidR="00BE0C05" w:rsidRPr="00EE337A" w:rsidRDefault="00BE0C05" w:rsidP="00BE0C05">
            <w:pPr>
              <w:pStyle w:val="Jin0"/>
              <w:shd w:val="clear" w:color="auto" w:fill="auto"/>
            </w:pPr>
            <w:r w:rsidRPr="00EE337A">
              <w:t>Za Opravnou 300/6, 150 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B3F078" w14:textId="77777777" w:rsidR="00BE0C05" w:rsidRPr="00EE337A" w:rsidRDefault="00BE0C05" w:rsidP="00BE0C05">
            <w:pPr>
              <w:pStyle w:val="Jin0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1CF746" w14:textId="77777777" w:rsidR="00BE0C05" w:rsidRPr="00EE337A" w:rsidRDefault="00BE0C05" w:rsidP="00BE0C05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6FD71" w14:textId="77777777" w:rsidR="00BE0C05" w:rsidRPr="00EE337A" w:rsidRDefault="00BE0C05" w:rsidP="00BE0C05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596B1" w14:textId="77777777" w:rsidR="00BE0C05" w:rsidRPr="00EE337A" w:rsidRDefault="00BE0C05" w:rsidP="00BE0C05">
            <w:pPr>
              <w:pStyle w:val="Jin0"/>
              <w:shd w:val="clear" w:color="auto" w:fill="auto"/>
              <w:jc w:val="center"/>
            </w:pPr>
          </w:p>
        </w:tc>
      </w:tr>
      <w:tr w:rsidR="00BE0C05" w:rsidRPr="00EE337A" w14:paraId="54B22C34" w14:textId="77777777" w:rsidTr="00BE0C05">
        <w:trPr>
          <w:trHeight w:hRule="exact" w:val="5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66694" w14:textId="77777777" w:rsidR="00BE0C05" w:rsidRPr="00EE337A" w:rsidRDefault="00BE0C05" w:rsidP="00BE0C05">
            <w:pPr>
              <w:pStyle w:val="Jin0"/>
              <w:shd w:val="clear" w:color="auto" w:fill="auto"/>
            </w:pPr>
            <w:r w:rsidRPr="00EE337A">
              <w:t>Inspektorát v Ústí nad Labem</w:t>
            </w:r>
          </w:p>
          <w:p w14:paraId="2B2A1B73" w14:textId="77777777" w:rsidR="00BE0C05" w:rsidRPr="00EE337A" w:rsidRDefault="00BE0C05" w:rsidP="00BE0C05">
            <w:pPr>
              <w:pStyle w:val="Jin0"/>
              <w:shd w:val="clear" w:color="auto" w:fill="auto"/>
            </w:pPr>
            <w:r w:rsidRPr="00EE337A">
              <w:t>Masarykova 19/275, 403 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6BE2E6" w14:textId="77777777" w:rsidR="00BE0C05" w:rsidRPr="00EE337A" w:rsidRDefault="00BE0C05" w:rsidP="00BE0C05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EC360C" w14:textId="77777777" w:rsidR="00BE0C05" w:rsidRPr="00EE337A" w:rsidRDefault="00BE0C05" w:rsidP="00BE0C05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22F72" w14:textId="77777777" w:rsidR="00BE0C05" w:rsidRPr="00EE337A" w:rsidRDefault="00BE0C05" w:rsidP="00BE0C05">
            <w:pPr>
              <w:pStyle w:val="Jin0"/>
              <w:shd w:val="clear" w:color="auto" w:fill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42EE05" w14:textId="77777777" w:rsidR="00BE0C05" w:rsidRPr="00EE337A" w:rsidRDefault="00BE0C05" w:rsidP="00BE0C05">
            <w:pPr>
              <w:pStyle w:val="Jin0"/>
              <w:shd w:val="clear" w:color="auto" w:fill="auto"/>
              <w:jc w:val="center"/>
            </w:pPr>
          </w:p>
        </w:tc>
      </w:tr>
      <w:tr w:rsidR="00BE0C05" w:rsidRPr="00EE337A" w14:paraId="31B4A9E4" w14:textId="77777777" w:rsidTr="00BE0C05">
        <w:trPr>
          <w:trHeight w:hRule="exact" w:val="5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6A06E" w14:textId="77777777" w:rsidR="00BE0C05" w:rsidRPr="00EE337A" w:rsidRDefault="00BE0C05" w:rsidP="00BE0C05">
            <w:pPr>
              <w:pStyle w:val="Jin0"/>
              <w:shd w:val="clear" w:color="auto" w:fill="auto"/>
            </w:pPr>
            <w:r w:rsidRPr="00EE337A">
              <w:t>Inspektorát v Brně</w:t>
            </w:r>
          </w:p>
          <w:p w14:paraId="6055781F" w14:textId="77777777" w:rsidR="00BE0C05" w:rsidRPr="00EE337A" w:rsidRDefault="00BE0C05" w:rsidP="00BE0C05">
            <w:pPr>
              <w:pStyle w:val="Jin0"/>
              <w:shd w:val="clear" w:color="auto" w:fill="auto"/>
            </w:pPr>
            <w:r w:rsidRPr="00EE337A">
              <w:t>Běhounská 10, 601 26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EE2723" w14:textId="77777777" w:rsidR="00BE0C05" w:rsidRPr="00EE337A" w:rsidRDefault="00BE0C05" w:rsidP="00BE0C05">
            <w:pPr>
              <w:pStyle w:val="Jin0"/>
              <w:shd w:val="clear" w:color="auto" w:fill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03671" w14:textId="77777777" w:rsidR="00BE0C05" w:rsidRPr="00EE337A" w:rsidRDefault="00BE0C05" w:rsidP="00BE0C05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566E5" w14:textId="77777777" w:rsidR="00BE0C05" w:rsidRPr="00EE337A" w:rsidRDefault="00BE0C05" w:rsidP="00BE0C05">
            <w:pPr>
              <w:pStyle w:val="Jin0"/>
              <w:shd w:val="clear" w:color="auto" w:fill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90A80" w14:textId="77777777" w:rsidR="00BE0C05" w:rsidRDefault="00BE0C05" w:rsidP="00BE0C05">
            <w:pPr>
              <w:pStyle w:val="Jin0"/>
              <w:shd w:val="clear" w:color="auto" w:fill="auto"/>
              <w:jc w:val="center"/>
            </w:pPr>
          </w:p>
        </w:tc>
      </w:tr>
      <w:tr w:rsidR="00BE0C05" w:rsidRPr="00EE337A" w14:paraId="10621994" w14:textId="77777777" w:rsidTr="00BE0C05">
        <w:trPr>
          <w:trHeight w:hRule="exact" w:val="5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E65E0D" w14:textId="77777777" w:rsidR="00BE0C05" w:rsidRPr="00EE337A" w:rsidRDefault="00BE0C05" w:rsidP="00BE0C05">
            <w:pPr>
              <w:pStyle w:val="Jin0"/>
              <w:shd w:val="clear" w:color="auto" w:fill="auto"/>
            </w:pPr>
            <w:r w:rsidRPr="00EE337A">
              <w:t>Inspektorát v Plzni</w:t>
            </w:r>
          </w:p>
          <w:p w14:paraId="72B30AD6" w14:textId="77777777" w:rsidR="00BE0C05" w:rsidRPr="00EE337A" w:rsidRDefault="00BE0C05" w:rsidP="00BE0C05">
            <w:pPr>
              <w:pStyle w:val="Jin0"/>
              <w:shd w:val="clear" w:color="auto" w:fill="auto"/>
            </w:pPr>
            <w:r w:rsidRPr="00EE337A">
              <w:t>Jiráskovo náměstí 8, 308 58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B3A628" w14:textId="77777777" w:rsidR="00BE0C05" w:rsidRPr="00EE337A" w:rsidRDefault="00BE0C05" w:rsidP="00BE0C05">
            <w:pPr>
              <w:pStyle w:val="Jin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A3475" w14:textId="77777777" w:rsidR="00BE0C05" w:rsidRPr="00EE337A" w:rsidRDefault="00BE0C05" w:rsidP="00BE0C05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B43DF" w14:textId="77777777" w:rsidR="00BE0C05" w:rsidRPr="00EE337A" w:rsidRDefault="00BE0C05" w:rsidP="00BE0C05">
            <w:pPr>
              <w:pStyle w:val="Jin0"/>
              <w:shd w:val="clear" w:color="auto" w:fill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2793E9" w14:textId="77777777" w:rsidR="00BE0C05" w:rsidRPr="00EE337A" w:rsidRDefault="00BE0C05" w:rsidP="00BE0C05">
            <w:pPr>
              <w:pStyle w:val="Jin0"/>
              <w:shd w:val="clear" w:color="auto" w:fill="auto"/>
              <w:jc w:val="center"/>
            </w:pPr>
          </w:p>
        </w:tc>
      </w:tr>
      <w:tr w:rsidR="00BE0C05" w:rsidRPr="00EE337A" w14:paraId="07CAA272" w14:textId="77777777" w:rsidTr="00BE0C05">
        <w:trPr>
          <w:trHeight w:hRule="exact" w:val="58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E7C04A1" w14:textId="77777777" w:rsidR="00BE0C05" w:rsidRPr="00EE337A" w:rsidRDefault="00BE0C05" w:rsidP="00BE0C05">
            <w:pPr>
              <w:pStyle w:val="Jin0"/>
              <w:shd w:val="clear" w:color="auto" w:fill="auto"/>
            </w:pPr>
            <w:r w:rsidRPr="00EE337A">
              <w:t>CELKEM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6CA615E" w14:textId="77777777" w:rsidR="00BE0C05" w:rsidRPr="00EE337A" w:rsidRDefault="00BE0C05" w:rsidP="00BE0C05">
            <w:pPr>
              <w:pStyle w:val="Jin0"/>
              <w:shd w:val="clear" w:color="auto" w:fill="auto"/>
              <w:jc w:val="center"/>
            </w:pPr>
            <w: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D06148F" w14:textId="77777777" w:rsidR="00BE0C05" w:rsidRPr="00EE337A" w:rsidRDefault="00BE0C05" w:rsidP="00BE0C05">
            <w:pPr>
              <w:pStyle w:val="Jin0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D4FA1BF" w14:textId="77777777" w:rsidR="00BE0C05" w:rsidRPr="00EE337A" w:rsidRDefault="00BE0C05" w:rsidP="00BE0C05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2FCD02A" w14:textId="77777777" w:rsidR="00BE0C05" w:rsidRPr="00EE337A" w:rsidRDefault="00BE0C05" w:rsidP="00BE0C05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</w:tr>
    </w:tbl>
    <w:p w14:paraId="370B809B" w14:textId="77777777" w:rsidR="007E0DF7" w:rsidRDefault="007E0DF7" w:rsidP="007E0DF7">
      <w:pPr>
        <w:pStyle w:val="Nadpis2"/>
        <w:numPr>
          <w:ilvl w:val="0"/>
          <w:numId w:val="0"/>
        </w:numPr>
        <w:spacing w:line="276" w:lineRule="auto"/>
        <w:ind w:left="567"/>
        <w:rPr>
          <w:rFonts w:ascii="Arial" w:hAnsi="Arial" w:cs="Arial"/>
          <w:szCs w:val="22"/>
        </w:rPr>
      </w:pPr>
    </w:p>
    <w:p w14:paraId="21DB0E3D" w14:textId="77777777" w:rsidR="001B5912" w:rsidRDefault="001B5912" w:rsidP="007E0DF7">
      <w:pPr>
        <w:pStyle w:val="Nadpis2"/>
        <w:numPr>
          <w:ilvl w:val="0"/>
          <w:numId w:val="0"/>
        </w:numPr>
        <w:spacing w:line="276" w:lineRule="auto"/>
        <w:ind w:left="567"/>
        <w:rPr>
          <w:rFonts w:ascii="Arial" w:hAnsi="Arial" w:cs="Arial"/>
          <w:szCs w:val="22"/>
        </w:rPr>
      </w:pPr>
    </w:p>
    <w:p w14:paraId="74884763" w14:textId="12240799" w:rsidR="001B5912" w:rsidRDefault="00BE0C05" w:rsidP="00BE0C05">
      <w:pPr>
        <w:pStyle w:val="Nadpis2"/>
        <w:numPr>
          <w:ilvl w:val="0"/>
          <w:numId w:val="0"/>
        </w:numPr>
        <w:tabs>
          <w:tab w:val="left" w:pos="3874"/>
        </w:tabs>
        <w:spacing w:line="276" w:lineRule="auto"/>
        <w:ind w:left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510A90BE" w14:textId="77777777" w:rsidR="00BE0C05" w:rsidRDefault="00BE0C05" w:rsidP="00BE0C05">
      <w:pPr>
        <w:pStyle w:val="Nadpis2"/>
        <w:numPr>
          <w:ilvl w:val="0"/>
          <w:numId w:val="0"/>
        </w:numPr>
        <w:tabs>
          <w:tab w:val="left" w:pos="3874"/>
        </w:tabs>
        <w:spacing w:line="276" w:lineRule="auto"/>
        <w:ind w:left="567"/>
        <w:rPr>
          <w:rFonts w:ascii="Arial" w:hAnsi="Arial" w:cs="Arial"/>
          <w:szCs w:val="22"/>
        </w:rPr>
      </w:pPr>
    </w:p>
    <w:p w14:paraId="31754EBC" w14:textId="77777777" w:rsidR="001B5912" w:rsidRPr="007E0DF7" w:rsidRDefault="001B5912" w:rsidP="00E756D9">
      <w:pPr>
        <w:pStyle w:val="Nadpis2"/>
        <w:numPr>
          <w:ilvl w:val="0"/>
          <w:numId w:val="0"/>
        </w:numPr>
        <w:spacing w:line="276" w:lineRule="auto"/>
        <w:rPr>
          <w:rFonts w:ascii="Arial" w:hAnsi="Arial" w:cs="Arial"/>
          <w:szCs w:val="22"/>
        </w:rPr>
      </w:pPr>
    </w:p>
    <w:p w14:paraId="4F517BF2" w14:textId="13C6D346" w:rsidR="00D940EF" w:rsidRDefault="00D940EF" w:rsidP="007E0DF7">
      <w:pPr>
        <w:pStyle w:val="Nadpis1"/>
        <w:spacing w:before="0" w:after="0" w:line="276" w:lineRule="auto"/>
        <w:rPr>
          <w:rFonts w:cs="Arial"/>
          <w:sz w:val="28"/>
          <w:szCs w:val="28"/>
        </w:rPr>
      </w:pPr>
      <w:bookmarkStart w:id="6" w:name="_Ref168375761"/>
      <w:bookmarkStart w:id="7" w:name="_Toc175127072"/>
      <w:r w:rsidRPr="009D0BF3">
        <w:rPr>
          <w:rFonts w:cs="Arial"/>
          <w:sz w:val="28"/>
          <w:szCs w:val="28"/>
        </w:rPr>
        <w:lastRenderedPageBreak/>
        <w:t>Cena předmětu plnění</w:t>
      </w:r>
      <w:bookmarkEnd w:id="6"/>
      <w:bookmarkEnd w:id="7"/>
    </w:p>
    <w:p w14:paraId="6C119ACF" w14:textId="41CC1732" w:rsidR="001B5912" w:rsidRPr="001B5912" w:rsidRDefault="001B5912" w:rsidP="001B5912">
      <w:pPr>
        <w:pStyle w:val="Nadpis2"/>
      </w:pPr>
      <w:r w:rsidRPr="00D62EA5">
        <w:rPr>
          <w:rFonts w:ascii="Arial" w:hAnsi="Arial" w:cs="Arial"/>
          <w:b/>
          <w:szCs w:val="22"/>
        </w:rPr>
        <w:t>Celková cena</w:t>
      </w:r>
      <w:r w:rsidRPr="002930D8">
        <w:rPr>
          <w:rFonts w:ascii="Arial" w:hAnsi="Arial" w:cs="Arial"/>
          <w:szCs w:val="22"/>
        </w:rPr>
        <w:t xml:space="preserve"> předmětu plnění podle článku 2 je stanovena dohodou a </w:t>
      </w:r>
      <w:r w:rsidRPr="00D62EA5">
        <w:rPr>
          <w:rFonts w:ascii="Arial" w:hAnsi="Arial" w:cs="Arial"/>
          <w:b/>
          <w:szCs w:val="22"/>
        </w:rPr>
        <w:t>činí v Kč</w:t>
      </w:r>
      <w:r w:rsidRPr="002930D8">
        <w:rPr>
          <w:rFonts w:ascii="Arial" w:hAnsi="Arial" w:cs="Arial"/>
          <w:szCs w:val="22"/>
        </w:rPr>
        <w:t>:</w:t>
      </w:r>
    </w:p>
    <w:p w14:paraId="040CD141" w14:textId="77777777" w:rsidR="007E0DF7" w:rsidRPr="007E0DF7" w:rsidRDefault="007E0DF7" w:rsidP="001B5912">
      <w:pPr>
        <w:pStyle w:val="Nadpis2"/>
        <w:numPr>
          <w:ilvl w:val="0"/>
          <w:numId w:val="0"/>
        </w:numPr>
        <w:ind w:left="567"/>
        <w:jc w:val="center"/>
      </w:pPr>
    </w:p>
    <w:tbl>
      <w:tblPr>
        <w:tblpPr w:leftFromText="141" w:rightFromText="141" w:vertAnchor="text" w:horzAnchor="margin" w:tblpXSpec="center" w:tblpY="316"/>
        <w:tblW w:w="10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5"/>
        <w:gridCol w:w="1984"/>
        <w:gridCol w:w="1985"/>
        <w:gridCol w:w="1984"/>
      </w:tblGrid>
      <w:tr w:rsidR="001C543A" w:rsidRPr="002930D8" w14:paraId="7E677865" w14:textId="77777777" w:rsidTr="001621C0">
        <w:trPr>
          <w:trHeight w:hRule="exact" w:val="958"/>
        </w:trPr>
        <w:tc>
          <w:tcPr>
            <w:tcW w:w="4385" w:type="dxa"/>
            <w:shd w:val="clear" w:color="auto" w:fill="EAF1DD" w:themeFill="accent3" w:themeFillTint="33"/>
            <w:vAlign w:val="center"/>
          </w:tcPr>
          <w:p w14:paraId="3BCC39E1" w14:textId="77777777" w:rsidR="001C543A" w:rsidRPr="00352F73" w:rsidRDefault="001C543A" w:rsidP="001B5912">
            <w:pPr>
              <w:pStyle w:val="actableheaderleft"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52F73">
              <w:rPr>
                <w:rFonts w:ascii="Arial" w:hAnsi="Arial" w:cs="Arial"/>
                <w:sz w:val="22"/>
              </w:rPr>
              <w:t>Popis</w:t>
            </w:r>
          </w:p>
        </w:tc>
        <w:tc>
          <w:tcPr>
            <w:tcW w:w="1984" w:type="dxa"/>
            <w:shd w:val="clear" w:color="auto" w:fill="EAF1DD" w:themeFill="accent3" w:themeFillTint="33"/>
            <w:vAlign w:val="center"/>
          </w:tcPr>
          <w:p w14:paraId="24D5393E" w14:textId="4D7A5707" w:rsidR="001C543A" w:rsidRPr="00352F73" w:rsidRDefault="001C543A" w:rsidP="001B5912">
            <w:pPr>
              <w:pStyle w:val="actableheadercenter"/>
              <w:spacing w:line="276" w:lineRule="auto"/>
              <w:rPr>
                <w:rFonts w:ascii="Arial" w:hAnsi="Arial" w:cs="Arial"/>
                <w:sz w:val="22"/>
              </w:rPr>
            </w:pPr>
            <w:r w:rsidRPr="00352F73">
              <w:rPr>
                <w:rFonts w:ascii="Arial" w:hAnsi="Arial" w:cs="Arial"/>
                <w:sz w:val="22"/>
              </w:rPr>
              <w:t>Cena bez</w:t>
            </w:r>
            <w:r>
              <w:rPr>
                <w:rFonts w:ascii="Arial" w:hAnsi="Arial" w:cs="Arial"/>
                <w:sz w:val="22"/>
              </w:rPr>
              <w:t xml:space="preserve"> DPH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14:paraId="2301C476" w14:textId="77777777" w:rsidR="001C543A" w:rsidRPr="00352F73" w:rsidRDefault="001C543A" w:rsidP="001B5912">
            <w:pPr>
              <w:pStyle w:val="actableheadercenter"/>
              <w:spacing w:line="276" w:lineRule="auto"/>
              <w:rPr>
                <w:rFonts w:ascii="Arial" w:hAnsi="Arial" w:cs="Arial"/>
                <w:sz w:val="22"/>
              </w:rPr>
            </w:pPr>
            <w:r w:rsidRPr="00352F73">
              <w:rPr>
                <w:rFonts w:ascii="Arial" w:hAnsi="Arial" w:cs="Arial"/>
                <w:sz w:val="22"/>
              </w:rPr>
              <w:t>DPH (</w:t>
            </w:r>
            <w:proofErr w:type="gramStart"/>
            <w:r w:rsidRPr="00352F73">
              <w:rPr>
                <w:rFonts w:ascii="Arial" w:hAnsi="Arial" w:cs="Arial"/>
                <w:sz w:val="22"/>
              </w:rPr>
              <w:t>21%</w:t>
            </w:r>
            <w:proofErr w:type="gramEnd"/>
            <w:r w:rsidRPr="00352F73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1984" w:type="dxa"/>
            <w:shd w:val="clear" w:color="auto" w:fill="EAF1DD" w:themeFill="accent3" w:themeFillTint="33"/>
            <w:vAlign w:val="center"/>
          </w:tcPr>
          <w:p w14:paraId="15DA9A8B" w14:textId="77777777" w:rsidR="001C543A" w:rsidRPr="00352F73" w:rsidRDefault="001C543A" w:rsidP="001B5912">
            <w:pPr>
              <w:pStyle w:val="actableheadercenter"/>
              <w:spacing w:line="276" w:lineRule="auto"/>
              <w:rPr>
                <w:rFonts w:ascii="Arial" w:hAnsi="Arial" w:cs="Arial"/>
                <w:sz w:val="22"/>
              </w:rPr>
            </w:pPr>
            <w:r w:rsidRPr="00352F73">
              <w:rPr>
                <w:rFonts w:ascii="Arial" w:hAnsi="Arial" w:cs="Arial"/>
                <w:sz w:val="22"/>
              </w:rPr>
              <w:t>Cena včetně DPH</w:t>
            </w:r>
          </w:p>
        </w:tc>
      </w:tr>
      <w:tr w:rsidR="001C543A" w:rsidRPr="002930D8" w14:paraId="13E18FB2" w14:textId="77777777" w:rsidTr="001621C0">
        <w:trPr>
          <w:trHeight w:hRule="exact" w:val="780"/>
        </w:trPr>
        <w:tc>
          <w:tcPr>
            <w:tcW w:w="4385" w:type="dxa"/>
            <w:vAlign w:val="center"/>
          </w:tcPr>
          <w:p w14:paraId="6282B9D8" w14:textId="77777777" w:rsidR="001C543A" w:rsidRPr="00E66E30" w:rsidRDefault="001C543A" w:rsidP="001B5912">
            <w:pPr>
              <w:pStyle w:val="acnormal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66E30">
              <w:rPr>
                <w:rFonts w:ascii="Arial" w:hAnsi="Arial" w:cs="Arial"/>
                <w:sz w:val="17"/>
                <w:szCs w:val="17"/>
              </w:rPr>
              <w:t>Přenosná tiskárna</w:t>
            </w:r>
            <w:r>
              <w:rPr>
                <w:rFonts w:ascii="Arial" w:hAnsi="Arial" w:cs="Arial"/>
                <w:sz w:val="17"/>
                <w:szCs w:val="17"/>
              </w:rPr>
              <w:t xml:space="preserve"> barevná</w:t>
            </w:r>
            <w:r w:rsidRPr="00E66E30">
              <w:rPr>
                <w:rFonts w:ascii="Arial" w:hAnsi="Arial" w:cs="Arial"/>
                <w:sz w:val="17"/>
                <w:szCs w:val="17"/>
              </w:rPr>
              <w:t xml:space="preserve"> – jednotková cena</w:t>
            </w:r>
          </w:p>
        </w:tc>
        <w:tc>
          <w:tcPr>
            <w:tcW w:w="1984" w:type="dxa"/>
            <w:vAlign w:val="center"/>
          </w:tcPr>
          <w:p w14:paraId="4C2076C0" w14:textId="0503EAD2" w:rsidR="001C543A" w:rsidRPr="00196B75" w:rsidRDefault="00F064B4" w:rsidP="001B591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196B75">
              <w:rPr>
                <w:rFonts w:ascii="Arial" w:hAnsi="Arial" w:cs="Arial"/>
                <w:color w:val="000000" w:themeColor="text1"/>
                <w:szCs w:val="22"/>
              </w:rPr>
              <w:t>6106</w:t>
            </w:r>
            <w:r w:rsidR="00DC34FA" w:rsidRPr="00196B75">
              <w:rPr>
                <w:rFonts w:ascii="Arial" w:hAnsi="Arial" w:cs="Arial"/>
                <w:color w:val="000000" w:themeColor="text1"/>
                <w:szCs w:val="22"/>
              </w:rPr>
              <w:t>,00</w:t>
            </w:r>
            <w:r w:rsidRPr="00196B75">
              <w:rPr>
                <w:rFonts w:ascii="Arial" w:hAnsi="Arial" w:cs="Arial"/>
                <w:color w:val="000000" w:themeColor="text1"/>
                <w:szCs w:val="22"/>
              </w:rPr>
              <w:t>Kč</w:t>
            </w:r>
          </w:p>
        </w:tc>
        <w:tc>
          <w:tcPr>
            <w:tcW w:w="1985" w:type="dxa"/>
            <w:vAlign w:val="center"/>
          </w:tcPr>
          <w:p w14:paraId="14787114" w14:textId="47360731" w:rsidR="001C543A" w:rsidRPr="00196B75" w:rsidRDefault="00196B75" w:rsidP="001B591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196B75">
              <w:rPr>
                <w:rFonts w:ascii="Arial" w:hAnsi="Arial" w:cs="Arial"/>
                <w:color w:val="000000" w:themeColor="text1"/>
                <w:szCs w:val="22"/>
              </w:rPr>
              <w:t>1282,26Kč</w:t>
            </w:r>
          </w:p>
        </w:tc>
        <w:tc>
          <w:tcPr>
            <w:tcW w:w="1984" w:type="dxa"/>
            <w:vAlign w:val="center"/>
          </w:tcPr>
          <w:p w14:paraId="6B96D11F" w14:textId="45F6252F" w:rsidR="001C543A" w:rsidRPr="00196B75" w:rsidRDefault="00196B75" w:rsidP="001B591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196B75">
              <w:rPr>
                <w:rFonts w:ascii="Arial" w:hAnsi="Arial" w:cs="Arial"/>
                <w:color w:val="000000" w:themeColor="text1"/>
                <w:szCs w:val="22"/>
              </w:rPr>
              <w:t>7388,26Kč</w:t>
            </w:r>
          </w:p>
        </w:tc>
      </w:tr>
      <w:tr w:rsidR="001C543A" w:rsidRPr="002930D8" w14:paraId="471BF45F" w14:textId="77777777" w:rsidTr="001621C0">
        <w:trPr>
          <w:trHeight w:hRule="exact" w:val="684"/>
        </w:trPr>
        <w:tc>
          <w:tcPr>
            <w:tcW w:w="4385" w:type="dxa"/>
            <w:vAlign w:val="center"/>
          </w:tcPr>
          <w:p w14:paraId="4F5255D6" w14:textId="69699336" w:rsidR="001C543A" w:rsidRPr="00E66E30" w:rsidRDefault="001C543A" w:rsidP="001B5912">
            <w:pPr>
              <w:pStyle w:val="acnormal"/>
              <w:jc w:val="center"/>
              <w:rPr>
                <w:sz w:val="17"/>
                <w:szCs w:val="17"/>
              </w:rPr>
            </w:pPr>
            <w:r w:rsidRPr="00E66E30">
              <w:rPr>
                <w:rFonts w:ascii="Arial" w:hAnsi="Arial" w:cs="Arial"/>
                <w:sz w:val="17"/>
                <w:szCs w:val="17"/>
              </w:rPr>
              <w:t>Přenosná tiskárna</w:t>
            </w:r>
            <w:r>
              <w:rPr>
                <w:rFonts w:ascii="Arial" w:hAnsi="Arial" w:cs="Arial"/>
                <w:sz w:val="17"/>
                <w:szCs w:val="17"/>
              </w:rPr>
              <w:t xml:space="preserve"> barevná</w:t>
            </w:r>
            <w:r w:rsidRPr="00E66E30">
              <w:rPr>
                <w:rFonts w:ascii="Arial" w:hAnsi="Arial" w:cs="Arial"/>
                <w:sz w:val="17"/>
                <w:szCs w:val="17"/>
              </w:rPr>
              <w:t xml:space="preserve"> – celková cena</w:t>
            </w:r>
            <w:r>
              <w:rPr>
                <w:rFonts w:ascii="Arial" w:hAnsi="Arial" w:cs="Arial"/>
                <w:sz w:val="17"/>
                <w:szCs w:val="17"/>
              </w:rPr>
              <w:t xml:space="preserve"> za 48 ks</w:t>
            </w:r>
          </w:p>
        </w:tc>
        <w:tc>
          <w:tcPr>
            <w:tcW w:w="1984" w:type="dxa"/>
            <w:vAlign w:val="center"/>
          </w:tcPr>
          <w:p w14:paraId="24B3D919" w14:textId="119C92FA" w:rsidR="001C543A" w:rsidRPr="00196B75" w:rsidRDefault="00DC34FA" w:rsidP="001B5912">
            <w:pPr>
              <w:spacing w:line="276" w:lineRule="auto"/>
              <w:jc w:val="center"/>
              <w:rPr>
                <w:color w:val="000000" w:themeColor="text1"/>
              </w:rPr>
            </w:pPr>
            <w:r w:rsidRPr="00196B75">
              <w:rPr>
                <w:rFonts w:ascii="Arial" w:hAnsi="Arial" w:cs="Arial"/>
                <w:color w:val="000000" w:themeColor="text1"/>
                <w:szCs w:val="22"/>
              </w:rPr>
              <w:t>293088,00Kč</w:t>
            </w:r>
          </w:p>
        </w:tc>
        <w:tc>
          <w:tcPr>
            <w:tcW w:w="1985" w:type="dxa"/>
            <w:vAlign w:val="center"/>
          </w:tcPr>
          <w:p w14:paraId="229C4C35" w14:textId="0E4206C1" w:rsidR="001C543A" w:rsidRPr="00196B75" w:rsidRDefault="00DC34FA" w:rsidP="001B5912">
            <w:pPr>
              <w:spacing w:line="276" w:lineRule="auto"/>
              <w:jc w:val="center"/>
              <w:rPr>
                <w:color w:val="000000" w:themeColor="text1"/>
              </w:rPr>
            </w:pPr>
            <w:r w:rsidRPr="00196B75">
              <w:rPr>
                <w:rFonts w:ascii="Arial" w:hAnsi="Arial" w:cs="Arial"/>
                <w:color w:val="000000" w:themeColor="text1"/>
                <w:szCs w:val="22"/>
              </w:rPr>
              <w:t>61548,48Kč</w:t>
            </w:r>
          </w:p>
        </w:tc>
        <w:tc>
          <w:tcPr>
            <w:tcW w:w="1984" w:type="dxa"/>
            <w:vAlign w:val="center"/>
          </w:tcPr>
          <w:p w14:paraId="6124429A" w14:textId="3068DFB3" w:rsidR="001C543A" w:rsidRPr="00196B75" w:rsidRDefault="00DC34FA" w:rsidP="001B5912">
            <w:pPr>
              <w:spacing w:line="276" w:lineRule="auto"/>
              <w:jc w:val="center"/>
              <w:rPr>
                <w:color w:val="000000" w:themeColor="text1"/>
              </w:rPr>
            </w:pPr>
            <w:r w:rsidRPr="00196B75">
              <w:rPr>
                <w:rFonts w:ascii="Arial" w:hAnsi="Arial" w:cs="Arial"/>
                <w:color w:val="000000" w:themeColor="text1"/>
                <w:szCs w:val="22"/>
              </w:rPr>
              <w:t>354636,48Kč</w:t>
            </w:r>
          </w:p>
        </w:tc>
      </w:tr>
      <w:tr w:rsidR="001C543A" w:rsidRPr="002930D8" w14:paraId="47230E5E" w14:textId="77777777" w:rsidTr="001621C0">
        <w:trPr>
          <w:trHeight w:hRule="exact" w:val="722"/>
        </w:trPr>
        <w:tc>
          <w:tcPr>
            <w:tcW w:w="4385" w:type="dxa"/>
            <w:vAlign w:val="center"/>
          </w:tcPr>
          <w:p w14:paraId="167AC5F8" w14:textId="3383548F" w:rsidR="001C543A" w:rsidRPr="00343E81" w:rsidRDefault="001C543A" w:rsidP="001B5912">
            <w:pPr>
              <w:pStyle w:val="acnormal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66E30">
              <w:rPr>
                <w:rFonts w:ascii="Arial" w:hAnsi="Arial" w:cs="Arial"/>
                <w:sz w:val="17"/>
                <w:szCs w:val="17"/>
              </w:rPr>
              <w:t xml:space="preserve">Stolní tiskárna </w:t>
            </w:r>
            <w:r>
              <w:rPr>
                <w:rFonts w:ascii="Arial" w:hAnsi="Arial" w:cs="Arial"/>
                <w:sz w:val="17"/>
                <w:szCs w:val="17"/>
              </w:rPr>
              <w:t>standar</w:t>
            </w:r>
            <w:r w:rsidR="006E2213">
              <w:rPr>
                <w:rFonts w:ascii="Arial" w:hAnsi="Arial" w:cs="Arial"/>
                <w:sz w:val="17"/>
                <w:szCs w:val="17"/>
              </w:rPr>
              <w:t>d</w:t>
            </w:r>
            <w:r>
              <w:rPr>
                <w:rFonts w:ascii="Arial" w:hAnsi="Arial" w:cs="Arial"/>
                <w:sz w:val="17"/>
                <w:szCs w:val="17"/>
              </w:rPr>
              <w:t>ní</w:t>
            </w:r>
            <w:r w:rsidRPr="00E66E30">
              <w:rPr>
                <w:rFonts w:ascii="Arial" w:hAnsi="Arial" w:cs="Arial"/>
                <w:sz w:val="17"/>
                <w:szCs w:val="17"/>
              </w:rPr>
              <w:t xml:space="preserve"> ČB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17958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6E30">
              <w:rPr>
                <w:rFonts w:ascii="Arial" w:hAnsi="Arial" w:cs="Arial"/>
                <w:sz w:val="17"/>
                <w:szCs w:val="17"/>
              </w:rPr>
              <w:t>jednotková cena</w:t>
            </w:r>
          </w:p>
        </w:tc>
        <w:tc>
          <w:tcPr>
            <w:tcW w:w="1984" w:type="dxa"/>
            <w:vAlign w:val="center"/>
          </w:tcPr>
          <w:p w14:paraId="7F096C51" w14:textId="16140AE2" w:rsidR="001C543A" w:rsidRPr="00196B75" w:rsidRDefault="00DC34FA" w:rsidP="001B591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196B75">
              <w:rPr>
                <w:rFonts w:ascii="Arial" w:hAnsi="Arial" w:cs="Arial"/>
                <w:color w:val="000000" w:themeColor="text1"/>
                <w:szCs w:val="22"/>
              </w:rPr>
              <w:t>3712,00Kč</w:t>
            </w:r>
          </w:p>
        </w:tc>
        <w:tc>
          <w:tcPr>
            <w:tcW w:w="1985" w:type="dxa"/>
            <w:vAlign w:val="center"/>
          </w:tcPr>
          <w:p w14:paraId="278D6C98" w14:textId="76149B24" w:rsidR="001C543A" w:rsidRPr="00196B75" w:rsidRDefault="00196B75" w:rsidP="001B591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196B75">
              <w:rPr>
                <w:rFonts w:ascii="Arial" w:hAnsi="Arial" w:cs="Arial"/>
                <w:color w:val="000000" w:themeColor="text1"/>
                <w:szCs w:val="22"/>
              </w:rPr>
              <w:t>779,52Kč</w:t>
            </w:r>
          </w:p>
        </w:tc>
        <w:tc>
          <w:tcPr>
            <w:tcW w:w="1984" w:type="dxa"/>
            <w:vAlign w:val="center"/>
          </w:tcPr>
          <w:p w14:paraId="778BBEC9" w14:textId="021DAA98" w:rsidR="001C543A" w:rsidRPr="00196B75" w:rsidRDefault="00196B75" w:rsidP="001B591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196B75">
              <w:rPr>
                <w:rFonts w:ascii="Arial" w:hAnsi="Arial" w:cs="Arial"/>
                <w:color w:val="000000" w:themeColor="text1"/>
                <w:szCs w:val="22"/>
              </w:rPr>
              <w:t>4491,52Kč</w:t>
            </w:r>
          </w:p>
        </w:tc>
      </w:tr>
      <w:tr w:rsidR="001C543A" w:rsidRPr="002930D8" w14:paraId="19653F0D" w14:textId="77777777" w:rsidTr="001621C0">
        <w:trPr>
          <w:trHeight w:hRule="exact" w:val="755"/>
        </w:trPr>
        <w:tc>
          <w:tcPr>
            <w:tcW w:w="4385" w:type="dxa"/>
            <w:vAlign w:val="center"/>
          </w:tcPr>
          <w:p w14:paraId="26EB14FA" w14:textId="215DC9A4" w:rsidR="001C543A" w:rsidRPr="0040334B" w:rsidRDefault="001C543A" w:rsidP="001B5912">
            <w:pPr>
              <w:pStyle w:val="acnormal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66E30">
              <w:rPr>
                <w:rFonts w:ascii="Arial" w:hAnsi="Arial" w:cs="Arial"/>
                <w:sz w:val="17"/>
                <w:szCs w:val="17"/>
              </w:rPr>
              <w:t xml:space="preserve">Stolní tiskárna </w:t>
            </w:r>
            <w:r>
              <w:rPr>
                <w:rFonts w:ascii="Arial" w:hAnsi="Arial" w:cs="Arial"/>
                <w:sz w:val="17"/>
                <w:szCs w:val="17"/>
              </w:rPr>
              <w:t>standar</w:t>
            </w:r>
            <w:r w:rsidR="006E2213">
              <w:rPr>
                <w:rFonts w:ascii="Arial" w:hAnsi="Arial" w:cs="Arial"/>
                <w:sz w:val="17"/>
                <w:szCs w:val="17"/>
              </w:rPr>
              <w:t>d</w:t>
            </w:r>
            <w:r>
              <w:rPr>
                <w:rFonts w:ascii="Arial" w:hAnsi="Arial" w:cs="Arial"/>
                <w:sz w:val="17"/>
                <w:szCs w:val="17"/>
              </w:rPr>
              <w:t>ní</w:t>
            </w:r>
            <w:r w:rsidRPr="00E66E30">
              <w:rPr>
                <w:rFonts w:ascii="Arial" w:hAnsi="Arial" w:cs="Arial"/>
                <w:sz w:val="17"/>
                <w:szCs w:val="17"/>
              </w:rPr>
              <w:t xml:space="preserve"> ČB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17958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celková cena za 7 ks</w:t>
            </w:r>
          </w:p>
        </w:tc>
        <w:tc>
          <w:tcPr>
            <w:tcW w:w="1984" w:type="dxa"/>
            <w:vAlign w:val="center"/>
          </w:tcPr>
          <w:p w14:paraId="239072B8" w14:textId="7A654026" w:rsidR="001C543A" w:rsidRPr="00196B75" w:rsidRDefault="00DC34FA" w:rsidP="001B591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196B75">
              <w:rPr>
                <w:rFonts w:ascii="Arial" w:hAnsi="Arial" w:cs="Arial"/>
                <w:color w:val="000000" w:themeColor="text1"/>
                <w:szCs w:val="22"/>
              </w:rPr>
              <w:t>25984,00Kč</w:t>
            </w:r>
          </w:p>
        </w:tc>
        <w:tc>
          <w:tcPr>
            <w:tcW w:w="1985" w:type="dxa"/>
            <w:vAlign w:val="center"/>
          </w:tcPr>
          <w:p w14:paraId="778DC3A6" w14:textId="5BE9E151" w:rsidR="001C543A" w:rsidRPr="00196B75" w:rsidRDefault="00DC34FA" w:rsidP="001B591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196B75">
              <w:rPr>
                <w:rFonts w:ascii="Arial" w:hAnsi="Arial" w:cs="Arial"/>
                <w:color w:val="000000" w:themeColor="text1"/>
                <w:szCs w:val="22"/>
              </w:rPr>
              <w:t>5456,64Kč</w:t>
            </w:r>
          </w:p>
        </w:tc>
        <w:tc>
          <w:tcPr>
            <w:tcW w:w="1984" w:type="dxa"/>
            <w:vAlign w:val="center"/>
          </w:tcPr>
          <w:p w14:paraId="1497AA19" w14:textId="2784FFC5" w:rsidR="001C543A" w:rsidRPr="00196B75" w:rsidRDefault="00DC34FA" w:rsidP="001B591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196B75">
              <w:rPr>
                <w:rFonts w:ascii="Arial" w:hAnsi="Arial" w:cs="Arial"/>
                <w:color w:val="000000" w:themeColor="text1"/>
                <w:szCs w:val="22"/>
              </w:rPr>
              <w:t>31440,64Kč</w:t>
            </w:r>
          </w:p>
        </w:tc>
      </w:tr>
      <w:tr w:rsidR="001C543A" w:rsidRPr="002930D8" w14:paraId="52C5384B" w14:textId="77777777" w:rsidTr="001621C0">
        <w:trPr>
          <w:trHeight w:hRule="exact" w:val="716"/>
        </w:trPr>
        <w:tc>
          <w:tcPr>
            <w:tcW w:w="4385" w:type="dxa"/>
            <w:vAlign w:val="center"/>
          </w:tcPr>
          <w:p w14:paraId="1978E23A" w14:textId="6B0E1A02" w:rsidR="001C543A" w:rsidRDefault="001C543A" w:rsidP="001B5912">
            <w:pPr>
              <w:pStyle w:val="acnormal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66E30">
              <w:rPr>
                <w:rFonts w:ascii="Arial" w:hAnsi="Arial" w:cs="Arial"/>
                <w:sz w:val="17"/>
                <w:szCs w:val="17"/>
              </w:rPr>
              <w:t xml:space="preserve">Stolní tiskárna </w:t>
            </w:r>
            <w:r>
              <w:rPr>
                <w:rFonts w:ascii="Arial" w:hAnsi="Arial" w:cs="Arial"/>
                <w:sz w:val="17"/>
                <w:szCs w:val="17"/>
              </w:rPr>
              <w:t>standar</w:t>
            </w:r>
            <w:r w:rsidR="006E2213">
              <w:rPr>
                <w:rFonts w:ascii="Arial" w:hAnsi="Arial" w:cs="Arial"/>
                <w:sz w:val="17"/>
                <w:szCs w:val="17"/>
              </w:rPr>
              <w:t>d</w:t>
            </w:r>
            <w:r>
              <w:rPr>
                <w:rFonts w:ascii="Arial" w:hAnsi="Arial" w:cs="Arial"/>
                <w:sz w:val="17"/>
                <w:szCs w:val="17"/>
              </w:rPr>
              <w:t>ní</w:t>
            </w:r>
            <w:r w:rsidRPr="00E66E30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barevná </w:t>
            </w:r>
            <w:r w:rsidRPr="00E17958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6E30">
              <w:rPr>
                <w:rFonts w:ascii="Arial" w:hAnsi="Arial" w:cs="Arial"/>
                <w:sz w:val="17"/>
                <w:szCs w:val="17"/>
              </w:rPr>
              <w:t>jednotkov</w:t>
            </w:r>
            <w:r>
              <w:rPr>
                <w:rFonts w:ascii="Arial" w:hAnsi="Arial" w:cs="Arial"/>
                <w:sz w:val="17"/>
                <w:szCs w:val="17"/>
              </w:rPr>
              <w:t>á</w:t>
            </w:r>
            <w:r w:rsidRPr="00E66E30">
              <w:rPr>
                <w:rFonts w:ascii="Arial" w:hAnsi="Arial" w:cs="Arial"/>
                <w:sz w:val="17"/>
                <w:szCs w:val="17"/>
              </w:rPr>
              <w:t xml:space="preserve"> cena</w:t>
            </w:r>
            <w:r>
              <w:rPr>
                <w:rFonts w:ascii="Arial" w:hAnsi="Arial" w:cs="Arial"/>
                <w:sz w:val="17"/>
                <w:szCs w:val="17"/>
              </w:rPr>
              <w:t xml:space="preserve"> pořízen 1 ks</w:t>
            </w:r>
          </w:p>
          <w:p w14:paraId="5C309184" w14:textId="12417F7F" w:rsidR="001C543A" w:rsidRPr="00E34DBD" w:rsidRDefault="001C543A" w:rsidP="001B5912">
            <w:pPr>
              <w:pStyle w:val="acnormal"/>
              <w:jc w:val="center"/>
              <w:rPr>
                <w:sz w:val="17"/>
                <w:szCs w:val="17"/>
              </w:rPr>
            </w:pPr>
          </w:p>
        </w:tc>
        <w:tc>
          <w:tcPr>
            <w:tcW w:w="1984" w:type="dxa"/>
            <w:vAlign w:val="center"/>
          </w:tcPr>
          <w:p w14:paraId="4E4B4CD8" w14:textId="745ED7B2" w:rsidR="001C543A" w:rsidRPr="00196B75" w:rsidRDefault="00DC34FA" w:rsidP="001B5912">
            <w:pPr>
              <w:spacing w:line="276" w:lineRule="auto"/>
              <w:jc w:val="center"/>
              <w:rPr>
                <w:color w:val="000000" w:themeColor="text1"/>
              </w:rPr>
            </w:pPr>
            <w:r w:rsidRPr="00196B75">
              <w:rPr>
                <w:rFonts w:ascii="Arial" w:hAnsi="Arial" w:cs="Arial"/>
                <w:color w:val="000000" w:themeColor="text1"/>
                <w:szCs w:val="22"/>
              </w:rPr>
              <w:t>6089,00Kč</w:t>
            </w:r>
          </w:p>
        </w:tc>
        <w:tc>
          <w:tcPr>
            <w:tcW w:w="1985" w:type="dxa"/>
            <w:vAlign w:val="center"/>
          </w:tcPr>
          <w:p w14:paraId="39CFD6C8" w14:textId="61030258" w:rsidR="001C543A" w:rsidRPr="00196B75" w:rsidRDefault="00DC34FA" w:rsidP="001B5912">
            <w:pPr>
              <w:spacing w:line="276" w:lineRule="auto"/>
              <w:jc w:val="center"/>
              <w:rPr>
                <w:color w:val="000000" w:themeColor="text1"/>
              </w:rPr>
            </w:pPr>
            <w:r w:rsidRPr="00196B75">
              <w:rPr>
                <w:rFonts w:ascii="Arial" w:hAnsi="Arial" w:cs="Arial"/>
                <w:color w:val="000000" w:themeColor="text1"/>
                <w:szCs w:val="22"/>
              </w:rPr>
              <w:t>1278,69Kč</w:t>
            </w:r>
          </w:p>
        </w:tc>
        <w:tc>
          <w:tcPr>
            <w:tcW w:w="1984" w:type="dxa"/>
            <w:vAlign w:val="center"/>
          </w:tcPr>
          <w:p w14:paraId="756F881A" w14:textId="7E823E2C" w:rsidR="001C543A" w:rsidRPr="00196B75" w:rsidRDefault="00DC34FA" w:rsidP="001B5912">
            <w:pPr>
              <w:spacing w:line="276" w:lineRule="auto"/>
              <w:jc w:val="center"/>
              <w:rPr>
                <w:color w:val="000000" w:themeColor="text1"/>
              </w:rPr>
            </w:pPr>
            <w:r w:rsidRPr="00196B75">
              <w:rPr>
                <w:rFonts w:ascii="Arial" w:hAnsi="Arial" w:cs="Arial"/>
                <w:color w:val="000000" w:themeColor="text1"/>
                <w:szCs w:val="22"/>
              </w:rPr>
              <w:t>7367,69Kč</w:t>
            </w:r>
          </w:p>
        </w:tc>
      </w:tr>
      <w:tr w:rsidR="001C543A" w:rsidRPr="002930D8" w14:paraId="1FD4C5DF" w14:textId="77777777" w:rsidTr="001621C0">
        <w:trPr>
          <w:trHeight w:hRule="exact" w:val="712"/>
        </w:trPr>
        <w:tc>
          <w:tcPr>
            <w:tcW w:w="4385" w:type="dxa"/>
            <w:vAlign w:val="center"/>
          </w:tcPr>
          <w:p w14:paraId="730D6FFB" w14:textId="321645BC" w:rsidR="001C543A" w:rsidRPr="00E17958" w:rsidRDefault="001C543A" w:rsidP="001B5912">
            <w:pPr>
              <w:pStyle w:val="ac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DBD">
              <w:rPr>
                <w:rFonts w:ascii="Arial" w:hAnsi="Arial" w:cs="Arial"/>
                <w:sz w:val="17"/>
                <w:szCs w:val="17"/>
              </w:rPr>
              <w:t>Stolní tiskárna</w:t>
            </w:r>
            <w:r>
              <w:rPr>
                <w:rFonts w:ascii="Arial" w:hAnsi="Arial" w:cs="Arial"/>
                <w:sz w:val="17"/>
                <w:szCs w:val="17"/>
              </w:rPr>
              <w:t xml:space="preserve"> barevná multifunkční</w:t>
            </w:r>
            <w:r w:rsidRPr="00E34DBD">
              <w:rPr>
                <w:rFonts w:ascii="Arial" w:hAnsi="Arial" w:cs="Arial"/>
                <w:sz w:val="17"/>
                <w:szCs w:val="17"/>
              </w:rPr>
              <w:t xml:space="preserve"> –</w:t>
            </w:r>
            <w:r>
              <w:rPr>
                <w:rFonts w:ascii="Arial" w:hAnsi="Arial" w:cs="Arial"/>
                <w:sz w:val="17"/>
                <w:szCs w:val="17"/>
              </w:rPr>
              <w:t xml:space="preserve"> jednot</w:t>
            </w:r>
            <w:r w:rsidRPr="00E34DBD">
              <w:rPr>
                <w:rFonts w:ascii="Arial" w:hAnsi="Arial" w:cs="Arial"/>
                <w:sz w:val="17"/>
                <w:szCs w:val="17"/>
              </w:rPr>
              <w:t>ková cena</w:t>
            </w:r>
          </w:p>
        </w:tc>
        <w:tc>
          <w:tcPr>
            <w:tcW w:w="1984" w:type="dxa"/>
            <w:vAlign w:val="center"/>
          </w:tcPr>
          <w:p w14:paraId="658DEF1C" w14:textId="02F9FD64" w:rsidR="001C543A" w:rsidRPr="00196B75" w:rsidRDefault="00DC34FA" w:rsidP="001B591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196B75">
              <w:rPr>
                <w:rFonts w:ascii="Arial" w:hAnsi="Arial" w:cs="Arial"/>
                <w:color w:val="000000" w:themeColor="text1"/>
                <w:szCs w:val="22"/>
              </w:rPr>
              <w:t>8998,00Kč</w:t>
            </w:r>
          </w:p>
        </w:tc>
        <w:tc>
          <w:tcPr>
            <w:tcW w:w="1985" w:type="dxa"/>
            <w:vAlign w:val="center"/>
          </w:tcPr>
          <w:p w14:paraId="111AF9FD" w14:textId="451DD3DE" w:rsidR="001C543A" w:rsidRPr="00196B75" w:rsidRDefault="00196B75" w:rsidP="001B591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196B75">
              <w:rPr>
                <w:rFonts w:ascii="Arial" w:hAnsi="Arial" w:cs="Arial"/>
                <w:color w:val="000000" w:themeColor="text1"/>
                <w:szCs w:val="22"/>
              </w:rPr>
              <w:t>1889,58Kč</w:t>
            </w:r>
          </w:p>
        </w:tc>
        <w:tc>
          <w:tcPr>
            <w:tcW w:w="1984" w:type="dxa"/>
            <w:vAlign w:val="center"/>
          </w:tcPr>
          <w:p w14:paraId="52F51934" w14:textId="2ABCA18B" w:rsidR="001C543A" w:rsidRPr="00196B75" w:rsidRDefault="00196B75" w:rsidP="001B591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196B75">
              <w:rPr>
                <w:rFonts w:ascii="Arial" w:hAnsi="Arial" w:cs="Arial"/>
                <w:color w:val="000000" w:themeColor="text1"/>
                <w:szCs w:val="22"/>
              </w:rPr>
              <w:t>10887,58Kč</w:t>
            </w:r>
          </w:p>
        </w:tc>
      </w:tr>
      <w:tr w:rsidR="001C543A" w:rsidRPr="002930D8" w14:paraId="168191F9" w14:textId="77777777" w:rsidTr="001621C0">
        <w:trPr>
          <w:trHeight w:hRule="exact" w:val="708"/>
        </w:trPr>
        <w:tc>
          <w:tcPr>
            <w:tcW w:w="4385" w:type="dxa"/>
            <w:vAlign w:val="center"/>
          </w:tcPr>
          <w:p w14:paraId="40B7B7A8" w14:textId="2F3EDA15" w:rsidR="001C543A" w:rsidRPr="00E17958" w:rsidRDefault="001C543A" w:rsidP="001B5912">
            <w:pPr>
              <w:pStyle w:val="ac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DBD">
              <w:rPr>
                <w:rFonts w:ascii="Arial" w:hAnsi="Arial" w:cs="Arial"/>
                <w:sz w:val="17"/>
                <w:szCs w:val="17"/>
              </w:rPr>
              <w:t>Stolní tiskárna</w:t>
            </w:r>
            <w:r>
              <w:rPr>
                <w:rFonts w:ascii="Arial" w:hAnsi="Arial" w:cs="Arial"/>
                <w:sz w:val="17"/>
                <w:szCs w:val="17"/>
              </w:rPr>
              <w:t xml:space="preserve"> barevná multifunkční</w:t>
            </w:r>
            <w:r w:rsidRPr="00E34DBD">
              <w:rPr>
                <w:rFonts w:ascii="Arial" w:hAnsi="Arial" w:cs="Arial"/>
                <w:sz w:val="17"/>
                <w:szCs w:val="17"/>
              </w:rPr>
              <w:t xml:space="preserve"> –</w:t>
            </w:r>
            <w:r>
              <w:rPr>
                <w:rFonts w:ascii="Arial" w:hAnsi="Arial" w:cs="Arial"/>
                <w:sz w:val="17"/>
                <w:szCs w:val="17"/>
              </w:rPr>
              <w:t xml:space="preserve"> celková</w:t>
            </w:r>
            <w:r w:rsidRPr="00E34DBD">
              <w:rPr>
                <w:rFonts w:ascii="Arial" w:hAnsi="Arial" w:cs="Arial"/>
                <w:sz w:val="17"/>
                <w:szCs w:val="17"/>
              </w:rPr>
              <w:t xml:space="preserve"> cena</w:t>
            </w:r>
            <w:r w:rsidR="00F6038C">
              <w:rPr>
                <w:rFonts w:ascii="Arial" w:hAnsi="Arial" w:cs="Arial"/>
                <w:sz w:val="17"/>
                <w:szCs w:val="17"/>
              </w:rPr>
              <w:t xml:space="preserve"> za 2</w:t>
            </w:r>
            <w:r w:rsidR="00D31502">
              <w:rPr>
                <w:rFonts w:ascii="Arial" w:hAnsi="Arial" w:cs="Arial"/>
                <w:sz w:val="17"/>
                <w:szCs w:val="17"/>
              </w:rPr>
              <w:t xml:space="preserve"> ks</w:t>
            </w:r>
          </w:p>
        </w:tc>
        <w:tc>
          <w:tcPr>
            <w:tcW w:w="1984" w:type="dxa"/>
            <w:vAlign w:val="center"/>
          </w:tcPr>
          <w:p w14:paraId="630D71FC" w14:textId="3571B4CC" w:rsidR="001C543A" w:rsidRPr="00196B75" w:rsidRDefault="00DC34FA" w:rsidP="001B591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196B75">
              <w:rPr>
                <w:rFonts w:ascii="Arial" w:hAnsi="Arial" w:cs="Arial"/>
                <w:color w:val="000000" w:themeColor="text1"/>
                <w:szCs w:val="22"/>
              </w:rPr>
              <w:t>17996,00Kč</w:t>
            </w:r>
          </w:p>
        </w:tc>
        <w:tc>
          <w:tcPr>
            <w:tcW w:w="1985" w:type="dxa"/>
            <w:vAlign w:val="center"/>
          </w:tcPr>
          <w:p w14:paraId="15DAB51B" w14:textId="301E0CFF" w:rsidR="001C543A" w:rsidRPr="00196B75" w:rsidRDefault="00DC34FA" w:rsidP="001B591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196B75">
              <w:rPr>
                <w:rFonts w:ascii="Arial" w:hAnsi="Arial" w:cs="Arial"/>
                <w:color w:val="000000" w:themeColor="text1"/>
                <w:szCs w:val="22"/>
              </w:rPr>
              <w:t>3779,16Kč</w:t>
            </w:r>
          </w:p>
        </w:tc>
        <w:tc>
          <w:tcPr>
            <w:tcW w:w="1984" w:type="dxa"/>
            <w:vAlign w:val="center"/>
          </w:tcPr>
          <w:p w14:paraId="02627726" w14:textId="53EBBF79" w:rsidR="001C543A" w:rsidRPr="00196B75" w:rsidRDefault="00DC34FA" w:rsidP="001B591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196B75">
              <w:rPr>
                <w:rFonts w:ascii="Arial" w:hAnsi="Arial" w:cs="Arial"/>
                <w:color w:val="000000" w:themeColor="text1"/>
                <w:szCs w:val="22"/>
              </w:rPr>
              <w:t>21775,16Kč</w:t>
            </w:r>
          </w:p>
        </w:tc>
      </w:tr>
      <w:tr w:rsidR="001C543A" w:rsidRPr="002930D8" w14:paraId="0E3A7AC9" w14:textId="77777777" w:rsidTr="001621C0">
        <w:trPr>
          <w:trHeight w:hRule="exact" w:val="929"/>
        </w:trPr>
        <w:tc>
          <w:tcPr>
            <w:tcW w:w="4385" w:type="dxa"/>
            <w:shd w:val="clear" w:color="auto" w:fill="EAF1DD" w:themeFill="accent3" w:themeFillTint="33"/>
            <w:vAlign w:val="center"/>
          </w:tcPr>
          <w:p w14:paraId="03C9B489" w14:textId="663CCC1A" w:rsidR="001C543A" w:rsidRPr="001621C0" w:rsidRDefault="00D31502" w:rsidP="001B5912">
            <w:pPr>
              <w:pStyle w:val="acnormal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1C0">
              <w:rPr>
                <w:rFonts w:ascii="Arial" w:hAnsi="Arial" w:cs="Arial"/>
                <w:b/>
                <w:sz w:val="20"/>
                <w:szCs w:val="20"/>
              </w:rPr>
              <w:t xml:space="preserve">Celková cena předmětu plnění </w:t>
            </w:r>
            <w:r w:rsidR="001621C0" w:rsidRPr="001621C0">
              <w:rPr>
                <w:rFonts w:ascii="Arial" w:hAnsi="Arial" w:cs="Arial"/>
                <w:b/>
                <w:sz w:val="20"/>
                <w:szCs w:val="20"/>
              </w:rPr>
              <w:t>(58 ks zboží)</w:t>
            </w:r>
          </w:p>
        </w:tc>
        <w:tc>
          <w:tcPr>
            <w:tcW w:w="1984" w:type="dxa"/>
            <w:shd w:val="clear" w:color="auto" w:fill="EAF1DD" w:themeFill="accent3" w:themeFillTint="33"/>
            <w:vAlign w:val="center"/>
          </w:tcPr>
          <w:p w14:paraId="6C1FA34A" w14:textId="5046D008" w:rsidR="001C543A" w:rsidRPr="00196B75" w:rsidRDefault="00DC34FA" w:rsidP="001B5912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196B75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343157,00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14:paraId="14C83E94" w14:textId="332ED973" w:rsidR="001C543A" w:rsidRPr="00196B75" w:rsidRDefault="00DC34FA" w:rsidP="001B5912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196B75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72062,97</w:t>
            </w:r>
          </w:p>
        </w:tc>
        <w:tc>
          <w:tcPr>
            <w:tcW w:w="1984" w:type="dxa"/>
            <w:shd w:val="clear" w:color="auto" w:fill="EAF1DD" w:themeFill="accent3" w:themeFillTint="33"/>
            <w:vAlign w:val="center"/>
          </w:tcPr>
          <w:p w14:paraId="61156E6F" w14:textId="5968C237" w:rsidR="001C543A" w:rsidRPr="00196B75" w:rsidRDefault="00DC34FA" w:rsidP="001B5912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196B75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415219,97Kč</w:t>
            </w:r>
          </w:p>
        </w:tc>
      </w:tr>
    </w:tbl>
    <w:p w14:paraId="63198E51" w14:textId="603546ED" w:rsidR="00064223" w:rsidRDefault="00064223" w:rsidP="0067264D">
      <w:pPr>
        <w:pStyle w:val="Nadpis2"/>
        <w:numPr>
          <w:ilvl w:val="0"/>
          <w:numId w:val="0"/>
        </w:numPr>
        <w:spacing w:before="0" w:line="276" w:lineRule="auto"/>
        <w:rPr>
          <w:rFonts w:ascii="Arial" w:hAnsi="Arial" w:cs="Arial"/>
          <w:szCs w:val="22"/>
        </w:rPr>
      </w:pPr>
    </w:p>
    <w:p w14:paraId="6CE50AAE" w14:textId="1AFF6D7C" w:rsidR="00D62EA5" w:rsidRPr="00C00C27" w:rsidRDefault="00C00C27" w:rsidP="0067264D">
      <w:pPr>
        <w:pStyle w:val="Nadpis2"/>
        <w:rPr>
          <w:rFonts w:ascii="Arial" w:hAnsi="Arial" w:cs="Arial"/>
        </w:rPr>
      </w:pPr>
      <w:bookmarkStart w:id="8" w:name="_Ref168377650"/>
      <w:bookmarkStart w:id="9" w:name="_Toc175127073"/>
      <w:r w:rsidRPr="00C00C27">
        <w:rPr>
          <w:rFonts w:ascii="Arial" w:hAnsi="Arial" w:cs="Arial"/>
        </w:rPr>
        <w:t>Takto dohodnutá kupní cena je konečná a nejvýše přípustná; zahrnuje v sobě náklady na dopravu a veškeré další náklady související s plněním dle této Smlouvy tak, aby předmět plnění byl zcela funkční a plnil svůj účel.</w:t>
      </w:r>
    </w:p>
    <w:p w14:paraId="29D794E5" w14:textId="77777777" w:rsidR="00D940EF" w:rsidRPr="009D0BF3" w:rsidRDefault="00D940EF" w:rsidP="00E17958">
      <w:pPr>
        <w:pStyle w:val="Nadpis1"/>
        <w:numPr>
          <w:ilvl w:val="0"/>
          <w:numId w:val="1"/>
        </w:numPr>
        <w:spacing w:line="276" w:lineRule="auto"/>
        <w:rPr>
          <w:rFonts w:cs="Arial"/>
          <w:sz w:val="28"/>
          <w:szCs w:val="28"/>
        </w:rPr>
      </w:pPr>
      <w:r w:rsidRPr="009D0BF3">
        <w:rPr>
          <w:rFonts w:cs="Arial"/>
          <w:sz w:val="28"/>
          <w:szCs w:val="28"/>
        </w:rPr>
        <w:t>Platební podmínky</w:t>
      </w:r>
      <w:bookmarkEnd w:id="8"/>
      <w:bookmarkEnd w:id="9"/>
    </w:p>
    <w:p w14:paraId="4E77ED62" w14:textId="5B6DDE62" w:rsidR="00D6491C" w:rsidRPr="002930D8" w:rsidRDefault="00467EAD" w:rsidP="001A380B">
      <w:pPr>
        <w:pStyle w:val="Nadpis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Kupující zaplatí cenu </w:t>
      </w:r>
      <w:r>
        <w:rPr>
          <w:rFonts w:ascii="Arial" w:hAnsi="Arial" w:cs="Arial"/>
          <w:color w:val="000000"/>
        </w:rPr>
        <w:t>bezhotovostním bankovním převodem na účet Prodávajícího uvedený v záhlaví této Smlouvy na základě doručeného daňového dokladu (faktury). Daňový doklad</w:t>
      </w:r>
      <w:r w:rsidRPr="00787AEC">
        <w:rPr>
          <w:rFonts w:ascii="Arial" w:hAnsi="Arial" w:cs="Arial"/>
          <w:color w:val="000000"/>
        </w:rPr>
        <w:t xml:space="preserve"> bude vystaven </w:t>
      </w:r>
      <w:r>
        <w:rPr>
          <w:rFonts w:ascii="Arial" w:hAnsi="Arial" w:cs="Arial"/>
          <w:color w:val="000000"/>
        </w:rPr>
        <w:t>po podepsání konečného dodacího listu ve shodě s čl. 3. 6. této Smlouvy</w:t>
      </w:r>
      <w:r w:rsidR="003A0CFB">
        <w:rPr>
          <w:rFonts w:ascii="Arial" w:hAnsi="Arial" w:cs="Arial"/>
          <w:color w:val="000000"/>
        </w:rPr>
        <w:t xml:space="preserve">. </w:t>
      </w:r>
      <w:r w:rsidR="003A0CFB">
        <w:rPr>
          <w:rFonts w:ascii="Arial" w:hAnsi="Arial" w:cs="Arial"/>
          <w:szCs w:val="22"/>
        </w:rPr>
        <w:t xml:space="preserve">Faktura musí mít </w:t>
      </w:r>
      <w:r w:rsidR="003A0CFB" w:rsidRPr="00A355DB">
        <w:rPr>
          <w:rFonts w:ascii="Arial" w:hAnsi="Arial" w:cs="Arial"/>
          <w:bCs/>
          <w:szCs w:val="22"/>
        </w:rPr>
        <w:t xml:space="preserve">veškeré náležitosti </w:t>
      </w:r>
      <w:r w:rsidR="003A0CFB">
        <w:rPr>
          <w:rFonts w:ascii="Arial" w:hAnsi="Arial" w:cs="Arial"/>
          <w:bCs/>
          <w:szCs w:val="22"/>
        </w:rPr>
        <w:t xml:space="preserve">daňového dokladu </w:t>
      </w:r>
      <w:r w:rsidR="003A0CFB" w:rsidRPr="00A355DB">
        <w:rPr>
          <w:rFonts w:ascii="Arial" w:hAnsi="Arial" w:cs="Arial"/>
          <w:bCs/>
          <w:szCs w:val="22"/>
        </w:rPr>
        <w:t>v souladu se zákonem č. 235/2004 Sb., o dani z přidané hodnoty, ve znění pozdějších předpisů</w:t>
      </w:r>
      <w:r w:rsidR="003A0CFB">
        <w:rPr>
          <w:rFonts w:ascii="Arial" w:hAnsi="Arial" w:cs="Arial"/>
          <w:bCs/>
          <w:szCs w:val="22"/>
        </w:rPr>
        <w:t>.</w:t>
      </w:r>
      <w:r w:rsidR="003A0CFB" w:rsidRPr="000D2ABD">
        <w:rPr>
          <w:rFonts w:ascii="Arial" w:hAnsi="Arial" w:cs="Arial"/>
          <w:szCs w:val="22"/>
        </w:rPr>
        <w:t xml:space="preserve"> </w:t>
      </w:r>
      <w:r w:rsidR="003A0CFB">
        <w:rPr>
          <w:rFonts w:ascii="Arial" w:hAnsi="Arial" w:cs="Arial"/>
          <w:szCs w:val="22"/>
        </w:rPr>
        <w:t>Faktura bude obsahovat cenu bez DPH a cenu včetně DPH</w:t>
      </w:r>
      <w:r w:rsidR="003A0CFB" w:rsidRPr="00A355DB">
        <w:rPr>
          <w:rFonts w:ascii="Arial" w:hAnsi="Arial" w:cs="Arial"/>
          <w:bCs/>
          <w:szCs w:val="22"/>
        </w:rPr>
        <w:t xml:space="preserve"> </w:t>
      </w:r>
      <w:r w:rsidR="003A0CFB">
        <w:rPr>
          <w:rFonts w:ascii="Arial" w:hAnsi="Arial" w:cs="Arial"/>
          <w:bCs/>
          <w:szCs w:val="22"/>
        </w:rPr>
        <w:t xml:space="preserve">a dále </w:t>
      </w:r>
      <w:r w:rsidR="003A0CFB" w:rsidRPr="000D2ABD">
        <w:rPr>
          <w:rFonts w:ascii="Arial" w:hAnsi="Arial" w:cs="Arial"/>
          <w:szCs w:val="22"/>
        </w:rPr>
        <w:t xml:space="preserve">číslo </w:t>
      </w:r>
      <w:r w:rsidR="003A0CFB">
        <w:rPr>
          <w:rFonts w:ascii="Arial" w:hAnsi="Arial" w:cs="Arial"/>
          <w:szCs w:val="22"/>
        </w:rPr>
        <w:t>S</w:t>
      </w:r>
      <w:r w:rsidR="003A0CFB" w:rsidRPr="000D2ABD">
        <w:rPr>
          <w:rFonts w:ascii="Arial" w:hAnsi="Arial" w:cs="Arial"/>
          <w:szCs w:val="22"/>
        </w:rPr>
        <w:t xml:space="preserve">mlouvy </w:t>
      </w:r>
      <w:r w:rsidR="003A0CFB">
        <w:rPr>
          <w:rFonts w:ascii="Arial" w:hAnsi="Arial" w:cs="Arial"/>
          <w:szCs w:val="22"/>
        </w:rPr>
        <w:t>uvedené v záhlaví. Fakturu,</w:t>
      </w:r>
      <w:r w:rsidR="003A0CFB" w:rsidRPr="000D2ABD">
        <w:rPr>
          <w:rFonts w:ascii="Arial" w:hAnsi="Arial" w:cs="Arial"/>
          <w:szCs w:val="22"/>
        </w:rPr>
        <w:t xml:space="preserve"> kter</w:t>
      </w:r>
      <w:r w:rsidR="003A0CFB">
        <w:rPr>
          <w:rFonts w:ascii="Arial" w:hAnsi="Arial" w:cs="Arial"/>
          <w:szCs w:val="22"/>
        </w:rPr>
        <w:t>á</w:t>
      </w:r>
      <w:r w:rsidR="003A0CFB" w:rsidRPr="000D2ABD">
        <w:rPr>
          <w:rFonts w:ascii="Arial" w:hAnsi="Arial" w:cs="Arial"/>
          <w:szCs w:val="22"/>
        </w:rPr>
        <w:t xml:space="preserve"> nebude obsahovat </w:t>
      </w:r>
      <w:r w:rsidR="003A0CFB">
        <w:rPr>
          <w:rFonts w:ascii="Arial" w:hAnsi="Arial" w:cs="Arial"/>
          <w:szCs w:val="22"/>
        </w:rPr>
        <w:t>požadované</w:t>
      </w:r>
      <w:r w:rsidR="003A0CFB" w:rsidRPr="000D2ABD">
        <w:rPr>
          <w:rFonts w:ascii="Arial" w:hAnsi="Arial" w:cs="Arial"/>
          <w:szCs w:val="22"/>
        </w:rPr>
        <w:t xml:space="preserve"> náležitosti nebo ty budou uvedeny nesprávně či neúplně, je </w:t>
      </w:r>
      <w:r w:rsidR="00282D93">
        <w:rPr>
          <w:rFonts w:ascii="Arial" w:hAnsi="Arial" w:cs="Arial"/>
          <w:szCs w:val="22"/>
        </w:rPr>
        <w:t>K</w:t>
      </w:r>
      <w:r w:rsidR="003A0CFB" w:rsidRPr="000D2ABD">
        <w:rPr>
          <w:rFonts w:ascii="Arial" w:hAnsi="Arial" w:cs="Arial"/>
          <w:szCs w:val="22"/>
        </w:rPr>
        <w:t>upující oprávněn</w:t>
      </w:r>
      <w:r w:rsidR="003A0CFB">
        <w:rPr>
          <w:rFonts w:ascii="Arial" w:hAnsi="Arial" w:cs="Arial"/>
          <w:szCs w:val="22"/>
        </w:rPr>
        <w:t xml:space="preserve"> do data splatnosti </w:t>
      </w:r>
      <w:r w:rsidR="003A0CFB" w:rsidRPr="000D2ABD">
        <w:rPr>
          <w:rFonts w:ascii="Arial" w:hAnsi="Arial" w:cs="Arial"/>
          <w:szCs w:val="22"/>
        </w:rPr>
        <w:t>vrátit</w:t>
      </w:r>
      <w:r w:rsidR="003A0CFB">
        <w:rPr>
          <w:rFonts w:ascii="Arial" w:hAnsi="Arial" w:cs="Arial"/>
          <w:szCs w:val="22"/>
        </w:rPr>
        <w:t xml:space="preserve"> </w:t>
      </w:r>
      <w:r w:rsidR="00282D93">
        <w:rPr>
          <w:rFonts w:ascii="Arial" w:hAnsi="Arial" w:cs="Arial"/>
          <w:szCs w:val="22"/>
        </w:rPr>
        <w:t>P</w:t>
      </w:r>
      <w:r w:rsidR="003A0CFB">
        <w:rPr>
          <w:rFonts w:ascii="Arial" w:hAnsi="Arial" w:cs="Arial"/>
          <w:szCs w:val="22"/>
        </w:rPr>
        <w:t xml:space="preserve">rodávajícímu; vrácením faktury přestane běžet lhůta splatnosti. Po opravě </w:t>
      </w:r>
      <w:proofErr w:type="gramStart"/>
      <w:r w:rsidR="003A0CFB">
        <w:rPr>
          <w:rFonts w:ascii="Arial" w:hAnsi="Arial" w:cs="Arial"/>
          <w:szCs w:val="22"/>
        </w:rPr>
        <w:t>předloží</w:t>
      </w:r>
      <w:proofErr w:type="gramEnd"/>
      <w:r w:rsidR="003A0CFB">
        <w:rPr>
          <w:rFonts w:ascii="Arial" w:hAnsi="Arial" w:cs="Arial"/>
          <w:szCs w:val="22"/>
        </w:rPr>
        <w:t xml:space="preserve"> Prodávající Kupujícímu novou fakturu; nová lhůta splatnosti </w:t>
      </w:r>
      <w:r w:rsidR="003A0CFB" w:rsidRPr="00B5372E">
        <w:rPr>
          <w:rFonts w:ascii="Arial" w:hAnsi="Arial" w:cs="Arial"/>
          <w:bCs/>
          <w:szCs w:val="22"/>
        </w:rPr>
        <w:t xml:space="preserve">začne běžet doručením řádně opravené faktury </w:t>
      </w:r>
      <w:r w:rsidR="003A0CFB">
        <w:rPr>
          <w:rFonts w:ascii="Arial" w:hAnsi="Arial" w:cs="Arial"/>
          <w:bCs/>
          <w:szCs w:val="22"/>
        </w:rPr>
        <w:t>Kupujícímu, a to způsobem uvedeným v</w:t>
      </w:r>
      <w:r w:rsidR="003A0CFB" w:rsidRPr="00B5372E">
        <w:rPr>
          <w:rFonts w:ascii="Arial" w:hAnsi="Arial" w:cs="Arial"/>
          <w:bCs/>
          <w:szCs w:val="22"/>
        </w:rPr>
        <w:t xml:space="preserve"> čl. </w:t>
      </w:r>
      <w:r w:rsidR="003A0CFB">
        <w:rPr>
          <w:rFonts w:ascii="Arial" w:hAnsi="Arial" w:cs="Arial"/>
          <w:bCs/>
          <w:szCs w:val="22"/>
        </w:rPr>
        <w:t>5</w:t>
      </w:r>
      <w:r w:rsidR="003A0CFB" w:rsidRPr="00B5372E">
        <w:rPr>
          <w:rFonts w:ascii="Arial" w:hAnsi="Arial" w:cs="Arial"/>
          <w:bCs/>
          <w:szCs w:val="22"/>
        </w:rPr>
        <w:t>.</w:t>
      </w:r>
      <w:r w:rsidR="003A0CFB">
        <w:rPr>
          <w:rFonts w:ascii="Arial" w:hAnsi="Arial" w:cs="Arial"/>
          <w:bCs/>
          <w:szCs w:val="22"/>
        </w:rPr>
        <w:t>2</w:t>
      </w:r>
      <w:r w:rsidR="003A0CFB" w:rsidRPr="00B5372E">
        <w:rPr>
          <w:rFonts w:ascii="Arial" w:hAnsi="Arial" w:cs="Arial"/>
          <w:bCs/>
          <w:szCs w:val="22"/>
        </w:rPr>
        <w:t>. Smlouvy</w:t>
      </w:r>
      <w:r w:rsidR="003A0CFB">
        <w:rPr>
          <w:rFonts w:ascii="Arial" w:hAnsi="Arial" w:cs="Arial"/>
          <w:bCs/>
          <w:szCs w:val="22"/>
        </w:rPr>
        <w:t>.</w:t>
      </w:r>
    </w:p>
    <w:p w14:paraId="69DA9A6C" w14:textId="3B8D8449" w:rsidR="00D940EF" w:rsidRPr="00523C01" w:rsidRDefault="0051239C" w:rsidP="00523C01">
      <w:pPr>
        <w:numPr>
          <w:ilvl w:val="1"/>
          <w:numId w:val="1"/>
        </w:numPr>
        <w:autoSpaceDE w:val="0"/>
        <w:autoSpaceDN w:val="0"/>
        <w:adjustRightInd w:val="0"/>
        <w:spacing w:before="60"/>
        <w:jc w:val="both"/>
        <w:outlineLvl w:val="1"/>
        <w:rPr>
          <w:rFonts w:ascii="Arial" w:hAnsi="Arial" w:cs="Arial"/>
        </w:rPr>
      </w:pPr>
      <w:r w:rsidRPr="002930D8">
        <w:rPr>
          <w:rFonts w:ascii="Arial" w:hAnsi="Arial" w:cs="Arial"/>
          <w:szCs w:val="22"/>
        </w:rPr>
        <w:t xml:space="preserve">Splatnost dokladu bude </w:t>
      </w:r>
      <w:r w:rsidR="00FD2AA0">
        <w:rPr>
          <w:rFonts w:ascii="Arial" w:hAnsi="Arial" w:cs="Arial"/>
          <w:szCs w:val="22"/>
        </w:rPr>
        <w:t>30</w:t>
      </w:r>
      <w:r w:rsidRPr="002930D8">
        <w:rPr>
          <w:rFonts w:ascii="Arial" w:hAnsi="Arial" w:cs="Arial"/>
          <w:szCs w:val="22"/>
        </w:rPr>
        <w:t xml:space="preserve"> dnů ode dne doručení faktury </w:t>
      </w:r>
      <w:r w:rsidR="005D2DED" w:rsidRPr="0007690C">
        <w:rPr>
          <w:rFonts w:ascii="Arial" w:hAnsi="Arial" w:cs="Arial"/>
        </w:rPr>
        <w:t xml:space="preserve">do datové schránky Kupujícího: </w:t>
      </w:r>
      <w:proofErr w:type="spellStart"/>
      <w:r w:rsidR="005D2DED" w:rsidRPr="0007690C">
        <w:rPr>
          <w:rFonts w:ascii="Arial" w:hAnsi="Arial" w:cs="Arial"/>
        </w:rPr>
        <w:t>avraiqg</w:t>
      </w:r>
      <w:proofErr w:type="spellEnd"/>
      <w:r w:rsidR="00523C01">
        <w:rPr>
          <w:rFonts w:ascii="Arial" w:hAnsi="Arial" w:cs="Arial"/>
        </w:rPr>
        <w:t xml:space="preserve"> nebo v elektronické podobě na adresu </w:t>
      </w:r>
      <w:hyperlink r:id="rId8" w:history="1">
        <w:r w:rsidR="00523C01" w:rsidRPr="00540DB1">
          <w:rPr>
            <w:rStyle w:val="Hypertextovodkaz"/>
            <w:rFonts w:ascii="Arial" w:hAnsi="Arial" w:cs="Arial"/>
            <w:szCs w:val="22"/>
          </w:rPr>
          <w:t>epodatelna@szpi.gov.cz</w:t>
        </w:r>
      </w:hyperlink>
      <w:r w:rsidR="00D940EF" w:rsidRPr="002930D8">
        <w:rPr>
          <w:rFonts w:ascii="Arial" w:hAnsi="Arial" w:cs="Arial"/>
          <w:szCs w:val="22"/>
        </w:rPr>
        <w:t>.</w:t>
      </w:r>
      <w:r w:rsidR="005D2DED">
        <w:rPr>
          <w:rFonts w:ascii="Arial" w:hAnsi="Arial" w:cs="Arial"/>
          <w:szCs w:val="22"/>
        </w:rPr>
        <w:t xml:space="preserve"> </w:t>
      </w:r>
      <w:r w:rsidR="00467EAD">
        <w:rPr>
          <w:rFonts w:ascii="Arial" w:hAnsi="Arial" w:cs="Arial"/>
          <w:color w:val="000000"/>
        </w:rPr>
        <w:t xml:space="preserve">Prodávající </w:t>
      </w:r>
      <w:proofErr w:type="gramStart"/>
      <w:r w:rsidR="00467EAD">
        <w:rPr>
          <w:rFonts w:ascii="Arial" w:hAnsi="Arial" w:cs="Arial"/>
          <w:color w:val="000000"/>
        </w:rPr>
        <w:t>přiloží</w:t>
      </w:r>
      <w:proofErr w:type="gramEnd"/>
      <w:r w:rsidR="00467EAD">
        <w:rPr>
          <w:rFonts w:ascii="Arial" w:hAnsi="Arial" w:cs="Arial"/>
          <w:color w:val="000000"/>
        </w:rPr>
        <w:t xml:space="preserve"> k daňovému dokladu fotokopii konečného dodacího listu vyhotoveného v souladu s čl. 3. 6. této Smlouvy.</w:t>
      </w:r>
    </w:p>
    <w:p w14:paraId="04982A1E" w14:textId="77777777" w:rsidR="00D940EF" w:rsidRPr="009D0BF3" w:rsidRDefault="00E731F3" w:rsidP="00D940EF">
      <w:pPr>
        <w:pStyle w:val="Nadpis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Kontaktní osoby a oznámení změn</w:t>
      </w:r>
    </w:p>
    <w:p w14:paraId="5C947679" w14:textId="5D7CDE73" w:rsidR="00D940EF" w:rsidRPr="002930D8" w:rsidRDefault="00D940EF" w:rsidP="00D940EF">
      <w:pPr>
        <w:pStyle w:val="Nadpis2"/>
        <w:rPr>
          <w:rFonts w:ascii="Arial" w:hAnsi="Arial" w:cs="Arial"/>
          <w:szCs w:val="22"/>
        </w:rPr>
      </w:pPr>
      <w:bookmarkStart w:id="10" w:name="_Ref168547864"/>
      <w:r w:rsidRPr="002930D8">
        <w:rPr>
          <w:rFonts w:ascii="Arial" w:hAnsi="Arial" w:cs="Arial"/>
          <w:szCs w:val="22"/>
        </w:rPr>
        <w:t>Kontaktní</w:t>
      </w:r>
      <w:bookmarkEnd w:id="10"/>
      <w:r w:rsidR="00C00C27">
        <w:rPr>
          <w:rFonts w:ascii="Arial" w:hAnsi="Arial" w:cs="Arial"/>
          <w:szCs w:val="22"/>
        </w:rPr>
        <w:t xml:space="preserve"> osoby</w:t>
      </w:r>
      <w:r w:rsidR="00C00C27">
        <w:t xml:space="preserve"> </w:t>
      </w:r>
      <w:r w:rsidR="00C00C27" w:rsidRPr="00C00C27">
        <w:rPr>
          <w:rFonts w:ascii="Arial" w:hAnsi="Arial" w:cs="Arial"/>
        </w:rPr>
        <w:t>jsou oprávněny jednat o provozních a technických záležitostech týkajících se této Smlouvy a souvisejících s jejím plněním</w:t>
      </w:r>
      <w:r w:rsidR="00C00C27">
        <w:rPr>
          <w:rFonts w:ascii="Arial" w:hAnsi="Arial" w:cs="Arial"/>
        </w:rPr>
        <w:t>.</w:t>
      </w:r>
    </w:p>
    <w:p w14:paraId="4691D4ED" w14:textId="77777777" w:rsidR="00D940EF" w:rsidRPr="002930D8" w:rsidRDefault="00D940EF" w:rsidP="00D940EF">
      <w:pPr>
        <w:pStyle w:val="Nadpis3"/>
        <w:rPr>
          <w:rFonts w:ascii="Arial" w:hAnsi="Arial" w:cs="Arial"/>
          <w:szCs w:val="22"/>
        </w:rPr>
      </w:pPr>
      <w:r w:rsidRPr="002930D8">
        <w:rPr>
          <w:rFonts w:ascii="Arial" w:hAnsi="Arial" w:cs="Arial"/>
          <w:szCs w:val="22"/>
        </w:rPr>
        <w:t xml:space="preserve">Kontaktní osoba </w:t>
      </w:r>
      <w:r w:rsidR="00046E03" w:rsidRPr="002930D8">
        <w:rPr>
          <w:rFonts w:ascii="Arial" w:hAnsi="Arial" w:cs="Arial"/>
          <w:szCs w:val="22"/>
        </w:rPr>
        <w:t>Prodávajícího</w:t>
      </w:r>
      <w:r w:rsidRPr="002930D8">
        <w:rPr>
          <w:rFonts w:ascii="Arial" w:hAnsi="Arial" w:cs="Arial"/>
          <w:szCs w:val="22"/>
        </w:rPr>
        <w:t>:</w:t>
      </w:r>
    </w:p>
    <w:p w14:paraId="63A2612F" w14:textId="618AD2E9" w:rsidR="001C41CB" w:rsidRPr="000F5994" w:rsidRDefault="001C41CB" w:rsidP="001C41CB">
      <w:pPr>
        <w:ind w:left="1620"/>
        <w:rPr>
          <w:rFonts w:ascii="Arial" w:hAnsi="Arial" w:cs="Arial"/>
          <w:color w:val="000000" w:themeColor="text1"/>
          <w:szCs w:val="22"/>
        </w:rPr>
      </w:pPr>
      <w:r w:rsidRPr="000F5994">
        <w:rPr>
          <w:rFonts w:ascii="Arial" w:hAnsi="Arial" w:cs="Arial"/>
          <w:color w:val="000000" w:themeColor="text1"/>
          <w:szCs w:val="22"/>
        </w:rPr>
        <w:t xml:space="preserve">Jméno, Příjmení: </w:t>
      </w:r>
      <w:r w:rsidR="007851E8">
        <w:rPr>
          <w:rFonts w:ascii="Arial" w:hAnsi="Arial" w:cs="Arial"/>
          <w:color w:val="000000" w:themeColor="text1"/>
          <w:szCs w:val="22"/>
        </w:rPr>
        <w:t>XXXXXXXXXXX</w:t>
      </w:r>
      <w:r w:rsidR="00523C01" w:rsidRPr="000F5994">
        <w:rPr>
          <w:rFonts w:ascii="Arial" w:hAnsi="Arial" w:cs="Arial"/>
          <w:color w:val="000000" w:themeColor="text1"/>
          <w:szCs w:val="22"/>
        </w:rPr>
        <w:t xml:space="preserve"> </w:t>
      </w:r>
    </w:p>
    <w:p w14:paraId="67774727" w14:textId="4E72F504" w:rsidR="004915B3" w:rsidRPr="000F5994" w:rsidRDefault="001C41CB" w:rsidP="001C41CB">
      <w:pPr>
        <w:ind w:left="1620"/>
        <w:rPr>
          <w:rFonts w:ascii="Arial" w:hAnsi="Arial" w:cs="Arial"/>
          <w:color w:val="000000" w:themeColor="text1"/>
          <w:szCs w:val="22"/>
        </w:rPr>
      </w:pPr>
      <w:r w:rsidRPr="000F5994">
        <w:rPr>
          <w:rFonts w:ascii="Arial" w:hAnsi="Arial" w:cs="Arial"/>
          <w:color w:val="000000" w:themeColor="text1"/>
          <w:szCs w:val="22"/>
        </w:rPr>
        <w:t xml:space="preserve">e-mail: </w:t>
      </w:r>
      <w:r w:rsidR="007851E8">
        <w:rPr>
          <w:rFonts w:ascii="Arial" w:hAnsi="Arial" w:cs="Arial"/>
          <w:color w:val="000000" w:themeColor="text1"/>
          <w:szCs w:val="22"/>
        </w:rPr>
        <w:t>XXXXXXXXXXXXXXXXXX</w:t>
      </w:r>
    </w:p>
    <w:p w14:paraId="65F17F67" w14:textId="0684681A" w:rsidR="004915B3" w:rsidRPr="000F5994" w:rsidRDefault="004915B3" w:rsidP="004915B3">
      <w:pPr>
        <w:ind w:left="1620"/>
        <w:rPr>
          <w:rFonts w:ascii="Arial" w:hAnsi="Arial" w:cs="Arial"/>
          <w:color w:val="000000" w:themeColor="text1"/>
          <w:szCs w:val="22"/>
        </w:rPr>
      </w:pPr>
      <w:r w:rsidRPr="000F5994">
        <w:rPr>
          <w:rFonts w:ascii="Arial" w:hAnsi="Arial" w:cs="Arial"/>
          <w:color w:val="000000" w:themeColor="text1"/>
          <w:szCs w:val="22"/>
        </w:rPr>
        <w:t xml:space="preserve">tel: </w:t>
      </w:r>
      <w:r w:rsidR="007851E8">
        <w:rPr>
          <w:rFonts w:ascii="Arial" w:hAnsi="Arial" w:cs="Arial"/>
          <w:color w:val="000000" w:themeColor="text1"/>
          <w:szCs w:val="22"/>
        </w:rPr>
        <w:t>XXXXXXXXXXXXXXXXXXXXX</w:t>
      </w:r>
    </w:p>
    <w:p w14:paraId="7CB18342" w14:textId="77777777" w:rsidR="00D940EF" w:rsidRPr="002930D8" w:rsidRDefault="00D940EF" w:rsidP="00B04A62">
      <w:pPr>
        <w:rPr>
          <w:rFonts w:ascii="Arial" w:hAnsi="Arial" w:cs="Arial"/>
          <w:szCs w:val="22"/>
        </w:rPr>
      </w:pPr>
    </w:p>
    <w:p w14:paraId="410569F2" w14:textId="77777777" w:rsidR="00D940EF" w:rsidRPr="002930D8" w:rsidRDefault="00D940EF" w:rsidP="00D940EF">
      <w:pPr>
        <w:pStyle w:val="Nadpis3"/>
        <w:rPr>
          <w:rFonts w:ascii="Arial" w:hAnsi="Arial" w:cs="Arial"/>
          <w:szCs w:val="22"/>
        </w:rPr>
      </w:pPr>
      <w:r w:rsidRPr="002930D8">
        <w:rPr>
          <w:rFonts w:ascii="Arial" w:hAnsi="Arial" w:cs="Arial"/>
          <w:szCs w:val="22"/>
        </w:rPr>
        <w:t xml:space="preserve">Kontaktní osoba </w:t>
      </w:r>
      <w:r w:rsidR="00EF13E5" w:rsidRPr="002930D8">
        <w:rPr>
          <w:rFonts w:ascii="Arial" w:hAnsi="Arial" w:cs="Arial"/>
          <w:szCs w:val="22"/>
        </w:rPr>
        <w:t>Kupujícího</w:t>
      </w:r>
      <w:r w:rsidRPr="002930D8">
        <w:rPr>
          <w:rFonts w:ascii="Arial" w:hAnsi="Arial" w:cs="Arial"/>
          <w:szCs w:val="22"/>
        </w:rPr>
        <w:t>:</w:t>
      </w:r>
    </w:p>
    <w:p w14:paraId="07BE4335" w14:textId="528F07AD" w:rsidR="00523C01" w:rsidRPr="00BA4705" w:rsidRDefault="0008208C" w:rsidP="00D940EF">
      <w:pPr>
        <w:ind w:left="1620"/>
        <w:rPr>
          <w:rFonts w:ascii="Arial" w:hAnsi="Arial" w:cs="Arial"/>
          <w:szCs w:val="22"/>
        </w:rPr>
      </w:pPr>
      <w:r w:rsidRPr="002930D8">
        <w:rPr>
          <w:rFonts w:ascii="Arial" w:hAnsi="Arial" w:cs="Arial"/>
          <w:szCs w:val="22"/>
        </w:rPr>
        <w:t>Jméno, Příjmení</w:t>
      </w:r>
      <w:r w:rsidRPr="00BA4705">
        <w:rPr>
          <w:rFonts w:ascii="Arial" w:hAnsi="Arial" w:cs="Arial"/>
          <w:szCs w:val="22"/>
        </w:rPr>
        <w:t xml:space="preserve">: </w:t>
      </w:r>
      <w:r w:rsidR="007851E8">
        <w:rPr>
          <w:rFonts w:ascii="Arial" w:hAnsi="Arial" w:cs="Arial"/>
          <w:szCs w:val="22"/>
        </w:rPr>
        <w:t>XXXXXXXXXXXX</w:t>
      </w:r>
    </w:p>
    <w:p w14:paraId="2924F703" w14:textId="7D24C41C" w:rsidR="00523C01" w:rsidRPr="00BA4705" w:rsidRDefault="00D940EF" w:rsidP="00D940EF">
      <w:pPr>
        <w:ind w:left="1620"/>
        <w:rPr>
          <w:rFonts w:ascii="Arial" w:hAnsi="Arial" w:cs="Arial"/>
          <w:szCs w:val="22"/>
        </w:rPr>
      </w:pPr>
      <w:r w:rsidRPr="00BA4705">
        <w:rPr>
          <w:rFonts w:ascii="Arial" w:hAnsi="Arial" w:cs="Arial"/>
          <w:szCs w:val="22"/>
        </w:rPr>
        <w:t xml:space="preserve">e-mail: </w:t>
      </w:r>
      <w:r w:rsidR="007851E8">
        <w:rPr>
          <w:rFonts w:ascii="Arial" w:hAnsi="Arial" w:cs="Arial"/>
          <w:szCs w:val="22"/>
        </w:rPr>
        <w:t>XXXXXXXXXXXXXXXXXXX</w:t>
      </w:r>
    </w:p>
    <w:p w14:paraId="0A24EEC2" w14:textId="2AF469C0" w:rsidR="00D940EF" w:rsidRPr="00BA4705" w:rsidRDefault="00151DB0" w:rsidP="00D940EF">
      <w:pPr>
        <w:ind w:left="1620"/>
        <w:rPr>
          <w:rFonts w:ascii="Arial" w:hAnsi="Arial" w:cs="Arial"/>
          <w:szCs w:val="22"/>
        </w:rPr>
      </w:pPr>
      <w:r w:rsidRPr="00BA4705">
        <w:rPr>
          <w:rFonts w:ascii="Arial" w:hAnsi="Arial" w:cs="Arial"/>
          <w:szCs w:val="22"/>
        </w:rPr>
        <w:t>mobil</w:t>
      </w:r>
      <w:r w:rsidR="00523C01" w:rsidRPr="00BA4705">
        <w:rPr>
          <w:rFonts w:ascii="Arial" w:hAnsi="Arial" w:cs="Arial"/>
          <w:szCs w:val="22"/>
        </w:rPr>
        <w:t>:</w:t>
      </w:r>
      <w:r w:rsidRPr="00BA4705">
        <w:rPr>
          <w:rFonts w:ascii="Arial" w:hAnsi="Arial" w:cs="Arial"/>
          <w:szCs w:val="22"/>
        </w:rPr>
        <w:t xml:space="preserve"> </w:t>
      </w:r>
      <w:r w:rsidR="007851E8">
        <w:rPr>
          <w:rFonts w:ascii="Arial" w:hAnsi="Arial" w:cs="Arial"/>
          <w:szCs w:val="22"/>
        </w:rPr>
        <w:t>XXXXXXXXXXXXXXXXXXXX</w:t>
      </w:r>
    </w:p>
    <w:p w14:paraId="45E83296" w14:textId="77777777" w:rsidR="00213372" w:rsidRPr="002930D8" w:rsidRDefault="00213372" w:rsidP="00213372">
      <w:pPr>
        <w:rPr>
          <w:rFonts w:ascii="Arial" w:hAnsi="Arial" w:cs="Arial"/>
          <w:szCs w:val="22"/>
        </w:rPr>
      </w:pPr>
    </w:p>
    <w:p w14:paraId="77E9817A" w14:textId="689AE637" w:rsidR="00D940EF" w:rsidRPr="002930D8" w:rsidRDefault="00D940EF" w:rsidP="00D940EF">
      <w:pPr>
        <w:pStyle w:val="Nadpis2"/>
        <w:rPr>
          <w:rFonts w:ascii="Arial" w:hAnsi="Arial" w:cs="Arial"/>
          <w:szCs w:val="22"/>
        </w:rPr>
      </w:pPr>
      <w:bookmarkStart w:id="11" w:name="_Ref168547972"/>
      <w:r w:rsidRPr="002930D8">
        <w:rPr>
          <w:rFonts w:ascii="Arial" w:hAnsi="Arial" w:cs="Arial"/>
          <w:szCs w:val="22"/>
        </w:rPr>
        <w:t xml:space="preserve">Všechna oznámení mezi smluvními stranami, která se vztahují k této </w:t>
      </w:r>
      <w:r w:rsidR="0067264D">
        <w:rPr>
          <w:rFonts w:ascii="Arial" w:hAnsi="Arial" w:cs="Arial"/>
          <w:szCs w:val="22"/>
        </w:rPr>
        <w:t>S</w:t>
      </w:r>
      <w:r w:rsidRPr="002930D8">
        <w:rPr>
          <w:rFonts w:ascii="Arial" w:hAnsi="Arial" w:cs="Arial"/>
          <w:szCs w:val="22"/>
        </w:rPr>
        <w:t xml:space="preserve">mlouvě, nebo která mají být učiněna na základě této </w:t>
      </w:r>
      <w:r w:rsidR="00C00C27">
        <w:rPr>
          <w:rFonts w:ascii="Arial" w:hAnsi="Arial" w:cs="Arial"/>
          <w:szCs w:val="22"/>
        </w:rPr>
        <w:t>S</w:t>
      </w:r>
      <w:r w:rsidRPr="002930D8">
        <w:rPr>
          <w:rFonts w:ascii="Arial" w:hAnsi="Arial" w:cs="Arial"/>
          <w:szCs w:val="22"/>
        </w:rPr>
        <w:t>mlouvy, musí být učiněna v písemné formě</w:t>
      </w:r>
      <w:r w:rsidR="005A7026" w:rsidRPr="002930D8">
        <w:rPr>
          <w:rFonts w:ascii="Arial" w:hAnsi="Arial" w:cs="Arial"/>
          <w:szCs w:val="22"/>
        </w:rPr>
        <w:t xml:space="preserve"> (tzn. datovou schr</w:t>
      </w:r>
      <w:r w:rsidR="00D62EA5">
        <w:rPr>
          <w:rFonts w:ascii="Arial" w:hAnsi="Arial" w:cs="Arial"/>
          <w:szCs w:val="22"/>
        </w:rPr>
        <w:t>ánkou, listinou, e-mailem</w:t>
      </w:r>
      <w:r w:rsidR="005A7026" w:rsidRPr="002930D8">
        <w:rPr>
          <w:rFonts w:ascii="Arial" w:hAnsi="Arial" w:cs="Arial"/>
          <w:szCs w:val="22"/>
        </w:rPr>
        <w:t>) a doručena</w:t>
      </w:r>
      <w:r w:rsidRPr="002930D8">
        <w:rPr>
          <w:rFonts w:ascii="Arial" w:hAnsi="Arial" w:cs="Arial"/>
          <w:szCs w:val="22"/>
        </w:rPr>
        <w:t xml:space="preserve"> opačné straně, nebude-li stanoveno, nebo mezi smluvními stranami dohodnuto jinak.</w:t>
      </w:r>
      <w:bookmarkEnd w:id="11"/>
    </w:p>
    <w:p w14:paraId="54190F1E" w14:textId="77777777" w:rsidR="00D940EF" w:rsidRPr="002930D8" w:rsidRDefault="005A7026" w:rsidP="00D940EF">
      <w:pPr>
        <w:pStyle w:val="Nadpis2"/>
        <w:rPr>
          <w:rFonts w:ascii="Arial" w:hAnsi="Arial" w:cs="Arial"/>
          <w:szCs w:val="22"/>
        </w:rPr>
      </w:pPr>
      <w:bookmarkStart w:id="12" w:name="_Ref168547977"/>
      <w:r w:rsidRPr="002930D8">
        <w:rPr>
          <w:rFonts w:ascii="Arial" w:hAnsi="Arial" w:cs="Arial"/>
          <w:szCs w:val="22"/>
        </w:rPr>
        <w:t xml:space="preserve">V pochybnostech se oznámení </w:t>
      </w:r>
      <w:r w:rsidR="00D940EF" w:rsidRPr="002930D8">
        <w:rPr>
          <w:rFonts w:ascii="Arial" w:hAnsi="Arial" w:cs="Arial"/>
          <w:szCs w:val="22"/>
        </w:rPr>
        <w:t>považují za doručená uplynutím třetího (3) dne po jejich prokazatelném odeslání.</w:t>
      </w:r>
      <w:bookmarkEnd w:id="12"/>
    </w:p>
    <w:p w14:paraId="6065DE05" w14:textId="77777777" w:rsidR="00E17958" w:rsidRPr="00E17958" w:rsidRDefault="00D940EF" w:rsidP="00E17958">
      <w:pPr>
        <w:pStyle w:val="Nadpis2"/>
        <w:rPr>
          <w:rFonts w:ascii="Arial" w:hAnsi="Arial" w:cs="Arial"/>
          <w:szCs w:val="22"/>
        </w:rPr>
      </w:pPr>
      <w:bookmarkStart w:id="13" w:name="_Ref168547979"/>
      <w:r w:rsidRPr="002930D8">
        <w:rPr>
          <w:rFonts w:ascii="Arial" w:hAnsi="Arial" w:cs="Arial"/>
          <w:szCs w:val="22"/>
        </w:rPr>
        <w:t>Smluvní strany se zavazuj</w:t>
      </w:r>
      <w:r w:rsidR="005A7026" w:rsidRPr="002930D8">
        <w:rPr>
          <w:rFonts w:ascii="Arial" w:hAnsi="Arial" w:cs="Arial"/>
          <w:szCs w:val="22"/>
        </w:rPr>
        <w:t>í, že v případě změny údajů p</w:t>
      </w:r>
      <w:r w:rsidR="00AD49BA">
        <w:rPr>
          <w:rFonts w:ascii="Arial" w:hAnsi="Arial" w:cs="Arial"/>
          <w:szCs w:val="22"/>
        </w:rPr>
        <w:t>ro doručení oznámení dle čl. 6.2</w:t>
      </w:r>
      <w:r w:rsidR="005A7026" w:rsidRPr="002930D8">
        <w:rPr>
          <w:rFonts w:ascii="Arial" w:hAnsi="Arial" w:cs="Arial"/>
          <w:szCs w:val="22"/>
        </w:rPr>
        <w:t xml:space="preserve">. této Smlouvy </w:t>
      </w:r>
      <w:r w:rsidRPr="002930D8">
        <w:rPr>
          <w:rFonts w:ascii="Arial" w:hAnsi="Arial" w:cs="Arial"/>
          <w:szCs w:val="22"/>
        </w:rPr>
        <w:t>budou o této změně druhou smluvní stranu informovat nejpozději do tří (3) dnů.</w:t>
      </w:r>
      <w:bookmarkEnd w:id="13"/>
    </w:p>
    <w:p w14:paraId="3F0343C7" w14:textId="77777777" w:rsidR="003D19DB" w:rsidRPr="009D0BF3" w:rsidRDefault="004F0647" w:rsidP="003D19DB">
      <w:pPr>
        <w:pStyle w:val="Nadpis1"/>
        <w:rPr>
          <w:rFonts w:cs="Arial"/>
          <w:sz w:val="28"/>
          <w:szCs w:val="28"/>
        </w:rPr>
      </w:pPr>
      <w:bookmarkStart w:id="14" w:name="_Ref168548340"/>
      <w:bookmarkStart w:id="15" w:name="_Toc175127076"/>
      <w:r w:rsidRPr="009D0BF3">
        <w:rPr>
          <w:rFonts w:cs="Arial"/>
          <w:sz w:val="28"/>
          <w:szCs w:val="28"/>
        </w:rPr>
        <w:t>Přechod vlastnictví</w:t>
      </w:r>
      <w:r w:rsidR="003D19DB" w:rsidRPr="009D0BF3">
        <w:rPr>
          <w:rFonts w:cs="Arial"/>
          <w:sz w:val="28"/>
          <w:szCs w:val="28"/>
        </w:rPr>
        <w:t xml:space="preserve"> a </w:t>
      </w:r>
      <w:r w:rsidR="00AF22F1" w:rsidRPr="009D0BF3">
        <w:rPr>
          <w:rFonts w:cs="Arial"/>
          <w:sz w:val="28"/>
          <w:szCs w:val="28"/>
        </w:rPr>
        <w:t xml:space="preserve">nebezpečí </w:t>
      </w:r>
      <w:r w:rsidR="003D19DB" w:rsidRPr="009D0BF3">
        <w:rPr>
          <w:rFonts w:cs="Arial"/>
          <w:sz w:val="28"/>
          <w:szCs w:val="28"/>
        </w:rPr>
        <w:t>škody</w:t>
      </w:r>
      <w:bookmarkEnd w:id="14"/>
      <w:bookmarkEnd w:id="15"/>
    </w:p>
    <w:p w14:paraId="7B4BFA96" w14:textId="77777777" w:rsidR="00576116" w:rsidRPr="002930D8" w:rsidRDefault="00576116" w:rsidP="00F77AE2">
      <w:pPr>
        <w:pStyle w:val="Nadpis2"/>
        <w:rPr>
          <w:rFonts w:ascii="Arial" w:hAnsi="Arial" w:cs="Arial"/>
          <w:szCs w:val="22"/>
        </w:rPr>
      </w:pPr>
      <w:r w:rsidRPr="002930D8">
        <w:rPr>
          <w:rFonts w:ascii="Arial" w:hAnsi="Arial" w:cs="Arial"/>
          <w:szCs w:val="22"/>
        </w:rPr>
        <w:t>Vlastnické právo k </w:t>
      </w:r>
      <w:r w:rsidR="00D126D2" w:rsidRPr="002930D8">
        <w:rPr>
          <w:rFonts w:ascii="Arial" w:hAnsi="Arial" w:cs="Arial"/>
          <w:szCs w:val="22"/>
        </w:rPr>
        <w:t>p</w:t>
      </w:r>
      <w:r w:rsidRPr="002930D8">
        <w:rPr>
          <w:rFonts w:ascii="Arial" w:hAnsi="Arial" w:cs="Arial"/>
          <w:szCs w:val="22"/>
        </w:rPr>
        <w:t>ředmětu plnění, které je specifikované v </w:t>
      </w:r>
      <w:r w:rsidR="00D126D2" w:rsidRPr="002930D8">
        <w:rPr>
          <w:rFonts w:ascii="Arial" w:hAnsi="Arial" w:cs="Arial"/>
          <w:szCs w:val="22"/>
        </w:rPr>
        <w:t>č</w:t>
      </w:r>
      <w:r w:rsidR="004454CC" w:rsidRPr="002930D8">
        <w:rPr>
          <w:rFonts w:ascii="Arial" w:hAnsi="Arial" w:cs="Arial"/>
          <w:szCs w:val="22"/>
        </w:rPr>
        <w:t xml:space="preserve">lánku </w:t>
      </w:r>
      <w:r w:rsidR="00EB1685" w:rsidRPr="002930D8">
        <w:rPr>
          <w:rFonts w:ascii="Arial" w:hAnsi="Arial" w:cs="Arial"/>
          <w:szCs w:val="22"/>
        </w:rPr>
        <w:t>2</w:t>
      </w:r>
      <w:r w:rsidRPr="002930D8">
        <w:rPr>
          <w:rFonts w:ascii="Arial" w:hAnsi="Arial" w:cs="Arial"/>
          <w:szCs w:val="22"/>
        </w:rPr>
        <w:t xml:space="preserve"> /</w:t>
      </w:r>
      <w:r w:rsidR="00F749F2" w:rsidRPr="002930D8">
        <w:rPr>
          <w:rFonts w:ascii="Arial" w:hAnsi="Arial" w:cs="Arial"/>
          <w:szCs w:val="22"/>
        </w:rPr>
        <w:t xml:space="preserve"> </w:t>
      </w:r>
      <w:r w:rsidRPr="002930D8">
        <w:rPr>
          <w:rFonts w:ascii="Arial" w:hAnsi="Arial" w:cs="Arial"/>
          <w:szCs w:val="22"/>
        </w:rPr>
        <w:t xml:space="preserve">Příloze </w:t>
      </w:r>
      <w:r w:rsidR="00F749F2" w:rsidRPr="002930D8">
        <w:rPr>
          <w:rFonts w:ascii="Arial" w:hAnsi="Arial" w:cs="Arial"/>
          <w:szCs w:val="22"/>
        </w:rPr>
        <w:t xml:space="preserve">č. </w:t>
      </w:r>
      <w:r w:rsidR="00127729" w:rsidRPr="002930D8">
        <w:rPr>
          <w:rFonts w:ascii="Arial" w:hAnsi="Arial" w:cs="Arial"/>
          <w:szCs w:val="22"/>
        </w:rPr>
        <w:t>1</w:t>
      </w:r>
      <w:r w:rsidRPr="002930D8">
        <w:rPr>
          <w:rFonts w:ascii="Arial" w:hAnsi="Arial" w:cs="Arial"/>
          <w:szCs w:val="22"/>
        </w:rPr>
        <w:t xml:space="preserve"> této Smlouvy, přechází na </w:t>
      </w:r>
      <w:r w:rsidR="00EF13E5" w:rsidRPr="002930D8">
        <w:rPr>
          <w:rFonts w:ascii="Arial" w:hAnsi="Arial" w:cs="Arial"/>
          <w:szCs w:val="22"/>
        </w:rPr>
        <w:t>Kupujícího</w:t>
      </w:r>
      <w:r w:rsidRPr="002930D8">
        <w:rPr>
          <w:rFonts w:ascii="Arial" w:hAnsi="Arial" w:cs="Arial"/>
          <w:szCs w:val="22"/>
        </w:rPr>
        <w:t xml:space="preserve"> v okamžiku zaplacení předmětu plnění podle </w:t>
      </w:r>
      <w:r w:rsidR="00D126D2" w:rsidRPr="002930D8">
        <w:rPr>
          <w:rFonts w:ascii="Arial" w:hAnsi="Arial" w:cs="Arial"/>
          <w:szCs w:val="22"/>
        </w:rPr>
        <w:t>č</w:t>
      </w:r>
      <w:r w:rsidR="008B4581" w:rsidRPr="002930D8">
        <w:rPr>
          <w:rFonts w:ascii="Arial" w:hAnsi="Arial" w:cs="Arial"/>
          <w:szCs w:val="22"/>
        </w:rPr>
        <w:t xml:space="preserve">lánku </w:t>
      </w:r>
      <w:r w:rsidR="00EB1685" w:rsidRPr="002930D8">
        <w:rPr>
          <w:rFonts w:ascii="Arial" w:hAnsi="Arial" w:cs="Arial"/>
          <w:szCs w:val="22"/>
        </w:rPr>
        <w:t>5</w:t>
      </w:r>
      <w:r w:rsidR="00F8234B">
        <w:rPr>
          <w:rFonts w:ascii="Arial" w:hAnsi="Arial" w:cs="Arial"/>
          <w:szCs w:val="22"/>
        </w:rPr>
        <w:t xml:space="preserve"> této S</w:t>
      </w:r>
      <w:r w:rsidRPr="002930D8">
        <w:rPr>
          <w:rFonts w:ascii="Arial" w:hAnsi="Arial" w:cs="Arial"/>
          <w:szCs w:val="22"/>
        </w:rPr>
        <w:t>mlouvy.</w:t>
      </w:r>
    </w:p>
    <w:p w14:paraId="2CD94FC5" w14:textId="448F37B9" w:rsidR="00C41214" w:rsidRPr="002D7B42" w:rsidRDefault="00C41214" w:rsidP="00F77AE2">
      <w:pPr>
        <w:pStyle w:val="Nadpis2"/>
        <w:rPr>
          <w:rFonts w:ascii="Arial" w:hAnsi="Arial" w:cs="Arial"/>
          <w:color w:val="000000" w:themeColor="text1"/>
          <w:szCs w:val="22"/>
        </w:rPr>
      </w:pPr>
      <w:r w:rsidRPr="002930D8">
        <w:rPr>
          <w:rFonts w:ascii="Arial" w:hAnsi="Arial" w:cs="Arial"/>
          <w:szCs w:val="22"/>
        </w:rPr>
        <w:t xml:space="preserve">Jednotlivé části </w:t>
      </w:r>
      <w:r w:rsidR="004D252E" w:rsidRPr="002930D8">
        <w:rPr>
          <w:rFonts w:ascii="Arial" w:hAnsi="Arial" w:cs="Arial"/>
          <w:szCs w:val="22"/>
        </w:rPr>
        <w:t xml:space="preserve">předmětu plnění </w:t>
      </w:r>
      <w:r w:rsidRPr="002930D8">
        <w:rPr>
          <w:rFonts w:ascii="Arial" w:hAnsi="Arial" w:cs="Arial"/>
          <w:szCs w:val="22"/>
        </w:rPr>
        <w:t xml:space="preserve">budou </w:t>
      </w:r>
      <w:r w:rsidR="004D252E" w:rsidRPr="002930D8">
        <w:rPr>
          <w:rFonts w:ascii="Arial" w:hAnsi="Arial" w:cs="Arial"/>
          <w:szCs w:val="22"/>
        </w:rPr>
        <w:t>p</w:t>
      </w:r>
      <w:r w:rsidR="005A7026" w:rsidRPr="002930D8">
        <w:rPr>
          <w:rFonts w:ascii="Arial" w:hAnsi="Arial" w:cs="Arial"/>
          <w:szCs w:val="22"/>
        </w:rPr>
        <w:t xml:space="preserve">ředány </w:t>
      </w:r>
      <w:r w:rsidR="00500E70">
        <w:rPr>
          <w:rFonts w:ascii="Arial" w:hAnsi="Arial" w:cs="Arial"/>
          <w:szCs w:val="22"/>
        </w:rPr>
        <w:t>v</w:t>
      </w:r>
      <w:r w:rsidR="005A7026" w:rsidRPr="002930D8">
        <w:rPr>
          <w:rFonts w:ascii="Arial" w:hAnsi="Arial" w:cs="Arial"/>
          <w:szCs w:val="22"/>
        </w:rPr>
        <w:t> termínu uvedeném</w:t>
      </w:r>
      <w:r w:rsidRPr="002930D8">
        <w:rPr>
          <w:rFonts w:ascii="Arial" w:hAnsi="Arial" w:cs="Arial"/>
          <w:szCs w:val="22"/>
        </w:rPr>
        <w:t xml:space="preserve"> v</w:t>
      </w:r>
      <w:r w:rsidR="004D252E" w:rsidRPr="002930D8">
        <w:rPr>
          <w:rFonts w:ascii="Arial" w:hAnsi="Arial" w:cs="Arial"/>
          <w:szCs w:val="22"/>
        </w:rPr>
        <w:t> článku</w:t>
      </w:r>
      <w:r w:rsidRPr="002930D8">
        <w:rPr>
          <w:rFonts w:ascii="Arial" w:hAnsi="Arial" w:cs="Arial"/>
          <w:szCs w:val="22"/>
        </w:rPr>
        <w:t xml:space="preserve"> </w:t>
      </w:r>
      <w:r w:rsidR="00EB1685" w:rsidRPr="002930D8">
        <w:rPr>
          <w:rFonts w:ascii="Arial" w:hAnsi="Arial" w:cs="Arial"/>
          <w:szCs w:val="22"/>
        </w:rPr>
        <w:t>3</w:t>
      </w:r>
      <w:r w:rsidR="003F089D">
        <w:rPr>
          <w:rFonts w:ascii="Arial" w:hAnsi="Arial" w:cs="Arial"/>
          <w:szCs w:val="22"/>
        </w:rPr>
        <w:t>.1.</w:t>
      </w:r>
      <w:r w:rsidRPr="002930D8">
        <w:rPr>
          <w:rFonts w:ascii="Arial" w:hAnsi="Arial" w:cs="Arial"/>
          <w:szCs w:val="22"/>
        </w:rPr>
        <w:t xml:space="preserve"> Smlouvy. </w:t>
      </w:r>
      <w:r w:rsidR="00F12ED5" w:rsidRPr="00A922A9">
        <w:rPr>
          <w:rFonts w:ascii="Arial" w:hAnsi="Arial" w:cs="Arial"/>
          <w:color w:val="000000"/>
        </w:rPr>
        <w:t>Předání bude potvrzeno p</w:t>
      </w:r>
      <w:r w:rsidR="00F12ED5">
        <w:rPr>
          <w:rFonts w:ascii="Arial" w:hAnsi="Arial" w:cs="Arial"/>
          <w:color w:val="000000"/>
        </w:rPr>
        <w:t xml:space="preserve">odpisem dílčích </w:t>
      </w:r>
      <w:r w:rsidR="00F12ED5" w:rsidRPr="00A922A9">
        <w:rPr>
          <w:rFonts w:ascii="Arial" w:hAnsi="Arial" w:cs="Arial"/>
          <w:color w:val="000000"/>
        </w:rPr>
        <w:t>dodací</w:t>
      </w:r>
      <w:r w:rsidR="00F12ED5">
        <w:rPr>
          <w:rFonts w:ascii="Arial" w:hAnsi="Arial" w:cs="Arial"/>
          <w:color w:val="000000"/>
        </w:rPr>
        <w:t>c</w:t>
      </w:r>
      <w:r w:rsidR="00F12ED5" w:rsidRPr="00A922A9">
        <w:rPr>
          <w:rFonts w:ascii="Arial" w:hAnsi="Arial" w:cs="Arial"/>
          <w:color w:val="000000"/>
        </w:rPr>
        <w:t>h list</w:t>
      </w:r>
      <w:r w:rsidR="00F12ED5">
        <w:rPr>
          <w:rFonts w:ascii="Arial" w:hAnsi="Arial" w:cs="Arial"/>
          <w:color w:val="000000"/>
        </w:rPr>
        <w:t>ů</w:t>
      </w:r>
      <w:r w:rsidR="00500E70">
        <w:rPr>
          <w:rFonts w:ascii="Arial" w:hAnsi="Arial" w:cs="Arial"/>
          <w:color w:val="000000"/>
        </w:rPr>
        <w:t xml:space="preserve"> dle čl. 3.5</w:t>
      </w:r>
      <w:r w:rsidR="00F12ED5" w:rsidRPr="00A922A9">
        <w:rPr>
          <w:rFonts w:ascii="Arial" w:hAnsi="Arial" w:cs="Arial"/>
          <w:color w:val="000000"/>
        </w:rPr>
        <w:t>.</w:t>
      </w:r>
      <w:r w:rsidR="00500E70">
        <w:rPr>
          <w:rFonts w:ascii="Arial" w:hAnsi="Arial" w:cs="Arial"/>
          <w:color w:val="000000"/>
        </w:rPr>
        <w:t xml:space="preserve"> Smlouvy. </w:t>
      </w:r>
      <w:r w:rsidR="00F12ED5">
        <w:rPr>
          <w:rFonts w:ascii="Arial" w:hAnsi="Arial" w:cs="Arial"/>
          <w:color w:val="000000"/>
        </w:rPr>
        <w:t>Předání celkového předmětu plnění bude potvrzeno podpisem konečného dodacího listu</w:t>
      </w:r>
      <w:r w:rsidR="009A55E0">
        <w:rPr>
          <w:rFonts w:ascii="Arial" w:hAnsi="Arial" w:cs="Arial"/>
          <w:color w:val="000000"/>
        </w:rPr>
        <w:t xml:space="preserve"> dle čl. 3.6</w:t>
      </w:r>
      <w:r w:rsidR="00915672">
        <w:rPr>
          <w:rFonts w:ascii="Arial" w:hAnsi="Arial" w:cs="Arial"/>
          <w:szCs w:val="22"/>
        </w:rPr>
        <w:t>.</w:t>
      </w:r>
      <w:r w:rsidR="009A55E0">
        <w:rPr>
          <w:rFonts w:ascii="Arial" w:hAnsi="Arial" w:cs="Arial"/>
          <w:szCs w:val="22"/>
        </w:rPr>
        <w:t xml:space="preserve"> Smlouvy.</w:t>
      </w:r>
    </w:p>
    <w:p w14:paraId="27D5F509" w14:textId="77777777" w:rsidR="00E17958" w:rsidRDefault="003D19DB" w:rsidP="00E17958">
      <w:pPr>
        <w:pStyle w:val="Nadpis2"/>
        <w:rPr>
          <w:rFonts w:ascii="Arial" w:hAnsi="Arial" w:cs="Arial"/>
          <w:szCs w:val="22"/>
        </w:rPr>
      </w:pPr>
      <w:r w:rsidRPr="002930D8">
        <w:rPr>
          <w:rFonts w:ascii="Arial" w:hAnsi="Arial" w:cs="Arial"/>
          <w:szCs w:val="22"/>
        </w:rPr>
        <w:t xml:space="preserve">Nebezpečí vzniku </w:t>
      </w:r>
      <w:r w:rsidR="00AF22F1" w:rsidRPr="002930D8">
        <w:rPr>
          <w:rFonts w:ascii="Arial" w:hAnsi="Arial" w:cs="Arial"/>
          <w:szCs w:val="22"/>
        </w:rPr>
        <w:t xml:space="preserve">nahodilé </w:t>
      </w:r>
      <w:r w:rsidRPr="002930D8">
        <w:rPr>
          <w:rFonts w:ascii="Arial" w:hAnsi="Arial" w:cs="Arial"/>
          <w:szCs w:val="22"/>
        </w:rPr>
        <w:t xml:space="preserve">škody na předmětu plnění přechází na </w:t>
      </w:r>
      <w:r w:rsidR="00EF13E5" w:rsidRPr="002930D8">
        <w:rPr>
          <w:rFonts w:ascii="Arial" w:hAnsi="Arial" w:cs="Arial"/>
          <w:szCs w:val="22"/>
        </w:rPr>
        <w:t>Kupujícího</w:t>
      </w:r>
      <w:r w:rsidRPr="002930D8">
        <w:rPr>
          <w:rFonts w:ascii="Arial" w:hAnsi="Arial" w:cs="Arial"/>
          <w:szCs w:val="22"/>
        </w:rPr>
        <w:t xml:space="preserve"> okamžikem jeho převzetí</w:t>
      </w:r>
      <w:r w:rsidR="00AF22F1" w:rsidRPr="002930D8">
        <w:rPr>
          <w:rFonts w:ascii="Arial" w:hAnsi="Arial" w:cs="Arial"/>
          <w:szCs w:val="22"/>
        </w:rPr>
        <w:t>.</w:t>
      </w:r>
    </w:p>
    <w:p w14:paraId="7D14043B" w14:textId="4DA6258A" w:rsidR="00842864" w:rsidRPr="009D0BF3" w:rsidRDefault="00842864" w:rsidP="00842864">
      <w:pPr>
        <w:pStyle w:val="Nadpis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Smluvní pokuta</w:t>
      </w:r>
    </w:p>
    <w:p w14:paraId="03F349C4" w14:textId="3B05449A" w:rsidR="00842864" w:rsidRPr="002930D8" w:rsidRDefault="00842864" w:rsidP="00842864">
      <w:pPr>
        <w:pStyle w:val="Nadpis2"/>
        <w:rPr>
          <w:rFonts w:ascii="Arial" w:hAnsi="Arial" w:cs="Arial"/>
          <w:szCs w:val="22"/>
        </w:rPr>
      </w:pPr>
      <w:r w:rsidRPr="00842864">
        <w:rPr>
          <w:rFonts w:ascii="Arial" w:hAnsi="Arial" w:cs="Arial"/>
        </w:rPr>
        <w:t xml:space="preserve">V případě, že </w:t>
      </w:r>
      <w:r w:rsidR="003F089D">
        <w:rPr>
          <w:rFonts w:ascii="Arial" w:hAnsi="Arial" w:cs="Arial"/>
        </w:rPr>
        <w:t>P</w:t>
      </w:r>
      <w:r w:rsidRPr="00842864">
        <w:rPr>
          <w:rFonts w:ascii="Arial" w:hAnsi="Arial" w:cs="Arial"/>
        </w:rPr>
        <w:t xml:space="preserve">rodávající bude v prodlení se splněním svého závazku poskytnout </w:t>
      </w:r>
      <w:r w:rsidR="003F089D">
        <w:rPr>
          <w:rFonts w:ascii="Arial" w:hAnsi="Arial" w:cs="Arial"/>
        </w:rPr>
        <w:t>K</w:t>
      </w:r>
      <w:r w:rsidRPr="00842864">
        <w:rPr>
          <w:rFonts w:ascii="Arial" w:hAnsi="Arial" w:cs="Arial"/>
        </w:rPr>
        <w:t xml:space="preserve">upujícímu veškerá plnění uvedená v čl. 2.1. Smlouvy do </w:t>
      </w:r>
      <w:r w:rsidR="003F089D">
        <w:rPr>
          <w:rFonts w:ascii="Arial" w:hAnsi="Arial" w:cs="Arial"/>
        </w:rPr>
        <w:t>6</w:t>
      </w:r>
      <w:r w:rsidRPr="00842864">
        <w:rPr>
          <w:rFonts w:ascii="Arial" w:hAnsi="Arial" w:cs="Arial"/>
        </w:rPr>
        <w:t xml:space="preserve"> týdnů od účinnosti Smlouvy (viz čl. </w:t>
      </w:r>
      <w:r w:rsidR="003F089D">
        <w:rPr>
          <w:rFonts w:ascii="Arial" w:hAnsi="Arial" w:cs="Arial"/>
        </w:rPr>
        <w:t>3</w:t>
      </w:r>
      <w:r w:rsidRPr="00842864">
        <w:rPr>
          <w:rFonts w:ascii="Arial" w:hAnsi="Arial" w:cs="Arial"/>
        </w:rPr>
        <w:t xml:space="preserve">.1.), zavazuje se </w:t>
      </w:r>
      <w:r w:rsidR="003F089D">
        <w:rPr>
          <w:rFonts w:ascii="Arial" w:hAnsi="Arial" w:cs="Arial"/>
        </w:rPr>
        <w:t>P</w:t>
      </w:r>
      <w:r w:rsidRPr="00842864">
        <w:rPr>
          <w:rFonts w:ascii="Arial" w:hAnsi="Arial" w:cs="Arial"/>
        </w:rPr>
        <w:t xml:space="preserve">rodávající uhradit </w:t>
      </w:r>
      <w:r w:rsidR="003F089D">
        <w:rPr>
          <w:rFonts w:ascii="Arial" w:hAnsi="Arial" w:cs="Arial"/>
        </w:rPr>
        <w:t>K</w:t>
      </w:r>
      <w:r w:rsidRPr="00842864">
        <w:rPr>
          <w:rFonts w:ascii="Arial" w:hAnsi="Arial" w:cs="Arial"/>
        </w:rPr>
        <w:t xml:space="preserve">upujícímu smluvní pokutu ve výši 0,05 % z celkové kupní ceny včetně DPH uvedené v čl. </w:t>
      </w:r>
      <w:r w:rsidR="003F089D">
        <w:rPr>
          <w:rFonts w:ascii="Arial" w:hAnsi="Arial" w:cs="Arial"/>
        </w:rPr>
        <w:t>4</w:t>
      </w:r>
      <w:r w:rsidRPr="00842864">
        <w:rPr>
          <w:rFonts w:ascii="Arial" w:hAnsi="Arial" w:cs="Arial"/>
        </w:rPr>
        <w:t>.1. Smlouvy, a to za každý jednotlivý případ prodlení a za každý, i započatý den prodlení</w:t>
      </w:r>
      <w:r w:rsidRPr="002930D8">
        <w:rPr>
          <w:rFonts w:ascii="Arial" w:hAnsi="Arial" w:cs="Arial"/>
          <w:szCs w:val="22"/>
        </w:rPr>
        <w:t>.</w:t>
      </w:r>
    </w:p>
    <w:p w14:paraId="2761A146" w14:textId="11824543" w:rsidR="00842864" w:rsidRPr="002D7B42" w:rsidRDefault="003F089D" w:rsidP="00842864">
      <w:pPr>
        <w:pStyle w:val="Nadpis2"/>
        <w:rPr>
          <w:rFonts w:ascii="Arial" w:hAnsi="Arial" w:cs="Arial"/>
          <w:color w:val="000000" w:themeColor="text1"/>
          <w:szCs w:val="22"/>
        </w:rPr>
      </w:pPr>
      <w:r w:rsidRPr="00554CC8">
        <w:rPr>
          <w:rFonts w:ascii="Arial" w:hAnsi="Arial" w:cs="Arial"/>
          <w:szCs w:val="22"/>
        </w:rPr>
        <w:t xml:space="preserve">V případě, že </w:t>
      </w:r>
      <w:r>
        <w:rPr>
          <w:rFonts w:ascii="Arial" w:hAnsi="Arial" w:cs="Arial"/>
          <w:szCs w:val="22"/>
        </w:rPr>
        <w:t>Kupující</w:t>
      </w:r>
      <w:r w:rsidRPr="00554CC8">
        <w:rPr>
          <w:rFonts w:ascii="Arial" w:hAnsi="Arial" w:cs="Arial"/>
          <w:szCs w:val="22"/>
        </w:rPr>
        <w:t xml:space="preserve"> bude v prodlení se zaplacením faktury </w:t>
      </w:r>
      <w:r>
        <w:rPr>
          <w:rFonts w:ascii="Arial" w:hAnsi="Arial" w:cs="Arial"/>
          <w:szCs w:val="22"/>
        </w:rPr>
        <w:t>Prodávajícího</w:t>
      </w:r>
      <w:r w:rsidRPr="00554CC8">
        <w:rPr>
          <w:rFonts w:ascii="Arial" w:hAnsi="Arial" w:cs="Arial"/>
          <w:szCs w:val="22"/>
        </w:rPr>
        <w:t xml:space="preserve">, zaplatí </w:t>
      </w:r>
      <w:r>
        <w:rPr>
          <w:rFonts w:ascii="Arial" w:hAnsi="Arial" w:cs="Arial"/>
          <w:szCs w:val="22"/>
        </w:rPr>
        <w:t>Prodávajícímu</w:t>
      </w:r>
      <w:r w:rsidRPr="00554CC8">
        <w:rPr>
          <w:rFonts w:ascii="Arial" w:hAnsi="Arial" w:cs="Arial"/>
          <w:szCs w:val="22"/>
        </w:rPr>
        <w:t xml:space="preserve"> úrok z prodlení v zákonné výši</w:t>
      </w:r>
      <w:r w:rsidR="00842864">
        <w:rPr>
          <w:rFonts w:ascii="Arial" w:hAnsi="Arial" w:cs="Arial"/>
          <w:szCs w:val="22"/>
        </w:rPr>
        <w:t>.</w:t>
      </w:r>
    </w:p>
    <w:p w14:paraId="6774AF54" w14:textId="75801257" w:rsidR="00842864" w:rsidRDefault="001B1AD0" w:rsidP="00842864">
      <w:pPr>
        <w:pStyle w:val="Nadpis2"/>
        <w:rPr>
          <w:rFonts w:ascii="Arial" w:hAnsi="Arial" w:cs="Arial"/>
          <w:szCs w:val="22"/>
        </w:rPr>
      </w:pPr>
      <w:r w:rsidRPr="005A1D45">
        <w:rPr>
          <w:rFonts w:ascii="Arial" w:hAnsi="Arial" w:cs="Arial"/>
          <w:szCs w:val="22"/>
        </w:rPr>
        <w:t xml:space="preserve">V případě, že prodlení </w:t>
      </w:r>
      <w:r>
        <w:rPr>
          <w:rFonts w:ascii="Arial" w:hAnsi="Arial" w:cs="Arial"/>
          <w:szCs w:val="22"/>
        </w:rPr>
        <w:t>Prodávajícího</w:t>
      </w:r>
      <w:r w:rsidRPr="005A1D45">
        <w:rPr>
          <w:rFonts w:ascii="Arial" w:hAnsi="Arial" w:cs="Arial"/>
          <w:szCs w:val="22"/>
        </w:rPr>
        <w:t xml:space="preserve"> bude zapříčiněno </w:t>
      </w:r>
      <w:r>
        <w:rPr>
          <w:rFonts w:ascii="Arial" w:hAnsi="Arial" w:cs="Arial"/>
          <w:szCs w:val="22"/>
        </w:rPr>
        <w:t>Kupujícím</w:t>
      </w:r>
      <w:r w:rsidRPr="005A1D45">
        <w:rPr>
          <w:rFonts w:ascii="Arial" w:hAnsi="Arial" w:cs="Arial"/>
          <w:szCs w:val="22"/>
        </w:rPr>
        <w:t xml:space="preserve"> nebo z jiných závažných důvodů </w:t>
      </w:r>
      <w:r>
        <w:rPr>
          <w:rFonts w:ascii="Arial" w:hAnsi="Arial" w:cs="Arial"/>
          <w:szCs w:val="22"/>
        </w:rPr>
        <w:t xml:space="preserve">předem </w:t>
      </w:r>
      <w:r w:rsidRPr="005A1D45">
        <w:rPr>
          <w:rFonts w:ascii="Arial" w:hAnsi="Arial" w:cs="Arial"/>
          <w:szCs w:val="22"/>
        </w:rPr>
        <w:t xml:space="preserve">písemně odsouhlasených oběma </w:t>
      </w:r>
      <w:r>
        <w:rPr>
          <w:rFonts w:ascii="Arial" w:hAnsi="Arial" w:cs="Arial"/>
          <w:szCs w:val="22"/>
        </w:rPr>
        <w:t xml:space="preserve">smluvními </w:t>
      </w:r>
      <w:r w:rsidRPr="005A1D45">
        <w:rPr>
          <w:rFonts w:ascii="Arial" w:hAnsi="Arial" w:cs="Arial"/>
          <w:szCs w:val="22"/>
        </w:rPr>
        <w:t>stranami, n</w:t>
      </w:r>
      <w:r>
        <w:rPr>
          <w:rFonts w:ascii="Arial" w:hAnsi="Arial" w:cs="Arial"/>
          <w:szCs w:val="22"/>
        </w:rPr>
        <w:t xml:space="preserve">evzniká Kupujícímu nárok na zaplacení smluvní pokuty. Při podpisu Smlouvy sjednávají smluvní strany, že závažnými důvody ve smyslu předchozí věty jsou </w:t>
      </w:r>
      <w:proofErr w:type="gramStart"/>
      <w:r w:rsidRPr="005A1D45">
        <w:rPr>
          <w:rFonts w:ascii="Arial" w:hAnsi="Arial" w:cs="Arial"/>
          <w:szCs w:val="22"/>
        </w:rPr>
        <w:t>živelná</w:t>
      </w:r>
      <w:proofErr w:type="gramEnd"/>
      <w:r w:rsidRPr="005A1D45">
        <w:rPr>
          <w:rFonts w:ascii="Arial" w:hAnsi="Arial" w:cs="Arial"/>
          <w:szCs w:val="22"/>
        </w:rPr>
        <w:t xml:space="preserve"> pohroma, zásah vyšší moci</w:t>
      </w:r>
      <w:r>
        <w:rPr>
          <w:rFonts w:ascii="Arial" w:hAnsi="Arial" w:cs="Arial"/>
          <w:szCs w:val="22"/>
        </w:rPr>
        <w:t>, neposkytnutí potřebné součinnosti Kupujícím; tímto ujednáním není dotčeno právo smluvních stran sjednat i další závažné důvody liberace</w:t>
      </w:r>
      <w:r w:rsidR="00842864" w:rsidRPr="002930D8">
        <w:rPr>
          <w:rFonts w:ascii="Arial" w:hAnsi="Arial" w:cs="Arial"/>
          <w:szCs w:val="22"/>
        </w:rPr>
        <w:t>.</w:t>
      </w:r>
    </w:p>
    <w:p w14:paraId="0A3D2713" w14:textId="12DABDA4" w:rsidR="001B1AD0" w:rsidRPr="00E17958" w:rsidRDefault="001B1AD0" w:rsidP="00842864">
      <w:pPr>
        <w:pStyle w:val="Nadpis2"/>
        <w:rPr>
          <w:rFonts w:ascii="Arial" w:hAnsi="Arial" w:cs="Arial"/>
          <w:szCs w:val="22"/>
        </w:rPr>
      </w:pPr>
      <w:r w:rsidRPr="00950AED">
        <w:rPr>
          <w:rFonts w:ascii="Arial" w:hAnsi="Arial" w:cs="Arial"/>
          <w:szCs w:val="22"/>
        </w:rPr>
        <w:lastRenderedPageBreak/>
        <w:t xml:space="preserve">Zaplacením smluvní pokuty není dotčena povinnost </w:t>
      </w:r>
      <w:r>
        <w:rPr>
          <w:rFonts w:ascii="Arial" w:hAnsi="Arial" w:cs="Arial"/>
          <w:szCs w:val="22"/>
        </w:rPr>
        <w:t>P</w:t>
      </w:r>
      <w:r w:rsidRPr="00950AED">
        <w:rPr>
          <w:rFonts w:ascii="Arial" w:hAnsi="Arial" w:cs="Arial"/>
          <w:szCs w:val="22"/>
        </w:rPr>
        <w:t xml:space="preserve">rodávajícího nahradit </w:t>
      </w:r>
      <w:r>
        <w:rPr>
          <w:rFonts w:ascii="Arial" w:hAnsi="Arial" w:cs="Arial"/>
          <w:szCs w:val="22"/>
        </w:rPr>
        <w:t>K</w:t>
      </w:r>
      <w:r w:rsidRPr="00950AED">
        <w:rPr>
          <w:rFonts w:ascii="Arial" w:hAnsi="Arial" w:cs="Arial"/>
          <w:szCs w:val="22"/>
        </w:rPr>
        <w:t xml:space="preserve">upujícímu v plné výši též škodu vzniklou porušením povinnosti, na kterou se smluvní pokuta vztahuje. Smluvní pokuta je splatná bezodkladně na základě výzvy </w:t>
      </w:r>
      <w:r>
        <w:rPr>
          <w:rFonts w:ascii="Arial" w:hAnsi="Arial" w:cs="Arial"/>
          <w:szCs w:val="22"/>
        </w:rPr>
        <w:t>K</w:t>
      </w:r>
      <w:r w:rsidRPr="00950AED">
        <w:rPr>
          <w:rFonts w:ascii="Arial" w:hAnsi="Arial" w:cs="Arial"/>
          <w:szCs w:val="22"/>
        </w:rPr>
        <w:t>upujícího</w:t>
      </w:r>
      <w:r>
        <w:rPr>
          <w:rFonts w:ascii="Arial" w:hAnsi="Arial" w:cs="Arial"/>
          <w:szCs w:val="22"/>
        </w:rPr>
        <w:t>.</w:t>
      </w:r>
    </w:p>
    <w:p w14:paraId="421E95BF" w14:textId="77777777" w:rsidR="00842864" w:rsidRPr="00E17958" w:rsidRDefault="00842864" w:rsidP="00842864">
      <w:pPr>
        <w:pStyle w:val="Nadpis2"/>
        <w:numPr>
          <w:ilvl w:val="0"/>
          <w:numId w:val="0"/>
        </w:numPr>
        <w:rPr>
          <w:rFonts w:ascii="Arial" w:hAnsi="Arial" w:cs="Arial"/>
          <w:szCs w:val="22"/>
        </w:rPr>
      </w:pPr>
    </w:p>
    <w:p w14:paraId="56262426" w14:textId="77777777" w:rsidR="001C779E" w:rsidRPr="009D0BF3" w:rsidRDefault="002930D8" w:rsidP="001C779E">
      <w:pPr>
        <w:pStyle w:val="Nadpis1"/>
        <w:numPr>
          <w:ilvl w:val="0"/>
          <w:numId w:val="1"/>
        </w:numPr>
        <w:rPr>
          <w:rFonts w:cs="Arial"/>
          <w:sz w:val="28"/>
          <w:szCs w:val="28"/>
        </w:rPr>
      </w:pPr>
      <w:r w:rsidRPr="009D0BF3">
        <w:rPr>
          <w:rFonts w:cs="Arial"/>
          <w:sz w:val="28"/>
          <w:szCs w:val="28"/>
        </w:rPr>
        <w:t>Náhrada újmy</w:t>
      </w:r>
    </w:p>
    <w:p w14:paraId="1045A365" w14:textId="77777777" w:rsidR="005A7026" w:rsidRPr="002930D8" w:rsidRDefault="00046E03" w:rsidP="00E43B71">
      <w:pPr>
        <w:pStyle w:val="Nadpis2"/>
        <w:numPr>
          <w:ilvl w:val="1"/>
          <w:numId w:val="1"/>
        </w:numPr>
        <w:rPr>
          <w:rFonts w:ascii="Arial" w:hAnsi="Arial" w:cs="Arial"/>
          <w:szCs w:val="22"/>
        </w:rPr>
      </w:pPr>
      <w:bookmarkStart w:id="16" w:name="_Ref167877587"/>
      <w:r w:rsidRPr="002930D8">
        <w:rPr>
          <w:rFonts w:ascii="Arial" w:hAnsi="Arial" w:cs="Arial"/>
          <w:szCs w:val="22"/>
        </w:rPr>
        <w:t>Prodávající</w:t>
      </w:r>
      <w:r w:rsidR="00E43B71" w:rsidRPr="002930D8">
        <w:rPr>
          <w:rFonts w:ascii="Arial" w:hAnsi="Arial" w:cs="Arial"/>
          <w:szCs w:val="22"/>
        </w:rPr>
        <w:t xml:space="preserve"> </w:t>
      </w:r>
      <w:r w:rsidR="005A7026" w:rsidRPr="002930D8">
        <w:rPr>
          <w:rFonts w:ascii="Arial" w:hAnsi="Arial" w:cs="Arial"/>
          <w:szCs w:val="22"/>
        </w:rPr>
        <w:t>je vůči Kupujícímu povinen k náhradě majetkové i nemajetkové újmy, vzniklé v souvislosti s plněním této Smlouvy, v souladu s ustanoveními Občanského zákoníku.</w:t>
      </w:r>
    </w:p>
    <w:p w14:paraId="218BE3CC" w14:textId="3A692DDA" w:rsidR="00842864" w:rsidRPr="00BA4705" w:rsidRDefault="00046E03" w:rsidP="00BA4705">
      <w:pPr>
        <w:pStyle w:val="Nadpis2"/>
        <w:numPr>
          <w:ilvl w:val="1"/>
          <w:numId w:val="1"/>
        </w:numPr>
        <w:rPr>
          <w:rFonts w:ascii="Arial" w:hAnsi="Arial" w:cs="Arial"/>
          <w:szCs w:val="22"/>
        </w:rPr>
      </w:pPr>
      <w:bookmarkStart w:id="17" w:name="_Ref167877602"/>
      <w:bookmarkEnd w:id="16"/>
      <w:r w:rsidRPr="002930D8">
        <w:rPr>
          <w:rFonts w:ascii="Arial" w:hAnsi="Arial" w:cs="Arial"/>
          <w:szCs w:val="22"/>
        </w:rPr>
        <w:t>Prodávající</w:t>
      </w:r>
      <w:r w:rsidR="00E43B71" w:rsidRPr="002930D8">
        <w:rPr>
          <w:rFonts w:ascii="Arial" w:hAnsi="Arial" w:cs="Arial"/>
          <w:szCs w:val="22"/>
        </w:rPr>
        <w:t xml:space="preserve"> neodpovídá za škodu</w:t>
      </w:r>
      <w:bookmarkStart w:id="18" w:name="_Ref167877681"/>
      <w:bookmarkEnd w:id="17"/>
      <w:r w:rsidR="005A7026" w:rsidRPr="002930D8">
        <w:rPr>
          <w:rFonts w:ascii="Arial" w:hAnsi="Arial" w:cs="Arial"/>
          <w:szCs w:val="22"/>
        </w:rPr>
        <w:t xml:space="preserve"> v důsledku okolností vylučujících odpovědnost dle ustanovení Občanského zákoníku.</w:t>
      </w:r>
      <w:bookmarkStart w:id="19" w:name="_Ref167877683"/>
      <w:bookmarkEnd w:id="18"/>
    </w:p>
    <w:p w14:paraId="623764F5" w14:textId="77777777" w:rsidR="004F0647" w:rsidRPr="009D0BF3" w:rsidRDefault="004F0647" w:rsidP="00FA2372">
      <w:pPr>
        <w:pStyle w:val="Nadpis1"/>
        <w:numPr>
          <w:ilvl w:val="0"/>
          <w:numId w:val="1"/>
        </w:numPr>
        <w:rPr>
          <w:rFonts w:cs="Arial"/>
          <w:sz w:val="28"/>
          <w:szCs w:val="28"/>
        </w:rPr>
      </w:pPr>
      <w:bookmarkStart w:id="20" w:name="_Ref168553444"/>
      <w:bookmarkStart w:id="21" w:name="_Toc175127080"/>
      <w:bookmarkEnd w:id="19"/>
      <w:r w:rsidRPr="009D0BF3">
        <w:rPr>
          <w:rFonts w:cs="Arial"/>
          <w:sz w:val="28"/>
          <w:szCs w:val="28"/>
        </w:rPr>
        <w:t>Záruk</w:t>
      </w:r>
      <w:r w:rsidR="00DD793A" w:rsidRPr="009D0BF3">
        <w:rPr>
          <w:rFonts w:cs="Arial"/>
          <w:sz w:val="28"/>
          <w:szCs w:val="28"/>
        </w:rPr>
        <w:t>a</w:t>
      </w:r>
      <w:bookmarkEnd w:id="20"/>
      <w:bookmarkEnd w:id="21"/>
    </w:p>
    <w:p w14:paraId="486F5DDE" w14:textId="77F954DB" w:rsidR="000278D9" w:rsidRPr="00BA4705" w:rsidRDefault="002930D8" w:rsidP="00BA4705">
      <w:pPr>
        <w:pStyle w:val="Nadpis2"/>
        <w:rPr>
          <w:rFonts w:ascii="Arial" w:hAnsi="Arial" w:cs="Arial"/>
          <w:szCs w:val="22"/>
        </w:rPr>
      </w:pPr>
      <w:r w:rsidRPr="002930D8">
        <w:rPr>
          <w:rFonts w:ascii="Arial" w:hAnsi="Arial" w:cs="Arial"/>
          <w:szCs w:val="22"/>
        </w:rPr>
        <w:t xml:space="preserve">Vedle odpovědnosti za vady přebírá </w:t>
      </w:r>
      <w:r w:rsidR="00046E03" w:rsidRPr="002930D8">
        <w:rPr>
          <w:rFonts w:ascii="Arial" w:hAnsi="Arial" w:cs="Arial"/>
          <w:szCs w:val="22"/>
        </w:rPr>
        <w:t>Prodávající</w:t>
      </w:r>
      <w:r w:rsidR="00FA2372" w:rsidRPr="002930D8">
        <w:rPr>
          <w:rFonts w:ascii="Arial" w:hAnsi="Arial" w:cs="Arial"/>
          <w:szCs w:val="22"/>
        </w:rPr>
        <w:t xml:space="preserve"> </w:t>
      </w:r>
      <w:r w:rsidRPr="002930D8">
        <w:rPr>
          <w:rFonts w:ascii="Arial" w:hAnsi="Arial" w:cs="Arial"/>
          <w:szCs w:val="22"/>
        </w:rPr>
        <w:t>na plnění dle bodu 2.1. záruku za jakost</w:t>
      </w:r>
      <w:r w:rsidR="000278D9" w:rsidRPr="000278D9">
        <w:rPr>
          <w:rFonts w:ascii="Arial" w:hAnsi="Arial" w:cs="Arial"/>
        </w:rPr>
        <w:t xml:space="preserve">, tj. zaručuje se, že předmět plnění bude po dobu záruční doby způsobilý k užívání pro sjednaný účel, bez jakýchkoliv vad, včetně právních vad. Dále se </w:t>
      </w:r>
      <w:r w:rsidR="00294B94">
        <w:rPr>
          <w:rFonts w:ascii="Arial" w:hAnsi="Arial" w:cs="Arial"/>
        </w:rPr>
        <w:t>P</w:t>
      </w:r>
      <w:r w:rsidR="000278D9" w:rsidRPr="000278D9">
        <w:rPr>
          <w:rFonts w:ascii="Arial" w:hAnsi="Arial" w:cs="Arial"/>
        </w:rPr>
        <w:t>rodávající zaručuje, že předmět plnění bude kompletní a bude mít vlastnosti určené dle Smlouvy, a nevyplývají-li požadované vlastnosti ze Smlouvy, pak obvyklé vlastnosti.</w:t>
      </w:r>
    </w:p>
    <w:p w14:paraId="76F117DA" w14:textId="5D32E391" w:rsidR="009A6B37" w:rsidRDefault="005B4F99" w:rsidP="002930D8">
      <w:pPr>
        <w:pStyle w:val="Nadpis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Záruční doba</w:t>
      </w:r>
      <w:r w:rsidR="002930D8" w:rsidRPr="002930D8">
        <w:rPr>
          <w:rFonts w:ascii="Arial" w:hAnsi="Arial" w:cs="Arial"/>
          <w:szCs w:val="22"/>
        </w:rPr>
        <w:t xml:space="preserve"> </w:t>
      </w:r>
      <w:r w:rsidR="00293905">
        <w:rPr>
          <w:rFonts w:ascii="Arial" w:hAnsi="Arial" w:cs="Arial"/>
          <w:szCs w:val="22"/>
        </w:rPr>
        <w:t>jednotlivých typů zboží je následující:</w:t>
      </w:r>
    </w:p>
    <w:p w14:paraId="1A2CFE16" w14:textId="77777777" w:rsidR="00142245" w:rsidRDefault="00142245" w:rsidP="00142245">
      <w:pPr>
        <w:pStyle w:val="Nadpis2"/>
        <w:numPr>
          <w:ilvl w:val="0"/>
          <w:numId w:val="0"/>
        </w:numPr>
        <w:ind w:left="567"/>
        <w:rPr>
          <w:rFonts w:ascii="Arial" w:hAnsi="Arial" w:cs="Arial"/>
          <w:szCs w:val="22"/>
        </w:rPr>
      </w:pPr>
    </w:p>
    <w:tbl>
      <w:tblPr>
        <w:tblStyle w:val="Mkatabulky"/>
        <w:tblW w:w="9497" w:type="dxa"/>
        <w:tblInd w:w="421" w:type="dxa"/>
        <w:tblLook w:val="04A0" w:firstRow="1" w:lastRow="0" w:firstColumn="1" w:lastColumn="0" w:noHBand="0" w:noVBand="1"/>
      </w:tblPr>
      <w:tblGrid>
        <w:gridCol w:w="7512"/>
        <w:gridCol w:w="1985"/>
      </w:tblGrid>
      <w:tr w:rsidR="00352F73" w14:paraId="52C0AB69" w14:textId="77777777" w:rsidTr="000F5994">
        <w:tc>
          <w:tcPr>
            <w:tcW w:w="7512" w:type="dxa"/>
            <w:shd w:val="clear" w:color="auto" w:fill="EAF1DD" w:themeFill="accent3" w:themeFillTint="33"/>
          </w:tcPr>
          <w:p w14:paraId="4B1C4E29" w14:textId="77777777" w:rsidR="00293905" w:rsidRPr="00352F73" w:rsidRDefault="00293905" w:rsidP="00293905">
            <w:pPr>
              <w:pStyle w:val="Nadpis2"/>
              <w:numPr>
                <w:ilvl w:val="0"/>
                <w:numId w:val="0"/>
              </w:numPr>
              <w:rPr>
                <w:rFonts w:ascii="Arial" w:hAnsi="Arial" w:cs="Arial"/>
                <w:b/>
                <w:szCs w:val="22"/>
              </w:rPr>
            </w:pPr>
            <w:r w:rsidRPr="00352F73">
              <w:rPr>
                <w:rFonts w:ascii="Arial" w:hAnsi="Arial" w:cs="Arial"/>
                <w:b/>
                <w:szCs w:val="22"/>
              </w:rPr>
              <w:t>Typ tiskárny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14:paraId="17EF4F44" w14:textId="77777777" w:rsidR="00293905" w:rsidRPr="00352F73" w:rsidRDefault="00293905" w:rsidP="00293905">
            <w:pPr>
              <w:pStyle w:val="Nadpis2"/>
              <w:numPr>
                <w:ilvl w:val="0"/>
                <w:numId w:val="0"/>
              </w:numPr>
              <w:rPr>
                <w:rFonts w:ascii="Arial" w:hAnsi="Arial" w:cs="Arial"/>
                <w:b/>
                <w:szCs w:val="22"/>
              </w:rPr>
            </w:pPr>
            <w:r w:rsidRPr="00352F73">
              <w:rPr>
                <w:rFonts w:ascii="Arial" w:hAnsi="Arial" w:cs="Arial"/>
                <w:b/>
                <w:szCs w:val="22"/>
              </w:rPr>
              <w:t>Záruční doba</w:t>
            </w:r>
          </w:p>
        </w:tc>
      </w:tr>
      <w:tr w:rsidR="00352F73" w14:paraId="2772B63F" w14:textId="77777777" w:rsidTr="000F5994">
        <w:tc>
          <w:tcPr>
            <w:tcW w:w="7512" w:type="dxa"/>
          </w:tcPr>
          <w:p w14:paraId="447CAE77" w14:textId="08062C13" w:rsidR="00352F73" w:rsidRPr="000F5994" w:rsidRDefault="00915672">
            <w:pPr>
              <w:rPr>
                <w:color w:val="000000" w:themeColor="text1"/>
              </w:rPr>
            </w:pPr>
            <w:r w:rsidRPr="000F5994">
              <w:rPr>
                <w:rFonts w:ascii="Arial" w:hAnsi="Arial" w:cs="Arial"/>
                <w:color w:val="000000" w:themeColor="text1"/>
                <w:szCs w:val="22"/>
              </w:rPr>
              <w:t>Přenosná tiskárna</w:t>
            </w:r>
            <w:r w:rsidR="00F12ED5" w:rsidRPr="000F5994">
              <w:rPr>
                <w:rFonts w:ascii="Arial" w:hAnsi="Arial" w:cs="Arial"/>
                <w:color w:val="000000" w:themeColor="text1"/>
                <w:szCs w:val="22"/>
              </w:rPr>
              <w:t xml:space="preserve"> barevná</w:t>
            </w:r>
            <w:r w:rsidRPr="000F5994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461C95" w:rsidRPr="000F5994">
              <w:rPr>
                <w:rFonts w:ascii="Arial" w:hAnsi="Arial" w:cs="Arial"/>
                <w:color w:val="000000" w:themeColor="text1"/>
                <w:szCs w:val="22"/>
              </w:rPr>
              <w:t xml:space="preserve">– Canon </w:t>
            </w:r>
            <w:proofErr w:type="spellStart"/>
            <w:r w:rsidR="00461C95" w:rsidRPr="000F5994">
              <w:rPr>
                <w:rFonts w:ascii="Arial" w:hAnsi="Arial" w:cs="Arial"/>
                <w:color w:val="000000" w:themeColor="text1"/>
                <w:szCs w:val="22"/>
              </w:rPr>
              <w:t>Pixma</w:t>
            </w:r>
            <w:proofErr w:type="spellEnd"/>
            <w:r w:rsidR="00461C95" w:rsidRPr="000F5994">
              <w:rPr>
                <w:rFonts w:ascii="Arial" w:hAnsi="Arial" w:cs="Arial"/>
                <w:color w:val="000000" w:themeColor="text1"/>
                <w:szCs w:val="22"/>
              </w:rPr>
              <w:t xml:space="preserve"> TR150 + baterie</w:t>
            </w:r>
          </w:p>
        </w:tc>
        <w:tc>
          <w:tcPr>
            <w:tcW w:w="1985" w:type="dxa"/>
          </w:tcPr>
          <w:p w14:paraId="7E3DE477" w14:textId="2B8363FD" w:rsidR="00352F73" w:rsidRPr="000F5994" w:rsidRDefault="00461C95">
            <w:pPr>
              <w:rPr>
                <w:color w:val="000000" w:themeColor="text1"/>
              </w:rPr>
            </w:pPr>
            <w:r w:rsidRPr="000F5994">
              <w:rPr>
                <w:rFonts w:ascii="Arial" w:hAnsi="Arial" w:cs="Arial"/>
                <w:color w:val="000000" w:themeColor="text1"/>
                <w:szCs w:val="22"/>
              </w:rPr>
              <w:t>12 měsíců</w:t>
            </w:r>
          </w:p>
        </w:tc>
      </w:tr>
      <w:tr w:rsidR="00352F73" w14:paraId="1ACCA960" w14:textId="77777777" w:rsidTr="000F5994">
        <w:tc>
          <w:tcPr>
            <w:tcW w:w="7512" w:type="dxa"/>
          </w:tcPr>
          <w:p w14:paraId="76C66307" w14:textId="65E2B186" w:rsidR="00352F73" w:rsidRPr="000F5994" w:rsidRDefault="00915672">
            <w:pPr>
              <w:rPr>
                <w:color w:val="000000" w:themeColor="text1"/>
              </w:rPr>
            </w:pPr>
            <w:r w:rsidRPr="000F5994">
              <w:rPr>
                <w:rFonts w:ascii="Arial" w:hAnsi="Arial" w:cs="Arial"/>
                <w:color w:val="000000" w:themeColor="text1"/>
                <w:szCs w:val="22"/>
              </w:rPr>
              <w:t xml:space="preserve">Stolní tiskárna </w:t>
            </w:r>
            <w:r w:rsidR="00F12ED5" w:rsidRPr="000F5994">
              <w:rPr>
                <w:rFonts w:ascii="Arial" w:hAnsi="Arial" w:cs="Arial"/>
                <w:color w:val="000000" w:themeColor="text1"/>
                <w:szCs w:val="22"/>
              </w:rPr>
              <w:t>standar</w:t>
            </w:r>
            <w:r w:rsidR="00500E70" w:rsidRPr="000F5994">
              <w:rPr>
                <w:rFonts w:ascii="Arial" w:hAnsi="Arial" w:cs="Arial"/>
                <w:color w:val="000000" w:themeColor="text1"/>
                <w:szCs w:val="22"/>
              </w:rPr>
              <w:t>d</w:t>
            </w:r>
            <w:r w:rsidR="00F12ED5" w:rsidRPr="000F5994">
              <w:rPr>
                <w:rFonts w:ascii="Arial" w:hAnsi="Arial" w:cs="Arial"/>
                <w:color w:val="000000" w:themeColor="text1"/>
                <w:szCs w:val="22"/>
              </w:rPr>
              <w:t>ní</w:t>
            </w:r>
            <w:r w:rsidR="00294B94" w:rsidRPr="000F5994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C70762" w:rsidRPr="000F5994">
              <w:rPr>
                <w:rFonts w:ascii="Arial" w:hAnsi="Arial" w:cs="Arial"/>
                <w:color w:val="000000" w:themeColor="text1"/>
                <w:szCs w:val="22"/>
              </w:rPr>
              <w:t>černobílá</w:t>
            </w:r>
            <w:r w:rsidR="00294B94" w:rsidRPr="000F5994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0F5994" w:rsidRPr="000F5994">
              <w:rPr>
                <w:rFonts w:ascii="Arial" w:hAnsi="Arial" w:cs="Arial"/>
                <w:color w:val="000000" w:themeColor="text1"/>
                <w:szCs w:val="22"/>
              </w:rPr>
              <w:t>–</w:t>
            </w:r>
            <w:r w:rsidR="00F12ED5" w:rsidRPr="000F5994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0F5994" w:rsidRPr="000F5994">
              <w:rPr>
                <w:rFonts w:ascii="Arial" w:hAnsi="Arial" w:cs="Arial"/>
                <w:color w:val="000000" w:themeColor="text1"/>
                <w:szCs w:val="22"/>
              </w:rPr>
              <w:t xml:space="preserve">HP </w:t>
            </w:r>
            <w:proofErr w:type="spellStart"/>
            <w:r w:rsidR="000F5994" w:rsidRPr="000F5994">
              <w:rPr>
                <w:rFonts w:ascii="Arial" w:hAnsi="Arial" w:cs="Arial"/>
                <w:color w:val="000000" w:themeColor="text1"/>
                <w:szCs w:val="22"/>
              </w:rPr>
              <w:t>LaserJet</w:t>
            </w:r>
            <w:proofErr w:type="spellEnd"/>
            <w:r w:rsidR="000F5994" w:rsidRPr="000F5994">
              <w:rPr>
                <w:rFonts w:ascii="Arial" w:hAnsi="Arial" w:cs="Arial"/>
                <w:color w:val="000000" w:themeColor="text1"/>
                <w:szCs w:val="22"/>
              </w:rPr>
              <w:t xml:space="preserve"> Pro 4002dn</w:t>
            </w:r>
          </w:p>
        </w:tc>
        <w:tc>
          <w:tcPr>
            <w:tcW w:w="1985" w:type="dxa"/>
          </w:tcPr>
          <w:p w14:paraId="33D20312" w14:textId="3CFA7DB8" w:rsidR="00352F73" w:rsidRPr="000F5994" w:rsidRDefault="000F5994">
            <w:pPr>
              <w:rPr>
                <w:color w:val="000000" w:themeColor="text1"/>
              </w:rPr>
            </w:pPr>
            <w:r w:rsidRPr="000F5994">
              <w:rPr>
                <w:rFonts w:ascii="Arial" w:hAnsi="Arial" w:cs="Arial"/>
                <w:color w:val="000000" w:themeColor="text1"/>
                <w:szCs w:val="22"/>
              </w:rPr>
              <w:t>36 měsíců</w:t>
            </w:r>
          </w:p>
        </w:tc>
      </w:tr>
      <w:tr w:rsidR="00B34091" w14:paraId="789C44B6" w14:textId="77777777" w:rsidTr="000F5994">
        <w:tc>
          <w:tcPr>
            <w:tcW w:w="7512" w:type="dxa"/>
          </w:tcPr>
          <w:p w14:paraId="388A8791" w14:textId="470562D0" w:rsidR="00B34091" w:rsidRPr="000F5994" w:rsidRDefault="00B34091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0F5994">
              <w:rPr>
                <w:rFonts w:ascii="Arial" w:hAnsi="Arial" w:cs="Arial"/>
                <w:color w:val="000000" w:themeColor="text1"/>
                <w:szCs w:val="22"/>
              </w:rPr>
              <w:t xml:space="preserve">Stolní tiskárna </w:t>
            </w:r>
            <w:r w:rsidR="00F12ED5" w:rsidRPr="000F5994">
              <w:rPr>
                <w:rFonts w:ascii="Arial" w:hAnsi="Arial" w:cs="Arial"/>
                <w:color w:val="000000" w:themeColor="text1"/>
                <w:szCs w:val="22"/>
              </w:rPr>
              <w:t>standar</w:t>
            </w:r>
            <w:r w:rsidR="00500E70" w:rsidRPr="000F5994">
              <w:rPr>
                <w:rFonts w:ascii="Arial" w:hAnsi="Arial" w:cs="Arial"/>
                <w:color w:val="000000" w:themeColor="text1"/>
                <w:szCs w:val="22"/>
              </w:rPr>
              <w:t>d</w:t>
            </w:r>
            <w:r w:rsidR="00F12ED5" w:rsidRPr="000F5994">
              <w:rPr>
                <w:rFonts w:ascii="Arial" w:hAnsi="Arial" w:cs="Arial"/>
                <w:color w:val="000000" w:themeColor="text1"/>
                <w:szCs w:val="22"/>
              </w:rPr>
              <w:t>ní</w:t>
            </w:r>
            <w:r w:rsidRPr="000F5994">
              <w:rPr>
                <w:rFonts w:ascii="Arial" w:hAnsi="Arial" w:cs="Arial"/>
                <w:color w:val="000000" w:themeColor="text1"/>
                <w:szCs w:val="22"/>
              </w:rPr>
              <w:t xml:space="preserve"> barevná </w:t>
            </w:r>
            <w:r w:rsidR="000F5994" w:rsidRPr="000F5994">
              <w:rPr>
                <w:rFonts w:ascii="Arial" w:hAnsi="Arial" w:cs="Arial"/>
                <w:color w:val="000000" w:themeColor="text1"/>
                <w:szCs w:val="22"/>
              </w:rPr>
              <w:t>–</w:t>
            </w:r>
            <w:r w:rsidRPr="000F5994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0F5994" w:rsidRPr="000F5994">
              <w:rPr>
                <w:rFonts w:ascii="Arial" w:hAnsi="Arial" w:cs="Arial"/>
                <w:color w:val="000000" w:themeColor="text1"/>
                <w:szCs w:val="22"/>
              </w:rPr>
              <w:t xml:space="preserve">HP </w:t>
            </w:r>
            <w:proofErr w:type="spellStart"/>
            <w:r w:rsidR="000F5994" w:rsidRPr="000F5994">
              <w:rPr>
                <w:rFonts w:ascii="Arial" w:hAnsi="Arial" w:cs="Arial"/>
                <w:color w:val="000000" w:themeColor="text1"/>
                <w:szCs w:val="22"/>
              </w:rPr>
              <w:t>Color</w:t>
            </w:r>
            <w:proofErr w:type="spellEnd"/>
            <w:r w:rsidR="000F5994" w:rsidRPr="000F5994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0F5994" w:rsidRPr="000F5994">
              <w:rPr>
                <w:rFonts w:ascii="Arial" w:hAnsi="Arial" w:cs="Arial"/>
                <w:color w:val="000000" w:themeColor="text1"/>
                <w:szCs w:val="22"/>
              </w:rPr>
              <w:t>LaserJet</w:t>
            </w:r>
            <w:proofErr w:type="spellEnd"/>
            <w:r w:rsidR="000F5994" w:rsidRPr="000F5994">
              <w:rPr>
                <w:rFonts w:ascii="Arial" w:hAnsi="Arial" w:cs="Arial"/>
                <w:color w:val="000000" w:themeColor="text1"/>
                <w:szCs w:val="22"/>
              </w:rPr>
              <w:t xml:space="preserve"> Pro 4202dw</w:t>
            </w:r>
          </w:p>
        </w:tc>
        <w:tc>
          <w:tcPr>
            <w:tcW w:w="1985" w:type="dxa"/>
          </w:tcPr>
          <w:p w14:paraId="357F884A" w14:textId="4273E162" w:rsidR="00B34091" w:rsidRPr="000F5994" w:rsidRDefault="000F5994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0F5994">
              <w:rPr>
                <w:rFonts w:ascii="Arial" w:hAnsi="Arial" w:cs="Arial"/>
                <w:color w:val="000000" w:themeColor="text1"/>
                <w:szCs w:val="22"/>
              </w:rPr>
              <w:t>36 měsíců</w:t>
            </w:r>
          </w:p>
        </w:tc>
      </w:tr>
      <w:tr w:rsidR="000A25D2" w14:paraId="4F635E7A" w14:textId="77777777" w:rsidTr="000F5994">
        <w:tc>
          <w:tcPr>
            <w:tcW w:w="7512" w:type="dxa"/>
          </w:tcPr>
          <w:p w14:paraId="256C86DF" w14:textId="5B9A67CB" w:rsidR="000A25D2" w:rsidRPr="000F5994" w:rsidRDefault="000A25D2" w:rsidP="000A25D2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0F5994">
              <w:rPr>
                <w:rFonts w:ascii="Arial" w:hAnsi="Arial" w:cs="Arial"/>
                <w:color w:val="000000" w:themeColor="text1"/>
                <w:szCs w:val="22"/>
              </w:rPr>
              <w:t xml:space="preserve">Stolní tiskárna multifunkční barevná </w:t>
            </w:r>
            <w:r w:rsidR="000F5994" w:rsidRPr="000F5994">
              <w:rPr>
                <w:rFonts w:ascii="Arial" w:hAnsi="Arial" w:cs="Arial"/>
                <w:color w:val="000000" w:themeColor="text1"/>
                <w:szCs w:val="22"/>
              </w:rPr>
              <w:t>–</w:t>
            </w:r>
            <w:r w:rsidRPr="000F5994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0F5994" w:rsidRPr="000F5994">
              <w:rPr>
                <w:rFonts w:ascii="Arial" w:hAnsi="Arial" w:cs="Arial"/>
                <w:color w:val="000000" w:themeColor="text1"/>
                <w:szCs w:val="22"/>
              </w:rPr>
              <w:t xml:space="preserve">HP </w:t>
            </w:r>
            <w:proofErr w:type="spellStart"/>
            <w:r w:rsidR="000F5994" w:rsidRPr="000F5994">
              <w:rPr>
                <w:rFonts w:ascii="Arial" w:hAnsi="Arial" w:cs="Arial"/>
                <w:color w:val="000000" w:themeColor="text1"/>
                <w:szCs w:val="22"/>
              </w:rPr>
              <w:t>ColorLaserJet</w:t>
            </w:r>
            <w:proofErr w:type="spellEnd"/>
            <w:r w:rsidR="000F5994" w:rsidRPr="000F5994">
              <w:rPr>
                <w:rFonts w:ascii="Arial" w:hAnsi="Arial" w:cs="Arial"/>
                <w:color w:val="000000" w:themeColor="text1"/>
                <w:szCs w:val="22"/>
              </w:rPr>
              <w:t xml:space="preserve"> Pro MFP 4302fdn</w:t>
            </w:r>
          </w:p>
        </w:tc>
        <w:tc>
          <w:tcPr>
            <w:tcW w:w="1985" w:type="dxa"/>
          </w:tcPr>
          <w:p w14:paraId="4F7ED2A2" w14:textId="4408EA79" w:rsidR="000A25D2" w:rsidRPr="000F5994" w:rsidRDefault="000F5994" w:rsidP="000A25D2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0F5994">
              <w:rPr>
                <w:rFonts w:ascii="Arial" w:hAnsi="Arial" w:cs="Arial"/>
                <w:color w:val="000000" w:themeColor="text1"/>
                <w:szCs w:val="22"/>
              </w:rPr>
              <w:t>36 měsíců</w:t>
            </w:r>
          </w:p>
        </w:tc>
      </w:tr>
    </w:tbl>
    <w:p w14:paraId="1E050569" w14:textId="77777777" w:rsidR="00293905" w:rsidRDefault="00293905" w:rsidP="00293905">
      <w:pPr>
        <w:pStyle w:val="Nadpis2"/>
        <w:numPr>
          <w:ilvl w:val="0"/>
          <w:numId w:val="0"/>
        </w:numPr>
        <w:ind w:left="567"/>
        <w:rPr>
          <w:rFonts w:ascii="Arial" w:hAnsi="Arial" w:cs="Arial"/>
          <w:szCs w:val="22"/>
        </w:rPr>
      </w:pPr>
    </w:p>
    <w:p w14:paraId="41AD5A65" w14:textId="16288706" w:rsidR="00FA2372" w:rsidRPr="002930D8" w:rsidRDefault="000278D9" w:rsidP="00F15AA7">
      <w:pPr>
        <w:pStyle w:val="Nadpis2"/>
        <w:rPr>
          <w:rFonts w:ascii="Arial" w:hAnsi="Arial" w:cs="Arial"/>
          <w:szCs w:val="22"/>
        </w:rPr>
      </w:pPr>
      <w:r w:rsidRPr="00953F14">
        <w:rPr>
          <w:rFonts w:ascii="Arial" w:hAnsi="Arial" w:cs="Arial"/>
          <w:color w:val="000000"/>
        </w:rPr>
        <w:t xml:space="preserve">Záruční </w:t>
      </w:r>
      <w:r>
        <w:rPr>
          <w:rFonts w:ascii="Arial" w:hAnsi="Arial" w:cs="Arial"/>
          <w:color w:val="000000"/>
        </w:rPr>
        <w:t>doba touto Smlouvou sjednaná začíná běžet dnem podpisu konečného dodacího listu (viz čl. 3. 6. této Smlouvy</w:t>
      </w:r>
      <w:r w:rsidRPr="00953F14">
        <w:rPr>
          <w:rFonts w:ascii="Arial" w:hAnsi="Arial" w:cs="Arial"/>
          <w:color w:val="000000"/>
        </w:rPr>
        <w:t>).</w:t>
      </w:r>
    </w:p>
    <w:p w14:paraId="4FD0F71A" w14:textId="77777777" w:rsidR="009D29DD" w:rsidRPr="00293905" w:rsidRDefault="009D29DD" w:rsidP="009D29DD">
      <w:pPr>
        <w:pStyle w:val="Nadpis2"/>
        <w:numPr>
          <w:ilvl w:val="1"/>
          <w:numId w:val="1"/>
        </w:numPr>
        <w:rPr>
          <w:rFonts w:ascii="Arial" w:hAnsi="Arial" w:cs="Arial"/>
          <w:szCs w:val="22"/>
        </w:rPr>
      </w:pPr>
      <w:r w:rsidRPr="00293905">
        <w:rPr>
          <w:rFonts w:ascii="Arial" w:hAnsi="Arial" w:cs="Arial"/>
          <w:szCs w:val="22"/>
        </w:rPr>
        <w:t>Prodávající garantuje odstranění funkčních závad zařízení v záruční době prostřednictvím servisní sítě Prodávajícího v případné spolupráci autorizovaného servisu.</w:t>
      </w:r>
    </w:p>
    <w:p w14:paraId="1EA47C76" w14:textId="77777777" w:rsidR="009D29DD" w:rsidRPr="00293905" w:rsidRDefault="009D29DD" w:rsidP="009D29DD">
      <w:pPr>
        <w:pStyle w:val="Nadpis2"/>
        <w:numPr>
          <w:ilvl w:val="0"/>
          <w:numId w:val="0"/>
        </w:numPr>
        <w:ind w:left="567"/>
        <w:rPr>
          <w:rFonts w:ascii="Arial" w:hAnsi="Arial" w:cs="Arial"/>
          <w:szCs w:val="22"/>
        </w:rPr>
      </w:pPr>
      <w:r w:rsidRPr="00293905">
        <w:rPr>
          <w:rFonts w:ascii="Arial" w:hAnsi="Arial" w:cs="Arial"/>
          <w:szCs w:val="22"/>
        </w:rPr>
        <w:t xml:space="preserve">Servisní středisko Prodávajícího pro hlášení závad je: </w:t>
      </w:r>
    </w:p>
    <w:p w14:paraId="27477071" w14:textId="5DEEE0BC" w:rsidR="009D29DD" w:rsidRPr="000F5994" w:rsidRDefault="009D29DD" w:rsidP="009D29DD">
      <w:pPr>
        <w:pStyle w:val="Nadpis2"/>
        <w:numPr>
          <w:ilvl w:val="0"/>
          <w:numId w:val="0"/>
        </w:numPr>
        <w:ind w:left="567"/>
        <w:rPr>
          <w:rFonts w:ascii="Arial" w:hAnsi="Arial" w:cs="Arial"/>
          <w:color w:val="000000" w:themeColor="text1"/>
          <w:szCs w:val="22"/>
        </w:rPr>
      </w:pPr>
      <w:r w:rsidRPr="00293905">
        <w:rPr>
          <w:rFonts w:ascii="Arial" w:hAnsi="Arial" w:cs="Arial"/>
          <w:szCs w:val="22"/>
        </w:rPr>
        <w:t xml:space="preserve">Název: </w:t>
      </w:r>
      <w:r w:rsidRPr="00293905">
        <w:rPr>
          <w:rFonts w:ascii="Arial" w:hAnsi="Arial" w:cs="Arial"/>
          <w:szCs w:val="22"/>
        </w:rPr>
        <w:tab/>
      </w:r>
      <w:r w:rsidR="00AB55DF">
        <w:rPr>
          <w:rFonts w:ascii="Arial" w:hAnsi="Arial" w:cs="Arial"/>
          <w:szCs w:val="22"/>
        </w:rPr>
        <w:tab/>
      </w:r>
      <w:r w:rsidR="000F5994" w:rsidRPr="000F5994">
        <w:rPr>
          <w:rFonts w:ascii="Arial" w:hAnsi="Arial" w:cs="Arial"/>
          <w:color w:val="000000" w:themeColor="text1"/>
          <w:szCs w:val="22"/>
        </w:rPr>
        <w:t>VŠE PRO TISK s.r.o.</w:t>
      </w:r>
    </w:p>
    <w:p w14:paraId="7AB17404" w14:textId="2706D6D5" w:rsidR="009D29DD" w:rsidRPr="000F5994" w:rsidRDefault="009D29DD" w:rsidP="009D29DD">
      <w:pPr>
        <w:pStyle w:val="Nadpis2"/>
        <w:numPr>
          <w:ilvl w:val="0"/>
          <w:numId w:val="0"/>
        </w:numPr>
        <w:ind w:left="567"/>
        <w:rPr>
          <w:rFonts w:ascii="Arial" w:hAnsi="Arial" w:cs="Arial"/>
          <w:color w:val="000000" w:themeColor="text1"/>
          <w:szCs w:val="22"/>
        </w:rPr>
      </w:pPr>
      <w:r w:rsidRPr="000F5994">
        <w:rPr>
          <w:rFonts w:ascii="Arial" w:hAnsi="Arial" w:cs="Arial"/>
          <w:color w:val="000000" w:themeColor="text1"/>
          <w:szCs w:val="22"/>
        </w:rPr>
        <w:t>Adresa:</w:t>
      </w:r>
      <w:r w:rsidRPr="000F5994">
        <w:rPr>
          <w:rFonts w:ascii="Arial" w:hAnsi="Arial" w:cs="Arial"/>
          <w:color w:val="000000" w:themeColor="text1"/>
          <w:szCs w:val="22"/>
        </w:rPr>
        <w:tab/>
      </w:r>
      <w:r w:rsidRPr="000F5994">
        <w:rPr>
          <w:rFonts w:ascii="Arial" w:hAnsi="Arial" w:cs="Arial"/>
          <w:color w:val="000000" w:themeColor="text1"/>
          <w:szCs w:val="22"/>
        </w:rPr>
        <w:tab/>
      </w:r>
      <w:r w:rsidR="000F5994" w:rsidRPr="000F5994">
        <w:rPr>
          <w:rFonts w:ascii="Arial" w:hAnsi="Arial" w:cs="Arial"/>
          <w:color w:val="000000" w:themeColor="text1"/>
          <w:szCs w:val="22"/>
        </w:rPr>
        <w:t>Budějovická 416, 397 01, Písek</w:t>
      </w:r>
    </w:p>
    <w:p w14:paraId="04BCBCE9" w14:textId="5C49B132" w:rsidR="009D29DD" w:rsidRPr="000F5994" w:rsidRDefault="009D29DD" w:rsidP="009D29DD">
      <w:pPr>
        <w:pStyle w:val="Nadpis2"/>
        <w:numPr>
          <w:ilvl w:val="0"/>
          <w:numId w:val="0"/>
        </w:numPr>
        <w:ind w:left="567"/>
        <w:rPr>
          <w:rFonts w:ascii="Arial" w:hAnsi="Arial" w:cs="Arial"/>
          <w:color w:val="000000" w:themeColor="text1"/>
          <w:szCs w:val="22"/>
        </w:rPr>
      </w:pPr>
      <w:r w:rsidRPr="000F5994">
        <w:rPr>
          <w:rFonts w:ascii="Arial" w:hAnsi="Arial" w:cs="Arial"/>
          <w:color w:val="000000" w:themeColor="text1"/>
          <w:szCs w:val="22"/>
        </w:rPr>
        <w:t>tel.:</w:t>
      </w:r>
      <w:r w:rsidRPr="000F5994">
        <w:rPr>
          <w:rFonts w:ascii="Arial" w:hAnsi="Arial" w:cs="Arial"/>
          <w:color w:val="000000" w:themeColor="text1"/>
          <w:szCs w:val="22"/>
        </w:rPr>
        <w:tab/>
      </w:r>
      <w:r w:rsidRPr="000F5994">
        <w:rPr>
          <w:rFonts w:ascii="Arial" w:hAnsi="Arial" w:cs="Arial"/>
          <w:color w:val="000000" w:themeColor="text1"/>
          <w:szCs w:val="22"/>
        </w:rPr>
        <w:tab/>
      </w:r>
      <w:r w:rsidR="003A7E0C">
        <w:rPr>
          <w:rFonts w:ascii="Arial" w:hAnsi="Arial" w:cs="Arial"/>
          <w:color w:val="000000" w:themeColor="text1"/>
          <w:szCs w:val="22"/>
        </w:rPr>
        <w:t>XXXXXXXXXXXX</w:t>
      </w:r>
    </w:p>
    <w:p w14:paraId="57A7E912" w14:textId="74FB73ED" w:rsidR="009D29DD" w:rsidRPr="000F5994" w:rsidRDefault="009D29DD" w:rsidP="009D29DD">
      <w:pPr>
        <w:pStyle w:val="Nadpis2"/>
        <w:numPr>
          <w:ilvl w:val="0"/>
          <w:numId w:val="0"/>
        </w:numPr>
        <w:ind w:left="567"/>
        <w:rPr>
          <w:rFonts w:ascii="Arial" w:hAnsi="Arial" w:cs="Arial"/>
          <w:color w:val="000000" w:themeColor="text1"/>
          <w:szCs w:val="22"/>
        </w:rPr>
      </w:pPr>
      <w:r w:rsidRPr="000F5994">
        <w:rPr>
          <w:rFonts w:ascii="Arial" w:hAnsi="Arial" w:cs="Arial"/>
          <w:color w:val="000000" w:themeColor="text1"/>
          <w:szCs w:val="22"/>
        </w:rPr>
        <w:t xml:space="preserve">e-mail: </w:t>
      </w:r>
      <w:r w:rsidRPr="000F5994">
        <w:rPr>
          <w:rFonts w:ascii="Arial" w:hAnsi="Arial" w:cs="Arial"/>
          <w:color w:val="000000" w:themeColor="text1"/>
          <w:szCs w:val="22"/>
        </w:rPr>
        <w:tab/>
      </w:r>
      <w:r w:rsidRPr="000F5994">
        <w:rPr>
          <w:rFonts w:ascii="Arial" w:hAnsi="Arial" w:cs="Arial"/>
          <w:color w:val="000000" w:themeColor="text1"/>
          <w:szCs w:val="22"/>
        </w:rPr>
        <w:tab/>
      </w:r>
      <w:r w:rsidR="003A7E0C">
        <w:rPr>
          <w:rFonts w:ascii="Arial" w:hAnsi="Arial" w:cs="Arial"/>
          <w:color w:val="000000" w:themeColor="text1"/>
          <w:szCs w:val="22"/>
        </w:rPr>
        <w:t>XXXXXXXXXXXX</w:t>
      </w:r>
      <w:hyperlink r:id="rId9" w:history="1"/>
    </w:p>
    <w:p w14:paraId="5FA53ABE" w14:textId="71AB39CF" w:rsidR="00033BBD" w:rsidRPr="00033BBD" w:rsidRDefault="00033BBD" w:rsidP="00033BBD">
      <w:pPr>
        <w:pStyle w:val="Nadpis2"/>
        <w:numPr>
          <w:ilvl w:val="1"/>
          <w:numId w:val="1"/>
        </w:numPr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V p</w:t>
      </w:r>
      <w:r>
        <w:rPr>
          <w:rFonts w:ascii="Arial" w:hAnsi="Arial" w:cs="Arial"/>
          <w:szCs w:val="22"/>
        </w:rPr>
        <w:t>řípadě, že Kupující zjistí, že z</w:t>
      </w:r>
      <w:r w:rsidRPr="00F86725">
        <w:rPr>
          <w:rFonts w:ascii="Arial" w:hAnsi="Arial" w:cs="Arial"/>
          <w:szCs w:val="22"/>
        </w:rPr>
        <w:t xml:space="preserve">boží má vady, je povinen bez zbytečného odkladu, nejpozději však do 10 (deseti) pracovních dnů poté, kdy vady zjistil, podat </w:t>
      </w:r>
      <w:r w:rsidRPr="00A666E4">
        <w:rPr>
          <w:rFonts w:ascii="Arial" w:hAnsi="Arial" w:cs="Arial"/>
          <w:szCs w:val="22"/>
        </w:rPr>
        <w:t>Prodávajícímu o těchto vadách zprávu,</w:t>
      </w:r>
      <w:r>
        <w:rPr>
          <w:rFonts w:ascii="Arial" w:hAnsi="Arial" w:cs="Arial"/>
          <w:szCs w:val="22"/>
        </w:rPr>
        <w:t xml:space="preserve"> a to písemně, e-mailem či na adrese uvedené v čl. </w:t>
      </w:r>
      <w:r w:rsidR="001B1AD0">
        <w:rPr>
          <w:rFonts w:ascii="Arial" w:hAnsi="Arial" w:cs="Arial"/>
          <w:szCs w:val="22"/>
        </w:rPr>
        <w:t>10</w:t>
      </w:r>
      <w:r>
        <w:rPr>
          <w:rFonts w:ascii="Arial" w:hAnsi="Arial" w:cs="Arial"/>
          <w:szCs w:val="22"/>
        </w:rPr>
        <w:t>.</w:t>
      </w:r>
      <w:r w:rsidR="00600980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. Prodávající stanoví po do</w:t>
      </w:r>
      <w:r w:rsidR="00B34091">
        <w:rPr>
          <w:rFonts w:ascii="Arial" w:hAnsi="Arial" w:cs="Arial"/>
          <w:szCs w:val="22"/>
        </w:rPr>
        <w:t xml:space="preserve">hodě s Kupujícím termín pro </w:t>
      </w:r>
      <w:r>
        <w:rPr>
          <w:rFonts w:ascii="Arial" w:hAnsi="Arial" w:cs="Arial"/>
          <w:szCs w:val="22"/>
        </w:rPr>
        <w:t>řešení</w:t>
      </w:r>
      <w:r w:rsidR="00D22038">
        <w:rPr>
          <w:rFonts w:ascii="Arial" w:hAnsi="Arial" w:cs="Arial"/>
          <w:szCs w:val="22"/>
        </w:rPr>
        <w:t xml:space="preserve"> požadavku Kupující</w:t>
      </w:r>
      <w:r>
        <w:rPr>
          <w:rFonts w:ascii="Arial" w:hAnsi="Arial" w:cs="Arial"/>
          <w:szCs w:val="22"/>
        </w:rPr>
        <w:t>ho</w:t>
      </w:r>
      <w:r w:rsidR="00D22038">
        <w:rPr>
          <w:rFonts w:ascii="Arial" w:hAnsi="Arial" w:cs="Arial"/>
          <w:szCs w:val="22"/>
        </w:rPr>
        <w:t>.</w:t>
      </w:r>
    </w:p>
    <w:p w14:paraId="5E38CF16" w14:textId="4A39E888" w:rsidR="007B1439" w:rsidRPr="00BA4705" w:rsidRDefault="00033BBD" w:rsidP="00BA4705">
      <w:pPr>
        <w:pStyle w:val="Nadpis2"/>
        <w:numPr>
          <w:ilvl w:val="1"/>
          <w:numId w:val="1"/>
        </w:numPr>
        <w:rPr>
          <w:rFonts w:ascii="Arial" w:hAnsi="Arial" w:cs="Arial"/>
          <w:szCs w:val="22"/>
        </w:rPr>
      </w:pPr>
      <w:r w:rsidRPr="00293905">
        <w:rPr>
          <w:rFonts w:ascii="Arial" w:hAnsi="Arial" w:cs="Arial"/>
          <w:szCs w:val="22"/>
        </w:rPr>
        <w:t>Prodávající provede o každém servisním zásahu písemný záznam, který předá Kupujícímu a nechá si ho od něj potvrdit.</w:t>
      </w:r>
    </w:p>
    <w:p w14:paraId="446D72FB" w14:textId="77777777" w:rsidR="00FA2372" w:rsidRDefault="00FA2372" w:rsidP="00FA2372">
      <w:pPr>
        <w:pStyle w:val="Nadpis1"/>
        <w:rPr>
          <w:rFonts w:cs="Arial"/>
          <w:sz w:val="28"/>
          <w:szCs w:val="28"/>
        </w:rPr>
      </w:pPr>
      <w:bookmarkStart w:id="22" w:name="_Ref168554426"/>
      <w:bookmarkStart w:id="23" w:name="_Toc175127082"/>
      <w:r w:rsidRPr="009D0BF3">
        <w:rPr>
          <w:rFonts w:cs="Arial"/>
          <w:sz w:val="28"/>
          <w:szCs w:val="28"/>
        </w:rPr>
        <w:t>Platnost, odstoupení a zánik smlouvy</w:t>
      </w:r>
      <w:bookmarkEnd w:id="22"/>
      <w:bookmarkEnd w:id="23"/>
    </w:p>
    <w:p w14:paraId="35E0E7EB" w14:textId="16098CE5" w:rsidR="00A20E0F" w:rsidRDefault="00A20E0F" w:rsidP="00A20E0F">
      <w:pPr>
        <w:pStyle w:val="Nadpis2"/>
        <w:numPr>
          <w:ilvl w:val="1"/>
          <w:numId w:val="1"/>
        </w:numPr>
        <w:tabs>
          <w:tab w:val="clear" w:pos="567"/>
          <w:tab w:val="num" w:pos="709"/>
        </w:tabs>
        <w:ind w:left="709"/>
        <w:rPr>
          <w:rFonts w:ascii="Arial" w:hAnsi="Arial" w:cs="Arial"/>
          <w:szCs w:val="22"/>
        </w:rPr>
      </w:pPr>
      <w:bookmarkStart w:id="24" w:name="_Ref168554648"/>
      <w:r w:rsidRPr="00915672">
        <w:rPr>
          <w:rFonts w:ascii="Arial" w:hAnsi="Arial" w:cs="Arial"/>
          <w:szCs w:val="22"/>
        </w:rPr>
        <w:t xml:space="preserve">Tato Smlouva nabývá platnosti dnem podpisu oběma smluvními stranami a účinnosti dnem uveřejnění v registru smluv dle zákona č. 340/2015 Sb., o registru smluv, v platném znění. Uveřejnění v registru smluv zajistí Kupující </w:t>
      </w:r>
      <w:r>
        <w:rPr>
          <w:rFonts w:ascii="Arial" w:hAnsi="Arial" w:cs="Arial"/>
          <w:szCs w:val="22"/>
        </w:rPr>
        <w:t>ve lhůtě stanovené uvedeným zákonem</w:t>
      </w:r>
      <w:r w:rsidR="00B1529B">
        <w:rPr>
          <w:rFonts w:ascii="Arial" w:hAnsi="Arial" w:cs="Arial"/>
          <w:szCs w:val="22"/>
        </w:rPr>
        <w:t xml:space="preserve"> a bude o něm Prodávajícího informovat.</w:t>
      </w:r>
    </w:p>
    <w:p w14:paraId="102DE8F5" w14:textId="77777777" w:rsidR="00A20E0F" w:rsidRPr="00915672" w:rsidRDefault="00A20E0F" w:rsidP="00A20E0F">
      <w:pPr>
        <w:pStyle w:val="Nadpis2"/>
        <w:numPr>
          <w:ilvl w:val="1"/>
          <w:numId w:val="1"/>
        </w:numPr>
        <w:tabs>
          <w:tab w:val="clear" w:pos="567"/>
          <w:tab w:val="num" w:pos="709"/>
        </w:tabs>
        <w:ind w:left="709"/>
        <w:rPr>
          <w:rFonts w:ascii="Arial" w:hAnsi="Arial" w:cs="Arial"/>
          <w:szCs w:val="22"/>
        </w:rPr>
      </w:pPr>
      <w:r w:rsidRPr="00915672">
        <w:rPr>
          <w:rFonts w:ascii="Arial" w:hAnsi="Arial" w:cs="Arial"/>
          <w:szCs w:val="22"/>
        </w:rPr>
        <w:lastRenderedPageBreak/>
        <w:t>Smluvní strany se zavazují nepostoupit závazky nebo pohledávky z této Smlouvy třetí osobě bez písemného souhlasu druhé strany.</w:t>
      </w:r>
      <w:bookmarkEnd w:id="24"/>
    </w:p>
    <w:p w14:paraId="4C4EB686" w14:textId="77777777" w:rsidR="00A20E0F" w:rsidRPr="002930D8" w:rsidRDefault="00A20E0F" w:rsidP="00A20E0F">
      <w:pPr>
        <w:pStyle w:val="Nadpis2"/>
        <w:numPr>
          <w:ilvl w:val="1"/>
          <w:numId w:val="1"/>
        </w:numPr>
        <w:tabs>
          <w:tab w:val="clear" w:pos="567"/>
          <w:tab w:val="num" w:pos="709"/>
        </w:tabs>
        <w:ind w:left="709"/>
        <w:rPr>
          <w:rFonts w:ascii="Arial" w:hAnsi="Arial" w:cs="Arial"/>
          <w:szCs w:val="22"/>
        </w:rPr>
      </w:pPr>
      <w:r w:rsidRPr="002930D8">
        <w:rPr>
          <w:rFonts w:ascii="Arial" w:hAnsi="Arial" w:cs="Arial"/>
          <w:szCs w:val="22"/>
        </w:rPr>
        <w:t>Skončit platnost této Smlouvy lze dohodou smluvních stran, která musí mít písemnou formu.</w:t>
      </w:r>
    </w:p>
    <w:p w14:paraId="02BD2360" w14:textId="77777777" w:rsidR="00A20E0F" w:rsidRPr="002930D8" w:rsidRDefault="00A20E0F" w:rsidP="00A20E0F">
      <w:pPr>
        <w:pStyle w:val="Nadpis2"/>
        <w:numPr>
          <w:ilvl w:val="1"/>
          <w:numId w:val="1"/>
        </w:numPr>
        <w:tabs>
          <w:tab w:val="clear" w:pos="567"/>
          <w:tab w:val="num" w:pos="709"/>
        </w:tabs>
        <w:ind w:left="709"/>
        <w:rPr>
          <w:rFonts w:ascii="Arial" w:hAnsi="Arial" w:cs="Arial"/>
          <w:szCs w:val="22"/>
        </w:rPr>
      </w:pPr>
      <w:bookmarkStart w:id="25" w:name="_Ref168554819"/>
      <w:r w:rsidRPr="002930D8">
        <w:rPr>
          <w:rFonts w:ascii="Arial" w:hAnsi="Arial" w:cs="Arial"/>
          <w:szCs w:val="22"/>
        </w:rPr>
        <w:t>Jednostranně lze okamžitě od Smlouvy odstoupit v těchto případech:</w:t>
      </w:r>
      <w:bookmarkEnd w:id="25"/>
    </w:p>
    <w:p w14:paraId="2D02D48C" w14:textId="77777777" w:rsidR="00A20E0F" w:rsidRPr="002930D8" w:rsidRDefault="00A20E0F" w:rsidP="00A20E0F">
      <w:pPr>
        <w:pStyle w:val="Nadpis3"/>
        <w:numPr>
          <w:ilvl w:val="2"/>
          <w:numId w:val="1"/>
        </w:numPr>
        <w:tabs>
          <w:tab w:val="left" w:pos="1701"/>
        </w:tabs>
        <w:ind w:left="993" w:hanging="142"/>
        <w:rPr>
          <w:rFonts w:ascii="Arial" w:hAnsi="Arial" w:cs="Arial"/>
          <w:szCs w:val="22"/>
        </w:rPr>
      </w:pPr>
      <w:r w:rsidRPr="002930D8">
        <w:rPr>
          <w:rFonts w:ascii="Arial" w:hAnsi="Arial" w:cs="Arial"/>
          <w:szCs w:val="22"/>
        </w:rPr>
        <w:t>Kupující je v prodlení s placením dle specifikace v čl. 5</w:t>
      </w:r>
      <w:r>
        <w:rPr>
          <w:rFonts w:ascii="Arial" w:hAnsi="Arial" w:cs="Arial"/>
          <w:szCs w:val="22"/>
        </w:rPr>
        <w:t xml:space="preserve"> </w:t>
      </w:r>
      <w:r w:rsidRPr="002930D8">
        <w:rPr>
          <w:rFonts w:ascii="Arial" w:hAnsi="Arial" w:cs="Arial"/>
          <w:szCs w:val="22"/>
        </w:rPr>
        <w:t>déle než 30 dnů</w:t>
      </w:r>
      <w:r>
        <w:rPr>
          <w:rFonts w:ascii="Arial" w:hAnsi="Arial" w:cs="Arial"/>
          <w:szCs w:val="22"/>
        </w:rPr>
        <w:t>,</w:t>
      </w:r>
    </w:p>
    <w:p w14:paraId="60A0BAF4" w14:textId="77777777" w:rsidR="00A20E0F" w:rsidRPr="002930D8" w:rsidRDefault="00A20E0F" w:rsidP="00A20E0F">
      <w:pPr>
        <w:pStyle w:val="Nadpis3"/>
        <w:numPr>
          <w:ilvl w:val="2"/>
          <w:numId w:val="1"/>
        </w:numPr>
        <w:tabs>
          <w:tab w:val="left" w:pos="1701"/>
        </w:tabs>
        <w:ind w:left="993" w:hanging="142"/>
        <w:rPr>
          <w:rFonts w:ascii="Arial" w:hAnsi="Arial" w:cs="Arial"/>
          <w:szCs w:val="22"/>
        </w:rPr>
      </w:pPr>
      <w:r w:rsidRPr="002930D8">
        <w:rPr>
          <w:rFonts w:ascii="Arial" w:hAnsi="Arial" w:cs="Arial"/>
          <w:szCs w:val="22"/>
        </w:rPr>
        <w:t>Prodávající je ve zpoždění v plnění dle čl. 3 déle než 30 dnů</w:t>
      </w:r>
      <w:r>
        <w:rPr>
          <w:rFonts w:ascii="Arial" w:hAnsi="Arial" w:cs="Arial"/>
          <w:szCs w:val="22"/>
        </w:rPr>
        <w:t>.</w:t>
      </w:r>
    </w:p>
    <w:p w14:paraId="1131070C" w14:textId="68BBFEA7" w:rsidR="00A20E0F" w:rsidRPr="00A20E0F" w:rsidRDefault="00A20E0F" w:rsidP="00A20E0F">
      <w:pPr>
        <w:numPr>
          <w:ilvl w:val="1"/>
          <w:numId w:val="1"/>
        </w:numPr>
        <w:tabs>
          <w:tab w:val="clear" w:pos="567"/>
          <w:tab w:val="num" w:pos="709"/>
        </w:tabs>
        <w:autoSpaceDE w:val="0"/>
        <w:autoSpaceDN w:val="0"/>
        <w:adjustRightInd w:val="0"/>
        <w:spacing w:before="60"/>
        <w:ind w:left="709"/>
        <w:jc w:val="both"/>
        <w:outlineLvl w:val="1"/>
        <w:rPr>
          <w:rFonts w:ascii="Arial" w:hAnsi="Arial" w:cs="Arial"/>
        </w:rPr>
      </w:pPr>
      <w:r w:rsidRPr="002930D8">
        <w:rPr>
          <w:rFonts w:ascii="Arial" w:hAnsi="Arial" w:cs="Arial"/>
          <w:color w:val="000000"/>
        </w:rPr>
        <w:t xml:space="preserve">Kterákoliv ze smluvních stran je oprávněna odstoupit od </w:t>
      </w:r>
      <w:r w:rsidR="0046395D">
        <w:rPr>
          <w:rFonts w:ascii="Arial" w:hAnsi="Arial" w:cs="Arial"/>
          <w:color w:val="000000"/>
        </w:rPr>
        <w:t>S</w:t>
      </w:r>
      <w:r w:rsidRPr="002930D8">
        <w:rPr>
          <w:rFonts w:ascii="Arial" w:hAnsi="Arial" w:cs="Arial"/>
          <w:color w:val="000000"/>
        </w:rPr>
        <w:t>mlouvy, jestliže</w:t>
      </w:r>
      <w:r>
        <w:rPr>
          <w:rFonts w:ascii="Arial" w:hAnsi="Arial" w:cs="Arial"/>
          <w:color w:val="000000"/>
        </w:rPr>
        <w:t xml:space="preserve"> </w:t>
      </w:r>
      <w:r w:rsidRPr="004269F3">
        <w:rPr>
          <w:rFonts w:ascii="Arial" w:hAnsi="Arial" w:cs="Arial"/>
          <w:color w:val="000000"/>
        </w:rPr>
        <w:t>druhá smluvní hrubě</w:t>
      </w:r>
      <w:r w:rsidR="00C104FA">
        <w:rPr>
          <w:rFonts w:ascii="Arial" w:hAnsi="Arial" w:cs="Arial"/>
          <w:color w:val="000000"/>
        </w:rPr>
        <w:t xml:space="preserve"> porušila</w:t>
      </w:r>
      <w:r w:rsidRPr="004269F3">
        <w:rPr>
          <w:rFonts w:ascii="Arial" w:hAnsi="Arial" w:cs="Arial"/>
          <w:color w:val="000000"/>
        </w:rPr>
        <w:t xml:space="preserve"> podmínky </w:t>
      </w:r>
      <w:r w:rsidR="0046395D">
        <w:rPr>
          <w:rFonts w:ascii="Arial" w:hAnsi="Arial" w:cs="Arial"/>
          <w:color w:val="000000"/>
        </w:rPr>
        <w:t>S</w:t>
      </w:r>
      <w:r w:rsidRPr="004269F3">
        <w:rPr>
          <w:rFonts w:ascii="Arial" w:hAnsi="Arial" w:cs="Arial"/>
          <w:color w:val="000000"/>
        </w:rPr>
        <w:t>mlouvy, byla na tuto skutečnost upozorněna a nesjednala nápravu ani v dodatečně poskytnuté přiměřené lhůtě</w:t>
      </w:r>
      <w:r>
        <w:rPr>
          <w:rFonts w:ascii="Arial" w:hAnsi="Arial" w:cs="Arial"/>
          <w:color w:val="000000"/>
        </w:rPr>
        <w:t>.</w:t>
      </w:r>
    </w:p>
    <w:p w14:paraId="20E81A1F" w14:textId="20AD4A9B" w:rsidR="00A20E0F" w:rsidRDefault="00A20E0F" w:rsidP="00A20E0F">
      <w:pPr>
        <w:pStyle w:val="Nadpis2"/>
        <w:numPr>
          <w:ilvl w:val="1"/>
          <w:numId w:val="1"/>
        </w:numPr>
        <w:ind w:hanging="425"/>
        <w:rPr>
          <w:rFonts w:ascii="Arial" w:hAnsi="Arial" w:cs="Arial"/>
        </w:rPr>
      </w:pPr>
      <w:r w:rsidRPr="004269F3">
        <w:rPr>
          <w:rFonts w:ascii="Arial" w:hAnsi="Arial" w:cs="Arial"/>
        </w:rPr>
        <w:t>Kupující je</w:t>
      </w:r>
      <w:r w:rsidRPr="00D15599">
        <w:rPr>
          <w:rFonts w:ascii="Arial" w:hAnsi="Arial" w:cs="Arial"/>
        </w:rPr>
        <w:t xml:space="preserve"> oprávněn odstoupit od </w:t>
      </w:r>
      <w:r w:rsidR="0046395D">
        <w:rPr>
          <w:rFonts w:ascii="Arial" w:hAnsi="Arial" w:cs="Arial"/>
        </w:rPr>
        <w:t>S</w:t>
      </w:r>
      <w:r w:rsidRPr="00D15599">
        <w:rPr>
          <w:rFonts w:ascii="Arial" w:hAnsi="Arial" w:cs="Arial"/>
        </w:rPr>
        <w:t>mlouvy, jestliže</w:t>
      </w:r>
      <w:r>
        <w:rPr>
          <w:rFonts w:ascii="Arial" w:hAnsi="Arial" w:cs="Arial"/>
        </w:rPr>
        <w:t>:</w:t>
      </w:r>
    </w:p>
    <w:p w14:paraId="033EEB09" w14:textId="77777777" w:rsidR="00A20E0F" w:rsidRPr="004269F3" w:rsidRDefault="00A20E0F" w:rsidP="00A20E0F">
      <w:pPr>
        <w:pStyle w:val="Nadpis3"/>
        <w:numPr>
          <w:ilvl w:val="2"/>
          <w:numId w:val="1"/>
        </w:numPr>
        <w:ind w:left="1701" w:hanging="850"/>
        <w:rPr>
          <w:rFonts w:ascii="Arial" w:hAnsi="Arial" w:cs="Arial"/>
        </w:rPr>
      </w:pPr>
      <w:r>
        <w:rPr>
          <w:rFonts w:ascii="Arial" w:hAnsi="Arial" w:cs="Arial"/>
        </w:rPr>
        <w:t xml:space="preserve">je </w:t>
      </w:r>
      <w:r w:rsidRPr="004269F3">
        <w:rPr>
          <w:rFonts w:ascii="Arial" w:hAnsi="Arial" w:cs="Arial"/>
        </w:rPr>
        <w:t>Prodávající v insolvenčním řízení nebo ztratil oprávnění k podnikatelské činnosti podle platných předpisů (o této skutečnosti je povinnost podat informaci neprodleně),</w:t>
      </w:r>
    </w:p>
    <w:p w14:paraId="1FCB6E98" w14:textId="77777777" w:rsidR="00A20E0F" w:rsidRDefault="00A20E0F" w:rsidP="00A20E0F">
      <w:pPr>
        <w:pStyle w:val="Nadpis3"/>
        <w:numPr>
          <w:ilvl w:val="2"/>
          <w:numId w:val="1"/>
        </w:numPr>
        <w:ind w:left="1701" w:hanging="850"/>
        <w:rPr>
          <w:rFonts w:ascii="Arial" w:hAnsi="Arial" w:cs="Arial"/>
        </w:rPr>
      </w:pPr>
      <w:r w:rsidRPr="004269F3">
        <w:rPr>
          <w:rFonts w:ascii="Arial" w:hAnsi="Arial" w:cs="Arial"/>
        </w:rPr>
        <w:t>na majetek Prodávajícího byly zahájeny úkony, které nasvědčují zahájení exekučního řízení (o této skutečnosti je povinnost podat informaci neprodleně</w:t>
      </w:r>
      <w:r>
        <w:rPr>
          <w:rFonts w:ascii="Arial" w:hAnsi="Arial" w:cs="Arial"/>
        </w:rPr>
        <w:t>),</w:t>
      </w:r>
    </w:p>
    <w:p w14:paraId="5A5E8B25" w14:textId="77777777" w:rsidR="00A20E0F" w:rsidRPr="004269F3" w:rsidRDefault="00A20E0F" w:rsidP="00A20E0F">
      <w:pPr>
        <w:pStyle w:val="Nadpis3"/>
        <w:numPr>
          <w:ilvl w:val="2"/>
          <w:numId w:val="1"/>
        </w:numPr>
        <w:ind w:left="1701" w:hanging="850"/>
        <w:rPr>
          <w:rFonts w:ascii="Arial" w:hAnsi="Arial" w:cs="Arial"/>
        </w:rPr>
      </w:pPr>
      <w:r w:rsidRPr="004269F3">
        <w:rPr>
          <w:rFonts w:ascii="Arial" w:hAnsi="Arial" w:cs="Arial"/>
        </w:rPr>
        <w:t xml:space="preserve">Prodávající </w:t>
      </w:r>
      <w:r w:rsidRPr="004269F3">
        <w:rPr>
          <w:rFonts w:ascii="Arial" w:hAnsi="Arial" w:cs="Arial"/>
          <w:color w:val="000000"/>
          <w:szCs w:val="22"/>
        </w:rPr>
        <w:t>se dopustil jednání vykazujícího znaky nekalé soutěže.</w:t>
      </w:r>
    </w:p>
    <w:p w14:paraId="780CF7AF" w14:textId="77777777" w:rsidR="00A20E0F" w:rsidRPr="00A20E0F" w:rsidRDefault="00A20E0F" w:rsidP="00AF365C">
      <w:pPr>
        <w:pStyle w:val="Nadpis2"/>
        <w:numPr>
          <w:ilvl w:val="1"/>
          <w:numId w:val="1"/>
        </w:numPr>
        <w:tabs>
          <w:tab w:val="clear" w:pos="567"/>
          <w:tab w:val="num" w:pos="709"/>
        </w:tabs>
        <w:ind w:left="709"/>
      </w:pPr>
      <w:r w:rsidRPr="004269F3">
        <w:rPr>
          <w:rFonts w:ascii="Arial" w:hAnsi="Arial" w:cs="Arial"/>
          <w:szCs w:val="22"/>
        </w:rPr>
        <w:t>Odstoupení nabývá účinnosti dnem doručení písemného oznámení o odstoupení druhé smluvní straně. Smluvní strany jsou povinny vzájemnou dohodou písemně vypořádat dosavadní smluvní plnění nejpozději do 1 měsíce od ukončení Smlouvy odstoupením.</w:t>
      </w:r>
    </w:p>
    <w:p w14:paraId="2486EE56" w14:textId="77777777" w:rsidR="001C779E" w:rsidRPr="009D0BF3" w:rsidRDefault="001C779E" w:rsidP="00AF365C">
      <w:pPr>
        <w:pStyle w:val="Nadpis1"/>
        <w:rPr>
          <w:rFonts w:cs="Arial"/>
          <w:sz w:val="28"/>
          <w:szCs w:val="28"/>
        </w:rPr>
      </w:pPr>
      <w:bookmarkStart w:id="26" w:name="_Ref168555408"/>
      <w:bookmarkStart w:id="27" w:name="_Toc175127083"/>
      <w:r w:rsidRPr="009D0BF3">
        <w:rPr>
          <w:rFonts w:cs="Arial"/>
          <w:sz w:val="28"/>
          <w:szCs w:val="28"/>
        </w:rPr>
        <w:t>Řešení sporů</w:t>
      </w:r>
      <w:bookmarkEnd w:id="26"/>
      <w:bookmarkEnd w:id="27"/>
    </w:p>
    <w:p w14:paraId="67721329" w14:textId="1CB205B1" w:rsidR="001C779E" w:rsidRDefault="001C779E" w:rsidP="00442404">
      <w:pPr>
        <w:pStyle w:val="Nadpis2"/>
        <w:rPr>
          <w:rFonts w:ascii="Arial" w:hAnsi="Arial" w:cs="Arial"/>
          <w:szCs w:val="22"/>
        </w:rPr>
      </w:pPr>
      <w:r w:rsidRPr="002930D8">
        <w:rPr>
          <w:rFonts w:ascii="Arial" w:hAnsi="Arial" w:cs="Arial"/>
          <w:szCs w:val="22"/>
        </w:rPr>
        <w:t>Jakýkoli</w:t>
      </w:r>
      <w:r w:rsidR="002930D8" w:rsidRPr="002930D8">
        <w:rPr>
          <w:rFonts w:ascii="Arial" w:hAnsi="Arial" w:cs="Arial"/>
          <w:szCs w:val="22"/>
        </w:rPr>
        <w:t>v</w:t>
      </w:r>
      <w:r w:rsidRPr="002930D8">
        <w:rPr>
          <w:rFonts w:ascii="Arial" w:hAnsi="Arial" w:cs="Arial"/>
          <w:szCs w:val="22"/>
        </w:rPr>
        <w:t xml:space="preserve"> právní postup</w:t>
      </w:r>
      <w:r w:rsidR="00B820FB" w:rsidRPr="002930D8">
        <w:rPr>
          <w:rFonts w:ascii="Arial" w:hAnsi="Arial" w:cs="Arial"/>
          <w:szCs w:val="22"/>
        </w:rPr>
        <w:t>,</w:t>
      </w:r>
      <w:r w:rsidRPr="002930D8">
        <w:rPr>
          <w:rFonts w:ascii="Arial" w:hAnsi="Arial" w:cs="Arial"/>
          <w:szCs w:val="22"/>
        </w:rPr>
        <w:t xml:space="preserve"> nebo soudní spor vedený v souvislosti s touto </w:t>
      </w:r>
      <w:r w:rsidR="0046395D">
        <w:rPr>
          <w:rFonts w:ascii="Arial" w:hAnsi="Arial" w:cs="Arial"/>
          <w:szCs w:val="22"/>
        </w:rPr>
        <w:t>S</w:t>
      </w:r>
      <w:r w:rsidRPr="002930D8">
        <w:rPr>
          <w:rFonts w:ascii="Arial" w:hAnsi="Arial" w:cs="Arial"/>
          <w:szCs w:val="22"/>
        </w:rPr>
        <w:t>mlouvou</w:t>
      </w:r>
      <w:r w:rsidR="00B820FB" w:rsidRPr="002930D8">
        <w:rPr>
          <w:rFonts w:ascii="Arial" w:hAnsi="Arial" w:cs="Arial"/>
          <w:szCs w:val="22"/>
        </w:rPr>
        <w:t>,</w:t>
      </w:r>
      <w:r w:rsidRPr="002930D8">
        <w:rPr>
          <w:rFonts w:ascii="Arial" w:hAnsi="Arial" w:cs="Arial"/>
          <w:szCs w:val="22"/>
        </w:rPr>
        <w:t xml:space="preserve"> bude zahájen a veden u příslušného soudu České republiky</w:t>
      </w:r>
      <w:r w:rsidR="00442404" w:rsidRPr="002930D8">
        <w:rPr>
          <w:rFonts w:ascii="Arial" w:hAnsi="Arial" w:cs="Arial"/>
          <w:szCs w:val="22"/>
        </w:rPr>
        <w:t>.</w:t>
      </w:r>
    </w:p>
    <w:p w14:paraId="1E55F565" w14:textId="77777777" w:rsidR="004F0647" w:rsidRPr="009D0BF3" w:rsidRDefault="004F0647" w:rsidP="00FA2372">
      <w:pPr>
        <w:pStyle w:val="Nadpis1"/>
        <w:numPr>
          <w:ilvl w:val="0"/>
          <w:numId w:val="1"/>
        </w:numPr>
        <w:rPr>
          <w:rFonts w:cs="Arial"/>
          <w:sz w:val="28"/>
          <w:szCs w:val="28"/>
        </w:rPr>
      </w:pPr>
      <w:bookmarkStart w:id="28" w:name="_Ref168555469"/>
      <w:bookmarkStart w:id="29" w:name="_Toc175127084"/>
      <w:r w:rsidRPr="009D0BF3">
        <w:rPr>
          <w:rFonts w:cs="Arial"/>
          <w:sz w:val="28"/>
          <w:szCs w:val="28"/>
        </w:rPr>
        <w:t>Závěrečná ustanovení</w:t>
      </w:r>
      <w:bookmarkEnd w:id="28"/>
      <w:bookmarkEnd w:id="29"/>
    </w:p>
    <w:p w14:paraId="62B3F3F0" w14:textId="77777777" w:rsidR="001C3231" w:rsidRPr="002930D8" w:rsidRDefault="00FA2372" w:rsidP="00D272B2">
      <w:pPr>
        <w:pStyle w:val="Nadpis2"/>
        <w:rPr>
          <w:rFonts w:ascii="Arial" w:hAnsi="Arial" w:cs="Arial"/>
          <w:szCs w:val="22"/>
        </w:rPr>
      </w:pPr>
      <w:bookmarkStart w:id="30" w:name="_Ref168555595"/>
      <w:r w:rsidRPr="002930D8">
        <w:rPr>
          <w:rFonts w:ascii="Arial" w:hAnsi="Arial" w:cs="Arial"/>
          <w:szCs w:val="22"/>
        </w:rPr>
        <w:t>Vztahy mezi stranami se</w:t>
      </w:r>
      <w:r w:rsidR="00442404" w:rsidRPr="002930D8">
        <w:rPr>
          <w:rFonts w:ascii="Arial" w:hAnsi="Arial" w:cs="Arial"/>
          <w:szCs w:val="22"/>
        </w:rPr>
        <w:t xml:space="preserve"> řídí ustanoveními této Smlouvy</w:t>
      </w:r>
      <w:r w:rsidR="0042750F">
        <w:rPr>
          <w:rFonts w:ascii="Arial" w:hAnsi="Arial" w:cs="Arial"/>
          <w:szCs w:val="22"/>
        </w:rPr>
        <w:t xml:space="preserve"> a </w:t>
      </w:r>
      <w:r w:rsidR="00FD405E" w:rsidRPr="002930D8">
        <w:rPr>
          <w:rFonts w:ascii="Arial" w:hAnsi="Arial" w:cs="Arial"/>
          <w:szCs w:val="22"/>
        </w:rPr>
        <w:t>občanským</w:t>
      </w:r>
      <w:r w:rsidRPr="002930D8">
        <w:rPr>
          <w:rFonts w:ascii="Arial" w:hAnsi="Arial" w:cs="Arial"/>
          <w:szCs w:val="22"/>
        </w:rPr>
        <w:t xml:space="preserve"> zákoníkem</w:t>
      </w:r>
      <w:r w:rsidR="0042750F">
        <w:rPr>
          <w:rFonts w:ascii="Arial" w:hAnsi="Arial" w:cs="Arial"/>
          <w:szCs w:val="22"/>
        </w:rPr>
        <w:t xml:space="preserve">. </w:t>
      </w:r>
      <w:bookmarkEnd w:id="30"/>
    </w:p>
    <w:p w14:paraId="2CA22CA2" w14:textId="3147C2AC" w:rsidR="00FA2372" w:rsidRPr="002930D8" w:rsidRDefault="00FA2372" w:rsidP="00FA2372">
      <w:pPr>
        <w:pStyle w:val="Nadpis2"/>
        <w:rPr>
          <w:rFonts w:ascii="Arial" w:hAnsi="Arial" w:cs="Arial"/>
          <w:szCs w:val="22"/>
        </w:rPr>
      </w:pPr>
      <w:bookmarkStart w:id="31" w:name="_Ref168555597"/>
      <w:r w:rsidRPr="002930D8">
        <w:rPr>
          <w:rFonts w:ascii="Arial" w:hAnsi="Arial" w:cs="Arial"/>
          <w:szCs w:val="22"/>
        </w:rPr>
        <w:t xml:space="preserve">Obsah </w:t>
      </w:r>
      <w:r w:rsidR="00945966" w:rsidRPr="002930D8">
        <w:rPr>
          <w:rFonts w:ascii="Arial" w:hAnsi="Arial" w:cs="Arial"/>
          <w:szCs w:val="22"/>
        </w:rPr>
        <w:t>S</w:t>
      </w:r>
      <w:r w:rsidRPr="002930D8">
        <w:rPr>
          <w:rFonts w:ascii="Arial" w:hAnsi="Arial" w:cs="Arial"/>
          <w:szCs w:val="22"/>
        </w:rPr>
        <w:t>mlouvy</w:t>
      </w:r>
      <w:r w:rsidR="0074767E">
        <w:rPr>
          <w:rFonts w:ascii="Arial" w:hAnsi="Arial" w:cs="Arial"/>
          <w:szCs w:val="22"/>
        </w:rPr>
        <w:t xml:space="preserve"> </w:t>
      </w:r>
      <w:r w:rsidR="00A20E0F">
        <w:rPr>
          <w:rFonts w:ascii="Arial" w:hAnsi="Arial" w:cs="Arial"/>
          <w:szCs w:val="22"/>
        </w:rPr>
        <w:t xml:space="preserve">může být měněn jen dohodou </w:t>
      </w:r>
      <w:r w:rsidRPr="002930D8">
        <w:rPr>
          <w:rFonts w:ascii="Arial" w:hAnsi="Arial" w:cs="Arial"/>
          <w:szCs w:val="22"/>
        </w:rPr>
        <w:t>smluvních</w:t>
      </w:r>
      <w:r w:rsidR="004B6A5C">
        <w:rPr>
          <w:rFonts w:ascii="Arial" w:hAnsi="Arial" w:cs="Arial"/>
          <w:szCs w:val="22"/>
        </w:rPr>
        <w:t xml:space="preserve"> </w:t>
      </w:r>
      <w:proofErr w:type="gramStart"/>
      <w:r w:rsidR="00A20E0F">
        <w:rPr>
          <w:rFonts w:ascii="Arial" w:hAnsi="Arial" w:cs="Arial"/>
          <w:szCs w:val="22"/>
        </w:rPr>
        <w:t>stran</w:t>
      </w:r>
      <w:proofErr w:type="gramEnd"/>
      <w:r w:rsidR="004B6A5C">
        <w:rPr>
          <w:rFonts w:ascii="Arial" w:hAnsi="Arial" w:cs="Arial"/>
          <w:szCs w:val="22"/>
        </w:rPr>
        <w:t xml:space="preserve"> </w:t>
      </w:r>
      <w:r w:rsidRPr="002930D8">
        <w:rPr>
          <w:rFonts w:ascii="Arial" w:hAnsi="Arial" w:cs="Arial"/>
          <w:szCs w:val="22"/>
        </w:rPr>
        <w:t>a to vždy</w:t>
      </w:r>
      <w:r w:rsidR="0074767E">
        <w:rPr>
          <w:rFonts w:ascii="Arial" w:hAnsi="Arial" w:cs="Arial"/>
          <w:szCs w:val="22"/>
        </w:rPr>
        <w:t xml:space="preserve"> jen</w:t>
      </w:r>
      <w:r w:rsidR="0046395D">
        <w:rPr>
          <w:rFonts w:ascii="Arial" w:hAnsi="Arial" w:cs="Arial"/>
          <w:szCs w:val="22"/>
        </w:rPr>
        <w:t xml:space="preserve"> </w:t>
      </w:r>
      <w:r w:rsidRPr="002930D8">
        <w:rPr>
          <w:rFonts w:ascii="Arial" w:hAnsi="Arial" w:cs="Arial"/>
          <w:szCs w:val="22"/>
        </w:rPr>
        <w:t xml:space="preserve">vzestupně číslovanými písemnými dodatky potvrzenými Oprávněnými osobami </w:t>
      </w:r>
      <w:r w:rsidR="0074767E">
        <w:rPr>
          <w:rFonts w:ascii="Arial" w:hAnsi="Arial" w:cs="Arial"/>
          <w:szCs w:val="22"/>
        </w:rPr>
        <w:t xml:space="preserve">obou </w:t>
      </w:r>
      <w:r w:rsidRPr="002930D8">
        <w:rPr>
          <w:rFonts w:ascii="Arial" w:hAnsi="Arial" w:cs="Arial"/>
          <w:szCs w:val="22"/>
        </w:rPr>
        <w:t>smluvních stran.</w:t>
      </w:r>
      <w:bookmarkEnd w:id="31"/>
    </w:p>
    <w:p w14:paraId="649712A6" w14:textId="606F755B" w:rsidR="00FA2372" w:rsidRDefault="0074767E" w:rsidP="00FA2372">
      <w:pPr>
        <w:pStyle w:val="Nadpis2"/>
        <w:rPr>
          <w:rFonts w:ascii="Arial" w:hAnsi="Arial" w:cs="Arial"/>
          <w:szCs w:val="22"/>
        </w:rPr>
      </w:pPr>
      <w:bookmarkStart w:id="32" w:name="_Ref168555649"/>
      <w:r>
        <w:rPr>
          <w:rFonts w:ascii="Arial" w:hAnsi="Arial" w:cs="Arial"/>
          <w:szCs w:val="22"/>
        </w:rPr>
        <w:t>S</w:t>
      </w:r>
      <w:r w:rsidRPr="005A1D45">
        <w:rPr>
          <w:rFonts w:ascii="Arial" w:hAnsi="Arial" w:cs="Arial"/>
          <w:szCs w:val="22"/>
        </w:rPr>
        <w:t xml:space="preserve">mlouva je </w:t>
      </w:r>
      <w:r>
        <w:rPr>
          <w:rFonts w:ascii="Arial" w:hAnsi="Arial" w:cs="Arial"/>
          <w:szCs w:val="22"/>
        </w:rPr>
        <w:t>vyhotovena</w:t>
      </w:r>
      <w:r w:rsidRPr="005A1D4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v elektronické podobě, dokument s připojenými elektronickými podpisy obou smluvních stran </w:t>
      </w:r>
      <w:proofErr w:type="gramStart"/>
      <w:r>
        <w:rPr>
          <w:rFonts w:ascii="Arial" w:hAnsi="Arial" w:cs="Arial"/>
          <w:szCs w:val="22"/>
        </w:rPr>
        <w:t>obdrží</w:t>
      </w:r>
      <w:proofErr w:type="gramEnd"/>
      <w:r>
        <w:rPr>
          <w:rFonts w:ascii="Arial" w:hAnsi="Arial" w:cs="Arial"/>
          <w:szCs w:val="22"/>
        </w:rPr>
        <w:t xml:space="preserve"> Kupující i Prodávající</w:t>
      </w:r>
      <w:r w:rsidR="00FA2372" w:rsidRPr="002930D8">
        <w:rPr>
          <w:rFonts w:ascii="Arial" w:hAnsi="Arial" w:cs="Arial"/>
          <w:szCs w:val="22"/>
        </w:rPr>
        <w:t>.</w:t>
      </w:r>
      <w:bookmarkEnd w:id="32"/>
    </w:p>
    <w:p w14:paraId="693FE16A" w14:textId="1FCFB543" w:rsidR="0074767E" w:rsidRPr="00B1529B" w:rsidRDefault="00830A73" w:rsidP="00B1529B">
      <w:pPr>
        <w:numPr>
          <w:ilvl w:val="1"/>
          <w:numId w:val="1"/>
        </w:numPr>
        <w:tabs>
          <w:tab w:val="clear" w:pos="567"/>
        </w:tabs>
        <w:autoSpaceDE w:val="0"/>
        <w:autoSpaceDN w:val="0"/>
        <w:adjustRightInd w:val="0"/>
        <w:spacing w:before="60"/>
        <w:jc w:val="both"/>
        <w:outlineLvl w:val="1"/>
        <w:rPr>
          <w:rFonts w:ascii="Arial" w:hAnsi="Arial" w:cs="Arial"/>
        </w:rPr>
      </w:pPr>
      <w:r w:rsidRPr="00307774">
        <w:rPr>
          <w:rFonts w:ascii="Arial" w:hAnsi="Arial" w:cs="Arial"/>
        </w:rPr>
        <w:t xml:space="preserve">Vzhledem k veřejnoprávnímu charakteru </w:t>
      </w:r>
      <w:r>
        <w:rPr>
          <w:rFonts w:ascii="Arial" w:hAnsi="Arial" w:cs="Arial"/>
        </w:rPr>
        <w:t xml:space="preserve">Kupujícího </w:t>
      </w:r>
      <w:r w:rsidRPr="00307774">
        <w:rPr>
          <w:rFonts w:ascii="Arial" w:hAnsi="Arial" w:cs="Arial"/>
        </w:rPr>
        <w:t xml:space="preserve">smluvní strany výslovně sjednávají, že </w:t>
      </w:r>
      <w:r>
        <w:rPr>
          <w:rFonts w:ascii="Arial" w:hAnsi="Arial" w:cs="Arial"/>
        </w:rPr>
        <w:t xml:space="preserve">Prodávající </w:t>
      </w:r>
      <w:r w:rsidRPr="00307774">
        <w:rPr>
          <w:rFonts w:ascii="Arial" w:hAnsi="Arial" w:cs="Arial"/>
        </w:rPr>
        <w:t xml:space="preserve">je obeznámen a souhlasí se zveřejněním smluvních podmínek obsažených v této </w:t>
      </w:r>
      <w:r w:rsidR="0074767E">
        <w:rPr>
          <w:rFonts w:ascii="Arial" w:hAnsi="Arial" w:cs="Arial"/>
          <w:szCs w:val="22"/>
        </w:rPr>
        <w:t>S</w:t>
      </w:r>
      <w:r w:rsidR="0074767E" w:rsidRPr="005A1D45">
        <w:rPr>
          <w:rFonts w:ascii="Arial" w:hAnsi="Arial" w:cs="Arial"/>
          <w:szCs w:val="22"/>
        </w:rPr>
        <w:t>mlouvě v rozsahu a za podmínek vyplývajících z příslušných právních předpisů</w:t>
      </w:r>
      <w:r w:rsidR="0074767E">
        <w:rPr>
          <w:rFonts w:ascii="Arial" w:hAnsi="Arial" w:cs="Arial"/>
          <w:szCs w:val="22"/>
        </w:rPr>
        <w:t>, zejména ze zákona č. 340/2015 Sb., o registru smluv,</w:t>
      </w:r>
      <w:r w:rsidR="0088644D">
        <w:rPr>
          <w:rFonts w:ascii="Arial" w:hAnsi="Arial" w:cs="Arial"/>
          <w:szCs w:val="22"/>
        </w:rPr>
        <w:t xml:space="preserve"> v platném znění.</w:t>
      </w:r>
      <w:r w:rsidR="00B1529B">
        <w:rPr>
          <w:rFonts w:ascii="Arial" w:hAnsi="Arial" w:cs="Arial"/>
        </w:rPr>
        <w:t xml:space="preserve"> </w:t>
      </w:r>
      <w:r w:rsidR="0074767E" w:rsidRPr="00B1529B">
        <w:rPr>
          <w:rFonts w:ascii="Arial" w:hAnsi="Arial" w:cs="Arial"/>
          <w:szCs w:val="22"/>
        </w:rPr>
        <w:t>Uveřejnění Smlouvy</w:t>
      </w:r>
      <w:r w:rsidR="00500E70" w:rsidRPr="00B1529B">
        <w:rPr>
          <w:rFonts w:ascii="Arial" w:hAnsi="Arial" w:cs="Arial"/>
          <w:szCs w:val="22"/>
        </w:rPr>
        <w:t xml:space="preserve"> v registru smluv</w:t>
      </w:r>
      <w:r w:rsidR="0074767E" w:rsidRPr="00B1529B">
        <w:rPr>
          <w:rFonts w:ascii="Arial" w:hAnsi="Arial" w:cs="Arial"/>
          <w:szCs w:val="22"/>
        </w:rPr>
        <w:t xml:space="preserve"> provede </w:t>
      </w:r>
      <w:r w:rsidR="006254F9" w:rsidRPr="00B1529B">
        <w:rPr>
          <w:rFonts w:ascii="Arial" w:hAnsi="Arial" w:cs="Arial"/>
          <w:szCs w:val="22"/>
        </w:rPr>
        <w:t>K</w:t>
      </w:r>
      <w:r w:rsidR="0074767E" w:rsidRPr="00B1529B">
        <w:rPr>
          <w:rFonts w:ascii="Arial" w:hAnsi="Arial" w:cs="Arial"/>
          <w:szCs w:val="22"/>
        </w:rPr>
        <w:t>upují</w:t>
      </w:r>
      <w:r w:rsidR="00B1529B">
        <w:rPr>
          <w:rFonts w:ascii="Arial" w:hAnsi="Arial" w:cs="Arial"/>
          <w:szCs w:val="22"/>
        </w:rPr>
        <w:t>cí.</w:t>
      </w:r>
    </w:p>
    <w:p w14:paraId="04DC5380" w14:textId="113994CA" w:rsidR="00FA2372" w:rsidRPr="002930D8" w:rsidRDefault="00FA2372" w:rsidP="00FA2372">
      <w:pPr>
        <w:pStyle w:val="Nadpis2"/>
        <w:rPr>
          <w:rFonts w:ascii="Arial" w:hAnsi="Arial" w:cs="Arial"/>
          <w:iCs/>
          <w:szCs w:val="22"/>
        </w:rPr>
      </w:pPr>
      <w:bookmarkStart w:id="33" w:name="_Ref168555727"/>
      <w:r w:rsidRPr="002930D8">
        <w:rPr>
          <w:rFonts w:ascii="Arial" w:hAnsi="Arial" w:cs="Arial"/>
          <w:iCs/>
          <w:szCs w:val="22"/>
        </w:rPr>
        <w:t xml:space="preserve">Nedílnou součástí </w:t>
      </w:r>
      <w:r w:rsidR="00945966" w:rsidRPr="002930D8">
        <w:rPr>
          <w:rFonts w:ascii="Arial" w:hAnsi="Arial" w:cs="Arial"/>
          <w:iCs/>
          <w:szCs w:val="22"/>
        </w:rPr>
        <w:t>S</w:t>
      </w:r>
      <w:r w:rsidR="0042750F">
        <w:rPr>
          <w:rFonts w:ascii="Arial" w:hAnsi="Arial" w:cs="Arial"/>
          <w:iCs/>
          <w:szCs w:val="22"/>
        </w:rPr>
        <w:t>mlouvy j</w:t>
      </w:r>
      <w:r w:rsidR="00600980">
        <w:rPr>
          <w:rFonts w:ascii="Arial" w:hAnsi="Arial" w:cs="Arial"/>
          <w:iCs/>
          <w:szCs w:val="22"/>
        </w:rPr>
        <w:t>sou</w:t>
      </w:r>
      <w:r w:rsidR="0042750F">
        <w:rPr>
          <w:rFonts w:ascii="Arial" w:hAnsi="Arial" w:cs="Arial"/>
          <w:iCs/>
          <w:szCs w:val="22"/>
        </w:rPr>
        <w:t xml:space="preserve"> příloh</w:t>
      </w:r>
      <w:r w:rsidR="00600980">
        <w:rPr>
          <w:rFonts w:ascii="Arial" w:hAnsi="Arial" w:cs="Arial"/>
          <w:iCs/>
          <w:szCs w:val="22"/>
        </w:rPr>
        <w:t>y</w:t>
      </w:r>
      <w:r w:rsidRPr="002930D8">
        <w:rPr>
          <w:rFonts w:ascii="Arial" w:hAnsi="Arial" w:cs="Arial"/>
          <w:iCs/>
          <w:szCs w:val="22"/>
        </w:rPr>
        <w:t>:</w:t>
      </w:r>
      <w:bookmarkEnd w:id="33"/>
    </w:p>
    <w:p w14:paraId="137C17E4" w14:textId="222C9223" w:rsidR="00FA2372" w:rsidRDefault="00FA2372" w:rsidP="00611393">
      <w:pPr>
        <w:pStyle w:val="Odrky"/>
        <w:numPr>
          <w:ilvl w:val="0"/>
          <w:numId w:val="0"/>
        </w:numPr>
        <w:ind w:left="907" w:hanging="340"/>
        <w:rPr>
          <w:rFonts w:ascii="Arial" w:hAnsi="Arial" w:cs="Arial"/>
          <w:szCs w:val="22"/>
        </w:rPr>
      </w:pPr>
      <w:r w:rsidRPr="002930D8">
        <w:rPr>
          <w:rFonts w:ascii="Arial" w:hAnsi="Arial" w:cs="Arial"/>
          <w:szCs w:val="22"/>
        </w:rPr>
        <w:t xml:space="preserve">Příloha </w:t>
      </w:r>
      <w:r w:rsidR="00611393" w:rsidRPr="002930D8">
        <w:rPr>
          <w:rFonts w:ascii="Arial" w:hAnsi="Arial" w:cs="Arial"/>
          <w:szCs w:val="22"/>
        </w:rPr>
        <w:t xml:space="preserve">č. </w:t>
      </w:r>
      <w:r w:rsidR="00A625F1" w:rsidRPr="002930D8">
        <w:rPr>
          <w:rFonts w:ascii="Arial" w:hAnsi="Arial" w:cs="Arial"/>
          <w:szCs w:val="22"/>
        </w:rPr>
        <w:t>1</w:t>
      </w:r>
      <w:r w:rsidR="00611393" w:rsidRPr="002930D8">
        <w:rPr>
          <w:rFonts w:ascii="Arial" w:hAnsi="Arial" w:cs="Arial"/>
          <w:szCs w:val="22"/>
        </w:rPr>
        <w:t xml:space="preserve"> – </w:t>
      </w:r>
      <w:r w:rsidR="00142BB5">
        <w:rPr>
          <w:rFonts w:ascii="Arial" w:hAnsi="Arial" w:cs="Arial"/>
          <w:szCs w:val="22"/>
        </w:rPr>
        <w:t>Produktový list</w:t>
      </w:r>
      <w:r w:rsidR="00142BB5" w:rsidRPr="005D2965">
        <w:t xml:space="preserve"> </w:t>
      </w:r>
      <w:r w:rsidR="00142BB5" w:rsidRPr="005D2965">
        <w:rPr>
          <w:rFonts w:ascii="Arial" w:hAnsi="Arial" w:cs="Arial"/>
          <w:szCs w:val="22"/>
        </w:rPr>
        <w:t>(</w:t>
      </w:r>
      <w:proofErr w:type="spellStart"/>
      <w:r w:rsidR="00142BB5" w:rsidRPr="005D2965">
        <w:rPr>
          <w:rFonts w:ascii="Arial" w:hAnsi="Arial" w:cs="Arial"/>
          <w:szCs w:val="22"/>
        </w:rPr>
        <w:t>datasheet</w:t>
      </w:r>
      <w:proofErr w:type="spellEnd"/>
      <w:r w:rsidR="00142BB5" w:rsidRPr="005D2965">
        <w:rPr>
          <w:rFonts w:ascii="Arial" w:hAnsi="Arial" w:cs="Arial"/>
          <w:szCs w:val="22"/>
        </w:rPr>
        <w:t>)</w:t>
      </w:r>
    </w:p>
    <w:p w14:paraId="2EE63197" w14:textId="29847749" w:rsidR="0088644D" w:rsidRPr="0088644D" w:rsidRDefault="0046395D" w:rsidP="0088644D">
      <w:pPr>
        <w:spacing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</w:t>
      </w:r>
      <w:r w:rsidRPr="0046395D">
        <w:rPr>
          <w:rFonts w:ascii="Arial" w:hAnsi="Arial" w:cs="Arial"/>
          <w:szCs w:val="22"/>
        </w:rPr>
        <w:t xml:space="preserve">Příloha č. 2 – Kontaktní osoby </w:t>
      </w:r>
      <w:r>
        <w:rPr>
          <w:rFonts w:ascii="Arial" w:hAnsi="Arial" w:cs="Arial"/>
          <w:szCs w:val="22"/>
        </w:rPr>
        <w:t>K</w:t>
      </w:r>
      <w:r w:rsidRPr="0046395D">
        <w:rPr>
          <w:rFonts w:ascii="Arial" w:hAnsi="Arial" w:cs="Arial"/>
          <w:szCs w:val="22"/>
        </w:rPr>
        <w:t>upujícího</w:t>
      </w:r>
      <w:r>
        <w:rPr>
          <w:rFonts w:ascii="Arial" w:hAnsi="Arial" w:cs="Arial"/>
          <w:szCs w:val="22"/>
        </w:rPr>
        <w:t xml:space="preserve"> z jednotlivých míst plnění</w:t>
      </w:r>
    </w:p>
    <w:p w14:paraId="00229739" w14:textId="73AB6D59" w:rsidR="00B1529B" w:rsidRDefault="00B55C29" w:rsidP="00B55C29">
      <w:pPr>
        <w:autoSpaceDE w:val="0"/>
        <w:autoSpaceDN w:val="0"/>
        <w:adjustRightInd w:val="0"/>
        <w:spacing w:before="240" w:after="120" w:line="276" w:lineRule="auto"/>
        <w:jc w:val="both"/>
        <w:outlineLvl w:val="1"/>
        <w:rPr>
          <w:rFonts w:ascii="Arial" w:hAnsi="Arial" w:cs="Arial"/>
          <w:color w:val="000000"/>
        </w:rPr>
      </w:pPr>
      <w:r w:rsidRPr="00583008">
        <w:rPr>
          <w:rFonts w:ascii="Arial" w:hAnsi="Arial" w:cs="Arial"/>
          <w:color w:val="000000"/>
        </w:rPr>
        <w:t>Dnem vložení elektronického podpisu</w:t>
      </w:r>
      <w:r w:rsidRPr="00583008">
        <w:rPr>
          <w:rFonts w:ascii="Arial" w:hAnsi="Arial" w:cs="Arial"/>
          <w:color w:val="000000"/>
        </w:rPr>
        <w:tab/>
      </w:r>
      <w:r w:rsidRPr="00583008">
        <w:rPr>
          <w:rFonts w:ascii="Arial" w:hAnsi="Arial" w:cs="Arial"/>
          <w:color w:val="000000"/>
        </w:rPr>
        <w:tab/>
      </w:r>
      <w:r w:rsidR="00A45980">
        <w:rPr>
          <w:rFonts w:ascii="Arial" w:hAnsi="Arial" w:cs="Arial"/>
          <w:color w:val="000000"/>
        </w:rPr>
        <w:t xml:space="preserve">     </w:t>
      </w:r>
      <w:r w:rsidRPr="00583008">
        <w:rPr>
          <w:rFonts w:ascii="Arial" w:hAnsi="Arial" w:cs="Arial"/>
          <w:color w:val="000000"/>
        </w:rPr>
        <w:t>Dnem vložení elektronického podpis</w:t>
      </w:r>
      <w:r w:rsidR="00E756D9">
        <w:rPr>
          <w:rFonts w:ascii="Arial" w:hAnsi="Arial" w:cs="Arial"/>
          <w:color w:val="000000"/>
        </w:rPr>
        <w:t>u</w:t>
      </w:r>
      <w:r w:rsidRPr="00583008">
        <w:rPr>
          <w:rFonts w:ascii="Arial" w:hAnsi="Arial" w:cs="Arial"/>
          <w:color w:val="000000"/>
        </w:rPr>
        <w:tab/>
      </w:r>
    </w:p>
    <w:p w14:paraId="65E7ADC1" w14:textId="36C66207" w:rsidR="003859DB" w:rsidRPr="00583008" w:rsidRDefault="00B55C29" w:rsidP="00B55C29">
      <w:pPr>
        <w:autoSpaceDE w:val="0"/>
        <w:autoSpaceDN w:val="0"/>
        <w:adjustRightInd w:val="0"/>
        <w:spacing w:before="240" w:after="120" w:line="276" w:lineRule="auto"/>
        <w:jc w:val="both"/>
        <w:outlineLvl w:val="1"/>
        <w:rPr>
          <w:rFonts w:ascii="Arial" w:hAnsi="Arial" w:cs="Arial"/>
          <w:color w:val="000000"/>
        </w:rPr>
      </w:pPr>
      <w:r w:rsidRPr="00583008">
        <w:rPr>
          <w:rFonts w:ascii="Arial" w:hAnsi="Arial" w:cs="Arial"/>
          <w:color w:val="000000"/>
        </w:rPr>
        <w:t>_______________</w:t>
      </w:r>
      <w:r w:rsidRPr="00583008">
        <w:rPr>
          <w:rFonts w:ascii="Arial" w:hAnsi="Arial" w:cs="Arial"/>
          <w:color w:val="000000"/>
        </w:rPr>
        <w:tab/>
      </w:r>
      <w:r w:rsidRPr="00583008">
        <w:rPr>
          <w:rFonts w:ascii="Arial" w:hAnsi="Arial" w:cs="Arial"/>
          <w:color w:val="000000"/>
        </w:rPr>
        <w:tab/>
      </w:r>
      <w:r w:rsidRPr="00583008">
        <w:rPr>
          <w:rFonts w:ascii="Arial" w:hAnsi="Arial" w:cs="Arial"/>
          <w:color w:val="000000"/>
        </w:rPr>
        <w:tab/>
      </w:r>
      <w:r w:rsidRPr="00583008">
        <w:rPr>
          <w:rFonts w:ascii="Arial" w:hAnsi="Arial" w:cs="Arial"/>
          <w:color w:val="000000"/>
        </w:rPr>
        <w:tab/>
      </w:r>
      <w:r w:rsidR="00A45980">
        <w:rPr>
          <w:rFonts w:ascii="Arial" w:hAnsi="Arial" w:cs="Arial"/>
          <w:color w:val="000000"/>
        </w:rPr>
        <w:t xml:space="preserve">                 </w:t>
      </w:r>
      <w:r w:rsidRPr="00583008">
        <w:rPr>
          <w:rFonts w:ascii="Arial" w:hAnsi="Arial" w:cs="Arial"/>
          <w:color w:val="000000"/>
        </w:rPr>
        <w:t>___________________</w:t>
      </w:r>
    </w:p>
    <w:p w14:paraId="7CD5FC24" w14:textId="0A8F4E95" w:rsidR="00E756D9" w:rsidRDefault="00B55C29" w:rsidP="00FB6F0B">
      <w:pPr>
        <w:autoSpaceDE w:val="0"/>
        <w:autoSpaceDN w:val="0"/>
        <w:adjustRightInd w:val="0"/>
        <w:spacing w:before="240" w:after="120" w:line="276" w:lineRule="auto"/>
        <w:jc w:val="both"/>
        <w:outlineLvl w:val="1"/>
        <w:rPr>
          <w:rFonts w:ascii="Arial" w:hAnsi="Arial" w:cs="Arial"/>
          <w:color w:val="000000"/>
        </w:rPr>
      </w:pPr>
      <w:r w:rsidRPr="00583008">
        <w:rPr>
          <w:rFonts w:ascii="Arial" w:hAnsi="Arial" w:cs="Arial"/>
          <w:color w:val="000000"/>
        </w:rPr>
        <w:t xml:space="preserve">za </w:t>
      </w:r>
      <w:r w:rsidR="00C104FA">
        <w:rPr>
          <w:rFonts w:ascii="Arial" w:hAnsi="Arial" w:cs="Arial"/>
          <w:color w:val="000000"/>
        </w:rPr>
        <w:t>K</w:t>
      </w:r>
      <w:r w:rsidRPr="00583008">
        <w:rPr>
          <w:rFonts w:ascii="Arial" w:hAnsi="Arial" w:cs="Arial"/>
          <w:color w:val="000000"/>
        </w:rPr>
        <w:t>upujícího</w:t>
      </w:r>
      <w:r w:rsidRPr="00583008">
        <w:rPr>
          <w:rFonts w:ascii="Arial" w:hAnsi="Arial" w:cs="Arial"/>
          <w:color w:val="000000"/>
        </w:rPr>
        <w:tab/>
      </w:r>
      <w:r w:rsidR="00E756D9">
        <w:rPr>
          <w:rFonts w:ascii="Arial" w:hAnsi="Arial" w:cs="Arial"/>
          <w:color w:val="000000"/>
        </w:rPr>
        <w:t xml:space="preserve">                                                         </w:t>
      </w:r>
      <w:r w:rsidR="00A45980">
        <w:rPr>
          <w:rFonts w:ascii="Arial" w:hAnsi="Arial" w:cs="Arial"/>
          <w:color w:val="000000"/>
        </w:rPr>
        <w:t xml:space="preserve"> </w:t>
      </w:r>
      <w:r w:rsidR="00E756D9">
        <w:rPr>
          <w:rFonts w:ascii="Arial" w:hAnsi="Arial" w:cs="Arial"/>
          <w:color w:val="000000"/>
        </w:rPr>
        <w:t xml:space="preserve"> </w:t>
      </w:r>
      <w:r w:rsidR="00A45980">
        <w:rPr>
          <w:rFonts w:ascii="Arial" w:hAnsi="Arial" w:cs="Arial"/>
          <w:color w:val="000000"/>
        </w:rPr>
        <w:t xml:space="preserve">    </w:t>
      </w:r>
      <w:r w:rsidR="00E756D9">
        <w:rPr>
          <w:rFonts w:ascii="Arial" w:hAnsi="Arial" w:cs="Arial"/>
          <w:color w:val="000000"/>
        </w:rPr>
        <w:t>za Prodávajícího</w:t>
      </w:r>
    </w:p>
    <w:p w14:paraId="72293B1F" w14:textId="4B43FEB5" w:rsidR="00E756D9" w:rsidRDefault="007372E4" w:rsidP="00FB6F0B">
      <w:pPr>
        <w:autoSpaceDE w:val="0"/>
        <w:autoSpaceDN w:val="0"/>
        <w:adjustRightInd w:val="0"/>
        <w:spacing w:before="240" w:after="120" w:line="276" w:lineRule="auto"/>
        <w:jc w:val="both"/>
        <w:outlineLvl w:val="1"/>
        <w:rPr>
          <w:rFonts w:ascii="Arial" w:hAnsi="Arial" w:cs="Arial"/>
          <w:color w:val="000000"/>
        </w:rPr>
      </w:pPr>
      <w:r w:rsidRPr="00583008">
        <w:rPr>
          <w:rFonts w:ascii="Arial" w:hAnsi="Arial" w:cs="Arial"/>
          <w:color w:val="000000"/>
        </w:rPr>
        <w:t xml:space="preserve">Ing. Martin </w:t>
      </w:r>
      <w:proofErr w:type="spellStart"/>
      <w:r w:rsidRPr="00583008">
        <w:rPr>
          <w:rFonts w:ascii="Arial" w:hAnsi="Arial" w:cs="Arial"/>
          <w:color w:val="000000"/>
        </w:rPr>
        <w:t>Klanica</w:t>
      </w:r>
      <w:proofErr w:type="spellEnd"/>
      <w:r w:rsidRPr="00583008">
        <w:rPr>
          <w:rFonts w:ascii="Arial" w:hAnsi="Arial" w:cs="Arial"/>
          <w:color w:val="000000"/>
        </w:rPr>
        <w:t>, ústřední ředitel</w:t>
      </w:r>
      <w:r w:rsidR="00E756D9">
        <w:rPr>
          <w:rFonts w:ascii="Arial" w:hAnsi="Arial" w:cs="Arial"/>
          <w:color w:val="000000"/>
        </w:rPr>
        <w:t xml:space="preserve">                         </w:t>
      </w:r>
      <w:r w:rsidR="00A45980">
        <w:rPr>
          <w:rFonts w:ascii="Arial" w:hAnsi="Arial" w:cs="Arial"/>
          <w:color w:val="000000"/>
        </w:rPr>
        <w:t xml:space="preserve">     </w:t>
      </w:r>
      <w:r w:rsidR="00E756D9" w:rsidRPr="000F5994">
        <w:rPr>
          <w:rFonts w:ascii="Arial" w:hAnsi="Arial" w:cs="Arial"/>
          <w:color w:val="000000" w:themeColor="text1"/>
          <w:szCs w:val="22"/>
        </w:rPr>
        <w:t>Jiří Říman, jednatel společnosti</w:t>
      </w:r>
    </w:p>
    <w:p w14:paraId="5AAE61FF" w14:textId="1257BEEB" w:rsidR="007372E4" w:rsidRDefault="00E756D9" w:rsidP="00FB6F0B">
      <w:pPr>
        <w:autoSpaceDE w:val="0"/>
        <w:autoSpaceDN w:val="0"/>
        <w:adjustRightInd w:val="0"/>
        <w:spacing w:before="240" w:after="120" w:line="276" w:lineRule="auto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szCs w:val="22"/>
        </w:rPr>
        <w:t>podepsáno elektronicky</w:t>
      </w:r>
      <w:r w:rsidR="00B55C29" w:rsidRPr="00583008">
        <w:rPr>
          <w:rFonts w:ascii="Arial" w:hAnsi="Arial" w:cs="Arial"/>
          <w:color w:val="000000"/>
        </w:rPr>
        <w:tab/>
      </w:r>
      <w:r w:rsidR="00B55C29" w:rsidRPr="00583008">
        <w:rPr>
          <w:rFonts w:ascii="Arial" w:hAnsi="Arial" w:cs="Arial"/>
          <w:color w:val="000000"/>
        </w:rPr>
        <w:tab/>
      </w:r>
      <w:r w:rsidR="00B55C29" w:rsidRPr="00583008">
        <w:rPr>
          <w:rFonts w:ascii="Arial" w:hAnsi="Arial" w:cs="Arial"/>
          <w:color w:val="000000"/>
        </w:rPr>
        <w:tab/>
      </w:r>
      <w:r w:rsidR="00B55C29" w:rsidRPr="00583008">
        <w:rPr>
          <w:rFonts w:ascii="Arial" w:hAnsi="Arial" w:cs="Arial"/>
          <w:color w:val="000000"/>
        </w:rPr>
        <w:tab/>
      </w:r>
      <w:r w:rsidR="00A45980"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/>
          <w:szCs w:val="22"/>
        </w:rPr>
        <w:t>podepsáno elektronicky</w:t>
      </w:r>
      <w:r w:rsidR="00B55C29">
        <w:rPr>
          <w:rFonts w:ascii="Arial" w:hAnsi="Arial" w:cs="Arial"/>
          <w:color w:val="000000"/>
        </w:rPr>
        <w:tab/>
      </w:r>
    </w:p>
    <w:p w14:paraId="77C7396C" w14:textId="691269D2" w:rsidR="00EA2AD5" w:rsidRDefault="00EA2AD5" w:rsidP="00C84E3D">
      <w:pPr>
        <w:pStyle w:val="Plohy"/>
        <w:rPr>
          <w:rFonts w:cs="Arial"/>
          <w:sz w:val="22"/>
          <w:szCs w:val="22"/>
        </w:rPr>
      </w:pPr>
      <w:r w:rsidRPr="009D0BF3">
        <w:rPr>
          <w:rFonts w:cs="Arial"/>
          <w:sz w:val="28"/>
          <w:szCs w:val="28"/>
        </w:rPr>
        <w:lastRenderedPageBreak/>
        <w:t>Příloha č. 1</w:t>
      </w:r>
      <w:r w:rsidRPr="002930D8">
        <w:rPr>
          <w:rFonts w:cs="Arial"/>
          <w:sz w:val="22"/>
          <w:szCs w:val="22"/>
        </w:rPr>
        <w:t xml:space="preserve"> </w:t>
      </w:r>
    </w:p>
    <w:p w14:paraId="568FD1EB" w14:textId="77777777" w:rsidR="006254F9" w:rsidRDefault="006254F9" w:rsidP="00C84E3D">
      <w:pPr>
        <w:pStyle w:val="Plohy"/>
        <w:rPr>
          <w:rFonts w:cs="Arial"/>
          <w:sz w:val="22"/>
          <w:szCs w:val="22"/>
        </w:rPr>
      </w:pPr>
    </w:p>
    <w:p w14:paraId="7B608220" w14:textId="77777777" w:rsidR="006254F9" w:rsidRDefault="006254F9" w:rsidP="006254F9">
      <w:pPr>
        <w:jc w:val="both"/>
        <w:rPr>
          <w:rFonts w:ascii="Arial" w:hAnsi="Arial" w:cs="Arial"/>
          <w:b/>
          <w:szCs w:val="22"/>
        </w:rPr>
      </w:pPr>
      <w:r w:rsidRPr="00583008">
        <w:rPr>
          <w:rFonts w:ascii="Arial" w:hAnsi="Arial" w:cs="Arial"/>
          <w:b/>
          <w:szCs w:val="22"/>
        </w:rPr>
        <w:t>Produktový list</w:t>
      </w:r>
      <w:r>
        <w:rPr>
          <w:rFonts w:ascii="Arial" w:hAnsi="Arial" w:cs="Arial"/>
          <w:b/>
          <w:szCs w:val="22"/>
        </w:rPr>
        <w:t>:</w:t>
      </w:r>
    </w:p>
    <w:p w14:paraId="406D023B" w14:textId="77777777" w:rsidR="006254F9" w:rsidRDefault="006254F9" w:rsidP="006254F9">
      <w:pPr>
        <w:jc w:val="both"/>
        <w:rPr>
          <w:rFonts w:ascii="Arial" w:hAnsi="Arial" w:cs="Arial"/>
          <w:b/>
          <w:szCs w:val="22"/>
        </w:rPr>
      </w:pPr>
    </w:p>
    <w:p w14:paraId="30FB6DF9" w14:textId="2BD5C79A" w:rsidR="006254F9" w:rsidRPr="00583008" w:rsidRDefault="006254F9" w:rsidP="006254F9">
      <w:pPr>
        <w:pStyle w:val="Odstavecseseznamem"/>
        <w:numPr>
          <w:ilvl w:val="0"/>
          <w:numId w:val="47"/>
        </w:numPr>
        <w:contextualSpacing/>
        <w:jc w:val="both"/>
        <w:rPr>
          <w:rFonts w:ascii="Arial" w:hAnsi="Arial" w:cs="Arial"/>
          <w:szCs w:val="22"/>
        </w:rPr>
      </w:pPr>
      <w:r w:rsidRPr="00583008">
        <w:rPr>
          <w:rFonts w:ascii="Arial" w:hAnsi="Arial" w:cs="Arial"/>
          <w:szCs w:val="22"/>
        </w:rPr>
        <w:t>Tiskárna přenosná</w:t>
      </w:r>
      <w:r>
        <w:rPr>
          <w:rFonts w:ascii="Arial" w:hAnsi="Arial" w:cs="Arial"/>
          <w:szCs w:val="22"/>
        </w:rPr>
        <w:t xml:space="preserve"> barevn</w:t>
      </w:r>
      <w:r w:rsidR="009D40C1">
        <w:rPr>
          <w:rFonts w:ascii="Arial" w:hAnsi="Arial" w:cs="Arial"/>
          <w:szCs w:val="22"/>
        </w:rPr>
        <w:t>á</w:t>
      </w:r>
      <w:r w:rsidRPr="00583008">
        <w:rPr>
          <w:rFonts w:ascii="Arial" w:hAnsi="Arial" w:cs="Arial"/>
          <w:szCs w:val="22"/>
        </w:rPr>
        <w:t xml:space="preserve"> </w:t>
      </w:r>
      <w:r w:rsidR="009D40C1" w:rsidRPr="009D40C1">
        <w:rPr>
          <w:rFonts w:ascii="Arial" w:hAnsi="Arial" w:cs="Arial"/>
          <w:szCs w:val="22"/>
        </w:rPr>
        <w:t>Canon PIXMA TR150 + baterie</w:t>
      </w:r>
    </w:p>
    <w:p w14:paraId="38B6A972" w14:textId="7F61BFC8" w:rsidR="006254F9" w:rsidRPr="00A8353B" w:rsidRDefault="006254F9" w:rsidP="006254F9">
      <w:pPr>
        <w:pStyle w:val="Odstavecseseznamem"/>
        <w:numPr>
          <w:ilvl w:val="0"/>
          <w:numId w:val="47"/>
        </w:numPr>
        <w:contextualSpacing/>
        <w:jc w:val="both"/>
        <w:rPr>
          <w:rFonts w:ascii="Arial" w:hAnsi="Arial" w:cs="Arial"/>
          <w:szCs w:val="22"/>
        </w:rPr>
      </w:pPr>
      <w:r w:rsidRPr="00583008">
        <w:rPr>
          <w:rFonts w:ascii="Arial" w:hAnsi="Arial" w:cs="Arial"/>
          <w:szCs w:val="22"/>
        </w:rPr>
        <w:t>Tiskárna stolní standar</w:t>
      </w:r>
      <w:r>
        <w:rPr>
          <w:rFonts w:ascii="Arial" w:hAnsi="Arial" w:cs="Arial"/>
          <w:szCs w:val="22"/>
        </w:rPr>
        <w:t>tní černobílá</w:t>
      </w:r>
      <w:r w:rsidRPr="00583008">
        <w:rPr>
          <w:rFonts w:ascii="Arial" w:hAnsi="Arial" w:cs="Arial"/>
          <w:szCs w:val="22"/>
        </w:rPr>
        <w:t xml:space="preserve"> </w:t>
      </w:r>
      <w:r w:rsidR="009D40C1" w:rsidRPr="009D40C1">
        <w:rPr>
          <w:rFonts w:ascii="Arial" w:hAnsi="Arial" w:cs="Arial"/>
          <w:szCs w:val="22"/>
        </w:rPr>
        <w:t xml:space="preserve">HP </w:t>
      </w:r>
      <w:proofErr w:type="spellStart"/>
      <w:r w:rsidR="009D40C1" w:rsidRPr="009D40C1">
        <w:rPr>
          <w:rFonts w:ascii="Arial" w:hAnsi="Arial" w:cs="Arial"/>
          <w:szCs w:val="22"/>
        </w:rPr>
        <w:t>LaserJet</w:t>
      </w:r>
      <w:proofErr w:type="spellEnd"/>
      <w:r w:rsidR="009D40C1" w:rsidRPr="009D40C1">
        <w:rPr>
          <w:rFonts w:ascii="Arial" w:hAnsi="Arial" w:cs="Arial"/>
          <w:szCs w:val="22"/>
        </w:rPr>
        <w:t xml:space="preserve"> Pro 4002dn</w:t>
      </w:r>
    </w:p>
    <w:p w14:paraId="102F82AA" w14:textId="07EBE93A" w:rsidR="00142BB5" w:rsidRPr="00A8353B" w:rsidRDefault="00142BB5" w:rsidP="00142BB5">
      <w:pPr>
        <w:pStyle w:val="Odstavecseseznamem"/>
        <w:numPr>
          <w:ilvl w:val="0"/>
          <w:numId w:val="47"/>
        </w:numPr>
        <w:contextualSpacing/>
        <w:jc w:val="both"/>
        <w:rPr>
          <w:rFonts w:ascii="Arial" w:hAnsi="Arial" w:cs="Arial"/>
          <w:szCs w:val="22"/>
        </w:rPr>
      </w:pPr>
      <w:r w:rsidRPr="00583008">
        <w:rPr>
          <w:rFonts w:ascii="Arial" w:hAnsi="Arial" w:cs="Arial"/>
          <w:szCs w:val="22"/>
        </w:rPr>
        <w:t>Tiskárna stolní standar</w:t>
      </w:r>
      <w:r>
        <w:rPr>
          <w:rFonts w:ascii="Arial" w:hAnsi="Arial" w:cs="Arial"/>
          <w:szCs w:val="22"/>
        </w:rPr>
        <w:t>tní barevná</w:t>
      </w:r>
      <w:r w:rsidRPr="00583008">
        <w:rPr>
          <w:rFonts w:ascii="Arial" w:hAnsi="Arial" w:cs="Arial"/>
          <w:szCs w:val="22"/>
        </w:rPr>
        <w:t xml:space="preserve"> </w:t>
      </w:r>
      <w:r w:rsidR="009D40C1" w:rsidRPr="009D40C1">
        <w:rPr>
          <w:rFonts w:ascii="Arial" w:hAnsi="Arial" w:cs="Arial"/>
          <w:szCs w:val="22"/>
        </w:rPr>
        <w:t xml:space="preserve">HP </w:t>
      </w:r>
      <w:proofErr w:type="spellStart"/>
      <w:r w:rsidR="009D40C1" w:rsidRPr="009D40C1">
        <w:rPr>
          <w:rFonts w:ascii="Arial" w:hAnsi="Arial" w:cs="Arial"/>
          <w:szCs w:val="22"/>
        </w:rPr>
        <w:t>Color</w:t>
      </w:r>
      <w:proofErr w:type="spellEnd"/>
      <w:r w:rsidR="009D40C1" w:rsidRPr="009D40C1">
        <w:rPr>
          <w:rFonts w:ascii="Arial" w:hAnsi="Arial" w:cs="Arial"/>
          <w:szCs w:val="22"/>
        </w:rPr>
        <w:t xml:space="preserve"> </w:t>
      </w:r>
      <w:proofErr w:type="spellStart"/>
      <w:r w:rsidR="009D40C1" w:rsidRPr="009D40C1">
        <w:rPr>
          <w:rFonts w:ascii="Arial" w:hAnsi="Arial" w:cs="Arial"/>
          <w:szCs w:val="22"/>
        </w:rPr>
        <w:t>LaserJet</w:t>
      </w:r>
      <w:proofErr w:type="spellEnd"/>
      <w:r w:rsidR="009D40C1" w:rsidRPr="009D40C1">
        <w:rPr>
          <w:rFonts w:ascii="Arial" w:hAnsi="Arial" w:cs="Arial"/>
          <w:szCs w:val="22"/>
        </w:rPr>
        <w:t xml:space="preserve"> Pro 4202dw</w:t>
      </w:r>
    </w:p>
    <w:p w14:paraId="5DBF3184" w14:textId="25F42F68" w:rsidR="00142BB5" w:rsidRPr="00A8353B" w:rsidRDefault="00142BB5" w:rsidP="00142BB5">
      <w:pPr>
        <w:pStyle w:val="Odstavecseseznamem"/>
        <w:numPr>
          <w:ilvl w:val="0"/>
          <w:numId w:val="47"/>
        </w:numPr>
        <w:contextualSpacing/>
        <w:jc w:val="both"/>
        <w:rPr>
          <w:rFonts w:ascii="Arial" w:hAnsi="Arial" w:cs="Arial"/>
          <w:szCs w:val="22"/>
        </w:rPr>
      </w:pPr>
      <w:r w:rsidRPr="00583008">
        <w:rPr>
          <w:rFonts w:ascii="Arial" w:hAnsi="Arial" w:cs="Arial"/>
          <w:szCs w:val="22"/>
        </w:rPr>
        <w:t xml:space="preserve">Tiskárna stolní </w:t>
      </w:r>
      <w:r>
        <w:rPr>
          <w:rFonts w:ascii="Arial" w:hAnsi="Arial" w:cs="Arial"/>
          <w:szCs w:val="22"/>
        </w:rPr>
        <w:t>multifunkční barevná</w:t>
      </w:r>
      <w:r w:rsidRPr="00583008">
        <w:rPr>
          <w:rFonts w:ascii="Arial" w:hAnsi="Arial" w:cs="Arial"/>
          <w:szCs w:val="22"/>
        </w:rPr>
        <w:t xml:space="preserve"> </w:t>
      </w:r>
      <w:r w:rsidR="009D40C1" w:rsidRPr="009D40C1">
        <w:rPr>
          <w:rFonts w:ascii="Arial" w:hAnsi="Arial" w:cs="Arial"/>
          <w:szCs w:val="22"/>
        </w:rPr>
        <w:t>HP Color LaserJet Pro MFP 4302fdn</w:t>
      </w:r>
    </w:p>
    <w:p w14:paraId="501E5621" w14:textId="77777777" w:rsidR="006254F9" w:rsidRDefault="006254F9" w:rsidP="006254F9">
      <w:pPr>
        <w:jc w:val="both"/>
        <w:rPr>
          <w:rFonts w:ascii="Arial" w:hAnsi="Arial" w:cs="Arial"/>
          <w:szCs w:val="22"/>
        </w:rPr>
      </w:pPr>
    </w:p>
    <w:p w14:paraId="306059C4" w14:textId="77777777" w:rsidR="006254F9" w:rsidRPr="002930D8" w:rsidRDefault="006254F9" w:rsidP="00C84E3D">
      <w:pPr>
        <w:pStyle w:val="Plohy"/>
        <w:rPr>
          <w:rFonts w:cs="Arial"/>
          <w:sz w:val="22"/>
          <w:szCs w:val="22"/>
        </w:rPr>
      </w:pPr>
    </w:p>
    <w:p w14:paraId="30F2E064" w14:textId="77777777" w:rsidR="00EA2AD5" w:rsidRDefault="00EA2AD5" w:rsidP="00EA2AD5">
      <w:pPr>
        <w:rPr>
          <w:rFonts w:ascii="Arial" w:hAnsi="Arial" w:cs="Arial"/>
          <w:szCs w:val="22"/>
        </w:rPr>
      </w:pPr>
    </w:p>
    <w:p w14:paraId="2C8D2375" w14:textId="77777777" w:rsidR="00142BB5" w:rsidRDefault="00142BB5" w:rsidP="00EA2AD5">
      <w:pPr>
        <w:rPr>
          <w:rFonts w:ascii="Arial" w:hAnsi="Arial" w:cs="Arial"/>
          <w:szCs w:val="22"/>
        </w:rPr>
      </w:pPr>
    </w:p>
    <w:p w14:paraId="3EB0E0AC" w14:textId="77777777" w:rsidR="00142BB5" w:rsidRDefault="00142BB5" w:rsidP="00EA2AD5">
      <w:pPr>
        <w:rPr>
          <w:rFonts w:ascii="Arial" w:hAnsi="Arial" w:cs="Arial"/>
          <w:szCs w:val="22"/>
        </w:rPr>
      </w:pPr>
    </w:p>
    <w:p w14:paraId="218EA86C" w14:textId="77777777" w:rsidR="00142BB5" w:rsidRDefault="00142BB5" w:rsidP="00EA2AD5">
      <w:pPr>
        <w:rPr>
          <w:rFonts w:ascii="Arial" w:hAnsi="Arial" w:cs="Arial"/>
          <w:szCs w:val="22"/>
        </w:rPr>
      </w:pPr>
    </w:p>
    <w:p w14:paraId="43EB1AE1" w14:textId="77777777" w:rsidR="00142BB5" w:rsidRDefault="00142BB5" w:rsidP="00EA2AD5">
      <w:pPr>
        <w:rPr>
          <w:rFonts w:ascii="Arial" w:hAnsi="Arial" w:cs="Arial"/>
          <w:szCs w:val="22"/>
        </w:rPr>
      </w:pPr>
    </w:p>
    <w:p w14:paraId="322EC17D" w14:textId="77777777" w:rsidR="00142BB5" w:rsidRDefault="00142BB5" w:rsidP="00EA2AD5">
      <w:pPr>
        <w:rPr>
          <w:rFonts w:ascii="Arial" w:hAnsi="Arial" w:cs="Arial"/>
          <w:szCs w:val="22"/>
        </w:rPr>
      </w:pPr>
    </w:p>
    <w:p w14:paraId="0D7EAE58" w14:textId="77777777" w:rsidR="00142BB5" w:rsidRDefault="00142BB5" w:rsidP="00EA2AD5">
      <w:pPr>
        <w:rPr>
          <w:rFonts w:ascii="Arial" w:hAnsi="Arial" w:cs="Arial"/>
          <w:szCs w:val="22"/>
        </w:rPr>
      </w:pPr>
    </w:p>
    <w:p w14:paraId="3AC54BDD" w14:textId="77777777" w:rsidR="00142BB5" w:rsidRDefault="00142BB5" w:rsidP="00EA2AD5">
      <w:pPr>
        <w:rPr>
          <w:rFonts w:ascii="Arial" w:hAnsi="Arial" w:cs="Arial"/>
          <w:szCs w:val="22"/>
        </w:rPr>
      </w:pPr>
    </w:p>
    <w:p w14:paraId="10659218" w14:textId="77777777" w:rsidR="00142BB5" w:rsidRDefault="00142BB5" w:rsidP="00EA2AD5">
      <w:pPr>
        <w:rPr>
          <w:rFonts w:ascii="Arial" w:hAnsi="Arial" w:cs="Arial"/>
          <w:szCs w:val="22"/>
        </w:rPr>
      </w:pPr>
    </w:p>
    <w:p w14:paraId="24DA58F6" w14:textId="77777777" w:rsidR="00142BB5" w:rsidRDefault="00142BB5" w:rsidP="00EA2AD5">
      <w:pPr>
        <w:rPr>
          <w:rFonts w:ascii="Arial" w:hAnsi="Arial" w:cs="Arial"/>
          <w:szCs w:val="22"/>
        </w:rPr>
      </w:pPr>
    </w:p>
    <w:p w14:paraId="23430924" w14:textId="77777777" w:rsidR="00142BB5" w:rsidRDefault="00142BB5" w:rsidP="00EA2AD5">
      <w:pPr>
        <w:rPr>
          <w:rFonts w:ascii="Arial" w:hAnsi="Arial" w:cs="Arial"/>
          <w:szCs w:val="22"/>
        </w:rPr>
      </w:pPr>
    </w:p>
    <w:p w14:paraId="0793FF58" w14:textId="77777777" w:rsidR="00142BB5" w:rsidRDefault="00142BB5" w:rsidP="00EA2AD5">
      <w:pPr>
        <w:rPr>
          <w:rFonts w:ascii="Arial" w:hAnsi="Arial" w:cs="Arial"/>
          <w:szCs w:val="22"/>
        </w:rPr>
      </w:pPr>
    </w:p>
    <w:p w14:paraId="4296961F" w14:textId="77777777" w:rsidR="00142BB5" w:rsidRDefault="00142BB5" w:rsidP="00EA2AD5">
      <w:pPr>
        <w:rPr>
          <w:rFonts w:ascii="Arial" w:hAnsi="Arial" w:cs="Arial"/>
          <w:szCs w:val="22"/>
        </w:rPr>
      </w:pPr>
    </w:p>
    <w:p w14:paraId="675F6A34" w14:textId="77777777" w:rsidR="00142BB5" w:rsidRDefault="00142BB5" w:rsidP="00EA2AD5">
      <w:pPr>
        <w:rPr>
          <w:rFonts w:ascii="Arial" w:hAnsi="Arial" w:cs="Arial"/>
          <w:szCs w:val="22"/>
        </w:rPr>
      </w:pPr>
    </w:p>
    <w:p w14:paraId="35490D4B" w14:textId="77777777" w:rsidR="00142BB5" w:rsidRDefault="00142BB5" w:rsidP="00EA2AD5">
      <w:pPr>
        <w:rPr>
          <w:rFonts w:ascii="Arial" w:hAnsi="Arial" w:cs="Arial"/>
          <w:szCs w:val="22"/>
        </w:rPr>
      </w:pPr>
    </w:p>
    <w:p w14:paraId="7CFDFB5F" w14:textId="77777777" w:rsidR="00142BB5" w:rsidRDefault="00142BB5" w:rsidP="00EA2AD5">
      <w:pPr>
        <w:rPr>
          <w:rFonts w:ascii="Arial" w:hAnsi="Arial" w:cs="Arial"/>
          <w:szCs w:val="22"/>
        </w:rPr>
      </w:pPr>
    </w:p>
    <w:p w14:paraId="6616469C" w14:textId="77777777" w:rsidR="00142BB5" w:rsidRDefault="00142BB5" w:rsidP="00EA2AD5">
      <w:pPr>
        <w:rPr>
          <w:rFonts w:ascii="Arial" w:hAnsi="Arial" w:cs="Arial"/>
          <w:szCs w:val="22"/>
        </w:rPr>
      </w:pPr>
    </w:p>
    <w:p w14:paraId="2E32772E" w14:textId="77777777" w:rsidR="00142BB5" w:rsidRDefault="00142BB5" w:rsidP="00EA2AD5">
      <w:pPr>
        <w:rPr>
          <w:rFonts w:ascii="Arial" w:hAnsi="Arial" w:cs="Arial"/>
          <w:szCs w:val="22"/>
        </w:rPr>
      </w:pPr>
    </w:p>
    <w:p w14:paraId="3019269A" w14:textId="77777777" w:rsidR="00142BB5" w:rsidRDefault="00142BB5" w:rsidP="00EA2AD5">
      <w:pPr>
        <w:rPr>
          <w:rFonts w:ascii="Arial" w:hAnsi="Arial" w:cs="Arial"/>
          <w:szCs w:val="22"/>
        </w:rPr>
      </w:pPr>
    </w:p>
    <w:p w14:paraId="7AB46561" w14:textId="77777777" w:rsidR="00142BB5" w:rsidRDefault="00142BB5" w:rsidP="00EA2AD5">
      <w:pPr>
        <w:rPr>
          <w:rFonts w:ascii="Arial" w:hAnsi="Arial" w:cs="Arial"/>
          <w:szCs w:val="22"/>
        </w:rPr>
      </w:pPr>
    </w:p>
    <w:p w14:paraId="6A0525AD" w14:textId="77777777" w:rsidR="00142BB5" w:rsidRDefault="00142BB5" w:rsidP="00EA2AD5">
      <w:pPr>
        <w:rPr>
          <w:rFonts w:ascii="Arial" w:hAnsi="Arial" w:cs="Arial"/>
          <w:szCs w:val="22"/>
        </w:rPr>
      </w:pPr>
    </w:p>
    <w:p w14:paraId="63E733F6" w14:textId="77777777" w:rsidR="00142BB5" w:rsidRDefault="00142BB5" w:rsidP="00EA2AD5">
      <w:pPr>
        <w:rPr>
          <w:rFonts w:ascii="Arial" w:hAnsi="Arial" w:cs="Arial"/>
          <w:szCs w:val="22"/>
        </w:rPr>
      </w:pPr>
    </w:p>
    <w:p w14:paraId="10E00ADA" w14:textId="77777777" w:rsidR="00142BB5" w:rsidRDefault="00142BB5" w:rsidP="00EA2AD5">
      <w:pPr>
        <w:rPr>
          <w:rFonts w:ascii="Arial" w:hAnsi="Arial" w:cs="Arial"/>
          <w:szCs w:val="22"/>
        </w:rPr>
      </w:pPr>
    </w:p>
    <w:p w14:paraId="56523BF6" w14:textId="77777777" w:rsidR="00142BB5" w:rsidRDefault="00142BB5" w:rsidP="00EA2AD5">
      <w:pPr>
        <w:rPr>
          <w:rFonts w:ascii="Arial" w:hAnsi="Arial" w:cs="Arial"/>
          <w:szCs w:val="22"/>
        </w:rPr>
      </w:pPr>
    </w:p>
    <w:p w14:paraId="61B4EB29" w14:textId="77777777" w:rsidR="00142BB5" w:rsidRDefault="00142BB5" w:rsidP="00EA2AD5">
      <w:pPr>
        <w:rPr>
          <w:rFonts w:ascii="Arial" w:hAnsi="Arial" w:cs="Arial"/>
          <w:szCs w:val="22"/>
        </w:rPr>
      </w:pPr>
    </w:p>
    <w:p w14:paraId="63E0DDD7" w14:textId="77777777" w:rsidR="00142BB5" w:rsidRDefault="00142BB5" w:rsidP="00EA2AD5">
      <w:pPr>
        <w:rPr>
          <w:rFonts w:ascii="Arial" w:hAnsi="Arial" w:cs="Arial"/>
          <w:szCs w:val="22"/>
        </w:rPr>
      </w:pPr>
    </w:p>
    <w:p w14:paraId="018F90C2" w14:textId="77777777" w:rsidR="00142BB5" w:rsidRDefault="00142BB5" w:rsidP="00EA2AD5">
      <w:pPr>
        <w:rPr>
          <w:rFonts w:ascii="Arial" w:hAnsi="Arial" w:cs="Arial"/>
          <w:szCs w:val="22"/>
        </w:rPr>
      </w:pPr>
    </w:p>
    <w:p w14:paraId="506DE84D" w14:textId="77777777" w:rsidR="00142BB5" w:rsidRDefault="00142BB5" w:rsidP="00EA2AD5">
      <w:pPr>
        <w:rPr>
          <w:rFonts w:ascii="Arial" w:hAnsi="Arial" w:cs="Arial"/>
          <w:szCs w:val="22"/>
        </w:rPr>
      </w:pPr>
    </w:p>
    <w:p w14:paraId="745E5B75" w14:textId="77777777" w:rsidR="00142BB5" w:rsidRDefault="00142BB5" w:rsidP="00EA2AD5">
      <w:pPr>
        <w:rPr>
          <w:rFonts w:ascii="Arial" w:hAnsi="Arial" w:cs="Arial"/>
          <w:szCs w:val="22"/>
        </w:rPr>
      </w:pPr>
    </w:p>
    <w:p w14:paraId="65EDF7F4" w14:textId="77777777" w:rsidR="00142BB5" w:rsidRDefault="00142BB5" w:rsidP="00EA2AD5">
      <w:pPr>
        <w:rPr>
          <w:rFonts w:ascii="Arial" w:hAnsi="Arial" w:cs="Arial"/>
          <w:szCs w:val="22"/>
        </w:rPr>
      </w:pPr>
    </w:p>
    <w:p w14:paraId="5384BFE5" w14:textId="77777777" w:rsidR="00142BB5" w:rsidRDefault="00142BB5" w:rsidP="00EA2AD5">
      <w:pPr>
        <w:rPr>
          <w:rFonts w:ascii="Arial" w:hAnsi="Arial" w:cs="Arial"/>
          <w:szCs w:val="22"/>
        </w:rPr>
      </w:pPr>
    </w:p>
    <w:p w14:paraId="139E3A40" w14:textId="77777777" w:rsidR="00142BB5" w:rsidRDefault="00142BB5" w:rsidP="00EA2AD5">
      <w:pPr>
        <w:rPr>
          <w:rFonts w:ascii="Arial" w:hAnsi="Arial" w:cs="Arial"/>
          <w:szCs w:val="22"/>
        </w:rPr>
      </w:pPr>
    </w:p>
    <w:p w14:paraId="400E9473" w14:textId="77777777" w:rsidR="00142BB5" w:rsidRDefault="00142BB5" w:rsidP="00EA2AD5">
      <w:pPr>
        <w:rPr>
          <w:rFonts w:ascii="Arial" w:hAnsi="Arial" w:cs="Arial"/>
          <w:szCs w:val="22"/>
        </w:rPr>
      </w:pPr>
    </w:p>
    <w:p w14:paraId="6514A905" w14:textId="77777777" w:rsidR="00142BB5" w:rsidRDefault="00142BB5" w:rsidP="00EA2AD5">
      <w:pPr>
        <w:rPr>
          <w:rFonts w:ascii="Arial" w:hAnsi="Arial" w:cs="Arial"/>
          <w:szCs w:val="22"/>
        </w:rPr>
      </w:pPr>
    </w:p>
    <w:p w14:paraId="2B092AD7" w14:textId="77777777" w:rsidR="00142BB5" w:rsidRDefault="00142BB5" w:rsidP="00EA2AD5">
      <w:pPr>
        <w:rPr>
          <w:rFonts w:ascii="Arial" w:hAnsi="Arial" w:cs="Arial"/>
          <w:szCs w:val="22"/>
        </w:rPr>
      </w:pPr>
    </w:p>
    <w:p w14:paraId="0C701D70" w14:textId="77777777" w:rsidR="00142BB5" w:rsidRDefault="00142BB5" w:rsidP="00EA2AD5">
      <w:pPr>
        <w:rPr>
          <w:rFonts w:ascii="Arial" w:hAnsi="Arial" w:cs="Arial"/>
          <w:szCs w:val="22"/>
        </w:rPr>
      </w:pPr>
    </w:p>
    <w:p w14:paraId="03335BD4" w14:textId="77777777" w:rsidR="00142BB5" w:rsidRDefault="00142BB5" w:rsidP="00EA2AD5">
      <w:pPr>
        <w:rPr>
          <w:rFonts w:ascii="Arial" w:hAnsi="Arial" w:cs="Arial"/>
          <w:szCs w:val="22"/>
        </w:rPr>
      </w:pPr>
    </w:p>
    <w:p w14:paraId="664E01CF" w14:textId="77777777" w:rsidR="00142BB5" w:rsidRDefault="00142BB5" w:rsidP="00EA2AD5">
      <w:pPr>
        <w:rPr>
          <w:rFonts w:ascii="Arial" w:hAnsi="Arial" w:cs="Arial"/>
          <w:szCs w:val="22"/>
        </w:rPr>
      </w:pPr>
    </w:p>
    <w:p w14:paraId="2844A416" w14:textId="77777777" w:rsidR="00142BB5" w:rsidRDefault="00142BB5" w:rsidP="00EA2AD5">
      <w:pPr>
        <w:rPr>
          <w:rFonts w:ascii="Arial" w:hAnsi="Arial" w:cs="Arial"/>
          <w:szCs w:val="22"/>
        </w:rPr>
      </w:pPr>
    </w:p>
    <w:p w14:paraId="7CBD4F55" w14:textId="77777777" w:rsidR="00142BB5" w:rsidRDefault="00142BB5" w:rsidP="00EA2AD5">
      <w:pPr>
        <w:rPr>
          <w:rFonts w:ascii="Arial" w:hAnsi="Arial" w:cs="Arial"/>
          <w:szCs w:val="22"/>
        </w:rPr>
      </w:pPr>
    </w:p>
    <w:p w14:paraId="68E6B8F6" w14:textId="77777777" w:rsidR="00142BB5" w:rsidRDefault="00142BB5" w:rsidP="00EA2AD5">
      <w:pPr>
        <w:rPr>
          <w:rFonts w:ascii="Arial" w:hAnsi="Arial" w:cs="Arial"/>
          <w:szCs w:val="22"/>
        </w:rPr>
      </w:pPr>
    </w:p>
    <w:p w14:paraId="115F227C" w14:textId="77777777" w:rsidR="0061770D" w:rsidRDefault="0061770D" w:rsidP="00142BB5">
      <w:pPr>
        <w:pStyle w:val="Plohy"/>
        <w:rPr>
          <w:rFonts w:cs="Arial"/>
          <w:sz w:val="28"/>
          <w:szCs w:val="28"/>
        </w:rPr>
      </w:pPr>
    </w:p>
    <w:p w14:paraId="28E46EA6" w14:textId="77777777" w:rsidR="00E756D9" w:rsidRDefault="00E756D9" w:rsidP="00142BB5">
      <w:pPr>
        <w:pStyle w:val="Plohy"/>
        <w:rPr>
          <w:rFonts w:cs="Arial"/>
          <w:sz w:val="28"/>
          <w:szCs w:val="28"/>
        </w:rPr>
      </w:pPr>
    </w:p>
    <w:p w14:paraId="6346D4DF" w14:textId="77777777" w:rsidR="00E756D9" w:rsidRDefault="00E756D9" w:rsidP="00142BB5">
      <w:pPr>
        <w:pStyle w:val="Plohy"/>
        <w:rPr>
          <w:rFonts w:cs="Arial"/>
          <w:sz w:val="28"/>
          <w:szCs w:val="28"/>
        </w:rPr>
      </w:pPr>
    </w:p>
    <w:p w14:paraId="44B2C828" w14:textId="77777777" w:rsidR="00E756D9" w:rsidRDefault="00E756D9" w:rsidP="00142BB5">
      <w:pPr>
        <w:pStyle w:val="Plohy"/>
        <w:rPr>
          <w:rFonts w:cs="Arial"/>
          <w:sz w:val="28"/>
          <w:szCs w:val="28"/>
        </w:rPr>
      </w:pPr>
    </w:p>
    <w:p w14:paraId="1C323E91" w14:textId="2F61597C" w:rsidR="00142BB5" w:rsidRDefault="00142BB5" w:rsidP="00142BB5">
      <w:pPr>
        <w:pStyle w:val="Plohy"/>
        <w:rPr>
          <w:rFonts w:cs="Arial"/>
          <w:sz w:val="22"/>
          <w:szCs w:val="22"/>
        </w:rPr>
      </w:pPr>
      <w:r w:rsidRPr="009D0BF3">
        <w:rPr>
          <w:rFonts w:cs="Arial"/>
          <w:sz w:val="28"/>
          <w:szCs w:val="28"/>
        </w:rPr>
        <w:lastRenderedPageBreak/>
        <w:t xml:space="preserve">Příloha č. </w:t>
      </w:r>
      <w:r>
        <w:rPr>
          <w:rFonts w:cs="Arial"/>
          <w:sz w:val="28"/>
          <w:szCs w:val="28"/>
        </w:rPr>
        <w:t>2</w:t>
      </w:r>
    </w:p>
    <w:p w14:paraId="3FDEDCE9" w14:textId="77777777" w:rsidR="00DB47FF" w:rsidRDefault="00DB47FF" w:rsidP="00142BB5">
      <w:pPr>
        <w:jc w:val="center"/>
        <w:rPr>
          <w:rFonts w:ascii="Arial" w:hAnsi="Arial" w:cs="Arial"/>
          <w:b/>
          <w:szCs w:val="22"/>
        </w:rPr>
      </w:pPr>
    </w:p>
    <w:p w14:paraId="181BDC96" w14:textId="4B0045F7" w:rsidR="00142BB5" w:rsidRPr="00583008" w:rsidRDefault="00142BB5" w:rsidP="00142BB5">
      <w:pPr>
        <w:jc w:val="center"/>
        <w:rPr>
          <w:rFonts w:ascii="Arial" w:hAnsi="Arial" w:cs="Arial"/>
          <w:b/>
          <w:szCs w:val="22"/>
        </w:rPr>
      </w:pPr>
      <w:r w:rsidRPr="00583008">
        <w:rPr>
          <w:rFonts w:ascii="Arial" w:hAnsi="Arial" w:cs="Arial"/>
          <w:b/>
          <w:szCs w:val="22"/>
        </w:rPr>
        <w:t xml:space="preserve">Kontaktní osoby </w:t>
      </w:r>
      <w:r w:rsidR="00DB47FF">
        <w:rPr>
          <w:rFonts w:ascii="Arial" w:hAnsi="Arial" w:cs="Arial"/>
          <w:b/>
          <w:szCs w:val="22"/>
        </w:rPr>
        <w:t>K</w:t>
      </w:r>
      <w:r w:rsidRPr="00583008">
        <w:rPr>
          <w:rFonts w:ascii="Arial" w:hAnsi="Arial" w:cs="Arial"/>
          <w:b/>
          <w:szCs w:val="22"/>
        </w:rPr>
        <w:t>upujícího</w:t>
      </w:r>
      <w:r>
        <w:rPr>
          <w:rFonts w:ascii="Arial" w:hAnsi="Arial" w:cs="Arial"/>
          <w:b/>
          <w:szCs w:val="22"/>
        </w:rPr>
        <w:t xml:space="preserve"> z jednotlivých míst plnění</w:t>
      </w:r>
    </w:p>
    <w:p w14:paraId="7FEA1804" w14:textId="77777777" w:rsidR="00142BB5" w:rsidRDefault="00142BB5" w:rsidP="00142BB5">
      <w:pPr>
        <w:jc w:val="both"/>
        <w:rPr>
          <w:rFonts w:ascii="Arial" w:hAnsi="Arial" w:cs="Arial"/>
          <w:szCs w:val="22"/>
        </w:rPr>
      </w:pPr>
    </w:p>
    <w:p w14:paraId="672E9D3D" w14:textId="77777777" w:rsidR="00DB47FF" w:rsidRDefault="00DB47FF" w:rsidP="00142BB5">
      <w:pPr>
        <w:jc w:val="both"/>
        <w:rPr>
          <w:rFonts w:ascii="Arial" w:hAnsi="Arial" w:cs="Arial"/>
          <w:szCs w:val="22"/>
        </w:rPr>
      </w:pPr>
    </w:p>
    <w:p w14:paraId="52A85421" w14:textId="77777777" w:rsidR="00142BB5" w:rsidRPr="00470CDF" w:rsidRDefault="00142BB5" w:rsidP="00142BB5">
      <w:pPr>
        <w:pStyle w:val="Odstavecseseznamem"/>
        <w:numPr>
          <w:ilvl w:val="0"/>
          <w:numId w:val="48"/>
        </w:numPr>
        <w:contextualSpacing/>
        <w:jc w:val="both"/>
        <w:rPr>
          <w:rFonts w:ascii="Arial" w:hAnsi="Arial" w:cs="Arial"/>
          <w:szCs w:val="22"/>
        </w:rPr>
      </w:pPr>
      <w:r w:rsidRPr="00470CDF">
        <w:rPr>
          <w:rFonts w:ascii="Arial" w:hAnsi="Arial" w:cs="Arial"/>
          <w:szCs w:val="22"/>
        </w:rPr>
        <w:t xml:space="preserve">Státní </w:t>
      </w:r>
      <w:r>
        <w:rPr>
          <w:rFonts w:ascii="Arial" w:hAnsi="Arial" w:cs="Arial"/>
          <w:szCs w:val="22"/>
        </w:rPr>
        <w:t xml:space="preserve">zemědělská a potravinářská inspekce, Inspektorát v Olomouci, </w:t>
      </w:r>
      <w:r w:rsidRPr="00470CDF">
        <w:rPr>
          <w:rFonts w:ascii="Arial" w:hAnsi="Arial" w:cs="Arial"/>
          <w:szCs w:val="22"/>
        </w:rPr>
        <w:t>Pavelkova 13, 772 85</w:t>
      </w:r>
      <w:r>
        <w:rPr>
          <w:rFonts w:ascii="Arial" w:hAnsi="Arial" w:cs="Arial"/>
          <w:szCs w:val="22"/>
        </w:rPr>
        <w:t xml:space="preserve"> Olomouc</w:t>
      </w:r>
    </w:p>
    <w:p w14:paraId="1EB04770" w14:textId="77777777" w:rsidR="00142BB5" w:rsidRDefault="00142BB5" w:rsidP="00142BB5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Cs w:val="22"/>
        </w:rPr>
      </w:pPr>
    </w:p>
    <w:p w14:paraId="731210CA" w14:textId="3E0A98EC" w:rsidR="0061770D" w:rsidRPr="004433C6" w:rsidRDefault="0061770D" w:rsidP="0061770D">
      <w:pPr>
        <w:autoSpaceDE w:val="0"/>
        <w:autoSpaceDN w:val="0"/>
        <w:adjustRightInd w:val="0"/>
        <w:ind w:firstLine="708"/>
        <w:rPr>
          <w:rFonts w:ascii="Arial" w:hAnsi="Arial" w:cs="Arial"/>
          <w:szCs w:val="22"/>
        </w:rPr>
      </w:pPr>
      <w:r>
        <w:rPr>
          <w:rFonts w:ascii="Arial" w:hAnsi="Arial" w:cs="Arial"/>
          <w:color w:val="000000"/>
          <w:szCs w:val="22"/>
        </w:rPr>
        <w:t>j</w:t>
      </w:r>
      <w:r w:rsidRPr="00A6029E">
        <w:rPr>
          <w:rFonts w:ascii="Arial" w:hAnsi="Arial" w:cs="Arial"/>
          <w:color w:val="000000"/>
          <w:szCs w:val="22"/>
        </w:rPr>
        <w:t xml:space="preserve">méno, </w:t>
      </w:r>
      <w:r>
        <w:rPr>
          <w:rFonts w:ascii="Arial" w:hAnsi="Arial" w:cs="Arial"/>
          <w:color w:val="000000"/>
          <w:szCs w:val="22"/>
        </w:rPr>
        <w:t>p</w:t>
      </w:r>
      <w:r w:rsidRPr="00A6029E">
        <w:rPr>
          <w:rFonts w:ascii="Arial" w:hAnsi="Arial" w:cs="Arial"/>
          <w:color w:val="000000"/>
          <w:szCs w:val="22"/>
        </w:rPr>
        <w:t>říjmení</w:t>
      </w:r>
      <w:r w:rsidRPr="004433C6">
        <w:rPr>
          <w:rFonts w:ascii="Arial" w:hAnsi="Arial" w:cs="Arial"/>
          <w:szCs w:val="22"/>
        </w:rPr>
        <w:t>:</w:t>
      </w:r>
      <w:r w:rsidRPr="004433C6">
        <w:rPr>
          <w:rFonts w:ascii="Arial" w:hAnsi="Arial" w:cs="Arial"/>
          <w:bCs/>
          <w:szCs w:val="22"/>
        </w:rPr>
        <w:t xml:space="preserve"> </w:t>
      </w:r>
      <w:r w:rsidR="00010F10">
        <w:rPr>
          <w:rFonts w:ascii="Arial" w:hAnsi="Arial" w:cs="Arial"/>
          <w:bCs/>
          <w:szCs w:val="22"/>
        </w:rPr>
        <w:t>XXXXXXXXXXXXX</w:t>
      </w:r>
    </w:p>
    <w:p w14:paraId="171B01BB" w14:textId="25754566" w:rsidR="0061770D" w:rsidRPr="004433C6" w:rsidRDefault="0061770D" w:rsidP="0061770D">
      <w:pPr>
        <w:autoSpaceDE w:val="0"/>
        <w:autoSpaceDN w:val="0"/>
        <w:adjustRightInd w:val="0"/>
        <w:ind w:left="708"/>
        <w:rPr>
          <w:rFonts w:ascii="Arial" w:hAnsi="Arial" w:cs="Arial"/>
          <w:szCs w:val="22"/>
        </w:rPr>
      </w:pPr>
      <w:r w:rsidRPr="004433C6">
        <w:rPr>
          <w:rFonts w:ascii="Arial" w:hAnsi="Arial" w:cs="Arial"/>
          <w:szCs w:val="22"/>
        </w:rPr>
        <w:t xml:space="preserve">e-mail: </w:t>
      </w:r>
      <w:r w:rsidR="00010F10">
        <w:rPr>
          <w:rFonts w:ascii="Arial" w:hAnsi="Arial" w:cs="Arial"/>
          <w:szCs w:val="22"/>
        </w:rPr>
        <w:t>XXXXXXXXXXXXXXXXXXX</w:t>
      </w:r>
    </w:p>
    <w:p w14:paraId="021E2F97" w14:textId="6DC06A75" w:rsidR="0061770D" w:rsidRPr="004433C6" w:rsidRDefault="0061770D" w:rsidP="0061770D">
      <w:pPr>
        <w:autoSpaceDE w:val="0"/>
        <w:autoSpaceDN w:val="0"/>
        <w:adjustRightInd w:val="0"/>
        <w:ind w:firstLine="708"/>
        <w:rPr>
          <w:rFonts w:ascii="Arial" w:hAnsi="Arial" w:cs="Arial"/>
          <w:szCs w:val="22"/>
        </w:rPr>
      </w:pPr>
      <w:r w:rsidRPr="004433C6">
        <w:rPr>
          <w:rFonts w:ascii="Arial" w:hAnsi="Arial" w:cs="Arial"/>
          <w:szCs w:val="22"/>
        </w:rPr>
        <w:t xml:space="preserve">tel.: </w:t>
      </w:r>
      <w:r w:rsidR="00010F10">
        <w:rPr>
          <w:rFonts w:ascii="Arial" w:hAnsi="Arial" w:cs="Arial"/>
          <w:szCs w:val="22"/>
        </w:rPr>
        <w:t>XXXXXXXXXXXXXXXXXXXXX</w:t>
      </w:r>
    </w:p>
    <w:p w14:paraId="7903FC57" w14:textId="77777777" w:rsidR="00142BB5" w:rsidRDefault="00142BB5" w:rsidP="00142BB5">
      <w:pPr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           </w:t>
      </w:r>
    </w:p>
    <w:p w14:paraId="28F48A0C" w14:textId="77777777" w:rsidR="00142BB5" w:rsidRDefault="00142BB5" w:rsidP="00142BB5">
      <w:pPr>
        <w:pStyle w:val="Jin0"/>
        <w:numPr>
          <w:ilvl w:val="0"/>
          <w:numId w:val="48"/>
        </w:numPr>
        <w:shd w:val="clear" w:color="auto" w:fill="auto"/>
        <w:spacing w:after="0" w:line="240" w:lineRule="auto"/>
        <w:rPr>
          <w:sz w:val="22"/>
          <w:szCs w:val="22"/>
        </w:rPr>
      </w:pPr>
      <w:r w:rsidRPr="00E6194B">
        <w:rPr>
          <w:sz w:val="22"/>
          <w:szCs w:val="22"/>
        </w:rPr>
        <w:t>Státní zemědělská a potravinářská inspekce, Inspektorát v Táboře, Purkyňova 2533, 390 02</w:t>
      </w:r>
      <w:r>
        <w:rPr>
          <w:sz w:val="22"/>
          <w:szCs w:val="22"/>
        </w:rPr>
        <w:t xml:space="preserve"> Tábor</w:t>
      </w:r>
    </w:p>
    <w:p w14:paraId="6998BED0" w14:textId="77777777" w:rsidR="0061770D" w:rsidRDefault="0061770D" w:rsidP="0061770D">
      <w:pPr>
        <w:pStyle w:val="Jin0"/>
        <w:shd w:val="clear" w:color="auto" w:fill="auto"/>
        <w:spacing w:after="0" w:line="240" w:lineRule="auto"/>
        <w:ind w:left="720"/>
        <w:rPr>
          <w:sz w:val="22"/>
          <w:szCs w:val="22"/>
        </w:rPr>
      </w:pPr>
    </w:p>
    <w:p w14:paraId="3F953F01" w14:textId="77777777" w:rsidR="00010F10" w:rsidRPr="004433C6" w:rsidRDefault="00010F10" w:rsidP="00010F10">
      <w:pPr>
        <w:autoSpaceDE w:val="0"/>
        <w:autoSpaceDN w:val="0"/>
        <w:adjustRightInd w:val="0"/>
        <w:ind w:firstLine="708"/>
        <w:rPr>
          <w:rFonts w:ascii="Arial" w:hAnsi="Arial" w:cs="Arial"/>
          <w:szCs w:val="22"/>
        </w:rPr>
      </w:pPr>
      <w:r>
        <w:rPr>
          <w:rFonts w:ascii="Arial" w:hAnsi="Arial" w:cs="Arial"/>
          <w:color w:val="000000"/>
          <w:szCs w:val="22"/>
        </w:rPr>
        <w:t>j</w:t>
      </w:r>
      <w:r w:rsidRPr="00A6029E">
        <w:rPr>
          <w:rFonts w:ascii="Arial" w:hAnsi="Arial" w:cs="Arial"/>
          <w:color w:val="000000"/>
          <w:szCs w:val="22"/>
        </w:rPr>
        <w:t xml:space="preserve">méno, </w:t>
      </w:r>
      <w:r>
        <w:rPr>
          <w:rFonts w:ascii="Arial" w:hAnsi="Arial" w:cs="Arial"/>
          <w:color w:val="000000"/>
          <w:szCs w:val="22"/>
        </w:rPr>
        <w:t>p</w:t>
      </w:r>
      <w:r w:rsidRPr="00A6029E">
        <w:rPr>
          <w:rFonts w:ascii="Arial" w:hAnsi="Arial" w:cs="Arial"/>
          <w:color w:val="000000"/>
          <w:szCs w:val="22"/>
        </w:rPr>
        <w:t>říjmení</w:t>
      </w:r>
      <w:r w:rsidRPr="004433C6">
        <w:rPr>
          <w:rFonts w:ascii="Arial" w:hAnsi="Arial" w:cs="Arial"/>
          <w:szCs w:val="22"/>
        </w:rPr>
        <w:t>:</w:t>
      </w:r>
      <w:r w:rsidRPr="004433C6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XXXXXXXXXXXXX</w:t>
      </w:r>
    </w:p>
    <w:p w14:paraId="5B9EE85F" w14:textId="77777777" w:rsidR="00010F10" w:rsidRPr="004433C6" w:rsidRDefault="00010F10" w:rsidP="00010F10">
      <w:pPr>
        <w:autoSpaceDE w:val="0"/>
        <w:autoSpaceDN w:val="0"/>
        <w:adjustRightInd w:val="0"/>
        <w:ind w:left="708"/>
        <w:rPr>
          <w:rFonts w:ascii="Arial" w:hAnsi="Arial" w:cs="Arial"/>
          <w:szCs w:val="22"/>
        </w:rPr>
      </w:pPr>
      <w:r w:rsidRPr="004433C6">
        <w:rPr>
          <w:rFonts w:ascii="Arial" w:hAnsi="Arial" w:cs="Arial"/>
          <w:szCs w:val="22"/>
        </w:rPr>
        <w:t xml:space="preserve">e-mail: </w:t>
      </w:r>
      <w:r>
        <w:rPr>
          <w:rFonts w:ascii="Arial" w:hAnsi="Arial" w:cs="Arial"/>
          <w:szCs w:val="22"/>
        </w:rPr>
        <w:t>XXXXXXXXXXXXXXXXXXX</w:t>
      </w:r>
    </w:p>
    <w:p w14:paraId="7A456AA3" w14:textId="77777777" w:rsidR="00010F10" w:rsidRPr="004433C6" w:rsidRDefault="00010F10" w:rsidP="00010F10">
      <w:pPr>
        <w:autoSpaceDE w:val="0"/>
        <w:autoSpaceDN w:val="0"/>
        <w:adjustRightInd w:val="0"/>
        <w:ind w:firstLine="708"/>
        <w:rPr>
          <w:rFonts w:ascii="Arial" w:hAnsi="Arial" w:cs="Arial"/>
          <w:szCs w:val="22"/>
        </w:rPr>
      </w:pPr>
      <w:r w:rsidRPr="004433C6">
        <w:rPr>
          <w:rFonts w:ascii="Arial" w:hAnsi="Arial" w:cs="Arial"/>
          <w:szCs w:val="22"/>
        </w:rPr>
        <w:t xml:space="preserve">tel.: </w:t>
      </w:r>
      <w:r>
        <w:rPr>
          <w:rFonts w:ascii="Arial" w:hAnsi="Arial" w:cs="Arial"/>
          <w:szCs w:val="22"/>
        </w:rPr>
        <w:t>XXXXXXXXXXXXXXXXXXXXX</w:t>
      </w:r>
    </w:p>
    <w:p w14:paraId="4860AC53" w14:textId="77777777" w:rsidR="00142BB5" w:rsidRPr="0061770D" w:rsidRDefault="00142BB5" w:rsidP="0061770D">
      <w:pPr>
        <w:jc w:val="both"/>
        <w:rPr>
          <w:rFonts w:ascii="Arial" w:hAnsi="Arial" w:cs="Arial"/>
          <w:color w:val="000000"/>
          <w:szCs w:val="22"/>
        </w:rPr>
      </w:pPr>
    </w:p>
    <w:p w14:paraId="0637644D" w14:textId="77777777" w:rsidR="00142BB5" w:rsidRPr="00E6194B" w:rsidRDefault="00142BB5" w:rsidP="00142BB5">
      <w:pPr>
        <w:pStyle w:val="Jin0"/>
        <w:numPr>
          <w:ilvl w:val="0"/>
          <w:numId w:val="48"/>
        </w:numPr>
        <w:shd w:val="clear" w:color="auto" w:fill="auto"/>
        <w:spacing w:after="0" w:line="240" w:lineRule="auto"/>
        <w:jc w:val="left"/>
        <w:rPr>
          <w:sz w:val="22"/>
          <w:szCs w:val="22"/>
        </w:rPr>
      </w:pPr>
      <w:r w:rsidRPr="00E6194B">
        <w:rPr>
          <w:sz w:val="22"/>
          <w:szCs w:val="22"/>
        </w:rPr>
        <w:t>Státní zemědělská a potravinářská inspekce, Inspektorát v Hradci Králové</w:t>
      </w:r>
      <w:r>
        <w:rPr>
          <w:sz w:val="22"/>
          <w:szCs w:val="22"/>
        </w:rPr>
        <w:t xml:space="preserve">, </w:t>
      </w:r>
      <w:r w:rsidRPr="00E6194B">
        <w:rPr>
          <w:sz w:val="22"/>
          <w:szCs w:val="22"/>
        </w:rPr>
        <w:t>Březhradská 182, 503 32</w:t>
      </w:r>
      <w:r>
        <w:rPr>
          <w:sz w:val="22"/>
          <w:szCs w:val="22"/>
        </w:rPr>
        <w:t xml:space="preserve"> Hradec Králové</w:t>
      </w:r>
    </w:p>
    <w:p w14:paraId="160F94C0" w14:textId="77777777" w:rsidR="00142BB5" w:rsidRDefault="00142BB5" w:rsidP="00142BB5">
      <w:pPr>
        <w:pStyle w:val="Odstavecseseznamem"/>
        <w:jc w:val="both"/>
        <w:rPr>
          <w:rFonts w:ascii="Arial" w:hAnsi="Arial" w:cs="Arial"/>
          <w:color w:val="000000"/>
          <w:szCs w:val="22"/>
        </w:rPr>
      </w:pPr>
    </w:p>
    <w:p w14:paraId="5418DF28" w14:textId="77777777" w:rsidR="00010F10" w:rsidRPr="004433C6" w:rsidRDefault="00010F10" w:rsidP="00010F10">
      <w:pPr>
        <w:autoSpaceDE w:val="0"/>
        <w:autoSpaceDN w:val="0"/>
        <w:adjustRightInd w:val="0"/>
        <w:ind w:firstLine="708"/>
        <w:rPr>
          <w:rFonts w:ascii="Arial" w:hAnsi="Arial" w:cs="Arial"/>
          <w:szCs w:val="22"/>
        </w:rPr>
      </w:pPr>
      <w:r>
        <w:rPr>
          <w:rFonts w:ascii="Arial" w:hAnsi="Arial" w:cs="Arial"/>
          <w:color w:val="000000"/>
          <w:szCs w:val="22"/>
        </w:rPr>
        <w:t>j</w:t>
      </w:r>
      <w:r w:rsidRPr="00A6029E">
        <w:rPr>
          <w:rFonts w:ascii="Arial" w:hAnsi="Arial" w:cs="Arial"/>
          <w:color w:val="000000"/>
          <w:szCs w:val="22"/>
        </w:rPr>
        <w:t xml:space="preserve">méno, </w:t>
      </w:r>
      <w:r>
        <w:rPr>
          <w:rFonts w:ascii="Arial" w:hAnsi="Arial" w:cs="Arial"/>
          <w:color w:val="000000"/>
          <w:szCs w:val="22"/>
        </w:rPr>
        <w:t>p</w:t>
      </w:r>
      <w:r w:rsidRPr="00A6029E">
        <w:rPr>
          <w:rFonts w:ascii="Arial" w:hAnsi="Arial" w:cs="Arial"/>
          <w:color w:val="000000"/>
          <w:szCs w:val="22"/>
        </w:rPr>
        <w:t>říjmení</w:t>
      </w:r>
      <w:r w:rsidRPr="004433C6">
        <w:rPr>
          <w:rFonts w:ascii="Arial" w:hAnsi="Arial" w:cs="Arial"/>
          <w:szCs w:val="22"/>
        </w:rPr>
        <w:t>:</w:t>
      </w:r>
      <w:r w:rsidRPr="004433C6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XXXXXXXXXXXXX</w:t>
      </w:r>
    </w:p>
    <w:p w14:paraId="5935E9C1" w14:textId="77777777" w:rsidR="00010F10" w:rsidRPr="004433C6" w:rsidRDefault="00010F10" w:rsidP="00010F10">
      <w:pPr>
        <w:autoSpaceDE w:val="0"/>
        <w:autoSpaceDN w:val="0"/>
        <w:adjustRightInd w:val="0"/>
        <w:ind w:left="708"/>
        <w:rPr>
          <w:rFonts w:ascii="Arial" w:hAnsi="Arial" w:cs="Arial"/>
          <w:szCs w:val="22"/>
        </w:rPr>
      </w:pPr>
      <w:r w:rsidRPr="004433C6">
        <w:rPr>
          <w:rFonts w:ascii="Arial" w:hAnsi="Arial" w:cs="Arial"/>
          <w:szCs w:val="22"/>
        </w:rPr>
        <w:t xml:space="preserve">e-mail: </w:t>
      </w:r>
      <w:r>
        <w:rPr>
          <w:rFonts w:ascii="Arial" w:hAnsi="Arial" w:cs="Arial"/>
          <w:szCs w:val="22"/>
        </w:rPr>
        <w:t>XXXXXXXXXXXXXXXXXXX</w:t>
      </w:r>
    </w:p>
    <w:p w14:paraId="0455845B" w14:textId="77777777" w:rsidR="00010F10" w:rsidRPr="004433C6" w:rsidRDefault="00010F10" w:rsidP="00010F10">
      <w:pPr>
        <w:autoSpaceDE w:val="0"/>
        <w:autoSpaceDN w:val="0"/>
        <w:adjustRightInd w:val="0"/>
        <w:ind w:firstLine="708"/>
        <w:rPr>
          <w:rFonts w:ascii="Arial" w:hAnsi="Arial" w:cs="Arial"/>
          <w:szCs w:val="22"/>
        </w:rPr>
      </w:pPr>
      <w:r w:rsidRPr="004433C6">
        <w:rPr>
          <w:rFonts w:ascii="Arial" w:hAnsi="Arial" w:cs="Arial"/>
          <w:szCs w:val="22"/>
        </w:rPr>
        <w:t xml:space="preserve">tel.: </w:t>
      </w:r>
      <w:r>
        <w:rPr>
          <w:rFonts w:ascii="Arial" w:hAnsi="Arial" w:cs="Arial"/>
          <w:szCs w:val="22"/>
        </w:rPr>
        <w:t>XXXXXXXXXXXXXXXXXXXXX</w:t>
      </w:r>
    </w:p>
    <w:p w14:paraId="66E707C2" w14:textId="77777777" w:rsidR="00142BB5" w:rsidRPr="00A6029E" w:rsidRDefault="00142BB5" w:rsidP="00142BB5">
      <w:pPr>
        <w:autoSpaceDE w:val="0"/>
        <w:autoSpaceDN w:val="0"/>
        <w:adjustRightInd w:val="0"/>
        <w:ind w:firstLine="708"/>
        <w:rPr>
          <w:rFonts w:ascii="Arial" w:hAnsi="Arial" w:cs="Arial"/>
          <w:szCs w:val="22"/>
        </w:rPr>
      </w:pPr>
    </w:p>
    <w:p w14:paraId="482186E7" w14:textId="77777777" w:rsidR="00142BB5" w:rsidRPr="00762C98" w:rsidRDefault="00142BB5" w:rsidP="00142BB5">
      <w:pPr>
        <w:pStyle w:val="Jin0"/>
        <w:numPr>
          <w:ilvl w:val="0"/>
          <w:numId w:val="48"/>
        </w:numPr>
        <w:shd w:val="clear" w:color="auto" w:fill="auto"/>
        <w:spacing w:after="0" w:line="240" w:lineRule="auto"/>
        <w:jc w:val="left"/>
        <w:rPr>
          <w:sz w:val="22"/>
          <w:szCs w:val="22"/>
        </w:rPr>
      </w:pPr>
      <w:r w:rsidRPr="00762C98">
        <w:rPr>
          <w:sz w:val="22"/>
          <w:szCs w:val="22"/>
        </w:rPr>
        <w:t>Státní zemědělská a potravinářská inspekce, Inspektorát v</w:t>
      </w:r>
      <w:r>
        <w:rPr>
          <w:sz w:val="22"/>
          <w:szCs w:val="22"/>
        </w:rPr>
        <w:t> </w:t>
      </w:r>
      <w:r w:rsidRPr="00762C98">
        <w:rPr>
          <w:sz w:val="22"/>
          <w:szCs w:val="22"/>
        </w:rPr>
        <w:t>Praze</w:t>
      </w:r>
      <w:r>
        <w:rPr>
          <w:sz w:val="22"/>
          <w:szCs w:val="22"/>
        </w:rPr>
        <w:t xml:space="preserve">, </w:t>
      </w:r>
      <w:r w:rsidRPr="00762C98">
        <w:rPr>
          <w:sz w:val="22"/>
          <w:szCs w:val="22"/>
        </w:rPr>
        <w:t>Za Opravnou 300/6, 150 00</w:t>
      </w:r>
      <w:r>
        <w:rPr>
          <w:sz w:val="22"/>
          <w:szCs w:val="22"/>
        </w:rPr>
        <w:t xml:space="preserve"> Praha</w:t>
      </w:r>
    </w:p>
    <w:p w14:paraId="49411533" w14:textId="77777777" w:rsidR="00142BB5" w:rsidRDefault="00142BB5" w:rsidP="00142BB5">
      <w:pPr>
        <w:pStyle w:val="Odstavecseseznamem"/>
        <w:jc w:val="both"/>
        <w:rPr>
          <w:rFonts w:ascii="Arial" w:hAnsi="Arial" w:cs="Arial"/>
          <w:color w:val="000000"/>
          <w:szCs w:val="22"/>
        </w:rPr>
      </w:pPr>
    </w:p>
    <w:p w14:paraId="5FC35878" w14:textId="77777777" w:rsidR="00010F10" w:rsidRPr="004433C6" w:rsidRDefault="00010F10" w:rsidP="00010F10">
      <w:pPr>
        <w:autoSpaceDE w:val="0"/>
        <w:autoSpaceDN w:val="0"/>
        <w:adjustRightInd w:val="0"/>
        <w:ind w:firstLine="708"/>
        <w:rPr>
          <w:rFonts w:ascii="Arial" w:hAnsi="Arial" w:cs="Arial"/>
          <w:szCs w:val="22"/>
        </w:rPr>
      </w:pPr>
      <w:r>
        <w:rPr>
          <w:rFonts w:ascii="Arial" w:hAnsi="Arial" w:cs="Arial"/>
          <w:color w:val="000000"/>
          <w:szCs w:val="22"/>
        </w:rPr>
        <w:t>j</w:t>
      </w:r>
      <w:r w:rsidRPr="00A6029E">
        <w:rPr>
          <w:rFonts w:ascii="Arial" w:hAnsi="Arial" w:cs="Arial"/>
          <w:color w:val="000000"/>
          <w:szCs w:val="22"/>
        </w:rPr>
        <w:t xml:space="preserve">méno, </w:t>
      </w:r>
      <w:r>
        <w:rPr>
          <w:rFonts w:ascii="Arial" w:hAnsi="Arial" w:cs="Arial"/>
          <w:color w:val="000000"/>
          <w:szCs w:val="22"/>
        </w:rPr>
        <w:t>p</w:t>
      </w:r>
      <w:r w:rsidRPr="00A6029E">
        <w:rPr>
          <w:rFonts w:ascii="Arial" w:hAnsi="Arial" w:cs="Arial"/>
          <w:color w:val="000000"/>
          <w:szCs w:val="22"/>
        </w:rPr>
        <w:t>říjmení</w:t>
      </w:r>
      <w:r w:rsidRPr="004433C6">
        <w:rPr>
          <w:rFonts w:ascii="Arial" w:hAnsi="Arial" w:cs="Arial"/>
          <w:szCs w:val="22"/>
        </w:rPr>
        <w:t>:</w:t>
      </w:r>
      <w:r w:rsidRPr="004433C6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XXXXXXXXXXXXX</w:t>
      </w:r>
    </w:p>
    <w:p w14:paraId="6425E363" w14:textId="77777777" w:rsidR="00010F10" w:rsidRPr="004433C6" w:rsidRDefault="00010F10" w:rsidP="00010F10">
      <w:pPr>
        <w:autoSpaceDE w:val="0"/>
        <w:autoSpaceDN w:val="0"/>
        <w:adjustRightInd w:val="0"/>
        <w:ind w:left="708"/>
        <w:rPr>
          <w:rFonts w:ascii="Arial" w:hAnsi="Arial" w:cs="Arial"/>
          <w:szCs w:val="22"/>
        </w:rPr>
      </w:pPr>
      <w:r w:rsidRPr="004433C6">
        <w:rPr>
          <w:rFonts w:ascii="Arial" w:hAnsi="Arial" w:cs="Arial"/>
          <w:szCs w:val="22"/>
        </w:rPr>
        <w:t xml:space="preserve">e-mail: </w:t>
      </w:r>
      <w:r>
        <w:rPr>
          <w:rFonts w:ascii="Arial" w:hAnsi="Arial" w:cs="Arial"/>
          <w:szCs w:val="22"/>
        </w:rPr>
        <w:t>XXXXXXXXXXXXXXXXXXX</w:t>
      </w:r>
    </w:p>
    <w:p w14:paraId="1C91271B" w14:textId="77777777" w:rsidR="00010F10" w:rsidRPr="004433C6" w:rsidRDefault="00010F10" w:rsidP="00010F10">
      <w:pPr>
        <w:autoSpaceDE w:val="0"/>
        <w:autoSpaceDN w:val="0"/>
        <w:adjustRightInd w:val="0"/>
        <w:ind w:firstLine="708"/>
        <w:rPr>
          <w:rFonts w:ascii="Arial" w:hAnsi="Arial" w:cs="Arial"/>
          <w:szCs w:val="22"/>
        </w:rPr>
      </w:pPr>
      <w:r w:rsidRPr="004433C6">
        <w:rPr>
          <w:rFonts w:ascii="Arial" w:hAnsi="Arial" w:cs="Arial"/>
          <w:szCs w:val="22"/>
        </w:rPr>
        <w:t xml:space="preserve">tel.: </w:t>
      </w:r>
      <w:r>
        <w:rPr>
          <w:rFonts w:ascii="Arial" w:hAnsi="Arial" w:cs="Arial"/>
          <w:szCs w:val="22"/>
        </w:rPr>
        <w:t>XXXXXXXXXXXXXXXXXXXXX</w:t>
      </w:r>
    </w:p>
    <w:p w14:paraId="4A323DA5" w14:textId="77777777" w:rsidR="0061770D" w:rsidRPr="004433C6" w:rsidRDefault="0061770D" w:rsidP="0061770D">
      <w:pPr>
        <w:tabs>
          <w:tab w:val="center" w:pos="5629"/>
        </w:tabs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4433C6">
        <w:rPr>
          <w:rFonts w:ascii="Arial" w:hAnsi="Arial" w:cs="Arial"/>
          <w:szCs w:val="22"/>
        </w:rPr>
        <w:t xml:space="preserve">           </w:t>
      </w:r>
    </w:p>
    <w:p w14:paraId="0795FDFF" w14:textId="77777777" w:rsidR="00010F10" w:rsidRPr="004433C6" w:rsidRDefault="00010F10" w:rsidP="00010F10">
      <w:pPr>
        <w:autoSpaceDE w:val="0"/>
        <w:autoSpaceDN w:val="0"/>
        <w:adjustRightInd w:val="0"/>
        <w:ind w:firstLine="708"/>
        <w:rPr>
          <w:rFonts w:ascii="Arial" w:hAnsi="Arial" w:cs="Arial"/>
          <w:szCs w:val="22"/>
        </w:rPr>
      </w:pPr>
      <w:r>
        <w:rPr>
          <w:rFonts w:ascii="Arial" w:hAnsi="Arial" w:cs="Arial"/>
          <w:color w:val="000000"/>
          <w:szCs w:val="22"/>
        </w:rPr>
        <w:t>j</w:t>
      </w:r>
      <w:r w:rsidRPr="00A6029E">
        <w:rPr>
          <w:rFonts w:ascii="Arial" w:hAnsi="Arial" w:cs="Arial"/>
          <w:color w:val="000000"/>
          <w:szCs w:val="22"/>
        </w:rPr>
        <w:t xml:space="preserve">méno, </w:t>
      </w:r>
      <w:r>
        <w:rPr>
          <w:rFonts w:ascii="Arial" w:hAnsi="Arial" w:cs="Arial"/>
          <w:color w:val="000000"/>
          <w:szCs w:val="22"/>
        </w:rPr>
        <w:t>p</w:t>
      </w:r>
      <w:r w:rsidRPr="00A6029E">
        <w:rPr>
          <w:rFonts w:ascii="Arial" w:hAnsi="Arial" w:cs="Arial"/>
          <w:color w:val="000000"/>
          <w:szCs w:val="22"/>
        </w:rPr>
        <w:t>říjmení</w:t>
      </w:r>
      <w:r w:rsidRPr="004433C6">
        <w:rPr>
          <w:rFonts w:ascii="Arial" w:hAnsi="Arial" w:cs="Arial"/>
          <w:szCs w:val="22"/>
        </w:rPr>
        <w:t>:</w:t>
      </w:r>
      <w:r w:rsidRPr="004433C6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XXXXXXXXXXXXX</w:t>
      </w:r>
    </w:p>
    <w:p w14:paraId="203DC22E" w14:textId="77777777" w:rsidR="00010F10" w:rsidRPr="004433C6" w:rsidRDefault="00010F10" w:rsidP="00010F10">
      <w:pPr>
        <w:autoSpaceDE w:val="0"/>
        <w:autoSpaceDN w:val="0"/>
        <w:adjustRightInd w:val="0"/>
        <w:ind w:left="708"/>
        <w:rPr>
          <w:rFonts w:ascii="Arial" w:hAnsi="Arial" w:cs="Arial"/>
          <w:szCs w:val="22"/>
        </w:rPr>
      </w:pPr>
      <w:r w:rsidRPr="004433C6">
        <w:rPr>
          <w:rFonts w:ascii="Arial" w:hAnsi="Arial" w:cs="Arial"/>
          <w:szCs w:val="22"/>
        </w:rPr>
        <w:t xml:space="preserve">e-mail: </w:t>
      </w:r>
      <w:r>
        <w:rPr>
          <w:rFonts w:ascii="Arial" w:hAnsi="Arial" w:cs="Arial"/>
          <w:szCs w:val="22"/>
        </w:rPr>
        <w:t>XXXXXXXXXXXXXXXXXXX</w:t>
      </w:r>
    </w:p>
    <w:p w14:paraId="7C4F2E6E" w14:textId="77777777" w:rsidR="00010F10" w:rsidRPr="004433C6" w:rsidRDefault="00010F10" w:rsidP="00010F10">
      <w:pPr>
        <w:autoSpaceDE w:val="0"/>
        <w:autoSpaceDN w:val="0"/>
        <w:adjustRightInd w:val="0"/>
        <w:ind w:firstLine="708"/>
        <w:rPr>
          <w:rFonts w:ascii="Arial" w:hAnsi="Arial" w:cs="Arial"/>
          <w:szCs w:val="22"/>
        </w:rPr>
      </w:pPr>
      <w:r w:rsidRPr="004433C6">
        <w:rPr>
          <w:rFonts w:ascii="Arial" w:hAnsi="Arial" w:cs="Arial"/>
          <w:szCs w:val="22"/>
        </w:rPr>
        <w:t xml:space="preserve">tel.: </w:t>
      </w:r>
      <w:r>
        <w:rPr>
          <w:rFonts w:ascii="Arial" w:hAnsi="Arial" w:cs="Arial"/>
          <w:szCs w:val="22"/>
        </w:rPr>
        <w:t>XXXXXXXXXXXXXXXXXXXXX</w:t>
      </w:r>
    </w:p>
    <w:p w14:paraId="24BA1DA0" w14:textId="77777777" w:rsidR="00142BB5" w:rsidRPr="00A6029E" w:rsidRDefault="00142BB5" w:rsidP="0061770D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4F6F6F56" w14:textId="77777777" w:rsidR="00142BB5" w:rsidRPr="006F00E2" w:rsidRDefault="00142BB5" w:rsidP="00142BB5">
      <w:pPr>
        <w:pStyle w:val="Jin0"/>
        <w:numPr>
          <w:ilvl w:val="0"/>
          <w:numId w:val="48"/>
        </w:numPr>
        <w:shd w:val="clear" w:color="auto" w:fill="auto"/>
        <w:spacing w:after="0" w:line="240" w:lineRule="auto"/>
        <w:rPr>
          <w:sz w:val="22"/>
          <w:szCs w:val="22"/>
        </w:rPr>
      </w:pPr>
      <w:r w:rsidRPr="006F00E2">
        <w:rPr>
          <w:sz w:val="22"/>
          <w:szCs w:val="22"/>
        </w:rPr>
        <w:t>Státní zemědělská a potravinářská inspekce, Inspektorát v Ústí nad Labem, Masarykova 19/275, 40</w:t>
      </w:r>
      <w:r>
        <w:rPr>
          <w:sz w:val="22"/>
          <w:szCs w:val="22"/>
        </w:rPr>
        <w:t>0 01 Ústí nad Labem</w:t>
      </w:r>
    </w:p>
    <w:p w14:paraId="7C5EEC5E" w14:textId="77777777" w:rsidR="00142BB5" w:rsidRDefault="00142BB5" w:rsidP="00142BB5">
      <w:pPr>
        <w:tabs>
          <w:tab w:val="center" w:pos="5629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           </w:t>
      </w:r>
    </w:p>
    <w:p w14:paraId="5D7D8634" w14:textId="77777777" w:rsidR="00010F10" w:rsidRPr="004433C6" w:rsidRDefault="00010F10" w:rsidP="00010F10">
      <w:pPr>
        <w:autoSpaceDE w:val="0"/>
        <w:autoSpaceDN w:val="0"/>
        <w:adjustRightInd w:val="0"/>
        <w:ind w:firstLine="708"/>
        <w:rPr>
          <w:rFonts w:ascii="Arial" w:hAnsi="Arial" w:cs="Arial"/>
          <w:szCs w:val="22"/>
        </w:rPr>
      </w:pPr>
      <w:r>
        <w:rPr>
          <w:rFonts w:ascii="Arial" w:hAnsi="Arial" w:cs="Arial"/>
          <w:color w:val="000000"/>
          <w:szCs w:val="22"/>
        </w:rPr>
        <w:t>j</w:t>
      </w:r>
      <w:r w:rsidRPr="00A6029E">
        <w:rPr>
          <w:rFonts w:ascii="Arial" w:hAnsi="Arial" w:cs="Arial"/>
          <w:color w:val="000000"/>
          <w:szCs w:val="22"/>
        </w:rPr>
        <w:t xml:space="preserve">méno, </w:t>
      </w:r>
      <w:r>
        <w:rPr>
          <w:rFonts w:ascii="Arial" w:hAnsi="Arial" w:cs="Arial"/>
          <w:color w:val="000000"/>
          <w:szCs w:val="22"/>
        </w:rPr>
        <w:t>p</w:t>
      </w:r>
      <w:r w:rsidRPr="00A6029E">
        <w:rPr>
          <w:rFonts w:ascii="Arial" w:hAnsi="Arial" w:cs="Arial"/>
          <w:color w:val="000000"/>
          <w:szCs w:val="22"/>
        </w:rPr>
        <w:t>říjmení</w:t>
      </w:r>
      <w:r w:rsidRPr="004433C6">
        <w:rPr>
          <w:rFonts w:ascii="Arial" w:hAnsi="Arial" w:cs="Arial"/>
          <w:szCs w:val="22"/>
        </w:rPr>
        <w:t>:</w:t>
      </w:r>
      <w:r w:rsidRPr="004433C6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XXXXXXXXXXXXX</w:t>
      </w:r>
    </w:p>
    <w:p w14:paraId="33926397" w14:textId="77777777" w:rsidR="00010F10" w:rsidRPr="004433C6" w:rsidRDefault="00010F10" w:rsidP="00010F10">
      <w:pPr>
        <w:autoSpaceDE w:val="0"/>
        <w:autoSpaceDN w:val="0"/>
        <w:adjustRightInd w:val="0"/>
        <w:ind w:left="708"/>
        <w:rPr>
          <w:rFonts w:ascii="Arial" w:hAnsi="Arial" w:cs="Arial"/>
          <w:szCs w:val="22"/>
        </w:rPr>
      </w:pPr>
      <w:r w:rsidRPr="004433C6">
        <w:rPr>
          <w:rFonts w:ascii="Arial" w:hAnsi="Arial" w:cs="Arial"/>
          <w:szCs w:val="22"/>
        </w:rPr>
        <w:t xml:space="preserve">e-mail: </w:t>
      </w:r>
      <w:r>
        <w:rPr>
          <w:rFonts w:ascii="Arial" w:hAnsi="Arial" w:cs="Arial"/>
          <w:szCs w:val="22"/>
        </w:rPr>
        <w:t>XXXXXXXXXXXXXXXXXXX</w:t>
      </w:r>
    </w:p>
    <w:p w14:paraId="12036483" w14:textId="77777777" w:rsidR="00010F10" w:rsidRPr="004433C6" w:rsidRDefault="00010F10" w:rsidP="00010F10">
      <w:pPr>
        <w:autoSpaceDE w:val="0"/>
        <w:autoSpaceDN w:val="0"/>
        <w:adjustRightInd w:val="0"/>
        <w:ind w:firstLine="708"/>
        <w:rPr>
          <w:rFonts w:ascii="Arial" w:hAnsi="Arial" w:cs="Arial"/>
          <w:szCs w:val="22"/>
        </w:rPr>
      </w:pPr>
      <w:r w:rsidRPr="004433C6">
        <w:rPr>
          <w:rFonts w:ascii="Arial" w:hAnsi="Arial" w:cs="Arial"/>
          <w:szCs w:val="22"/>
        </w:rPr>
        <w:t xml:space="preserve">tel.: </w:t>
      </w:r>
      <w:r>
        <w:rPr>
          <w:rFonts w:ascii="Arial" w:hAnsi="Arial" w:cs="Arial"/>
          <w:szCs w:val="22"/>
        </w:rPr>
        <w:t>XXXXXXXXXXXXXXXXXXXXX</w:t>
      </w:r>
    </w:p>
    <w:p w14:paraId="37233D36" w14:textId="77777777" w:rsidR="00DB47FF" w:rsidRPr="00A6029E" w:rsidRDefault="00DB47FF" w:rsidP="0061770D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27ECC6C7" w14:textId="77777777" w:rsidR="00142BB5" w:rsidRDefault="00142BB5" w:rsidP="00142BB5">
      <w:pPr>
        <w:pStyle w:val="Jin0"/>
        <w:numPr>
          <w:ilvl w:val="0"/>
          <w:numId w:val="48"/>
        </w:numPr>
        <w:shd w:val="clear" w:color="auto" w:fill="auto"/>
        <w:spacing w:after="0" w:line="240" w:lineRule="auto"/>
        <w:jc w:val="left"/>
        <w:rPr>
          <w:sz w:val="22"/>
          <w:szCs w:val="22"/>
        </w:rPr>
      </w:pPr>
      <w:r w:rsidRPr="006F00E2">
        <w:rPr>
          <w:sz w:val="22"/>
          <w:szCs w:val="22"/>
        </w:rPr>
        <w:t>Státní zemědělská a potravinářská inspekce, Inspektorát v</w:t>
      </w:r>
      <w:r>
        <w:rPr>
          <w:sz w:val="22"/>
          <w:szCs w:val="22"/>
        </w:rPr>
        <w:t> </w:t>
      </w:r>
      <w:r w:rsidRPr="006F00E2">
        <w:rPr>
          <w:sz w:val="22"/>
          <w:szCs w:val="22"/>
        </w:rPr>
        <w:t>Brně</w:t>
      </w:r>
      <w:r>
        <w:rPr>
          <w:sz w:val="22"/>
          <w:szCs w:val="22"/>
        </w:rPr>
        <w:t xml:space="preserve">, Běhounská 10, </w:t>
      </w:r>
    </w:p>
    <w:p w14:paraId="41928142" w14:textId="77777777" w:rsidR="00142BB5" w:rsidRPr="006F00E2" w:rsidRDefault="00142BB5" w:rsidP="00142BB5">
      <w:pPr>
        <w:pStyle w:val="Jin0"/>
        <w:shd w:val="clear" w:color="auto" w:fill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601 </w:t>
      </w:r>
      <w:r w:rsidRPr="006F00E2">
        <w:rPr>
          <w:sz w:val="22"/>
          <w:szCs w:val="22"/>
        </w:rPr>
        <w:t>26</w:t>
      </w:r>
      <w:r>
        <w:rPr>
          <w:sz w:val="22"/>
          <w:szCs w:val="22"/>
        </w:rPr>
        <w:t xml:space="preserve"> Brno</w:t>
      </w:r>
    </w:p>
    <w:p w14:paraId="2C7586F6" w14:textId="77777777" w:rsidR="00142BB5" w:rsidRPr="006F00E2" w:rsidRDefault="00142BB5" w:rsidP="00142BB5">
      <w:pPr>
        <w:pStyle w:val="Odstavecseseznamem"/>
        <w:jc w:val="both"/>
        <w:rPr>
          <w:rFonts w:ascii="Arial" w:hAnsi="Arial" w:cs="Arial"/>
          <w:color w:val="000000"/>
          <w:szCs w:val="22"/>
        </w:rPr>
      </w:pPr>
    </w:p>
    <w:p w14:paraId="2733A219" w14:textId="77777777" w:rsidR="00010F10" w:rsidRPr="004433C6" w:rsidRDefault="00010F10" w:rsidP="00010F10">
      <w:pPr>
        <w:autoSpaceDE w:val="0"/>
        <w:autoSpaceDN w:val="0"/>
        <w:adjustRightInd w:val="0"/>
        <w:ind w:firstLine="708"/>
        <w:rPr>
          <w:rFonts w:ascii="Arial" w:hAnsi="Arial" w:cs="Arial"/>
          <w:szCs w:val="22"/>
        </w:rPr>
      </w:pPr>
      <w:r>
        <w:rPr>
          <w:rFonts w:ascii="Arial" w:hAnsi="Arial" w:cs="Arial"/>
          <w:color w:val="000000"/>
          <w:szCs w:val="22"/>
        </w:rPr>
        <w:t>j</w:t>
      </w:r>
      <w:r w:rsidRPr="00A6029E">
        <w:rPr>
          <w:rFonts w:ascii="Arial" w:hAnsi="Arial" w:cs="Arial"/>
          <w:color w:val="000000"/>
          <w:szCs w:val="22"/>
        </w:rPr>
        <w:t xml:space="preserve">méno, </w:t>
      </w:r>
      <w:r>
        <w:rPr>
          <w:rFonts w:ascii="Arial" w:hAnsi="Arial" w:cs="Arial"/>
          <w:color w:val="000000"/>
          <w:szCs w:val="22"/>
        </w:rPr>
        <w:t>p</w:t>
      </w:r>
      <w:r w:rsidRPr="00A6029E">
        <w:rPr>
          <w:rFonts w:ascii="Arial" w:hAnsi="Arial" w:cs="Arial"/>
          <w:color w:val="000000"/>
          <w:szCs w:val="22"/>
        </w:rPr>
        <w:t>říjmení</w:t>
      </w:r>
      <w:r w:rsidRPr="004433C6">
        <w:rPr>
          <w:rFonts w:ascii="Arial" w:hAnsi="Arial" w:cs="Arial"/>
          <w:szCs w:val="22"/>
        </w:rPr>
        <w:t>:</w:t>
      </w:r>
      <w:r w:rsidRPr="004433C6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XXXXXXXXXXXXX</w:t>
      </w:r>
    </w:p>
    <w:p w14:paraId="02DE6EE1" w14:textId="77777777" w:rsidR="00010F10" w:rsidRPr="004433C6" w:rsidRDefault="00010F10" w:rsidP="00010F10">
      <w:pPr>
        <w:autoSpaceDE w:val="0"/>
        <w:autoSpaceDN w:val="0"/>
        <w:adjustRightInd w:val="0"/>
        <w:ind w:left="708"/>
        <w:rPr>
          <w:rFonts w:ascii="Arial" w:hAnsi="Arial" w:cs="Arial"/>
          <w:szCs w:val="22"/>
        </w:rPr>
      </w:pPr>
      <w:r w:rsidRPr="004433C6">
        <w:rPr>
          <w:rFonts w:ascii="Arial" w:hAnsi="Arial" w:cs="Arial"/>
          <w:szCs w:val="22"/>
        </w:rPr>
        <w:t xml:space="preserve">e-mail: </w:t>
      </w:r>
      <w:r>
        <w:rPr>
          <w:rFonts w:ascii="Arial" w:hAnsi="Arial" w:cs="Arial"/>
          <w:szCs w:val="22"/>
        </w:rPr>
        <w:t>XXXXXXXXXXXXXXXXXXX</w:t>
      </w:r>
    </w:p>
    <w:p w14:paraId="2A506064" w14:textId="77777777" w:rsidR="00010F10" w:rsidRPr="004433C6" w:rsidRDefault="00010F10" w:rsidP="00010F10">
      <w:pPr>
        <w:autoSpaceDE w:val="0"/>
        <w:autoSpaceDN w:val="0"/>
        <w:adjustRightInd w:val="0"/>
        <w:ind w:firstLine="708"/>
        <w:rPr>
          <w:rFonts w:ascii="Arial" w:hAnsi="Arial" w:cs="Arial"/>
          <w:szCs w:val="22"/>
        </w:rPr>
      </w:pPr>
      <w:r w:rsidRPr="004433C6">
        <w:rPr>
          <w:rFonts w:ascii="Arial" w:hAnsi="Arial" w:cs="Arial"/>
          <w:szCs w:val="22"/>
        </w:rPr>
        <w:t xml:space="preserve">tel.: </w:t>
      </w:r>
      <w:r>
        <w:rPr>
          <w:rFonts w:ascii="Arial" w:hAnsi="Arial" w:cs="Arial"/>
          <w:szCs w:val="22"/>
        </w:rPr>
        <w:t>XXXXXXXXXXXXXXXXXXXXX</w:t>
      </w:r>
    </w:p>
    <w:p w14:paraId="094E0B4E" w14:textId="77777777" w:rsidR="00142BB5" w:rsidRPr="00A6029E" w:rsidRDefault="00142BB5" w:rsidP="00142BB5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121453E7" w14:textId="77777777" w:rsidR="00142BB5" w:rsidRPr="006F00E2" w:rsidRDefault="00142BB5" w:rsidP="00142BB5">
      <w:pPr>
        <w:pStyle w:val="Odstavecseseznamem"/>
        <w:numPr>
          <w:ilvl w:val="0"/>
          <w:numId w:val="48"/>
        </w:numPr>
        <w:tabs>
          <w:tab w:val="center" w:pos="5629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</w:rPr>
      </w:pPr>
      <w:r w:rsidRPr="006F00E2">
        <w:rPr>
          <w:rFonts w:ascii="Arial" w:hAnsi="Arial" w:cs="Arial"/>
          <w:szCs w:val="22"/>
        </w:rPr>
        <w:t xml:space="preserve">Státní zemědělská a potravinářská inspekce, </w:t>
      </w:r>
      <w:r w:rsidRPr="006F00E2">
        <w:rPr>
          <w:rFonts w:ascii="Arial" w:hAnsi="Arial" w:cs="Arial"/>
          <w:color w:val="000000"/>
          <w:szCs w:val="22"/>
        </w:rPr>
        <w:t>Jiráskovo náměstí 8, 308 58 Plzeň</w:t>
      </w:r>
    </w:p>
    <w:p w14:paraId="30E390F9" w14:textId="77777777" w:rsidR="00142BB5" w:rsidRDefault="00142BB5" w:rsidP="00142BB5">
      <w:pPr>
        <w:pStyle w:val="Odstavecseseznamem"/>
        <w:jc w:val="both"/>
        <w:rPr>
          <w:rFonts w:ascii="Arial" w:hAnsi="Arial" w:cs="Arial"/>
          <w:color w:val="000000"/>
          <w:szCs w:val="22"/>
        </w:rPr>
      </w:pPr>
    </w:p>
    <w:p w14:paraId="688EAE13" w14:textId="77777777" w:rsidR="00010F10" w:rsidRPr="004433C6" w:rsidRDefault="00010F10" w:rsidP="00010F10">
      <w:pPr>
        <w:autoSpaceDE w:val="0"/>
        <w:autoSpaceDN w:val="0"/>
        <w:adjustRightInd w:val="0"/>
        <w:ind w:firstLine="708"/>
        <w:rPr>
          <w:rFonts w:ascii="Arial" w:hAnsi="Arial" w:cs="Arial"/>
          <w:szCs w:val="22"/>
        </w:rPr>
      </w:pPr>
      <w:r>
        <w:rPr>
          <w:rFonts w:ascii="Arial" w:hAnsi="Arial" w:cs="Arial"/>
          <w:color w:val="000000"/>
          <w:szCs w:val="22"/>
        </w:rPr>
        <w:t>j</w:t>
      </w:r>
      <w:r w:rsidRPr="00A6029E">
        <w:rPr>
          <w:rFonts w:ascii="Arial" w:hAnsi="Arial" w:cs="Arial"/>
          <w:color w:val="000000"/>
          <w:szCs w:val="22"/>
        </w:rPr>
        <w:t xml:space="preserve">méno, </w:t>
      </w:r>
      <w:r>
        <w:rPr>
          <w:rFonts w:ascii="Arial" w:hAnsi="Arial" w:cs="Arial"/>
          <w:color w:val="000000"/>
          <w:szCs w:val="22"/>
        </w:rPr>
        <w:t>p</w:t>
      </w:r>
      <w:r w:rsidRPr="00A6029E">
        <w:rPr>
          <w:rFonts w:ascii="Arial" w:hAnsi="Arial" w:cs="Arial"/>
          <w:color w:val="000000"/>
          <w:szCs w:val="22"/>
        </w:rPr>
        <w:t>říjmení</w:t>
      </w:r>
      <w:r w:rsidRPr="004433C6">
        <w:rPr>
          <w:rFonts w:ascii="Arial" w:hAnsi="Arial" w:cs="Arial"/>
          <w:szCs w:val="22"/>
        </w:rPr>
        <w:t>:</w:t>
      </w:r>
      <w:r w:rsidRPr="004433C6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XXXXXXXXXXXXX</w:t>
      </w:r>
    </w:p>
    <w:p w14:paraId="44B90643" w14:textId="77777777" w:rsidR="00010F10" w:rsidRPr="004433C6" w:rsidRDefault="00010F10" w:rsidP="00010F10">
      <w:pPr>
        <w:autoSpaceDE w:val="0"/>
        <w:autoSpaceDN w:val="0"/>
        <w:adjustRightInd w:val="0"/>
        <w:ind w:left="708"/>
        <w:rPr>
          <w:rFonts w:ascii="Arial" w:hAnsi="Arial" w:cs="Arial"/>
          <w:szCs w:val="22"/>
        </w:rPr>
      </w:pPr>
      <w:r w:rsidRPr="004433C6">
        <w:rPr>
          <w:rFonts w:ascii="Arial" w:hAnsi="Arial" w:cs="Arial"/>
          <w:szCs w:val="22"/>
        </w:rPr>
        <w:t xml:space="preserve">e-mail: </w:t>
      </w:r>
      <w:r>
        <w:rPr>
          <w:rFonts w:ascii="Arial" w:hAnsi="Arial" w:cs="Arial"/>
          <w:szCs w:val="22"/>
        </w:rPr>
        <w:t>XXXXXXXXXXXXXXXXXXX</w:t>
      </w:r>
    </w:p>
    <w:p w14:paraId="44AE2D2F" w14:textId="1E463C68" w:rsidR="00142BB5" w:rsidRPr="00FB6F0B" w:rsidRDefault="00010F10" w:rsidP="00FB6F0B">
      <w:pPr>
        <w:autoSpaceDE w:val="0"/>
        <w:autoSpaceDN w:val="0"/>
        <w:adjustRightInd w:val="0"/>
        <w:ind w:firstLine="708"/>
        <w:rPr>
          <w:rFonts w:ascii="Arial" w:hAnsi="Arial" w:cs="Arial"/>
          <w:szCs w:val="22"/>
        </w:rPr>
      </w:pPr>
      <w:r w:rsidRPr="004433C6">
        <w:rPr>
          <w:rFonts w:ascii="Arial" w:hAnsi="Arial" w:cs="Arial"/>
          <w:szCs w:val="22"/>
        </w:rPr>
        <w:t xml:space="preserve">tel.: </w:t>
      </w:r>
      <w:r>
        <w:rPr>
          <w:rFonts w:ascii="Arial" w:hAnsi="Arial" w:cs="Arial"/>
          <w:szCs w:val="22"/>
        </w:rPr>
        <w:t>XXXXXXXXXXXXXXXXXXXXX</w:t>
      </w:r>
    </w:p>
    <w:sectPr w:rsidR="00142BB5" w:rsidRPr="00FB6F0B" w:rsidSect="00F032EC">
      <w:footerReference w:type="default" r:id="rId10"/>
      <w:headerReference w:type="first" r:id="rId11"/>
      <w:footerReference w:type="first" r:id="rId12"/>
      <w:endnotePr>
        <w:numFmt w:val="upperLetter"/>
      </w:endnotePr>
      <w:pgSz w:w="11907" w:h="16839" w:code="9"/>
      <w:pgMar w:top="851" w:right="1134" w:bottom="851" w:left="1134" w:header="431" w:footer="7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CBE4E" w14:textId="77777777" w:rsidR="0031146E" w:rsidRDefault="0031146E">
      <w:r>
        <w:separator/>
      </w:r>
    </w:p>
  </w:endnote>
  <w:endnote w:type="continuationSeparator" w:id="0">
    <w:p w14:paraId="68BB87DA" w14:textId="77777777" w:rsidR="0031146E" w:rsidRDefault="0031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9018594"/>
      <w:docPartObj>
        <w:docPartGallery w:val="Page Numbers (Bottom of Page)"/>
        <w:docPartUnique/>
      </w:docPartObj>
    </w:sdtPr>
    <w:sdtContent>
      <w:p w14:paraId="6887A112" w14:textId="77777777" w:rsidR="00D63B73" w:rsidRDefault="00D63B7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9FB">
          <w:rPr>
            <w:noProof/>
          </w:rPr>
          <w:t>2</w:t>
        </w:r>
        <w:r>
          <w:fldChar w:fldCharType="end"/>
        </w:r>
      </w:p>
    </w:sdtContent>
  </w:sdt>
  <w:p w14:paraId="363B2567" w14:textId="77777777" w:rsidR="00D63B73" w:rsidRPr="007208C6" w:rsidRDefault="00D63B73" w:rsidP="007208C6">
    <w:pPr>
      <w:pStyle w:val="Zpat"/>
    </w:pPr>
  </w:p>
  <w:p w14:paraId="01B2DD96" w14:textId="77777777" w:rsidR="00000000" w:rsidRDefault="00000000"/>
  <w:p w14:paraId="4D9AC3E7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05E8F" w14:textId="77777777" w:rsidR="00D63B73" w:rsidRDefault="00D63B73">
    <w:pPr>
      <w:pStyle w:val="Zpat"/>
      <w:pBdr>
        <w:top w:val="single" w:sz="4" w:space="1" w:color="auto"/>
      </w:pBdr>
      <w:tabs>
        <w:tab w:val="right" w:pos="8931"/>
      </w:tabs>
      <w:spacing w:before="120"/>
    </w:pPr>
    <w:r>
      <w:rPr>
        <w:rStyle w:val="slostrnky"/>
      </w:rPr>
      <w:t xml:space="preserve">Obecné obchodní podmínky </w:t>
    </w:r>
    <w:proofErr w:type="spellStart"/>
    <w:r>
      <w:rPr>
        <w:rStyle w:val="slostrnky"/>
      </w:rPr>
      <w:t>AutoCont</w:t>
    </w:r>
    <w:proofErr w:type="spellEnd"/>
    <w:r>
      <w:rPr>
        <w:rStyle w:val="slostrnky"/>
      </w:rPr>
      <w:t xml:space="preserve"> CZ Systems, s.r.o. </w:t>
    </w:r>
    <w:r>
      <w:rPr>
        <w:rStyle w:val="slostrnky"/>
      </w:rPr>
      <w:tab/>
      <w:t>v 1.0</w:t>
    </w: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  <w:bookmarkStart w:id="34" w:name="_Ref168545762"/>
    <w:bookmarkEnd w:id="34"/>
  </w:p>
  <w:p w14:paraId="00A563A6" w14:textId="77777777" w:rsidR="00000000" w:rsidRDefault="00000000"/>
  <w:p w14:paraId="7CFD1123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01BA9" w14:textId="77777777" w:rsidR="0031146E" w:rsidRDefault="0031146E">
      <w:r>
        <w:separator/>
      </w:r>
    </w:p>
  </w:footnote>
  <w:footnote w:type="continuationSeparator" w:id="0">
    <w:p w14:paraId="5B3D3953" w14:textId="77777777" w:rsidR="0031146E" w:rsidRDefault="00311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93A23" w14:textId="77777777" w:rsidR="00D63B73" w:rsidRDefault="00D63B73">
    <w:pPr>
      <w:pStyle w:val="Zhlav"/>
    </w:pPr>
  </w:p>
  <w:p w14:paraId="1D185E55" w14:textId="77777777" w:rsidR="00D63B73" w:rsidRDefault="00D63B73">
    <w:pPr>
      <w:pStyle w:val="Zhlav"/>
    </w:pPr>
    <w:r>
      <w:tab/>
    </w:r>
    <w:r>
      <w:tab/>
    </w:r>
  </w:p>
  <w:p w14:paraId="62D25584" w14:textId="77777777" w:rsidR="00000000" w:rsidRDefault="00000000"/>
  <w:p w14:paraId="5E234233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738D5C0"/>
    <w:lvl w:ilvl="0">
      <w:start w:val="1"/>
      <w:numFmt w:val="decimal"/>
      <w:pStyle w:val="Nadpis1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624"/>
        </w:tabs>
        <w:ind w:left="907" w:hanging="623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pPr>
        <w:ind w:left="708" w:hanging="708"/>
      </w:pPr>
      <w:rPr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Arial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907" w:hanging="623"/>
      </w:pPr>
      <w:rPr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907" w:hanging="567"/>
      </w:pPr>
      <w:rPr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540" w:hanging="708"/>
      </w:pPr>
      <w:rPr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4248" w:hanging="708"/>
      </w:pPr>
      <w:rPr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color w:val="000000"/>
        <w:sz w:val="22"/>
        <w:szCs w:val="22"/>
      </w:rPr>
    </w:lvl>
  </w:abstractNum>
  <w:abstractNum w:abstractNumId="2" w15:restartNumberingAfterBreak="0">
    <w:nsid w:val="02732F88"/>
    <w:multiLevelType w:val="hybridMultilevel"/>
    <w:tmpl w:val="09348330"/>
    <w:lvl w:ilvl="0" w:tplc="1EAAA2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63932"/>
    <w:multiLevelType w:val="hybridMultilevel"/>
    <w:tmpl w:val="436871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0693B"/>
    <w:multiLevelType w:val="hybridMultilevel"/>
    <w:tmpl w:val="436871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7D32E7"/>
    <w:multiLevelType w:val="hybridMultilevel"/>
    <w:tmpl w:val="0EC2A3C2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34569F3"/>
    <w:multiLevelType w:val="multilevel"/>
    <w:tmpl w:val="C7A48E7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990"/>
        </w:tabs>
        <w:ind w:left="3408" w:hanging="708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7" w15:restartNumberingAfterBreak="0">
    <w:nsid w:val="179C7B46"/>
    <w:multiLevelType w:val="hybridMultilevel"/>
    <w:tmpl w:val="A13284B8"/>
    <w:lvl w:ilvl="0" w:tplc="8A7E711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B82317"/>
    <w:multiLevelType w:val="hybridMultilevel"/>
    <w:tmpl w:val="56C06BE6"/>
    <w:lvl w:ilvl="0" w:tplc="5CDA85F4">
      <w:start w:val="1"/>
      <w:numFmt w:val="decimal"/>
      <w:lvlText w:val="%1)"/>
      <w:lvlJc w:val="left"/>
      <w:pPr>
        <w:ind w:left="706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26" w:hanging="360"/>
      </w:pPr>
    </w:lvl>
    <w:lvl w:ilvl="2" w:tplc="0405001B" w:tentative="1">
      <w:start w:val="1"/>
      <w:numFmt w:val="lowerRoman"/>
      <w:lvlText w:val="%3."/>
      <w:lvlJc w:val="right"/>
      <w:pPr>
        <w:ind w:left="2146" w:hanging="180"/>
      </w:pPr>
    </w:lvl>
    <w:lvl w:ilvl="3" w:tplc="0405000F" w:tentative="1">
      <w:start w:val="1"/>
      <w:numFmt w:val="decimal"/>
      <w:lvlText w:val="%4."/>
      <w:lvlJc w:val="left"/>
      <w:pPr>
        <w:ind w:left="2866" w:hanging="360"/>
      </w:pPr>
    </w:lvl>
    <w:lvl w:ilvl="4" w:tplc="04050019" w:tentative="1">
      <w:start w:val="1"/>
      <w:numFmt w:val="lowerLetter"/>
      <w:lvlText w:val="%5."/>
      <w:lvlJc w:val="left"/>
      <w:pPr>
        <w:ind w:left="3586" w:hanging="360"/>
      </w:pPr>
    </w:lvl>
    <w:lvl w:ilvl="5" w:tplc="0405001B" w:tentative="1">
      <w:start w:val="1"/>
      <w:numFmt w:val="lowerRoman"/>
      <w:lvlText w:val="%6."/>
      <w:lvlJc w:val="right"/>
      <w:pPr>
        <w:ind w:left="4306" w:hanging="180"/>
      </w:pPr>
    </w:lvl>
    <w:lvl w:ilvl="6" w:tplc="0405000F" w:tentative="1">
      <w:start w:val="1"/>
      <w:numFmt w:val="decimal"/>
      <w:lvlText w:val="%7."/>
      <w:lvlJc w:val="left"/>
      <w:pPr>
        <w:ind w:left="5026" w:hanging="360"/>
      </w:pPr>
    </w:lvl>
    <w:lvl w:ilvl="7" w:tplc="04050019" w:tentative="1">
      <w:start w:val="1"/>
      <w:numFmt w:val="lowerLetter"/>
      <w:lvlText w:val="%8."/>
      <w:lvlJc w:val="left"/>
      <w:pPr>
        <w:ind w:left="5746" w:hanging="360"/>
      </w:pPr>
    </w:lvl>
    <w:lvl w:ilvl="8" w:tplc="040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9" w15:restartNumberingAfterBreak="0">
    <w:nsid w:val="18F6399A"/>
    <w:multiLevelType w:val="hybridMultilevel"/>
    <w:tmpl w:val="FA646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D2AEA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F3AD1"/>
    <w:multiLevelType w:val="hybridMultilevel"/>
    <w:tmpl w:val="75EA316C"/>
    <w:lvl w:ilvl="0" w:tplc="F490E1A6">
      <w:start w:val="1"/>
      <w:numFmt w:val="bullet"/>
      <w:pStyle w:val="Odrky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DD11476"/>
    <w:multiLevelType w:val="hybridMultilevel"/>
    <w:tmpl w:val="3884B256"/>
    <w:lvl w:ilvl="0" w:tplc="F490E1A6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05BAA"/>
    <w:multiLevelType w:val="hybridMultilevel"/>
    <w:tmpl w:val="87649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62835"/>
    <w:multiLevelType w:val="hybridMultilevel"/>
    <w:tmpl w:val="51FEF19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15C5A"/>
    <w:multiLevelType w:val="multilevel"/>
    <w:tmpl w:val="3EDC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EB5BB3"/>
    <w:multiLevelType w:val="hybridMultilevel"/>
    <w:tmpl w:val="937A24EE"/>
    <w:lvl w:ilvl="0" w:tplc="93941B76">
      <w:start w:val="1"/>
      <w:numFmt w:val="bullet"/>
      <w:pStyle w:val="Vysvtlivky-text-odrky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362C6FCD"/>
    <w:multiLevelType w:val="multilevel"/>
    <w:tmpl w:val="9EFA74D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305"/>
        </w:tabs>
        <w:ind w:left="1305" w:hanging="737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D4A7483"/>
    <w:multiLevelType w:val="hybridMultilevel"/>
    <w:tmpl w:val="DAEAC59E"/>
    <w:lvl w:ilvl="0" w:tplc="75607A2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485775D"/>
    <w:multiLevelType w:val="multilevel"/>
    <w:tmpl w:val="F930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D176F3"/>
    <w:multiLevelType w:val="hybridMultilevel"/>
    <w:tmpl w:val="0F523E7E"/>
    <w:lvl w:ilvl="0" w:tplc="0405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0" w15:restartNumberingAfterBreak="0">
    <w:nsid w:val="559334E5"/>
    <w:multiLevelType w:val="hybridMultilevel"/>
    <w:tmpl w:val="AF802CD0"/>
    <w:lvl w:ilvl="0" w:tplc="1CFC2E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D46F3"/>
    <w:multiLevelType w:val="hybridMultilevel"/>
    <w:tmpl w:val="E9502E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55986"/>
    <w:multiLevelType w:val="multilevel"/>
    <w:tmpl w:val="39B65B92"/>
    <w:name w:val="ac"/>
    <w:lvl w:ilvl="0">
      <w:start w:val="1"/>
      <w:numFmt w:val="decimal"/>
      <w:pStyle w:val="ac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c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c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cheading4"/>
      <w:lvlText w:val="%3.%2.%1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3" w15:restartNumberingAfterBreak="0">
    <w:nsid w:val="61A67B1A"/>
    <w:multiLevelType w:val="hybridMultilevel"/>
    <w:tmpl w:val="534E45A8"/>
    <w:lvl w:ilvl="0" w:tplc="0338C996">
      <w:start w:val="1"/>
      <w:numFmt w:val="bullet"/>
      <w:lvlText w:val=""/>
      <w:lvlJc w:val="left"/>
      <w:pPr>
        <w:tabs>
          <w:tab w:val="num" w:pos="907"/>
        </w:tabs>
        <w:ind w:left="360" w:firstLine="207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6E100FA"/>
    <w:multiLevelType w:val="hybridMultilevel"/>
    <w:tmpl w:val="224886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E02A4"/>
    <w:multiLevelType w:val="hybridMultilevel"/>
    <w:tmpl w:val="D92AD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97105"/>
    <w:multiLevelType w:val="hybridMultilevel"/>
    <w:tmpl w:val="77F6B4CC"/>
    <w:lvl w:ilvl="0" w:tplc="84AAF7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464C9"/>
    <w:multiLevelType w:val="hybridMultilevel"/>
    <w:tmpl w:val="95B85A6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C66D9"/>
    <w:multiLevelType w:val="multilevel"/>
    <w:tmpl w:val="1AD24A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BBSnadpis2"/>
      <w:lvlText w:val="%1.%2."/>
      <w:lvlJc w:val="left"/>
      <w:pPr>
        <w:ind w:left="574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67A0093"/>
    <w:multiLevelType w:val="multilevel"/>
    <w:tmpl w:val="5B7E6A0A"/>
    <w:lvl w:ilvl="0">
      <w:start w:val="1"/>
      <w:numFmt w:val="bullet"/>
      <w:lvlText w:val=""/>
      <w:lvlJc w:val="left"/>
      <w:pPr>
        <w:tabs>
          <w:tab w:val="num" w:pos="1842"/>
        </w:tabs>
        <w:ind w:left="1842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2041" w:hanging="623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204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467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538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609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679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7506" w:hanging="708"/>
      </w:pPr>
      <w:rPr>
        <w:rFonts w:hint="default"/>
      </w:rPr>
    </w:lvl>
  </w:abstractNum>
  <w:num w:numId="1" w16cid:durableId="1516991317">
    <w:abstractNumId w:val="0"/>
  </w:num>
  <w:num w:numId="2" w16cid:durableId="891429431">
    <w:abstractNumId w:val="20"/>
  </w:num>
  <w:num w:numId="3" w16cid:durableId="1948465396">
    <w:abstractNumId w:val="0"/>
  </w:num>
  <w:num w:numId="4" w16cid:durableId="585919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0230108">
    <w:abstractNumId w:val="23"/>
  </w:num>
  <w:num w:numId="6" w16cid:durableId="216936705">
    <w:abstractNumId w:val="10"/>
  </w:num>
  <w:num w:numId="7" w16cid:durableId="606932782">
    <w:abstractNumId w:val="11"/>
  </w:num>
  <w:num w:numId="8" w16cid:durableId="2125154866">
    <w:abstractNumId w:val="10"/>
  </w:num>
  <w:num w:numId="9" w16cid:durableId="100344551">
    <w:abstractNumId w:val="10"/>
  </w:num>
  <w:num w:numId="10" w16cid:durableId="779567498">
    <w:abstractNumId w:val="0"/>
  </w:num>
  <w:num w:numId="11" w16cid:durableId="1265919333">
    <w:abstractNumId w:val="6"/>
  </w:num>
  <w:num w:numId="12" w16cid:durableId="1650935364">
    <w:abstractNumId w:val="12"/>
  </w:num>
  <w:num w:numId="13" w16cid:durableId="1977178685">
    <w:abstractNumId w:val="15"/>
  </w:num>
  <w:num w:numId="14" w16cid:durableId="1611669070">
    <w:abstractNumId w:val="29"/>
  </w:num>
  <w:num w:numId="15" w16cid:durableId="1672640330">
    <w:abstractNumId w:val="15"/>
  </w:num>
  <w:num w:numId="16" w16cid:durableId="1119422494">
    <w:abstractNumId w:val="15"/>
  </w:num>
  <w:num w:numId="17" w16cid:durableId="237177843">
    <w:abstractNumId w:val="15"/>
  </w:num>
  <w:num w:numId="18" w16cid:durableId="481238799">
    <w:abstractNumId w:val="15"/>
  </w:num>
  <w:num w:numId="19" w16cid:durableId="1478300733">
    <w:abstractNumId w:val="15"/>
  </w:num>
  <w:num w:numId="20" w16cid:durableId="1439452160">
    <w:abstractNumId w:val="15"/>
  </w:num>
  <w:num w:numId="21" w16cid:durableId="1451313328">
    <w:abstractNumId w:val="15"/>
  </w:num>
  <w:num w:numId="22" w16cid:durableId="301663657">
    <w:abstractNumId w:val="15"/>
  </w:num>
  <w:num w:numId="23" w16cid:durableId="1987007118">
    <w:abstractNumId w:val="15"/>
  </w:num>
  <w:num w:numId="24" w16cid:durableId="1642031429">
    <w:abstractNumId w:val="10"/>
  </w:num>
  <w:num w:numId="25" w16cid:durableId="744301103">
    <w:abstractNumId w:val="0"/>
  </w:num>
  <w:num w:numId="26" w16cid:durableId="249781206">
    <w:abstractNumId w:val="22"/>
  </w:num>
  <w:num w:numId="27" w16cid:durableId="1516113683">
    <w:abstractNumId w:val="9"/>
  </w:num>
  <w:num w:numId="28" w16cid:durableId="1908876477">
    <w:abstractNumId w:val="25"/>
  </w:num>
  <w:num w:numId="29" w16cid:durableId="21592273">
    <w:abstractNumId w:val="14"/>
  </w:num>
  <w:num w:numId="30" w16cid:durableId="524637211">
    <w:abstractNumId w:val="18"/>
  </w:num>
  <w:num w:numId="31" w16cid:durableId="1194655885">
    <w:abstractNumId w:val="24"/>
  </w:num>
  <w:num w:numId="32" w16cid:durableId="988752941">
    <w:abstractNumId w:val="26"/>
  </w:num>
  <w:num w:numId="33" w16cid:durableId="1884780788">
    <w:abstractNumId w:val="13"/>
  </w:num>
  <w:num w:numId="34" w16cid:durableId="1037699968">
    <w:abstractNumId w:val="27"/>
  </w:num>
  <w:num w:numId="35" w16cid:durableId="1363673399">
    <w:abstractNumId w:val="0"/>
  </w:num>
  <w:num w:numId="36" w16cid:durableId="1464737925">
    <w:abstractNumId w:val="0"/>
  </w:num>
  <w:num w:numId="37" w16cid:durableId="1941453039">
    <w:abstractNumId w:val="7"/>
  </w:num>
  <w:num w:numId="38" w16cid:durableId="243146560">
    <w:abstractNumId w:val="19"/>
  </w:num>
  <w:num w:numId="39" w16cid:durableId="1605654018">
    <w:abstractNumId w:val="4"/>
  </w:num>
  <w:num w:numId="40" w16cid:durableId="595098600">
    <w:abstractNumId w:val="2"/>
  </w:num>
  <w:num w:numId="41" w16cid:durableId="1712340868">
    <w:abstractNumId w:val="3"/>
  </w:num>
  <w:num w:numId="42" w16cid:durableId="2034067056">
    <w:abstractNumId w:val="8"/>
  </w:num>
  <w:num w:numId="43" w16cid:durableId="271016135">
    <w:abstractNumId w:val="16"/>
  </w:num>
  <w:num w:numId="44" w16cid:durableId="1197964879">
    <w:abstractNumId w:val="1"/>
  </w:num>
  <w:num w:numId="45" w16cid:durableId="823157416">
    <w:abstractNumId w:val="28"/>
  </w:num>
  <w:num w:numId="46" w16cid:durableId="48237893">
    <w:abstractNumId w:val="5"/>
  </w:num>
  <w:num w:numId="47" w16cid:durableId="951937896">
    <w:abstractNumId w:val="17"/>
  </w:num>
  <w:num w:numId="48" w16cid:durableId="1826818925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D92"/>
    <w:rsid w:val="00003665"/>
    <w:rsid w:val="000064FA"/>
    <w:rsid w:val="00010F10"/>
    <w:rsid w:val="00011F6C"/>
    <w:rsid w:val="00013B07"/>
    <w:rsid w:val="0001481B"/>
    <w:rsid w:val="00015CF3"/>
    <w:rsid w:val="0001754F"/>
    <w:rsid w:val="000178A3"/>
    <w:rsid w:val="00020176"/>
    <w:rsid w:val="00020FC6"/>
    <w:rsid w:val="0002271F"/>
    <w:rsid w:val="000278D9"/>
    <w:rsid w:val="000306EF"/>
    <w:rsid w:val="000314CC"/>
    <w:rsid w:val="00033BBD"/>
    <w:rsid w:val="000352EA"/>
    <w:rsid w:val="00036A1F"/>
    <w:rsid w:val="00042D44"/>
    <w:rsid w:val="000438BF"/>
    <w:rsid w:val="00043DED"/>
    <w:rsid w:val="00044CD0"/>
    <w:rsid w:val="0004649C"/>
    <w:rsid w:val="00046E03"/>
    <w:rsid w:val="00046F3E"/>
    <w:rsid w:val="00047147"/>
    <w:rsid w:val="00053100"/>
    <w:rsid w:val="000540E5"/>
    <w:rsid w:val="00055EE0"/>
    <w:rsid w:val="000564B6"/>
    <w:rsid w:val="000639B1"/>
    <w:rsid w:val="00064223"/>
    <w:rsid w:val="0006429F"/>
    <w:rsid w:val="00064755"/>
    <w:rsid w:val="00073D55"/>
    <w:rsid w:val="00074051"/>
    <w:rsid w:val="00076551"/>
    <w:rsid w:val="00081E40"/>
    <w:rsid w:val="0008208C"/>
    <w:rsid w:val="000826F3"/>
    <w:rsid w:val="00083251"/>
    <w:rsid w:val="00086430"/>
    <w:rsid w:val="0009206F"/>
    <w:rsid w:val="00092769"/>
    <w:rsid w:val="00094CDF"/>
    <w:rsid w:val="00094DC7"/>
    <w:rsid w:val="000A25D2"/>
    <w:rsid w:val="000A59F7"/>
    <w:rsid w:val="000A6488"/>
    <w:rsid w:val="000A717B"/>
    <w:rsid w:val="000B038D"/>
    <w:rsid w:val="000B15B4"/>
    <w:rsid w:val="000B346D"/>
    <w:rsid w:val="000B539A"/>
    <w:rsid w:val="000B65A8"/>
    <w:rsid w:val="000B6762"/>
    <w:rsid w:val="000B7322"/>
    <w:rsid w:val="000B746B"/>
    <w:rsid w:val="000B771A"/>
    <w:rsid w:val="000C168F"/>
    <w:rsid w:val="000C1E6B"/>
    <w:rsid w:val="000C3153"/>
    <w:rsid w:val="000D28DD"/>
    <w:rsid w:val="000D54BD"/>
    <w:rsid w:val="000D636E"/>
    <w:rsid w:val="000E0F6D"/>
    <w:rsid w:val="000E231A"/>
    <w:rsid w:val="000E2438"/>
    <w:rsid w:val="000E7EDE"/>
    <w:rsid w:val="000F3CD6"/>
    <w:rsid w:val="000F5994"/>
    <w:rsid w:val="0010056F"/>
    <w:rsid w:val="0010349C"/>
    <w:rsid w:val="00104A18"/>
    <w:rsid w:val="00111E6E"/>
    <w:rsid w:val="001155A1"/>
    <w:rsid w:val="0011654C"/>
    <w:rsid w:val="001219BC"/>
    <w:rsid w:val="00125D5D"/>
    <w:rsid w:val="001270B8"/>
    <w:rsid w:val="00127729"/>
    <w:rsid w:val="001300CC"/>
    <w:rsid w:val="001304FE"/>
    <w:rsid w:val="0013434E"/>
    <w:rsid w:val="001343B2"/>
    <w:rsid w:val="00134F89"/>
    <w:rsid w:val="00135E48"/>
    <w:rsid w:val="00136CEC"/>
    <w:rsid w:val="00142245"/>
    <w:rsid w:val="00142BB5"/>
    <w:rsid w:val="0014359E"/>
    <w:rsid w:val="001450A8"/>
    <w:rsid w:val="0014564B"/>
    <w:rsid w:val="00145C48"/>
    <w:rsid w:val="00145E22"/>
    <w:rsid w:val="001461F1"/>
    <w:rsid w:val="00146AED"/>
    <w:rsid w:val="00151DB0"/>
    <w:rsid w:val="00155FED"/>
    <w:rsid w:val="001572AA"/>
    <w:rsid w:val="00160995"/>
    <w:rsid w:val="001621C0"/>
    <w:rsid w:val="001642A4"/>
    <w:rsid w:val="001706E9"/>
    <w:rsid w:val="00172B24"/>
    <w:rsid w:val="0017356F"/>
    <w:rsid w:val="001738B5"/>
    <w:rsid w:val="00175EBA"/>
    <w:rsid w:val="00180283"/>
    <w:rsid w:val="00180779"/>
    <w:rsid w:val="001826FE"/>
    <w:rsid w:val="00182F06"/>
    <w:rsid w:val="00183832"/>
    <w:rsid w:val="00186656"/>
    <w:rsid w:val="001901D2"/>
    <w:rsid w:val="0019065B"/>
    <w:rsid w:val="001907AA"/>
    <w:rsid w:val="001963D0"/>
    <w:rsid w:val="00196B75"/>
    <w:rsid w:val="0019728A"/>
    <w:rsid w:val="001A380B"/>
    <w:rsid w:val="001A7C1B"/>
    <w:rsid w:val="001B0ACF"/>
    <w:rsid w:val="001B1AD0"/>
    <w:rsid w:val="001B3152"/>
    <w:rsid w:val="001B378F"/>
    <w:rsid w:val="001B477D"/>
    <w:rsid w:val="001B5912"/>
    <w:rsid w:val="001B608B"/>
    <w:rsid w:val="001B6D65"/>
    <w:rsid w:val="001C1FC1"/>
    <w:rsid w:val="001C2B58"/>
    <w:rsid w:val="001C3231"/>
    <w:rsid w:val="001C3FBC"/>
    <w:rsid w:val="001C41CB"/>
    <w:rsid w:val="001C543A"/>
    <w:rsid w:val="001C779E"/>
    <w:rsid w:val="001D0007"/>
    <w:rsid w:val="001D2CEC"/>
    <w:rsid w:val="001D3EA7"/>
    <w:rsid w:val="001D45F6"/>
    <w:rsid w:val="001E20FA"/>
    <w:rsid w:val="001E2F1C"/>
    <w:rsid w:val="001E5CF4"/>
    <w:rsid w:val="001F0271"/>
    <w:rsid w:val="001F1243"/>
    <w:rsid w:val="001F1F34"/>
    <w:rsid w:val="001F2D29"/>
    <w:rsid w:val="001F36BD"/>
    <w:rsid w:val="001F381B"/>
    <w:rsid w:val="001F5D81"/>
    <w:rsid w:val="001F5EEB"/>
    <w:rsid w:val="001F74D3"/>
    <w:rsid w:val="001F7A24"/>
    <w:rsid w:val="001F7CB0"/>
    <w:rsid w:val="00200C8C"/>
    <w:rsid w:val="00201A2E"/>
    <w:rsid w:val="00202D93"/>
    <w:rsid w:val="0020315C"/>
    <w:rsid w:val="0020325C"/>
    <w:rsid w:val="00205324"/>
    <w:rsid w:val="002063DE"/>
    <w:rsid w:val="00210B2D"/>
    <w:rsid w:val="00211D84"/>
    <w:rsid w:val="00213372"/>
    <w:rsid w:val="00213663"/>
    <w:rsid w:val="00214BDE"/>
    <w:rsid w:val="0021744F"/>
    <w:rsid w:val="002174EA"/>
    <w:rsid w:val="00220BC1"/>
    <w:rsid w:val="00222521"/>
    <w:rsid w:val="002248E9"/>
    <w:rsid w:val="00225C98"/>
    <w:rsid w:val="002267A1"/>
    <w:rsid w:val="00226C99"/>
    <w:rsid w:val="00232BDC"/>
    <w:rsid w:val="00233A05"/>
    <w:rsid w:val="002344DE"/>
    <w:rsid w:val="0024053F"/>
    <w:rsid w:val="00242EBB"/>
    <w:rsid w:val="00244640"/>
    <w:rsid w:val="00246C9B"/>
    <w:rsid w:val="00246FE9"/>
    <w:rsid w:val="00247BD5"/>
    <w:rsid w:val="002517C1"/>
    <w:rsid w:val="00251DA1"/>
    <w:rsid w:val="00252D6E"/>
    <w:rsid w:val="00255A37"/>
    <w:rsid w:val="0026072F"/>
    <w:rsid w:val="00261EB6"/>
    <w:rsid w:val="00262178"/>
    <w:rsid w:val="00262C9C"/>
    <w:rsid w:val="00264B20"/>
    <w:rsid w:val="00265D8F"/>
    <w:rsid w:val="00267967"/>
    <w:rsid w:val="002739D7"/>
    <w:rsid w:val="0027472B"/>
    <w:rsid w:val="00281E83"/>
    <w:rsid w:val="00282260"/>
    <w:rsid w:val="00282D93"/>
    <w:rsid w:val="002832F7"/>
    <w:rsid w:val="00285AB1"/>
    <w:rsid w:val="00287998"/>
    <w:rsid w:val="00290DDD"/>
    <w:rsid w:val="00292033"/>
    <w:rsid w:val="00292EED"/>
    <w:rsid w:val="002930D8"/>
    <w:rsid w:val="00293905"/>
    <w:rsid w:val="00294B94"/>
    <w:rsid w:val="00294E99"/>
    <w:rsid w:val="0029684F"/>
    <w:rsid w:val="00296E75"/>
    <w:rsid w:val="002A0139"/>
    <w:rsid w:val="002A12F5"/>
    <w:rsid w:val="002A1C7A"/>
    <w:rsid w:val="002A2645"/>
    <w:rsid w:val="002A313F"/>
    <w:rsid w:val="002A3734"/>
    <w:rsid w:val="002A4261"/>
    <w:rsid w:val="002A4AE2"/>
    <w:rsid w:val="002A5305"/>
    <w:rsid w:val="002A65C7"/>
    <w:rsid w:val="002A6A0B"/>
    <w:rsid w:val="002A7619"/>
    <w:rsid w:val="002A7998"/>
    <w:rsid w:val="002B1431"/>
    <w:rsid w:val="002B198C"/>
    <w:rsid w:val="002B19E7"/>
    <w:rsid w:val="002B1A37"/>
    <w:rsid w:val="002B4153"/>
    <w:rsid w:val="002C0EB4"/>
    <w:rsid w:val="002C325B"/>
    <w:rsid w:val="002C42ED"/>
    <w:rsid w:val="002C668E"/>
    <w:rsid w:val="002C76CD"/>
    <w:rsid w:val="002D068B"/>
    <w:rsid w:val="002D2104"/>
    <w:rsid w:val="002D22F4"/>
    <w:rsid w:val="002D563F"/>
    <w:rsid w:val="002D7B42"/>
    <w:rsid w:val="002E1207"/>
    <w:rsid w:val="002E239E"/>
    <w:rsid w:val="002E459B"/>
    <w:rsid w:val="002E4C4E"/>
    <w:rsid w:val="002E5300"/>
    <w:rsid w:val="002E738B"/>
    <w:rsid w:val="002F014D"/>
    <w:rsid w:val="002F03EA"/>
    <w:rsid w:val="002F0F16"/>
    <w:rsid w:val="002F1996"/>
    <w:rsid w:val="002F1A42"/>
    <w:rsid w:val="002F2B3B"/>
    <w:rsid w:val="002F5E62"/>
    <w:rsid w:val="003012F7"/>
    <w:rsid w:val="00301C5A"/>
    <w:rsid w:val="00301CD5"/>
    <w:rsid w:val="00301D6A"/>
    <w:rsid w:val="003053EB"/>
    <w:rsid w:val="0031146E"/>
    <w:rsid w:val="00312131"/>
    <w:rsid w:val="003126C0"/>
    <w:rsid w:val="0032144A"/>
    <w:rsid w:val="003219A7"/>
    <w:rsid w:val="00322AEB"/>
    <w:rsid w:val="00322C6D"/>
    <w:rsid w:val="003239CF"/>
    <w:rsid w:val="00326D02"/>
    <w:rsid w:val="00331ED6"/>
    <w:rsid w:val="00332F3E"/>
    <w:rsid w:val="00333072"/>
    <w:rsid w:val="003345FB"/>
    <w:rsid w:val="003349CE"/>
    <w:rsid w:val="003404D9"/>
    <w:rsid w:val="00340F2D"/>
    <w:rsid w:val="00341212"/>
    <w:rsid w:val="003414F6"/>
    <w:rsid w:val="00342BEE"/>
    <w:rsid w:val="00343E81"/>
    <w:rsid w:val="0034609F"/>
    <w:rsid w:val="00350589"/>
    <w:rsid w:val="003518FB"/>
    <w:rsid w:val="00352ADE"/>
    <w:rsid w:val="00352F73"/>
    <w:rsid w:val="00352F87"/>
    <w:rsid w:val="0035794D"/>
    <w:rsid w:val="003633D2"/>
    <w:rsid w:val="0036539B"/>
    <w:rsid w:val="00366C1E"/>
    <w:rsid w:val="0037408A"/>
    <w:rsid w:val="00377307"/>
    <w:rsid w:val="00377663"/>
    <w:rsid w:val="0038117B"/>
    <w:rsid w:val="0038239A"/>
    <w:rsid w:val="00382F64"/>
    <w:rsid w:val="00383029"/>
    <w:rsid w:val="003859DB"/>
    <w:rsid w:val="00390EE3"/>
    <w:rsid w:val="00393526"/>
    <w:rsid w:val="00393ED9"/>
    <w:rsid w:val="00395416"/>
    <w:rsid w:val="003959C1"/>
    <w:rsid w:val="003967F6"/>
    <w:rsid w:val="003A04E7"/>
    <w:rsid w:val="003A0CFB"/>
    <w:rsid w:val="003A3BA1"/>
    <w:rsid w:val="003A6D9F"/>
    <w:rsid w:val="003A7229"/>
    <w:rsid w:val="003A7E0C"/>
    <w:rsid w:val="003B3B85"/>
    <w:rsid w:val="003B47AB"/>
    <w:rsid w:val="003B47BF"/>
    <w:rsid w:val="003B5EA3"/>
    <w:rsid w:val="003B7439"/>
    <w:rsid w:val="003C0003"/>
    <w:rsid w:val="003C0871"/>
    <w:rsid w:val="003C14C6"/>
    <w:rsid w:val="003C45DC"/>
    <w:rsid w:val="003C47E4"/>
    <w:rsid w:val="003C48A8"/>
    <w:rsid w:val="003C509F"/>
    <w:rsid w:val="003C51BB"/>
    <w:rsid w:val="003C52A0"/>
    <w:rsid w:val="003C554E"/>
    <w:rsid w:val="003C65E7"/>
    <w:rsid w:val="003C71CF"/>
    <w:rsid w:val="003C7F3E"/>
    <w:rsid w:val="003D0718"/>
    <w:rsid w:val="003D19DB"/>
    <w:rsid w:val="003D33C4"/>
    <w:rsid w:val="003D45FF"/>
    <w:rsid w:val="003D479C"/>
    <w:rsid w:val="003D594C"/>
    <w:rsid w:val="003D6314"/>
    <w:rsid w:val="003D69DD"/>
    <w:rsid w:val="003E085A"/>
    <w:rsid w:val="003E0865"/>
    <w:rsid w:val="003E27D3"/>
    <w:rsid w:val="003E287A"/>
    <w:rsid w:val="003E28D9"/>
    <w:rsid w:val="003E3BE3"/>
    <w:rsid w:val="003E55F7"/>
    <w:rsid w:val="003E59DA"/>
    <w:rsid w:val="003E6643"/>
    <w:rsid w:val="003F04EF"/>
    <w:rsid w:val="003F089D"/>
    <w:rsid w:val="003F0D2D"/>
    <w:rsid w:val="003F0DAE"/>
    <w:rsid w:val="003F223C"/>
    <w:rsid w:val="003F3807"/>
    <w:rsid w:val="003F3B13"/>
    <w:rsid w:val="003F3D01"/>
    <w:rsid w:val="003F4062"/>
    <w:rsid w:val="003F5A56"/>
    <w:rsid w:val="003F6E22"/>
    <w:rsid w:val="003F6F85"/>
    <w:rsid w:val="003F7EEE"/>
    <w:rsid w:val="00402395"/>
    <w:rsid w:val="0040334B"/>
    <w:rsid w:val="00403D90"/>
    <w:rsid w:val="0040462F"/>
    <w:rsid w:val="00411DD3"/>
    <w:rsid w:val="004133A3"/>
    <w:rsid w:val="00423924"/>
    <w:rsid w:val="00424AC2"/>
    <w:rsid w:val="004250E1"/>
    <w:rsid w:val="00426228"/>
    <w:rsid w:val="00426B86"/>
    <w:rsid w:val="0042750F"/>
    <w:rsid w:val="00430689"/>
    <w:rsid w:val="00430D0D"/>
    <w:rsid w:val="00431E89"/>
    <w:rsid w:val="00442404"/>
    <w:rsid w:val="00442899"/>
    <w:rsid w:val="004454CC"/>
    <w:rsid w:val="00445B9B"/>
    <w:rsid w:val="00445D45"/>
    <w:rsid w:val="00446358"/>
    <w:rsid w:val="00447DA6"/>
    <w:rsid w:val="00447FEC"/>
    <w:rsid w:val="00450074"/>
    <w:rsid w:val="004543E6"/>
    <w:rsid w:val="004570C9"/>
    <w:rsid w:val="004602AB"/>
    <w:rsid w:val="00461238"/>
    <w:rsid w:val="00461C95"/>
    <w:rsid w:val="00462560"/>
    <w:rsid w:val="0046395D"/>
    <w:rsid w:val="004639C5"/>
    <w:rsid w:val="004642D5"/>
    <w:rsid w:val="00466E29"/>
    <w:rsid w:val="00467EAD"/>
    <w:rsid w:val="00470D22"/>
    <w:rsid w:val="004731AB"/>
    <w:rsid w:val="00473DF9"/>
    <w:rsid w:val="004775B2"/>
    <w:rsid w:val="0048537A"/>
    <w:rsid w:val="00487EAB"/>
    <w:rsid w:val="00490AB7"/>
    <w:rsid w:val="004915B3"/>
    <w:rsid w:val="00495BCB"/>
    <w:rsid w:val="004A05C9"/>
    <w:rsid w:val="004A07D9"/>
    <w:rsid w:val="004A1273"/>
    <w:rsid w:val="004A30F5"/>
    <w:rsid w:val="004A4EA0"/>
    <w:rsid w:val="004A6455"/>
    <w:rsid w:val="004A6DFF"/>
    <w:rsid w:val="004B1084"/>
    <w:rsid w:val="004B3D6B"/>
    <w:rsid w:val="004B6661"/>
    <w:rsid w:val="004B6A5C"/>
    <w:rsid w:val="004C1937"/>
    <w:rsid w:val="004C2E60"/>
    <w:rsid w:val="004C5F01"/>
    <w:rsid w:val="004C6F60"/>
    <w:rsid w:val="004C7B9A"/>
    <w:rsid w:val="004D0CFA"/>
    <w:rsid w:val="004D252E"/>
    <w:rsid w:val="004D5D11"/>
    <w:rsid w:val="004E13F6"/>
    <w:rsid w:val="004E1617"/>
    <w:rsid w:val="004E2844"/>
    <w:rsid w:val="004E4EB4"/>
    <w:rsid w:val="004F00FF"/>
    <w:rsid w:val="004F0647"/>
    <w:rsid w:val="004F21E8"/>
    <w:rsid w:val="004F390B"/>
    <w:rsid w:val="004F4109"/>
    <w:rsid w:val="004F4BA0"/>
    <w:rsid w:val="004F7E50"/>
    <w:rsid w:val="00500283"/>
    <w:rsid w:val="0050098B"/>
    <w:rsid w:val="00500C1A"/>
    <w:rsid w:val="00500E70"/>
    <w:rsid w:val="005019F5"/>
    <w:rsid w:val="00501E6A"/>
    <w:rsid w:val="0050351D"/>
    <w:rsid w:val="005045A4"/>
    <w:rsid w:val="00505561"/>
    <w:rsid w:val="00506499"/>
    <w:rsid w:val="00506636"/>
    <w:rsid w:val="0050771F"/>
    <w:rsid w:val="005078E9"/>
    <w:rsid w:val="005103C0"/>
    <w:rsid w:val="00511954"/>
    <w:rsid w:val="0051239C"/>
    <w:rsid w:val="00512DAD"/>
    <w:rsid w:val="0051310C"/>
    <w:rsid w:val="00514D6A"/>
    <w:rsid w:val="00515E50"/>
    <w:rsid w:val="00517AEF"/>
    <w:rsid w:val="0052159B"/>
    <w:rsid w:val="00523805"/>
    <w:rsid w:val="00523C01"/>
    <w:rsid w:val="00526321"/>
    <w:rsid w:val="005275C6"/>
    <w:rsid w:val="00531E3B"/>
    <w:rsid w:val="00533568"/>
    <w:rsid w:val="00535CED"/>
    <w:rsid w:val="005436EB"/>
    <w:rsid w:val="005443A4"/>
    <w:rsid w:val="00545EFF"/>
    <w:rsid w:val="00547D92"/>
    <w:rsid w:val="00550730"/>
    <w:rsid w:val="00554769"/>
    <w:rsid w:val="0055493C"/>
    <w:rsid w:val="00554DEE"/>
    <w:rsid w:val="0055763B"/>
    <w:rsid w:val="005600F2"/>
    <w:rsid w:val="0056173E"/>
    <w:rsid w:val="00561BE8"/>
    <w:rsid w:val="00563E7E"/>
    <w:rsid w:val="005640B0"/>
    <w:rsid w:val="0056417C"/>
    <w:rsid w:val="005647FA"/>
    <w:rsid w:val="00566BA8"/>
    <w:rsid w:val="005670B3"/>
    <w:rsid w:val="005671DA"/>
    <w:rsid w:val="00567ECA"/>
    <w:rsid w:val="00572DA1"/>
    <w:rsid w:val="005742FE"/>
    <w:rsid w:val="00574CB0"/>
    <w:rsid w:val="00576116"/>
    <w:rsid w:val="00582EAA"/>
    <w:rsid w:val="00583B3B"/>
    <w:rsid w:val="00583D78"/>
    <w:rsid w:val="00586608"/>
    <w:rsid w:val="00587900"/>
    <w:rsid w:val="00591A15"/>
    <w:rsid w:val="00595367"/>
    <w:rsid w:val="00595B05"/>
    <w:rsid w:val="005968C3"/>
    <w:rsid w:val="005969CB"/>
    <w:rsid w:val="005973BC"/>
    <w:rsid w:val="005A0448"/>
    <w:rsid w:val="005A1C49"/>
    <w:rsid w:val="005A1D0D"/>
    <w:rsid w:val="005A4D1A"/>
    <w:rsid w:val="005A58E1"/>
    <w:rsid w:val="005A6F36"/>
    <w:rsid w:val="005A7026"/>
    <w:rsid w:val="005A71DA"/>
    <w:rsid w:val="005B0178"/>
    <w:rsid w:val="005B20BA"/>
    <w:rsid w:val="005B4B44"/>
    <w:rsid w:val="005B4F99"/>
    <w:rsid w:val="005C13BF"/>
    <w:rsid w:val="005C26F2"/>
    <w:rsid w:val="005C47B6"/>
    <w:rsid w:val="005C5F64"/>
    <w:rsid w:val="005D2591"/>
    <w:rsid w:val="005D2DED"/>
    <w:rsid w:val="005D57A2"/>
    <w:rsid w:val="005D75D7"/>
    <w:rsid w:val="005E07FF"/>
    <w:rsid w:val="005E0810"/>
    <w:rsid w:val="005E0E02"/>
    <w:rsid w:val="005E25D2"/>
    <w:rsid w:val="005E3263"/>
    <w:rsid w:val="005E4C98"/>
    <w:rsid w:val="005E4F65"/>
    <w:rsid w:val="005E531A"/>
    <w:rsid w:val="005E5C69"/>
    <w:rsid w:val="005E5E19"/>
    <w:rsid w:val="005E60AD"/>
    <w:rsid w:val="005E73F3"/>
    <w:rsid w:val="005F032D"/>
    <w:rsid w:val="005F1468"/>
    <w:rsid w:val="005F24D9"/>
    <w:rsid w:val="005F2D80"/>
    <w:rsid w:val="005F4989"/>
    <w:rsid w:val="005F6223"/>
    <w:rsid w:val="00600980"/>
    <w:rsid w:val="00601904"/>
    <w:rsid w:val="006021B6"/>
    <w:rsid w:val="00605111"/>
    <w:rsid w:val="00606641"/>
    <w:rsid w:val="00611393"/>
    <w:rsid w:val="0061214C"/>
    <w:rsid w:val="006142DC"/>
    <w:rsid w:val="00615BCB"/>
    <w:rsid w:val="00615C99"/>
    <w:rsid w:val="0061770D"/>
    <w:rsid w:val="00622244"/>
    <w:rsid w:val="006224AD"/>
    <w:rsid w:val="006254F9"/>
    <w:rsid w:val="006262E4"/>
    <w:rsid w:val="00627B91"/>
    <w:rsid w:val="00630089"/>
    <w:rsid w:val="0063045F"/>
    <w:rsid w:val="00630FF4"/>
    <w:rsid w:val="006317D9"/>
    <w:rsid w:val="00632406"/>
    <w:rsid w:val="006340C0"/>
    <w:rsid w:val="00636781"/>
    <w:rsid w:val="00636B2B"/>
    <w:rsid w:val="00637000"/>
    <w:rsid w:val="00640AB3"/>
    <w:rsid w:val="006417A4"/>
    <w:rsid w:val="00642168"/>
    <w:rsid w:val="00644260"/>
    <w:rsid w:val="0064454D"/>
    <w:rsid w:val="006458D4"/>
    <w:rsid w:val="00650873"/>
    <w:rsid w:val="00652FA7"/>
    <w:rsid w:val="00653921"/>
    <w:rsid w:val="006560A9"/>
    <w:rsid w:val="00662000"/>
    <w:rsid w:val="0066481E"/>
    <w:rsid w:val="00664947"/>
    <w:rsid w:val="00664DB5"/>
    <w:rsid w:val="0066740E"/>
    <w:rsid w:val="00667620"/>
    <w:rsid w:val="00672575"/>
    <w:rsid w:val="0067264D"/>
    <w:rsid w:val="00675224"/>
    <w:rsid w:val="006753E2"/>
    <w:rsid w:val="006754A4"/>
    <w:rsid w:val="00676322"/>
    <w:rsid w:val="0067642F"/>
    <w:rsid w:val="00677944"/>
    <w:rsid w:val="00681684"/>
    <w:rsid w:val="0068316E"/>
    <w:rsid w:val="00683BA5"/>
    <w:rsid w:val="00683ECB"/>
    <w:rsid w:val="006879EA"/>
    <w:rsid w:val="00687C08"/>
    <w:rsid w:val="00690D22"/>
    <w:rsid w:val="00691578"/>
    <w:rsid w:val="0069463B"/>
    <w:rsid w:val="00695966"/>
    <w:rsid w:val="00695BEE"/>
    <w:rsid w:val="006A1741"/>
    <w:rsid w:val="006A5483"/>
    <w:rsid w:val="006A6340"/>
    <w:rsid w:val="006A71DE"/>
    <w:rsid w:val="006A7FF7"/>
    <w:rsid w:val="006B2A09"/>
    <w:rsid w:val="006B3EBC"/>
    <w:rsid w:val="006B4564"/>
    <w:rsid w:val="006B53E2"/>
    <w:rsid w:val="006C04B7"/>
    <w:rsid w:val="006C0B05"/>
    <w:rsid w:val="006C18D6"/>
    <w:rsid w:val="006C2B7E"/>
    <w:rsid w:val="006C39B7"/>
    <w:rsid w:val="006D12B2"/>
    <w:rsid w:val="006D15FA"/>
    <w:rsid w:val="006D1A61"/>
    <w:rsid w:val="006D2D6F"/>
    <w:rsid w:val="006D3E2B"/>
    <w:rsid w:val="006D4625"/>
    <w:rsid w:val="006D5A27"/>
    <w:rsid w:val="006D6E88"/>
    <w:rsid w:val="006E0744"/>
    <w:rsid w:val="006E1EFD"/>
    <w:rsid w:val="006E2213"/>
    <w:rsid w:val="006E49F2"/>
    <w:rsid w:val="006E52FB"/>
    <w:rsid w:val="006E646D"/>
    <w:rsid w:val="006E6AE3"/>
    <w:rsid w:val="006E7468"/>
    <w:rsid w:val="006F0887"/>
    <w:rsid w:val="006F1E0F"/>
    <w:rsid w:val="006F44B6"/>
    <w:rsid w:val="006F55FA"/>
    <w:rsid w:val="006F7916"/>
    <w:rsid w:val="006F7FD2"/>
    <w:rsid w:val="0070085A"/>
    <w:rsid w:val="00700E18"/>
    <w:rsid w:val="00703BAE"/>
    <w:rsid w:val="007043D9"/>
    <w:rsid w:val="00707F13"/>
    <w:rsid w:val="0071158D"/>
    <w:rsid w:val="00712FE0"/>
    <w:rsid w:val="00713FFA"/>
    <w:rsid w:val="00716406"/>
    <w:rsid w:val="00716D38"/>
    <w:rsid w:val="00717A4D"/>
    <w:rsid w:val="007208C6"/>
    <w:rsid w:val="00722903"/>
    <w:rsid w:val="007241AF"/>
    <w:rsid w:val="00724E1F"/>
    <w:rsid w:val="00730263"/>
    <w:rsid w:val="00732138"/>
    <w:rsid w:val="00734FE9"/>
    <w:rsid w:val="00736C8D"/>
    <w:rsid w:val="007372E4"/>
    <w:rsid w:val="00745F6A"/>
    <w:rsid w:val="0074767E"/>
    <w:rsid w:val="0075084B"/>
    <w:rsid w:val="00751364"/>
    <w:rsid w:val="00752626"/>
    <w:rsid w:val="00753693"/>
    <w:rsid w:val="00764249"/>
    <w:rsid w:val="00764946"/>
    <w:rsid w:val="00770426"/>
    <w:rsid w:val="00770A28"/>
    <w:rsid w:val="0077106B"/>
    <w:rsid w:val="00771D5D"/>
    <w:rsid w:val="00773F00"/>
    <w:rsid w:val="00775467"/>
    <w:rsid w:val="007810D7"/>
    <w:rsid w:val="007832D3"/>
    <w:rsid w:val="00784621"/>
    <w:rsid w:val="007851E8"/>
    <w:rsid w:val="0078715D"/>
    <w:rsid w:val="00790AFF"/>
    <w:rsid w:val="00791C21"/>
    <w:rsid w:val="00795BB0"/>
    <w:rsid w:val="00795E70"/>
    <w:rsid w:val="00796B64"/>
    <w:rsid w:val="007A0FA0"/>
    <w:rsid w:val="007A125F"/>
    <w:rsid w:val="007A2D47"/>
    <w:rsid w:val="007A5650"/>
    <w:rsid w:val="007A56FE"/>
    <w:rsid w:val="007A7777"/>
    <w:rsid w:val="007A7A6C"/>
    <w:rsid w:val="007B1439"/>
    <w:rsid w:val="007B2943"/>
    <w:rsid w:val="007B297B"/>
    <w:rsid w:val="007B31D6"/>
    <w:rsid w:val="007B356E"/>
    <w:rsid w:val="007C0320"/>
    <w:rsid w:val="007C19C6"/>
    <w:rsid w:val="007C1F7E"/>
    <w:rsid w:val="007C2AA4"/>
    <w:rsid w:val="007C3CA1"/>
    <w:rsid w:val="007C3F50"/>
    <w:rsid w:val="007C48ED"/>
    <w:rsid w:val="007C6FE6"/>
    <w:rsid w:val="007C783C"/>
    <w:rsid w:val="007C7C4B"/>
    <w:rsid w:val="007D05C8"/>
    <w:rsid w:val="007D0E2F"/>
    <w:rsid w:val="007D6ED4"/>
    <w:rsid w:val="007D6ED6"/>
    <w:rsid w:val="007E0DF7"/>
    <w:rsid w:val="007E232D"/>
    <w:rsid w:val="007E4991"/>
    <w:rsid w:val="007E6426"/>
    <w:rsid w:val="007E68D9"/>
    <w:rsid w:val="007F1806"/>
    <w:rsid w:val="007F6CD4"/>
    <w:rsid w:val="00801507"/>
    <w:rsid w:val="008052ED"/>
    <w:rsid w:val="00805354"/>
    <w:rsid w:val="00805613"/>
    <w:rsid w:val="00805740"/>
    <w:rsid w:val="008120F4"/>
    <w:rsid w:val="0081603C"/>
    <w:rsid w:val="00820984"/>
    <w:rsid w:val="0082167E"/>
    <w:rsid w:val="0082186A"/>
    <w:rsid w:val="00821F02"/>
    <w:rsid w:val="008222D0"/>
    <w:rsid w:val="00823A23"/>
    <w:rsid w:val="00826139"/>
    <w:rsid w:val="00830A73"/>
    <w:rsid w:val="00832206"/>
    <w:rsid w:val="00832F36"/>
    <w:rsid w:val="0083531B"/>
    <w:rsid w:val="00836200"/>
    <w:rsid w:val="00836933"/>
    <w:rsid w:val="00842864"/>
    <w:rsid w:val="00844511"/>
    <w:rsid w:val="008456CC"/>
    <w:rsid w:val="008479D1"/>
    <w:rsid w:val="0085466B"/>
    <w:rsid w:val="008547BC"/>
    <w:rsid w:val="0085678E"/>
    <w:rsid w:val="00856B7B"/>
    <w:rsid w:val="0086020C"/>
    <w:rsid w:val="00861F41"/>
    <w:rsid w:val="0086205C"/>
    <w:rsid w:val="00866DD2"/>
    <w:rsid w:val="00867D6D"/>
    <w:rsid w:val="00870845"/>
    <w:rsid w:val="00870936"/>
    <w:rsid w:val="00874DBF"/>
    <w:rsid w:val="0087507A"/>
    <w:rsid w:val="008813A5"/>
    <w:rsid w:val="008840EB"/>
    <w:rsid w:val="0088644D"/>
    <w:rsid w:val="00886AD9"/>
    <w:rsid w:val="008873D8"/>
    <w:rsid w:val="008919F9"/>
    <w:rsid w:val="00891E43"/>
    <w:rsid w:val="00891E4F"/>
    <w:rsid w:val="00893C3D"/>
    <w:rsid w:val="00896E44"/>
    <w:rsid w:val="00896F68"/>
    <w:rsid w:val="0089763F"/>
    <w:rsid w:val="008A0295"/>
    <w:rsid w:val="008A26EA"/>
    <w:rsid w:val="008A3AB3"/>
    <w:rsid w:val="008A5EB0"/>
    <w:rsid w:val="008A6518"/>
    <w:rsid w:val="008B0A19"/>
    <w:rsid w:val="008B13EF"/>
    <w:rsid w:val="008B3018"/>
    <w:rsid w:val="008B37DB"/>
    <w:rsid w:val="008B3EF3"/>
    <w:rsid w:val="008B4581"/>
    <w:rsid w:val="008B4E0A"/>
    <w:rsid w:val="008B63A6"/>
    <w:rsid w:val="008B74A2"/>
    <w:rsid w:val="008B79FB"/>
    <w:rsid w:val="008C073F"/>
    <w:rsid w:val="008C198C"/>
    <w:rsid w:val="008C19E3"/>
    <w:rsid w:val="008C5B42"/>
    <w:rsid w:val="008C5CE6"/>
    <w:rsid w:val="008C76CF"/>
    <w:rsid w:val="008D1A85"/>
    <w:rsid w:val="008D23D5"/>
    <w:rsid w:val="008D3153"/>
    <w:rsid w:val="008D38A6"/>
    <w:rsid w:val="008D40FB"/>
    <w:rsid w:val="008D47F3"/>
    <w:rsid w:val="008D4984"/>
    <w:rsid w:val="008D5488"/>
    <w:rsid w:val="008D7792"/>
    <w:rsid w:val="008E1686"/>
    <w:rsid w:val="008E450E"/>
    <w:rsid w:val="008E798B"/>
    <w:rsid w:val="008F12F5"/>
    <w:rsid w:val="008F1EC4"/>
    <w:rsid w:val="008F33C9"/>
    <w:rsid w:val="008F3BF2"/>
    <w:rsid w:val="008F3F02"/>
    <w:rsid w:val="008F4C7F"/>
    <w:rsid w:val="008F6218"/>
    <w:rsid w:val="008F6767"/>
    <w:rsid w:val="009012A3"/>
    <w:rsid w:val="00901B7C"/>
    <w:rsid w:val="00902689"/>
    <w:rsid w:val="0090359D"/>
    <w:rsid w:val="00910018"/>
    <w:rsid w:val="00910CC8"/>
    <w:rsid w:val="00911BB7"/>
    <w:rsid w:val="009125B5"/>
    <w:rsid w:val="00914A78"/>
    <w:rsid w:val="00914B21"/>
    <w:rsid w:val="00914E30"/>
    <w:rsid w:val="00915672"/>
    <w:rsid w:val="00915ABC"/>
    <w:rsid w:val="00920B89"/>
    <w:rsid w:val="009256A6"/>
    <w:rsid w:val="009259AB"/>
    <w:rsid w:val="00931A8F"/>
    <w:rsid w:val="00936DF0"/>
    <w:rsid w:val="00937936"/>
    <w:rsid w:val="009410A4"/>
    <w:rsid w:val="009423B2"/>
    <w:rsid w:val="00942545"/>
    <w:rsid w:val="00945966"/>
    <w:rsid w:val="00947A3C"/>
    <w:rsid w:val="0095056E"/>
    <w:rsid w:val="00953AD3"/>
    <w:rsid w:val="009543EF"/>
    <w:rsid w:val="00954FB1"/>
    <w:rsid w:val="00956F9E"/>
    <w:rsid w:val="0095735E"/>
    <w:rsid w:val="00957EA2"/>
    <w:rsid w:val="009608D4"/>
    <w:rsid w:val="009609EE"/>
    <w:rsid w:val="0096384F"/>
    <w:rsid w:val="00963B14"/>
    <w:rsid w:val="009658C7"/>
    <w:rsid w:val="009667E9"/>
    <w:rsid w:val="00967B06"/>
    <w:rsid w:val="00972894"/>
    <w:rsid w:val="00972ACE"/>
    <w:rsid w:val="00974B46"/>
    <w:rsid w:val="00977E5A"/>
    <w:rsid w:val="00980303"/>
    <w:rsid w:val="00980BD4"/>
    <w:rsid w:val="0098155C"/>
    <w:rsid w:val="00981CE7"/>
    <w:rsid w:val="0098210C"/>
    <w:rsid w:val="00982844"/>
    <w:rsid w:val="00983E5E"/>
    <w:rsid w:val="0098438A"/>
    <w:rsid w:val="009857B7"/>
    <w:rsid w:val="00986012"/>
    <w:rsid w:val="00993186"/>
    <w:rsid w:val="0099670D"/>
    <w:rsid w:val="00997573"/>
    <w:rsid w:val="009A55E0"/>
    <w:rsid w:val="009A60FC"/>
    <w:rsid w:val="009A6B37"/>
    <w:rsid w:val="009B6F31"/>
    <w:rsid w:val="009B779F"/>
    <w:rsid w:val="009C038A"/>
    <w:rsid w:val="009C2002"/>
    <w:rsid w:val="009C2B7E"/>
    <w:rsid w:val="009C326F"/>
    <w:rsid w:val="009C56AF"/>
    <w:rsid w:val="009C67CE"/>
    <w:rsid w:val="009D006B"/>
    <w:rsid w:val="009D0164"/>
    <w:rsid w:val="009D02EB"/>
    <w:rsid w:val="009D0BF3"/>
    <w:rsid w:val="009D29DD"/>
    <w:rsid w:val="009D2BBD"/>
    <w:rsid w:val="009D40C1"/>
    <w:rsid w:val="009D6CF7"/>
    <w:rsid w:val="009D7CC3"/>
    <w:rsid w:val="009E03C8"/>
    <w:rsid w:val="009E3986"/>
    <w:rsid w:val="009E57FA"/>
    <w:rsid w:val="009F0208"/>
    <w:rsid w:val="009F3C67"/>
    <w:rsid w:val="009F617B"/>
    <w:rsid w:val="00A00009"/>
    <w:rsid w:val="00A014F2"/>
    <w:rsid w:val="00A01AC5"/>
    <w:rsid w:val="00A046E3"/>
    <w:rsid w:val="00A121D5"/>
    <w:rsid w:val="00A178F0"/>
    <w:rsid w:val="00A20B1D"/>
    <w:rsid w:val="00A20D50"/>
    <w:rsid w:val="00A20E0F"/>
    <w:rsid w:val="00A213FF"/>
    <w:rsid w:val="00A26802"/>
    <w:rsid w:val="00A27438"/>
    <w:rsid w:val="00A308FD"/>
    <w:rsid w:val="00A3254E"/>
    <w:rsid w:val="00A344DF"/>
    <w:rsid w:val="00A34632"/>
    <w:rsid w:val="00A3523A"/>
    <w:rsid w:val="00A369E8"/>
    <w:rsid w:val="00A4337D"/>
    <w:rsid w:val="00A453E0"/>
    <w:rsid w:val="00A45980"/>
    <w:rsid w:val="00A477C4"/>
    <w:rsid w:val="00A51E75"/>
    <w:rsid w:val="00A52D5C"/>
    <w:rsid w:val="00A625F1"/>
    <w:rsid w:val="00A66266"/>
    <w:rsid w:val="00A66E65"/>
    <w:rsid w:val="00A702AE"/>
    <w:rsid w:val="00A70B14"/>
    <w:rsid w:val="00A71F78"/>
    <w:rsid w:val="00A738BD"/>
    <w:rsid w:val="00A74693"/>
    <w:rsid w:val="00A76068"/>
    <w:rsid w:val="00A77C6B"/>
    <w:rsid w:val="00A81F2C"/>
    <w:rsid w:val="00A8310E"/>
    <w:rsid w:val="00A840CC"/>
    <w:rsid w:val="00A8562F"/>
    <w:rsid w:val="00A85661"/>
    <w:rsid w:val="00A87DEB"/>
    <w:rsid w:val="00A90D47"/>
    <w:rsid w:val="00A90DA9"/>
    <w:rsid w:val="00A9102D"/>
    <w:rsid w:val="00A91A64"/>
    <w:rsid w:val="00A94749"/>
    <w:rsid w:val="00A955BE"/>
    <w:rsid w:val="00A95A52"/>
    <w:rsid w:val="00A96F6B"/>
    <w:rsid w:val="00A9782B"/>
    <w:rsid w:val="00AA2492"/>
    <w:rsid w:val="00AA273C"/>
    <w:rsid w:val="00AA386C"/>
    <w:rsid w:val="00AA3CAB"/>
    <w:rsid w:val="00AA5402"/>
    <w:rsid w:val="00AB2818"/>
    <w:rsid w:val="00AB324F"/>
    <w:rsid w:val="00AB55DF"/>
    <w:rsid w:val="00AB58E9"/>
    <w:rsid w:val="00AB6B77"/>
    <w:rsid w:val="00AC0F88"/>
    <w:rsid w:val="00AC119F"/>
    <w:rsid w:val="00AC37A4"/>
    <w:rsid w:val="00AC3E7C"/>
    <w:rsid w:val="00AC4829"/>
    <w:rsid w:val="00AC613C"/>
    <w:rsid w:val="00AC61E2"/>
    <w:rsid w:val="00AC7D66"/>
    <w:rsid w:val="00AD0481"/>
    <w:rsid w:val="00AD42D2"/>
    <w:rsid w:val="00AD49BA"/>
    <w:rsid w:val="00AD7D4D"/>
    <w:rsid w:val="00AE014D"/>
    <w:rsid w:val="00AE1ED5"/>
    <w:rsid w:val="00AE3FD1"/>
    <w:rsid w:val="00AE7A96"/>
    <w:rsid w:val="00AE7DA3"/>
    <w:rsid w:val="00AF22F1"/>
    <w:rsid w:val="00AF365C"/>
    <w:rsid w:val="00AF37CF"/>
    <w:rsid w:val="00AF4DF5"/>
    <w:rsid w:val="00AF544E"/>
    <w:rsid w:val="00AF77CF"/>
    <w:rsid w:val="00B003D7"/>
    <w:rsid w:val="00B016B6"/>
    <w:rsid w:val="00B019F4"/>
    <w:rsid w:val="00B03B13"/>
    <w:rsid w:val="00B04042"/>
    <w:rsid w:val="00B04A62"/>
    <w:rsid w:val="00B07461"/>
    <w:rsid w:val="00B10264"/>
    <w:rsid w:val="00B117F2"/>
    <w:rsid w:val="00B13BCD"/>
    <w:rsid w:val="00B149A5"/>
    <w:rsid w:val="00B15266"/>
    <w:rsid w:val="00B1529B"/>
    <w:rsid w:val="00B16760"/>
    <w:rsid w:val="00B16FA4"/>
    <w:rsid w:val="00B30B0D"/>
    <w:rsid w:val="00B32C45"/>
    <w:rsid w:val="00B32D8D"/>
    <w:rsid w:val="00B33A16"/>
    <w:rsid w:val="00B34091"/>
    <w:rsid w:val="00B34930"/>
    <w:rsid w:val="00B37CA3"/>
    <w:rsid w:val="00B40D35"/>
    <w:rsid w:val="00B41075"/>
    <w:rsid w:val="00B4309D"/>
    <w:rsid w:val="00B44020"/>
    <w:rsid w:val="00B44AC5"/>
    <w:rsid w:val="00B44C15"/>
    <w:rsid w:val="00B471A1"/>
    <w:rsid w:val="00B47429"/>
    <w:rsid w:val="00B5416D"/>
    <w:rsid w:val="00B5550A"/>
    <w:rsid w:val="00B55C29"/>
    <w:rsid w:val="00B609AD"/>
    <w:rsid w:val="00B60A87"/>
    <w:rsid w:val="00B610DC"/>
    <w:rsid w:val="00B628BC"/>
    <w:rsid w:val="00B65A45"/>
    <w:rsid w:val="00B7056F"/>
    <w:rsid w:val="00B705E4"/>
    <w:rsid w:val="00B728D3"/>
    <w:rsid w:val="00B73543"/>
    <w:rsid w:val="00B77DDC"/>
    <w:rsid w:val="00B800BE"/>
    <w:rsid w:val="00B81577"/>
    <w:rsid w:val="00B820FB"/>
    <w:rsid w:val="00B8285A"/>
    <w:rsid w:val="00B83016"/>
    <w:rsid w:val="00B84B94"/>
    <w:rsid w:val="00B84EDB"/>
    <w:rsid w:val="00B94218"/>
    <w:rsid w:val="00BA0325"/>
    <w:rsid w:val="00BA4705"/>
    <w:rsid w:val="00BA56F8"/>
    <w:rsid w:val="00BA6056"/>
    <w:rsid w:val="00BB0EA4"/>
    <w:rsid w:val="00BB197A"/>
    <w:rsid w:val="00BB29BF"/>
    <w:rsid w:val="00BB2A27"/>
    <w:rsid w:val="00BB6465"/>
    <w:rsid w:val="00BB67BF"/>
    <w:rsid w:val="00BB6D7B"/>
    <w:rsid w:val="00BC2A72"/>
    <w:rsid w:val="00BC4060"/>
    <w:rsid w:val="00BC40F1"/>
    <w:rsid w:val="00BE0215"/>
    <w:rsid w:val="00BE0C05"/>
    <w:rsid w:val="00BE145C"/>
    <w:rsid w:val="00BE7C52"/>
    <w:rsid w:val="00BF1245"/>
    <w:rsid w:val="00BF209A"/>
    <w:rsid w:val="00BF32DC"/>
    <w:rsid w:val="00BF3B6D"/>
    <w:rsid w:val="00C00C27"/>
    <w:rsid w:val="00C03DA4"/>
    <w:rsid w:val="00C04D55"/>
    <w:rsid w:val="00C04E4F"/>
    <w:rsid w:val="00C104F1"/>
    <w:rsid w:val="00C104FA"/>
    <w:rsid w:val="00C119E8"/>
    <w:rsid w:val="00C11F9C"/>
    <w:rsid w:val="00C12511"/>
    <w:rsid w:val="00C12E1D"/>
    <w:rsid w:val="00C13711"/>
    <w:rsid w:val="00C15915"/>
    <w:rsid w:val="00C17B60"/>
    <w:rsid w:val="00C17DD4"/>
    <w:rsid w:val="00C2061F"/>
    <w:rsid w:val="00C2083B"/>
    <w:rsid w:val="00C2208B"/>
    <w:rsid w:val="00C26BD5"/>
    <w:rsid w:val="00C30A79"/>
    <w:rsid w:val="00C31626"/>
    <w:rsid w:val="00C33085"/>
    <w:rsid w:val="00C33181"/>
    <w:rsid w:val="00C33237"/>
    <w:rsid w:val="00C341FE"/>
    <w:rsid w:val="00C36979"/>
    <w:rsid w:val="00C36E2F"/>
    <w:rsid w:val="00C37842"/>
    <w:rsid w:val="00C40CD0"/>
    <w:rsid w:val="00C41214"/>
    <w:rsid w:val="00C4518E"/>
    <w:rsid w:val="00C512AE"/>
    <w:rsid w:val="00C51AA8"/>
    <w:rsid w:val="00C52EB4"/>
    <w:rsid w:val="00C55599"/>
    <w:rsid w:val="00C578B7"/>
    <w:rsid w:val="00C60175"/>
    <w:rsid w:val="00C605FC"/>
    <w:rsid w:val="00C60939"/>
    <w:rsid w:val="00C6102F"/>
    <w:rsid w:val="00C64549"/>
    <w:rsid w:val="00C64628"/>
    <w:rsid w:val="00C65881"/>
    <w:rsid w:val="00C658A8"/>
    <w:rsid w:val="00C665AC"/>
    <w:rsid w:val="00C66E48"/>
    <w:rsid w:val="00C67532"/>
    <w:rsid w:val="00C70762"/>
    <w:rsid w:val="00C7443F"/>
    <w:rsid w:val="00C74C6C"/>
    <w:rsid w:val="00C74FFD"/>
    <w:rsid w:val="00C75457"/>
    <w:rsid w:val="00C84E3D"/>
    <w:rsid w:val="00C854A1"/>
    <w:rsid w:val="00C85B98"/>
    <w:rsid w:val="00C93503"/>
    <w:rsid w:val="00C93B77"/>
    <w:rsid w:val="00C94381"/>
    <w:rsid w:val="00C94847"/>
    <w:rsid w:val="00C97C97"/>
    <w:rsid w:val="00CA35B1"/>
    <w:rsid w:val="00CA35F5"/>
    <w:rsid w:val="00CA48B3"/>
    <w:rsid w:val="00CA6A81"/>
    <w:rsid w:val="00CA6E52"/>
    <w:rsid w:val="00CA75D8"/>
    <w:rsid w:val="00CA7803"/>
    <w:rsid w:val="00CA7A0E"/>
    <w:rsid w:val="00CB5086"/>
    <w:rsid w:val="00CB5DE0"/>
    <w:rsid w:val="00CB7755"/>
    <w:rsid w:val="00CC090B"/>
    <w:rsid w:val="00CC0C84"/>
    <w:rsid w:val="00CC248E"/>
    <w:rsid w:val="00CC5396"/>
    <w:rsid w:val="00CC73D8"/>
    <w:rsid w:val="00CC778D"/>
    <w:rsid w:val="00CC77E0"/>
    <w:rsid w:val="00CE2422"/>
    <w:rsid w:val="00CE4F7D"/>
    <w:rsid w:val="00CE6EB0"/>
    <w:rsid w:val="00CE7CA8"/>
    <w:rsid w:val="00CF132C"/>
    <w:rsid w:val="00CF6DE6"/>
    <w:rsid w:val="00CF7416"/>
    <w:rsid w:val="00D00367"/>
    <w:rsid w:val="00D009B7"/>
    <w:rsid w:val="00D02C1B"/>
    <w:rsid w:val="00D06B56"/>
    <w:rsid w:val="00D11D77"/>
    <w:rsid w:val="00D126D2"/>
    <w:rsid w:val="00D12738"/>
    <w:rsid w:val="00D15A2E"/>
    <w:rsid w:val="00D175FC"/>
    <w:rsid w:val="00D202CC"/>
    <w:rsid w:val="00D20DD4"/>
    <w:rsid w:val="00D20EA7"/>
    <w:rsid w:val="00D21996"/>
    <w:rsid w:val="00D22038"/>
    <w:rsid w:val="00D2206F"/>
    <w:rsid w:val="00D22DC1"/>
    <w:rsid w:val="00D25E28"/>
    <w:rsid w:val="00D272B2"/>
    <w:rsid w:val="00D31502"/>
    <w:rsid w:val="00D31CF3"/>
    <w:rsid w:val="00D35E19"/>
    <w:rsid w:val="00D45F4D"/>
    <w:rsid w:val="00D47992"/>
    <w:rsid w:val="00D508B3"/>
    <w:rsid w:val="00D51414"/>
    <w:rsid w:val="00D51A5D"/>
    <w:rsid w:val="00D55697"/>
    <w:rsid w:val="00D5592F"/>
    <w:rsid w:val="00D55B5B"/>
    <w:rsid w:val="00D60714"/>
    <w:rsid w:val="00D629CB"/>
    <w:rsid w:val="00D62EA5"/>
    <w:rsid w:val="00D63B73"/>
    <w:rsid w:val="00D6491C"/>
    <w:rsid w:val="00D6646E"/>
    <w:rsid w:val="00D66F13"/>
    <w:rsid w:val="00D70371"/>
    <w:rsid w:val="00D7055F"/>
    <w:rsid w:val="00D760F4"/>
    <w:rsid w:val="00D76206"/>
    <w:rsid w:val="00D76C6A"/>
    <w:rsid w:val="00D80E81"/>
    <w:rsid w:val="00D82938"/>
    <w:rsid w:val="00D8316E"/>
    <w:rsid w:val="00D849E2"/>
    <w:rsid w:val="00D856C7"/>
    <w:rsid w:val="00D86AAC"/>
    <w:rsid w:val="00D86E3D"/>
    <w:rsid w:val="00D904BB"/>
    <w:rsid w:val="00D9187B"/>
    <w:rsid w:val="00D92F91"/>
    <w:rsid w:val="00D93D90"/>
    <w:rsid w:val="00D940EF"/>
    <w:rsid w:val="00D970AE"/>
    <w:rsid w:val="00D97E13"/>
    <w:rsid w:val="00DA247F"/>
    <w:rsid w:val="00DA272C"/>
    <w:rsid w:val="00DA2FBA"/>
    <w:rsid w:val="00DA337C"/>
    <w:rsid w:val="00DA640B"/>
    <w:rsid w:val="00DA7A38"/>
    <w:rsid w:val="00DA7C71"/>
    <w:rsid w:val="00DB0524"/>
    <w:rsid w:val="00DB3147"/>
    <w:rsid w:val="00DB340B"/>
    <w:rsid w:val="00DB3A87"/>
    <w:rsid w:val="00DB3FB6"/>
    <w:rsid w:val="00DB45EA"/>
    <w:rsid w:val="00DB47FF"/>
    <w:rsid w:val="00DB54C5"/>
    <w:rsid w:val="00DC092A"/>
    <w:rsid w:val="00DC0A7D"/>
    <w:rsid w:val="00DC0AFC"/>
    <w:rsid w:val="00DC1118"/>
    <w:rsid w:val="00DC34FA"/>
    <w:rsid w:val="00DC3B37"/>
    <w:rsid w:val="00DC402D"/>
    <w:rsid w:val="00DC6225"/>
    <w:rsid w:val="00DD2056"/>
    <w:rsid w:val="00DD439D"/>
    <w:rsid w:val="00DD55A0"/>
    <w:rsid w:val="00DD70FA"/>
    <w:rsid w:val="00DD793A"/>
    <w:rsid w:val="00DE2038"/>
    <w:rsid w:val="00DE48FC"/>
    <w:rsid w:val="00DE57A5"/>
    <w:rsid w:val="00DE6D60"/>
    <w:rsid w:val="00DE6F4F"/>
    <w:rsid w:val="00DE7C83"/>
    <w:rsid w:val="00DE7F1E"/>
    <w:rsid w:val="00DF34D3"/>
    <w:rsid w:val="00DF64C5"/>
    <w:rsid w:val="00DF7074"/>
    <w:rsid w:val="00E038BD"/>
    <w:rsid w:val="00E0485E"/>
    <w:rsid w:val="00E10317"/>
    <w:rsid w:val="00E1150B"/>
    <w:rsid w:val="00E13772"/>
    <w:rsid w:val="00E146A7"/>
    <w:rsid w:val="00E17241"/>
    <w:rsid w:val="00E17958"/>
    <w:rsid w:val="00E25796"/>
    <w:rsid w:val="00E25B99"/>
    <w:rsid w:val="00E267F5"/>
    <w:rsid w:val="00E27D82"/>
    <w:rsid w:val="00E30C3F"/>
    <w:rsid w:val="00E33F60"/>
    <w:rsid w:val="00E34DBD"/>
    <w:rsid w:val="00E35296"/>
    <w:rsid w:val="00E352C0"/>
    <w:rsid w:val="00E367DB"/>
    <w:rsid w:val="00E36A0B"/>
    <w:rsid w:val="00E36B95"/>
    <w:rsid w:val="00E3737B"/>
    <w:rsid w:val="00E3776D"/>
    <w:rsid w:val="00E37C16"/>
    <w:rsid w:val="00E40272"/>
    <w:rsid w:val="00E40996"/>
    <w:rsid w:val="00E43A2F"/>
    <w:rsid w:val="00E43B71"/>
    <w:rsid w:val="00E45D6E"/>
    <w:rsid w:val="00E45F54"/>
    <w:rsid w:val="00E46234"/>
    <w:rsid w:val="00E464FA"/>
    <w:rsid w:val="00E47E39"/>
    <w:rsid w:val="00E55234"/>
    <w:rsid w:val="00E55693"/>
    <w:rsid w:val="00E5626A"/>
    <w:rsid w:val="00E56F28"/>
    <w:rsid w:val="00E5711A"/>
    <w:rsid w:val="00E57F15"/>
    <w:rsid w:val="00E609C1"/>
    <w:rsid w:val="00E60C3D"/>
    <w:rsid w:val="00E632E4"/>
    <w:rsid w:val="00E64150"/>
    <w:rsid w:val="00E65C01"/>
    <w:rsid w:val="00E66E30"/>
    <w:rsid w:val="00E6704D"/>
    <w:rsid w:val="00E70122"/>
    <w:rsid w:val="00E7030B"/>
    <w:rsid w:val="00E70A7F"/>
    <w:rsid w:val="00E725AF"/>
    <w:rsid w:val="00E72B28"/>
    <w:rsid w:val="00E731F3"/>
    <w:rsid w:val="00E756D9"/>
    <w:rsid w:val="00E77C54"/>
    <w:rsid w:val="00E830FF"/>
    <w:rsid w:val="00E83288"/>
    <w:rsid w:val="00E871AD"/>
    <w:rsid w:val="00E92AFC"/>
    <w:rsid w:val="00E92EC2"/>
    <w:rsid w:val="00E93DE7"/>
    <w:rsid w:val="00EA2AD5"/>
    <w:rsid w:val="00EA7E33"/>
    <w:rsid w:val="00EB08A1"/>
    <w:rsid w:val="00EB0A21"/>
    <w:rsid w:val="00EB0DE3"/>
    <w:rsid w:val="00EB1685"/>
    <w:rsid w:val="00EB187B"/>
    <w:rsid w:val="00EB336B"/>
    <w:rsid w:val="00EB48BD"/>
    <w:rsid w:val="00EB69E7"/>
    <w:rsid w:val="00EC119A"/>
    <w:rsid w:val="00EC238F"/>
    <w:rsid w:val="00EC27AB"/>
    <w:rsid w:val="00EC557A"/>
    <w:rsid w:val="00EC6290"/>
    <w:rsid w:val="00EC6698"/>
    <w:rsid w:val="00EC710C"/>
    <w:rsid w:val="00EC71E0"/>
    <w:rsid w:val="00ED2D96"/>
    <w:rsid w:val="00ED2E40"/>
    <w:rsid w:val="00ED2EC4"/>
    <w:rsid w:val="00ED39E4"/>
    <w:rsid w:val="00ED3D53"/>
    <w:rsid w:val="00ED68C9"/>
    <w:rsid w:val="00ED70F3"/>
    <w:rsid w:val="00EE3E24"/>
    <w:rsid w:val="00EF0122"/>
    <w:rsid w:val="00EF0B58"/>
    <w:rsid w:val="00EF13E5"/>
    <w:rsid w:val="00EF6711"/>
    <w:rsid w:val="00EF6712"/>
    <w:rsid w:val="00EF7BF3"/>
    <w:rsid w:val="00F0152A"/>
    <w:rsid w:val="00F029FA"/>
    <w:rsid w:val="00F032EC"/>
    <w:rsid w:val="00F047BB"/>
    <w:rsid w:val="00F05AB2"/>
    <w:rsid w:val="00F064B4"/>
    <w:rsid w:val="00F06B2F"/>
    <w:rsid w:val="00F07AE0"/>
    <w:rsid w:val="00F07F65"/>
    <w:rsid w:val="00F10CA9"/>
    <w:rsid w:val="00F1173F"/>
    <w:rsid w:val="00F118CD"/>
    <w:rsid w:val="00F119DF"/>
    <w:rsid w:val="00F12006"/>
    <w:rsid w:val="00F12ED5"/>
    <w:rsid w:val="00F1506F"/>
    <w:rsid w:val="00F15AA7"/>
    <w:rsid w:val="00F15C0C"/>
    <w:rsid w:val="00F216B9"/>
    <w:rsid w:val="00F22536"/>
    <w:rsid w:val="00F25846"/>
    <w:rsid w:val="00F25923"/>
    <w:rsid w:val="00F27739"/>
    <w:rsid w:val="00F30F65"/>
    <w:rsid w:val="00F32691"/>
    <w:rsid w:val="00F32A44"/>
    <w:rsid w:val="00F32A50"/>
    <w:rsid w:val="00F41677"/>
    <w:rsid w:val="00F449E7"/>
    <w:rsid w:val="00F46E1B"/>
    <w:rsid w:val="00F47D53"/>
    <w:rsid w:val="00F535B5"/>
    <w:rsid w:val="00F5384F"/>
    <w:rsid w:val="00F5491E"/>
    <w:rsid w:val="00F57496"/>
    <w:rsid w:val="00F6038C"/>
    <w:rsid w:val="00F61E6A"/>
    <w:rsid w:val="00F627B2"/>
    <w:rsid w:val="00F6393E"/>
    <w:rsid w:val="00F639F2"/>
    <w:rsid w:val="00F66D85"/>
    <w:rsid w:val="00F677E0"/>
    <w:rsid w:val="00F7004C"/>
    <w:rsid w:val="00F71C35"/>
    <w:rsid w:val="00F71CE2"/>
    <w:rsid w:val="00F749F2"/>
    <w:rsid w:val="00F76B5A"/>
    <w:rsid w:val="00F770C5"/>
    <w:rsid w:val="00F771B3"/>
    <w:rsid w:val="00F77AE2"/>
    <w:rsid w:val="00F8234B"/>
    <w:rsid w:val="00F82E3A"/>
    <w:rsid w:val="00F872DD"/>
    <w:rsid w:val="00F87EF1"/>
    <w:rsid w:val="00F87F99"/>
    <w:rsid w:val="00F91DAF"/>
    <w:rsid w:val="00F92CB8"/>
    <w:rsid w:val="00F93589"/>
    <w:rsid w:val="00F94A8E"/>
    <w:rsid w:val="00F95E9C"/>
    <w:rsid w:val="00F97274"/>
    <w:rsid w:val="00F9742A"/>
    <w:rsid w:val="00FA12FC"/>
    <w:rsid w:val="00FA14B7"/>
    <w:rsid w:val="00FA1ECE"/>
    <w:rsid w:val="00FA21FF"/>
    <w:rsid w:val="00FA2372"/>
    <w:rsid w:val="00FB05D7"/>
    <w:rsid w:val="00FB2695"/>
    <w:rsid w:val="00FB4B15"/>
    <w:rsid w:val="00FB5B14"/>
    <w:rsid w:val="00FB6F0B"/>
    <w:rsid w:val="00FC05B9"/>
    <w:rsid w:val="00FC1002"/>
    <w:rsid w:val="00FC1DF5"/>
    <w:rsid w:val="00FC2D85"/>
    <w:rsid w:val="00FC4707"/>
    <w:rsid w:val="00FC4A55"/>
    <w:rsid w:val="00FC5115"/>
    <w:rsid w:val="00FD18C9"/>
    <w:rsid w:val="00FD2AA0"/>
    <w:rsid w:val="00FD405E"/>
    <w:rsid w:val="00FD5F99"/>
    <w:rsid w:val="00FD72E8"/>
    <w:rsid w:val="00FE4801"/>
    <w:rsid w:val="00FF0BD0"/>
    <w:rsid w:val="00FF1A4E"/>
    <w:rsid w:val="00FF3B97"/>
    <w:rsid w:val="00FF6412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57C0BB"/>
  <w15:docId w15:val="{53BDA996-92E1-401F-AC11-19E77A45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0089"/>
    <w:rPr>
      <w:sz w:val="22"/>
      <w:szCs w:val="24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uiPriority w:val="99"/>
    <w:qFormat/>
    <w:rsid w:val="00F95E9C"/>
    <w:pPr>
      <w:keepNext/>
      <w:keepLines/>
      <w:numPr>
        <w:numId w:val="3"/>
      </w:numPr>
      <w:spacing w:before="360" w:after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link w:val="Nadpis2Char"/>
    <w:uiPriority w:val="99"/>
    <w:qFormat/>
    <w:rsid w:val="00F95E9C"/>
    <w:pPr>
      <w:numPr>
        <w:ilvl w:val="1"/>
        <w:numId w:val="3"/>
      </w:numPr>
      <w:spacing w:before="60"/>
      <w:jc w:val="both"/>
      <w:outlineLvl w:val="1"/>
    </w:pPr>
    <w:rPr>
      <w:kern w:val="28"/>
      <w:szCs w:val="20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uiPriority w:val="99"/>
    <w:qFormat/>
    <w:rsid w:val="00F95E9C"/>
    <w:pPr>
      <w:keepLines/>
      <w:numPr>
        <w:ilvl w:val="2"/>
        <w:numId w:val="3"/>
      </w:numPr>
      <w:spacing w:before="60"/>
      <w:jc w:val="both"/>
      <w:outlineLvl w:val="2"/>
    </w:pPr>
    <w:rPr>
      <w:kern w:val="28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qFormat/>
    <w:rsid w:val="00AC119F"/>
    <w:pPr>
      <w:keepNext/>
      <w:keepLines/>
      <w:numPr>
        <w:ilvl w:val="3"/>
        <w:numId w:val="3"/>
      </w:numPr>
      <w:suppressAutoHyphens/>
      <w:spacing w:before="20"/>
      <w:jc w:val="both"/>
      <w:outlineLvl w:val="3"/>
    </w:pPr>
    <w:rPr>
      <w:kern w:val="28"/>
      <w:szCs w:val="20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qFormat/>
    <w:rsid w:val="00DF7074"/>
    <w:pPr>
      <w:numPr>
        <w:ilvl w:val="4"/>
        <w:numId w:val="3"/>
      </w:numPr>
      <w:spacing w:before="240" w:after="60"/>
      <w:jc w:val="both"/>
      <w:outlineLvl w:val="4"/>
    </w:pPr>
    <w:rPr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qFormat/>
    <w:rsid w:val="00DC402D"/>
    <w:pPr>
      <w:keepNext/>
      <w:keepLines/>
      <w:numPr>
        <w:ilvl w:val="5"/>
        <w:numId w:val="3"/>
      </w:numPr>
      <w:suppressAutoHyphens/>
      <w:spacing w:before="120" w:after="80"/>
      <w:jc w:val="both"/>
      <w:outlineLvl w:val="5"/>
    </w:pPr>
    <w:rPr>
      <w:rFonts w:ascii="Arial" w:hAnsi="Arial"/>
      <w:b/>
      <w:i/>
      <w:kern w:val="28"/>
      <w:sz w:val="28"/>
      <w:szCs w:val="20"/>
    </w:rPr>
  </w:style>
  <w:style w:type="paragraph" w:styleId="Nadpis7">
    <w:name w:val="heading 7"/>
    <w:basedOn w:val="Normln"/>
    <w:next w:val="Normln"/>
    <w:qFormat/>
    <w:rsid w:val="00DC402D"/>
    <w:pPr>
      <w:keepNext/>
      <w:keepLines/>
      <w:numPr>
        <w:ilvl w:val="6"/>
        <w:numId w:val="3"/>
      </w:numPr>
      <w:suppressAutoHyphens/>
      <w:spacing w:before="80" w:after="60"/>
      <w:jc w:val="both"/>
      <w:outlineLvl w:val="6"/>
    </w:pPr>
    <w:rPr>
      <w:b/>
      <w:kern w:val="28"/>
      <w:szCs w:val="20"/>
    </w:rPr>
  </w:style>
  <w:style w:type="paragraph" w:styleId="Nadpis8">
    <w:name w:val="heading 8"/>
    <w:basedOn w:val="Normln"/>
    <w:next w:val="Normln"/>
    <w:qFormat/>
    <w:rsid w:val="00DC402D"/>
    <w:pPr>
      <w:keepNext/>
      <w:keepLines/>
      <w:numPr>
        <w:ilvl w:val="7"/>
        <w:numId w:val="3"/>
      </w:numPr>
      <w:suppressAutoHyphens/>
      <w:spacing w:before="80" w:after="60"/>
      <w:jc w:val="both"/>
      <w:outlineLvl w:val="7"/>
    </w:pPr>
    <w:rPr>
      <w:b/>
      <w:i/>
      <w:kern w:val="28"/>
      <w:sz w:val="28"/>
      <w:szCs w:val="20"/>
    </w:rPr>
  </w:style>
  <w:style w:type="paragraph" w:styleId="Nadpis9">
    <w:name w:val="heading 9"/>
    <w:basedOn w:val="Normln"/>
    <w:next w:val="Normln"/>
    <w:qFormat/>
    <w:rsid w:val="00DC402D"/>
    <w:pPr>
      <w:keepNext/>
      <w:keepLines/>
      <w:numPr>
        <w:ilvl w:val="8"/>
        <w:numId w:val="3"/>
      </w:numPr>
      <w:suppressAutoHyphens/>
      <w:spacing w:before="80" w:after="60"/>
      <w:jc w:val="both"/>
      <w:outlineLvl w:val="8"/>
    </w:pPr>
    <w:rPr>
      <w:b/>
      <w:i/>
      <w:kern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rsid w:val="00F95E9C"/>
    <w:rPr>
      <w:kern w:val="28"/>
      <w:sz w:val="22"/>
    </w:rPr>
  </w:style>
  <w:style w:type="paragraph" w:styleId="Nzev">
    <w:name w:val="Title"/>
    <w:basedOn w:val="Normln"/>
    <w:next w:val="Normln"/>
    <w:qFormat/>
    <w:rsid w:val="00DC402D"/>
    <w:pPr>
      <w:keepNext/>
      <w:keepLines/>
      <w:suppressAutoHyphens/>
      <w:spacing w:before="360" w:after="160"/>
      <w:ind w:left="851"/>
      <w:jc w:val="center"/>
    </w:pPr>
    <w:rPr>
      <w:rFonts w:ascii="Arial" w:hAnsi="Arial"/>
      <w:b/>
      <w:kern w:val="28"/>
      <w:sz w:val="40"/>
      <w:szCs w:val="20"/>
    </w:rPr>
  </w:style>
  <w:style w:type="character" w:styleId="Odkaznakoment">
    <w:name w:val="annotation reference"/>
    <w:basedOn w:val="Standardnpsmoodstavce"/>
    <w:semiHidden/>
    <w:rsid w:val="00DF7074"/>
    <w:rPr>
      <w:sz w:val="16"/>
    </w:rPr>
  </w:style>
  <w:style w:type="paragraph" w:styleId="Zhlav">
    <w:name w:val="header"/>
    <w:basedOn w:val="Normln"/>
    <w:rsid w:val="00DF7074"/>
    <w:pPr>
      <w:keepLines/>
      <w:tabs>
        <w:tab w:val="center" w:pos="4320"/>
        <w:tab w:val="right" w:pos="8640"/>
      </w:tabs>
      <w:spacing w:before="60" w:after="60"/>
      <w:ind w:left="851"/>
      <w:jc w:val="both"/>
    </w:pPr>
    <w:rPr>
      <w:noProof/>
      <w:szCs w:val="20"/>
    </w:rPr>
  </w:style>
  <w:style w:type="paragraph" w:styleId="Zpat">
    <w:name w:val="footer"/>
    <w:basedOn w:val="Normln"/>
    <w:link w:val="ZpatChar"/>
    <w:uiPriority w:val="99"/>
    <w:rsid w:val="00DF7074"/>
    <w:pPr>
      <w:widowControl w:val="0"/>
      <w:tabs>
        <w:tab w:val="center" w:pos="4536"/>
        <w:tab w:val="right" w:pos="9072"/>
      </w:tabs>
      <w:jc w:val="both"/>
    </w:pPr>
    <w:rPr>
      <w:rFonts w:ascii="Arial" w:hAnsi="Arial"/>
      <w:sz w:val="18"/>
      <w:szCs w:val="20"/>
    </w:rPr>
  </w:style>
  <w:style w:type="paragraph" w:styleId="Textkomente">
    <w:name w:val="annotation text"/>
    <w:basedOn w:val="Normln"/>
    <w:semiHidden/>
    <w:rsid w:val="00DF7074"/>
    <w:rPr>
      <w:sz w:val="20"/>
      <w:szCs w:val="20"/>
    </w:rPr>
  </w:style>
  <w:style w:type="character" w:styleId="slostrnky">
    <w:name w:val="page number"/>
    <w:basedOn w:val="Standardnpsmoodstavce"/>
    <w:rsid w:val="00DF7074"/>
    <w:rPr>
      <w:rFonts w:ascii="Times New Roman" w:hAnsi="Times New Roman"/>
    </w:rPr>
  </w:style>
  <w:style w:type="paragraph" w:styleId="Textbubliny">
    <w:name w:val="Balloon Text"/>
    <w:basedOn w:val="Normln"/>
    <w:semiHidden/>
    <w:rsid w:val="00547D9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6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CC5396"/>
    <w:rPr>
      <w:color w:val="0000FF"/>
      <w:u w:val="single"/>
    </w:rPr>
  </w:style>
  <w:style w:type="paragraph" w:styleId="Pedmtkomente">
    <w:name w:val="annotation subject"/>
    <w:basedOn w:val="Textkomente"/>
    <w:next w:val="Textkomente"/>
    <w:semiHidden/>
    <w:rsid w:val="008052ED"/>
    <w:rPr>
      <w:b/>
      <w:bCs/>
    </w:rPr>
  </w:style>
  <w:style w:type="paragraph" w:styleId="Obsah1">
    <w:name w:val="toc 1"/>
    <w:basedOn w:val="Normln"/>
    <w:next w:val="Normln"/>
    <w:autoRedefine/>
    <w:uiPriority w:val="39"/>
    <w:rsid w:val="002F1996"/>
    <w:pPr>
      <w:tabs>
        <w:tab w:val="left" w:pos="480"/>
        <w:tab w:val="right" w:leader="dot" w:pos="9118"/>
      </w:tabs>
    </w:pPr>
  </w:style>
  <w:style w:type="paragraph" w:styleId="Obsah2">
    <w:name w:val="toc 2"/>
    <w:basedOn w:val="Normln"/>
    <w:next w:val="Normln"/>
    <w:autoRedefine/>
    <w:semiHidden/>
    <w:rsid w:val="001A7C1B"/>
    <w:pPr>
      <w:ind w:left="240"/>
    </w:pPr>
  </w:style>
  <w:style w:type="paragraph" w:styleId="Obsah3">
    <w:name w:val="toc 3"/>
    <w:basedOn w:val="Normln"/>
    <w:next w:val="Normln"/>
    <w:autoRedefine/>
    <w:semiHidden/>
    <w:rsid w:val="001A7C1B"/>
    <w:pPr>
      <w:ind w:left="480"/>
    </w:pPr>
  </w:style>
  <w:style w:type="paragraph" w:customStyle="1" w:styleId="Text2">
    <w:name w:val="Text 2"/>
    <w:basedOn w:val="Normln"/>
    <w:link w:val="Text2Char"/>
    <w:rsid w:val="00183832"/>
    <w:pPr>
      <w:ind w:left="567"/>
    </w:pPr>
    <w:rPr>
      <w:szCs w:val="20"/>
    </w:rPr>
  </w:style>
  <w:style w:type="character" w:customStyle="1" w:styleId="Text2Char">
    <w:name w:val="Text 2 Char"/>
    <w:basedOn w:val="Standardnpsmoodstavce"/>
    <w:link w:val="Text2"/>
    <w:rsid w:val="00183832"/>
    <w:rPr>
      <w:sz w:val="22"/>
      <w:lang w:val="cs-CZ" w:eastAsia="cs-CZ" w:bidi="ar-SA"/>
    </w:rPr>
  </w:style>
  <w:style w:type="paragraph" w:styleId="Textvysvtlivek">
    <w:name w:val="endnote text"/>
    <w:basedOn w:val="Normln"/>
    <w:link w:val="TextvysvtlivekChar"/>
    <w:uiPriority w:val="99"/>
    <w:semiHidden/>
    <w:rsid w:val="00983E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983E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983E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83E5E"/>
    <w:rPr>
      <w:vertAlign w:val="superscript"/>
    </w:rPr>
  </w:style>
  <w:style w:type="paragraph" w:customStyle="1" w:styleId="Vysvtlivky">
    <w:name w:val="Vysvětlivky"/>
    <w:basedOn w:val="Normln"/>
    <w:link w:val="VysvtlivkyChar"/>
    <w:rsid w:val="002E5300"/>
    <w:rPr>
      <w:b/>
      <w:color w:val="333399"/>
    </w:rPr>
  </w:style>
  <w:style w:type="character" w:customStyle="1" w:styleId="VysvtlivkyChar">
    <w:name w:val="Vysvětlivky Char"/>
    <w:basedOn w:val="Standardnpsmoodstavce"/>
    <w:link w:val="Vysvtlivky"/>
    <w:rsid w:val="002E5300"/>
    <w:rPr>
      <w:b/>
      <w:color w:val="333399"/>
      <w:sz w:val="22"/>
      <w:szCs w:val="24"/>
      <w:lang w:val="cs-CZ" w:eastAsia="cs-CZ" w:bidi="ar-SA"/>
    </w:rPr>
  </w:style>
  <w:style w:type="paragraph" w:customStyle="1" w:styleId="Vysvtlivky-text-odrky">
    <w:name w:val="Vysvětlivky - text - odrážky"/>
    <w:basedOn w:val="Normln"/>
    <w:qFormat/>
    <w:rsid w:val="007C0320"/>
    <w:pPr>
      <w:numPr>
        <w:numId w:val="13"/>
      </w:numPr>
    </w:pPr>
  </w:style>
  <w:style w:type="paragraph" w:customStyle="1" w:styleId="StylVysvtlivky-textbodnenTun">
    <w:name w:val="Styl Vysvětlivky - text bodů + není Tučné"/>
    <w:basedOn w:val="Normln"/>
    <w:rsid w:val="007C0320"/>
    <w:pPr>
      <w:spacing w:before="40" w:after="40"/>
      <w:ind w:left="1361" w:hanging="1191"/>
    </w:pPr>
  </w:style>
  <w:style w:type="paragraph" w:customStyle="1" w:styleId="Plohy">
    <w:name w:val="Přílohy"/>
    <w:basedOn w:val="Normln"/>
    <w:rsid w:val="00535CED"/>
    <w:rPr>
      <w:rFonts w:ascii="Arial" w:hAnsi="Arial"/>
      <w:b/>
      <w:bCs/>
      <w:sz w:val="32"/>
    </w:rPr>
  </w:style>
  <w:style w:type="paragraph" w:styleId="Obsah4">
    <w:name w:val="toc 4"/>
    <w:basedOn w:val="Normln"/>
    <w:next w:val="Normln"/>
    <w:autoRedefine/>
    <w:semiHidden/>
    <w:rsid w:val="004F0647"/>
    <w:pPr>
      <w:tabs>
        <w:tab w:val="left" w:pos="360"/>
      </w:tabs>
      <w:spacing w:before="60" w:after="60"/>
      <w:jc w:val="both"/>
    </w:pPr>
    <w:rPr>
      <w:rFonts w:ascii="Tahoma" w:hAnsi="Tahoma"/>
      <w:sz w:val="20"/>
    </w:rPr>
  </w:style>
  <w:style w:type="paragraph" w:customStyle="1" w:styleId="Vysvtlivky-textbod">
    <w:name w:val="Vysvětlivky - text bodů"/>
    <w:basedOn w:val="Normln"/>
    <w:qFormat/>
    <w:rsid w:val="005C5F64"/>
    <w:pPr>
      <w:spacing w:before="40"/>
      <w:ind w:left="1361" w:hanging="1191"/>
    </w:pPr>
    <w:rPr>
      <w:b/>
    </w:rPr>
  </w:style>
  <w:style w:type="paragraph" w:customStyle="1" w:styleId="Odrky">
    <w:name w:val="Odrážky"/>
    <w:basedOn w:val="Normln"/>
    <w:link w:val="OdrkyChar"/>
    <w:rsid w:val="004F4109"/>
    <w:pPr>
      <w:numPr>
        <w:numId w:val="6"/>
      </w:numPr>
    </w:pPr>
    <w:rPr>
      <w:iCs/>
    </w:rPr>
  </w:style>
  <w:style w:type="paragraph" w:styleId="Odstavecseseznamem">
    <w:name w:val="List Paragraph"/>
    <w:basedOn w:val="Normln"/>
    <w:link w:val="OdstavecseseznamemChar"/>
    <w:uiPriority w:val="34"/>
    <w:qFormat/>
    <w:rsid w:val="00213372"/>
    <w:pPr>
      <w:ind w:left="708"/>
    </w:pPr>
  </w:style>
  <w:style w:type="character" w:customStyle="1" w:styleId="OdrkyChar">
    <w:name w:val="Odrážky Char"/>
    <w:basedOn w:val="Standardnpsmoodstavce"/>
    <w:link w:val="Odrky"/>
    <w:rsid w:val="0098438A"/>
    <w:rPr>
      <w:iCs/>
      <w:sz w:val="22"/>
      <w:szCs w:val="24"/>
    </w:rPr>
  </w:style>
  <w:style w:type="paragraph" w:customStyle="1" w:styleId="acnormal">
    <w:name w:val="ac_normal"/>
    <w:basedOn w:val="Normln"/>
    <w:qFormat/>
    <w:rsid w:val="00A52D5C"/>
    <w:pPr>
      <w:spacing w:before="120" w:after="120" w:line="276" w:lineRule="auto"/>
      <w:jc w:val="both"/>
    </w:pPr>
    <w:rPr>
      <w:rFonts w:ascii="Calibri" w:eastAsia="Calibri" w:hAnsi="Calibri"/>
      <w:sz w:val="16"/>
      <w:szCs w:val="22"/>
      <w:lang w:eastAsia="en-US"/>
    </w:rPr>
  </w:style>
  <w:style w:type="paragraph" w:customStyle="1" w:styleId="acheading1">
    <w:name w:val="ac_heading_1"/>
    <w:basedOn w:val="acnormal"/>
    <w:next w:val="acheading2"/>
    <w:autoRedefine/>
    <w:qFormat/>
    <w:rsid w:val="00A52D5C"/>
    <w:pPr>
      <w:keepNext/>
      <w:keepLines/>
      <w:pageBreakBefore/>
      <w:numPr>
        <w:numId w:val="26"/>
      </w:numPr>
      <w:spacing w:after="360"/>
      <w:outlineLvl w:val="0"/>
    </w:pPr>
    <w:rPr>
      <w:b/>
      <w:sz w:val="28"/>
    </w:rPr>
  </w:style>
  <w:style w:type="paragraph" w:customStyle="1" w:styleId="acnormalbold">
    <w:name w:val="ac_normal_bold"/>
    <w:basedOn w:val="acnormal"/>
    <w:next w:val="acnormal"/>
    <w:qFormat/>
    <w:rsid w:val="00A52D5C"/>
    <w:rPr>
      <w:b/>
    </w:rPr>
  </w:style>
  <w:style w:type="paragraph" w:customStyle="1" w:styleId="acheading2">
    <w:name w:val="ac_heading_2"/>
    <w:basedOn w:val="acnormal"/>
    <w:next w:val="acheading3"/>
    <w:qFormat/>
    <w:rsid w:val="00A52D5C"/>
    <w:pPr>
      <w:keepNext/>
      <w:keepLines/>
      <w:numPr>
        <w:ilvl w:val="1"/>
        <w:numId w:val="26"/>
      </w:numPr>
      <w:spacing w:before="240" w:after="240"/>
      <w:outlineLvl w:val="1"/>
    </w:pPr>
    <w:rPr>
      <w:sz w:val="24"/>
    </w:rPr>
  </w:style>
  <w:style w:type="paragraph" w:customStyle="1" w:styleId="acheading3">
    <w:name w:val="ac_heading_3"/>
    <w:basedOn w:val="acnormal"/>
    <w:next w:val="acheading4"/>
    <w:qFormat/>
    <w:rsid w:val="00A52D5C"/>
    <w:pPr>
      <w:keepNext/>
      <w:keepLines/>
      <w:numPr>
        <w:ilvl w:val="2"/>
        <w:numId w:val="26"/>
      </w:numPr>
      <w:outlineLvl w:val="2"/>
    </w:pPr>
    <w:rPr>
      <w:sz w:val="20"/>
    </w:rPr>
  </w:style>
  <w:style w:type="paragraph" w:customStyle="1" w:styleId="acheading4">
    <w:name w:val="ac_heading_4"/>
    <w:basedOn w:val="acnormal"/>
    <w:next w:val="acnormal"/>
    <w:qFormat/>
    <w:rsid w:val="00A52D5C"/>
    <w:pPr>
      <w:numPr>
        <w:ilvl w:val="3"/>
        <w:numId w:val="26"/>
      </w:numPr>
      <w:outlineLvl w:val="3"/>
    </w:pPr>
    <w:rPr>
      <w:sz w:val="18"/>
    </w:rPr>
  </w:style>
  <w:style w:type="paragraph" w:customStyle="1" w:styleId="actableheaderleft">
    <w:name w:val="ac_table_header_left"/>
    <w:basedOn w:val="acnormal"/>
    <w:next w:val="acnormal"/>
    <w:autoRedefine/>
    <w:qFormat/>
    <w:rsid w:val="00A52D5C"/>
    <w:pPr>
      <w:spacing w:line="240" w:lineRule="auto"/>
      <w:jc w:val="left"/>
    </w:pPr>
    <w:rPr>
      <w:b/>
    </w:rPr>
  </w:style>
  <w:style w:type="paragraph" w:customStyle="1" w:styleId="actableheadercenter">
    <w:name w:val="ac_table_header_center"/>
    <w:basedOn w:val="acnormal"/>
    <w:next w:val="acnormal"/>
    <w:autoRedefine/>
    <w:qFormat/>
    <w:rsid w:val="00A52D5C"/>
    <w:pPr>
      <w:spacing w:line="240" w:lineRule="auto"/>
      <w:jc w:val="center"/>
    </w:pPr>
    <w:rPr>
      <w:b/>
    </w:rPr>
  </w:style>
  <w:style w:type="paragraph" w:customStyle="1" w:styleId="actablecenter">
    <w:name w:val="ac_table_center"/>
    <w:basedOn w:val="acnormal"/>
    <w:next w:val="acnormal"/>
    <w:autoRedefine/>
    <w:qFormat/>
    <w:rsid w:val="00D9187B"/>
    <w:pPr>
      <w:spacing w:line="240" w:lineRule="auto"/>
      <w:jc w:val="center"/>
    </w:pPr>
    <w:rPr>
      <w:rFonts w:ascii="Times New Roman" w:hAnsi="Times New Roman"/>
      <w:sz w:val="22"/>
    </w:rPr>
  </w:style>
  <w:style w:type="paragraph" w:customStyle="1" w:styleId="acpicture">
    <w:name w:val="ac_picture"/>
    <w:basedOn w:val="acnormal"/>
    <w:next w:val="acnormal"/>
    <w:autoRedefine/>
    <w:qFormat/>
    <w:rsid w:val="00213663"/>
    <w:pPr>
      <w:spacing w:line="240" w:lineRule="auto"/>
      <w:jc w:val="center"/>
    </w:pPr>
    <w:rPr>
      <w:rFonts w:asciiTheme="minorHAnsi" w:eastAsiaTheme="minorHAnsi" w:hAnsiTheme="minorHAnsi" w:cstheme="minorBidi"/>
    </w:rPr>
  </w:style>
  <w:style w:type="paragraph" w:customStyle="1" w:styleId="acnormaltablecenter">
    <w:name w:val="ac_normal_table_center"/>
    <w:basedOn w:val="acnormal"/>
    <w:next w:val="acnormal"/>
    <w:autoRedefine/>
    <w:qFormat/>
    <w:rsid w:val="005969CB"/>
    <w:pPr>
      <w:spacing w:before="0" w:after="0" w:line="240" w:lineRule="auto"/>
      <w:jc w:val="center"/>
    </w:pPr>
    <w:rPr>
      <w:rFonts w:asciiTheme="minorHAnsi" w:eastAsiaTheme="minorHAnsi" w:hAnsiTheme="minorHAnsi" w:cstheme="minorBidi"/>
    </w:rPr>
  </w:style>
  <w:style w:type="character" w:styleId="Sledovanodkaz">
    <w:name w:val="FollowedHyperlink"/>
    <w:basedOn w:val="Standardnpsmoodstavce"/>
    <w:rsid w:val="005969CB"/>
    <w:rPr>
      <w:color w:val="800080" w:themeColor="followedHyperlink"/>
      <w:u w:val="single"/>
    </w:rPr>
  </w:style>
  <w:style w:type="paragraph" w:customStyle="1" w:styleId="actableleft">
    <w:name w:val="ac_table_left"/>
    <w:basedOn w:val="acnormal"/>
    <w:next w:val="acnormal"/>
    <w:autoRedefine/>
    <w:qFormat/>
    <w:rsid w:val="0082186A"/>
    <w:pPr>
      <w:spacing w:line="240" w:lineRule="auto"/>
      <w:jc w:val="center"/>
    </w:pPr>
    <w:rPr>
      <w:rFonts w:asciiTheme="minorHAnsi" w:eastAsiaTheme="minorHAnsi" w:hAnsiTheme="minorHAnsi" w:cstheme="minorBidi"/>
      <w:b/>
    </w:rPr>
  </w:style>
  <w:style w:type="paragraph" w:customStyle="1" w:styleId="Default">
    <w:name w:val="Default"/>
    <w:rsid w:val="00DE4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F05AB2"/>
    <w:rPr>
      <w:b/>
      <w:bCs/>
    </w:rPr>
  </w:style>
  <w:style w:type="paragraph" w:styleId="Normlnweb">
    <w:name w:val="Normal (Web)"/>
    <w:basedOn w:val="Normln"/>
    <w:uiPriority w:val="99"/>
    <w:unhideWhenUsed/>
    <w:rsid w:val="00F05AB2"/>
    <w:pPr>
      <w:spacing w:before="100" w:beforeAutospacing="1" w:after="100" w:afterAutospacing="1"/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7208C6"/>
    <w:rPr>
      <w:rFonts w:ascii="Arial" w:hAnsi="Arial"/>
      <w:sz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86E3D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D3D53"/>
  </w:style>
  <w:style w:type="character" w:customStyle="1" w:styleId="Jin">
    <w:name w:val="Jiné_"/>
    <w:basedOn w:val="Standardnpsmoodstavce"/>
    <w:link w:val="Jin0"/>
    <w:rsid w:val="008A5EB0"/>
    <w:rPr>
      <w:rFonts w:ascii="Arial" w:eastAsia="Arial" w:hAnsi="Arial" w:cs="Arial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8A5EB0"/>
    <w:rPr>
      <w:rFonts w:ascii="Arial" w:eastAsia="Arial" w:hAnsi="Arial" w:cs="Arial"/>
      <w:b/>
      <w:bCs/>
      <w:shd w:val="clear" w:color="auto" w:fill="FFFFFF"/>
    </w:rPr>
  </w:style>
  <w:style w:type="paragraph" w:customStyle="1" w:styleId="Jin0">
    <w:name w:val="Jiné"/>
    <w:basedOn w:val="Normln"/>
    <w:link w:val="Jin"/>
    <w:rsid w:val="008A5EB0"/>
    <w:pPr>
      <w:widowControl w:val="0"/>
      <w:shd w:val="clear" w:color="auto" w:fill="FFFFFF"/>
      <w:spacing w:after="40" w:line="257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8A5EB0"/>
    <w:pPr>
      <w:widowControl w:val="0"/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RLTextlnkuslovan">
    <w:name w:val="RL Text článku číslovaný"/>
    <w:basedOn w:val="Normln"/>
    <w:link w:val="RLTextlnkuslovanChar"/>
    <w:qFormat/>
    <w:rsid w:val="00844511"/>
    <w:pPr>
      <w:numPr>
        <w:ilvl w:val="1"/>
        <w:numId w:val="43"/>
      </w:numPr>
      <w:tabs>
        <w:tab w:val="clear" w:pos="1305"/>
        <w:tab w:val="num" w:pos="1474"/>
      </w:tabs>
      <w:spacing w:after="120" w:line="280" w:lineRule="exact"/>
      <w:ind w:left="1474"/>
      <w:jc w:val="both"/>
    </w:pPr>
    <w:rPr>
      <w:rFonts w:ascii="Calibri" w:hAnsi="Calibri"/>
    </w:rPr>
  </w:style>
  <w:style w:type="paragraph" w:customStyle="1" w:styleId="RLlneksmlouvy">
    <w:name w:val="RL Článek smlouvy"/>
    <w:basedOn w:val="Normln"/>
    <w:next w:val="RLTextlnkuslovan"/>
    <w:qFormat/>
    <w:rsid w:val="00844511"/>
    <w:pPr>
      <w:keepNext/>
      <w:numPr>
        <w:numId w:val="43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4"/>
      <w:szCs w:val="20"/>
      <w:lang w:eastAsia="en-US"/>
    </w:rPr>
  </w:style>
  <w:style w:type="character" w:customStyle="1" w:styleId="RLTextlnkuslovanChar">
    <w:name w:val="RL Text článku číslovaný Char"/>
    <w:link w:val="RLTextlnkuslovan"/>
    <w:locked/>
    <w:rsid w:val="00844511"/>
    <w:rPr>
      <w:rFonts w:ascii="Calibri" w:hAnsi="Calibri"/>
      <w:sz w:val="22"/>
      <w:szCs w:val="24"/>
    </w:rPr>
  </w:style>
  <w:style w:type="paragraph" w:customStyle="1" w:styleId="BBSnadpis2">
    <w:name w:val="_BBS nadpis 2"/>
    <w:basedOn w:val="Normln"/>
    <w:next w:val="Normln"/>
    <w:autoRedefine/>
    <w:uiPriority w:val="99"/>
    <w:qFormat/>
    <w:rsid w:val="00490AB7"/>
    <w:pPr>
      <w:numPr>
        <w:ilvl w:val="1"/>
        <w:numId w:val="45"/>
      </w:numPr>
      <w:spacing w:before="240" w:after="120"/>
      <w:ind w:left="567" w:hanging="567"/>
      <w:jc w:val="both"/>
    </w:pPr>
    <w:rPr>
      <w:rFonts w:ascii="Arial" w:hAnsi="Arial" w:cs="Arial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6395D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4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3446">
                          <w:marLeft w:val="0"/>
                          <w:marRight w:val="0"/>
                          <w:marTop w:val="36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1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4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50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90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298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924665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05810">
                          <w:marLeft w:val="0"/>
                          <w:marRight w:val="0"/>
                          <w:marTop w:val="36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8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1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7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41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18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192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723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882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846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93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73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004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32089">
                                              <w:marLeft w:val="0"/>
                                              <w:marRight w:val="0"/>
                                              <w:marTop w:val="60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8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5374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0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32435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82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8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3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7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4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85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95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71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255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082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31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17367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1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37350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4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6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8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5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15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2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8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1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90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38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769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1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04154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30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98863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0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06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65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5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8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77638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22742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9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6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95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1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2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89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82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670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622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00820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6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23053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39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4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86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0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3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36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3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74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33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10624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1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90790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2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9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3656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200816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9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22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78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1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6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60621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0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77621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77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0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45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6807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15213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0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44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1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6502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6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52548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32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6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50916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0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16536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7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1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35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5197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37119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2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66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0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7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7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zpi.go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alga@aps-brn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EE9F3-A56C-4673-8B45-2B02390B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8</Pages>
  <Words>2292</Words>
  <Characters>13525</Characters>
  <Application>Microsoft Office Word</Application>
  <DocSecurity>0</DocSecurity>
  <Lines>112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Dalibor Janeček</dc:creator>
  <cp:lastModifiedBy>Martochová Ivana, Mgr.</cp:lastModifiedBy>
  <cp:revision>11</cp:revision>
  <dcterms:created xsi:type="dcterms:W3CDTF">2025-05-14T06:55:00Z</dcterms:created>
  <dcterms:modified xsi:type="dcterms:W3CDTF">2025-05-19T11:43:00Z</dcterms:modified>
</cp:coreProperties>
</file>