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C70F6" w14:textId="77777777" w:rsidR="00C560D5" w:rsidRDefault="00C560D5" w:rsidP="00C560D5">
      <w:pPr>
        <w:pStyle w:val="Bezmezer"/>
        <w:jc w:val="both"/>
        <w:rPr>
          <w:sz w:val="24"/>
          <w:szCs w:val="24"/>
        </w:rPr>
      </w:pPr>
    </w:p>
    <w:p w14:paraId="1586791E" w14:textId="77777777" w:rsidR="00C560D5" w:rsidRDefault="00C560D5" w:rsidP="00C560D5">
      <w:pPr>
        <w:rPr>
          <w:rFonts w:ascii="Calibri" w:hAnsi="Calibri" w:cs="Calibri"/>
        </w:rPr>
      </w:pPr>
    </w:p>
    <w:p w14:paraId="62E12F04" w14:textId="77777777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 w:rsidRPr="006B376F">
        <w:rPr>
          <w:rFonts w:cs="Calibri"/>
          <w:sz w:val="24"/>
          <w:szCs w:val="24"/>
        </w:rPr>
        <w:t>Dnes byla uzavřena mezi:</w:t>
      </w:r>
    </w:p>
    <w:p w14:paraId="73D5925A" w14:textId="77777777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635C8818" w14:textId="77777777" w:rsidR="00C560D5" w:rsidRPr="006B376F" w:rsidRDefault="00C560D5" w:rsidP="00C560D5">
      <w:pPr>
        <w:pStyle w:val="Bezmezer"/>
        <w:jc w:val="both"/>
        <w:rPr>
          <w:rFonts w:cs="Calibri"/>
          <w:b/>
          <w:bCs/>
          <w:sz w:val="24"/>
          <w:szCs w:val="24"/>
        </w:rPr>
      </w:pPr>
      <w:r w:rsidRPr="006B376F">
        <w:rPr>
          <w:rFonts w:cs="Calibri"/>
          <w:b/>
          <w:bCs/>
          <w:sz w:val="24"/>
          <w:szCs w:val="24"/>
        </w:rPr>
        <w:t>Český národní registr dárců dřeně, o. p. s.</w:t>
      </w:r>
    </w:p>
    <w:p w14:paraId="6FDDF53B" w14:textId="77777777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 w:rsidRPr="006B376F">
        <w:rPr>
          <w:rFonts w:cs="Calibri"/>
          <w:sz w:val="24"/>
          <w:szCs w:val="24"/>
        </w:rPr>
        <w:t>se sídlem Na Roudné 212/123, Severní předměstí, 301 00 Plzeň, IČO: 25228561,</w:t>
      </w:r>
    </w:p>
    <w:p w14:paraId="3115C395" w14:textId="77777777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 w:rsidRPr="006B376F">
        <w:rPr>
          <w:rFonts w:cs="Calibri"/>
          <w:sz w:val="24"/>
          <w:szCs w:val="24"/>
        </w:rPr>
        <w:t>zapsaná u</w:t>
      </w:r>
      <w:bookmarkStart w:id="0" w:name="_GoBack"/>
      <w:bookmarkEnd w:id="0"/>
      <w:r w:rsidRPr="006B376F">
        <w:rPr>
          <w:rFonts w:cs="Calibri"/>
          <w:sz w:val="24"/>
          <w:szCs w:val="24"/>
        </w:rPr>
        <w:t xml:space="preserve"> Krajského soudu v Plzni a registrovaná pod </w:t>
      </w:r>
      <w:proofErr w:type="spellStart"/>
      <w:r w:rsidRPr="006B376F">
        <w:rPr>
          <w:rFonts w:cs="Calibri"/>
          <w:sz w:val="24"/>
          <w:szCs w:val="24"/>
        </w:rPr>
        <w:t>sp</w:t>
      </w:r>
      <w:proofErr w:type="spellEnd"/>
      <w:r w:rsidRPr="006B376F">
        <w:rPr>
          <w:rFonts w:cs="Calibri"/>
          <w:sz w:val="24"/>
          <w:szCs w:val="24"/>
        </w:rPr>
        <w:t>. zn. O7</w:t>
      </w:r>
    </w:p>
    <w:p w14:paraId="2AFCFB61" w14:textId="77777777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 w:rsidRPr="006B376F">
        <w:rPr>
          <w:rFonts w:cs="Calibri"/>
          <w:sz w:val="24"/>
          <w:szCs w:val="24"/>
        </w:rPr>
        <w:t>zastoupena ředitelem panem Mgr. Danielem Pagáčem, MBA</w:t>
      </w:r>
    </w:p>
    <w:p w14:paraId="46448052" w14:textId="77777777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 w:rsidRPr="006B376F">
        <w:rPr>
          <w:rFonts w:cs="Calibri"/>
          <w:sz w:val="24"/>
          <w:szCs w:val="24"/>
        </w:rPr>
        <w:t xml:space="preserve">na straně jedné </w:t>
      </w:r>
      <w:r>
        <w:rPr>
          <w:rFonts w:cs="Calibri"/>
          <w:sz w:val="24"/>
          <w:szCs w:val="24"/>
        </w:rPr>
        <w:t>(dále jen „Registr“)</w:t>
      </w:r>
    </w:p>
    <w:p w14:paraId="4CFB9996" w14:textId="77777777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6B3FFA7D" w14:textId="77777777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 w:rsidRPr="006B376F">
        <w:rPr>
          <w:rFonts w:cs="Calibri"/>
          <w:sz w:val="24"/>
          <w:szCs w:val="24"/>
        </w:rPr>
        <w:t>a</w:t>
      </w:r>
    </w:p>
    <w:p w14:paraId="107975F0" w14:textId="77777777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1EAE3AA7" w14:textId="77777777" w:rsidR="00C560D5" w:rsidRPr="006B376F" w:rsidRDefault="00C560D5" w:rsidP="00C560D5">
      <w:pPr>
        <w:pStyle w:val="Bezmezer"/>
        <w:jc w:val="both"/>
        <w:rPr>
          <w:rFonts w:cs="Calibri"/>
          <w:b/>
          <w:bCs/>
          <w:sz w:val="24"/>
          <w:szCs w:val="24"/>
        </w:rPr>
      </w:pPr>
      <w:r w:rsidRPr="006B376F">
        <w:rPr>
          <w:rFonts w:cs="Calibri"/>
          <w:b/>
          <w:bCs/>
          <w:sz w:val="24"/>
          <w:szCs w:val="24"/>
        </w:rPr>
        <w:t>Fakultní nemocnice Plzeň</w:t>
      </w:r>
    </w:p>
    <w:p w14:paraId="1D0CD091" w14:textId="636D81F3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 w:rsidRPr="006B376F">
        <w:rPr>
          <w:rFonts w:cs="Calibri"/>
          <w:sz w:val="24"/>
          <w:szCs w:val="24"/>
        </w:rPr>
        <w:t xml:space="preserve">se sídlem Edvarda Beneše 1128/13, Jižní předměstí, </w:t>
      </w:r>
      <w:r w:rsidR="00CC5EB0">
        <w:rPr>
          <w:rFonts w:cs="Calibri"/>
          <w:sz w:val="24"/>
          <w:szCs w:val="24"/>
        </w:rPr>
        <w:t xml:space="preserve">301 00  </w:t>
      </w:r>
      <w:r w:rsidRPr="006B376F">
        <w:rPr>
          <w:rFonts w:cs="Calibri"/>
          <w:sz w:val="24"/>
          <w:szCs w:val="24"/>
        </w:rPr>
        <w:t xml:space="preserve">Plzeň, </w:t>
      </w:r>
    </w:p>
    <w:p w14:paraId="0FAA117C" w14:textId="77777777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 w:rsidRPr="006B376F">
        <w:rPr>
          <w:rFonts w:cs="Calibri"/>
          <w:sz w:val="24"/>
          <w:szCs w:val="24"/>
        </w:rPr>
        <w:t>IČO: 00669806, DIČ: CZ00669806,</w:t>
      </w:r>
    </w:p>
    <w:p w14:paraId="0A6D8E7A" w14:textId="4DA81F12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 w:rsidRPr="006B376F">
        <w:rPr>
          <w:rFonts w:cs="Calibri"/>
          <w:sz w:val="24"/>
          <w:szCs w:val="24"/>
        </w:rPr>
        <w:t xml:space="preserve">zastoupena ředitelem panem </w:t>
      </w:r>
      <w:r w:rsidR="00CC5EB0">
        <w:rPr>
          <w:rFonts w:cs="Calibri"/>
          <w:sz w:val="24"/>
          <w:szCs w:val="24"/>
        </w:rPr>
        <w:t xml:space="preserve">doc. </w:t>
      </w:r>
      <w:r w:rsidRPr="006B376F">
        <w:rPr>
          <w:rFonts w:cs="Calibri"/>
          <w:sz w:val="24"/>
          <w:szCs w:val="24"/>
        </w:rPr>
        <w:t>MUDr. Václavem Šimánkem, Ph.D.</w:t>
      </w:r>
    </w:p>
    <w:p w14:paraId="27FF9C4A" w14:textId="77777777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 w:rsidRPr="006B376F">
        <w:rPr>
          <w:rFonts w:cs="Calibri"/>
          <w:sz w:val="24"/>
          <w:szCs w:val="24"/>
        </w:rPr>
        <w:t xml:space="preserve">na straně druhé </w:t>
      </w:r>
      <w:r>
        <w:rPr>
          <w:rFonts w:cs="Calibri"/>
          <w:sz w:val="24"/>
          <w:szCs w:val="24"/>
        </w:rPr>
        <w:t>(dále jen „FN Plzeň“)</w:t>
      </w:r>
      <w:r w:rsidRPr="006B376F">
        <w:rPr>
          <w:rFonts w:cs="Calibri"/>
          <w:sz w:val="24"/>
          <w:szCs w:val="24"/>
        </w:rPr>
        <w:t xml:space="preserve"> </w:t>
      </w:r>
    </w:p>
    <w:p w14:paraId="141B7EAE" w14:textId="77777777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7DD78ABC" w14:textId="77777777" w:rsidR="00C560D5" w:rsidRPr="006B376F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 w:rsidRPr="006B376F">
        <w:rPr>
          <w:rFonts w:cs="Calibri"/>
          <w:sz w:val="24"/>
          <w:szCs w:val="24"/>
        </w:rPr>
        <w:t>tato</w:t>
      </w:r>
    </w:p>
    <w:p w14:paraId="50F250F9" w14:textId="77777777" w:rsidR="00C560D5" w:rsidRDefault="00C560D5" w:rsidP="00C560D5">
      <w:pPr>
        <w:pStyle w:val="Bezmezer"/>
        <w:jc w:val="both"/>
        <w:rPr>
          <w:sz w:val="24"/>
          <w:szCs w:val="24"/>
        </w:rPr>
      </w:pPr>
    </w:p>
    <w:p w14:paraId="7B1931E7" w14:textId="77777777" w:rsidR="00C560D5" w:rsidRPr="000F06F2" w:rsidRDefault="00C560D5" w:rsidP="00C560D5">
      <w:pPr>
        <w:pStyle w:val="Bezmezer"/>
        <w:jc w:val="center"/>
        <w:rPr>
          <w:b/>
          <w:bCs/>
          <w:sz w:val="28"/>
          <w:szCs w:val="28"/>
        </w:rPr>
      </w:pPr>
      <w:r w:rsidRPr="000F06F2">
        <w:rPr>
          <w:b/>
          <w:bCs/>
          <w:sz w:val="28"/>
          <w:szCs w:val="28"/>
        </w:rPr>
        <w:t>S M L O U V A</w:t>
      </w:r>
    </w:p>
    <w:p w14:paraId="109C55C5" w14:textId="77777777" w:rsidR="00C560D5" w:rsidRDefault="00C560D5" w:rsidP="00C560D5">
      <w:pPr>
        <w:pStyle w:val="Bezmezer"/>
        <w:jc w:val="both"/>
        <w:rPr>
          <w:sz w:val="24"/>
          <w:szCs w:val="24"/>
        </w:rPr>
      </w:pPr>
    </w:p>
    <w:p w14:paraId="58931AF1" w14:textId="77777777" w:rsidR="00C560D5" w:rsidRPr="000F06F2" w:rsidRDefault="00C560D5" w:rsidP="00C560D5">
      <w:pPr>
        <w:pStyle w:val="Bezmezer"/>
        <w:jc w:val="center"/>
        <w:rPr>
          <w:b/>
          <w:bCs/>
          <w:sz w:val="24"/>
          <w:szCs w:val="24"/>
        </w:rPr>
      </w:pPr>
      <w:r w:rsidRPr="000F06F2">
        <w:rPr>
          <w:b/>
          <w:bCs/>
          <w:sz w:val="24"/>
          <w:szCs w:val="24"/>
        </w:rPr>
        <w:t>I.</w:t>
      </w:r>
    </w:p>
    <w:p w14:paraId="1E7D681E" w14:textId="77777777" w:rsidR="00C560D5" w:rsidRDefault="00C560D5" w:rsidP="00C560D5">
      <w:pPr>
        <w:pStyle w:val="Bezmezer"/>
        <w:jc w:val="both"/>
        <w:rPr>
          <w:sz w:val="24"/>
          <w:szCs w:val="24"/>
        </w:rPr>
      </w:pPr>
    </w:p>
    <w:p w14:paraId="4C101533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Registr provedl výstavbu jednotky č. 923/12 a č. 923/13 v 9. NP domu č.p. 923 na pozemku </w:t>
      </w:r>
      <w:proofErr w:type="spellStart"/>
      <w:r w:rsidRPr="00686DCF">
        <w:rPr>
          <w:rFonts w:cs="Calibri"/>
          <w:color w:val="000000"/>
          <w:sz w:val="24"/>
          <w:szCs w:val="24"/>
        </w:rPr>
        <w:t>parc</w:t>
      </w:r>
      <w:proofErr w:type="spellEnd"/>
      <w:r w:rsidRPr="00686DCF">
        <w:rPr>
          <w:rFonts w:cs="Calibri"/>
          <w:color w:val="000000"/>
          <w:sz w:val="24"/>
          <w:szCs w:val="24"/>
        </w:rPr>
        <w:t>. č. 12102/11</w:t>
      </w:r>
      <w:r w:rsidRPr="00686DCF">
        <w:rPr>
          <w:rFonts w:cs="Calibri"/>
          <w:sz w:val="24"/>
          <w:szCs w:val="24"/>
        </w:rPr>
        <w:t xml:space="preserve"> a pozemku </w:t>
      </w:r>
      <w:proofErr w:type="spellStart"/>
      <w:r w:rsidRPr="00686DCF">
        <w:rPr>
          <w:rFonts w:cs="Calibri"/>
          <w:sz w:val="24"/>
          <w:szCs w:val="24"/>
        </w:rPr>
        <w:t>parc</w:t>
      </w:r>
      <w:proofErr w:type="spellEnd"/>
      <w:r w:rsidRPr="00686DCF">
        <w:rPr>
          <w:rFonts w:cs="Calibri"/>
          <w:sz w:val="24"/>
          <w:szCs w:val="24"/>
        </w:rPr>
        <w:t>. č. 12102/1</w:t>
      </w:r>
      <w:r>
        <w:rPr>
          <w:rFonts w:cs="Calibri"/>
          <w:sz w:val="24"/>
          <w:szCs w:val="24"/>
        </w:rPr>
        <w:t>38 v kat. území Plzeň.</w:t>
      </w:r>
    </w:p>
    <w:p w14:paraId="200A1840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3E51171B" w14:textId="77777777" w:rsidR="00C560D5" w:rsidRPr="000F06F2" w:rsidRDefault="00C560D5" w:rsidP="00C560D5">
      <w:pPr>
        <w:pStyle w:val="Bezmezer"/>
        <w:jc w:val="center"/>
        <w:rPr>
          <w:rFonts w:cs="Calibri"/>
          <w:b/>
          <w:bCs/>
          <w:sz w:val="24"/>
          <w:szCs w:val="24"/>
        </w:rPr>
      </w:pPr>
      <w:r w:rsidRPr="000F06F2">
        <w:rPr>
          <w:rFonts w:cs="Calibri"/>
          <w:b/>
          <w:bCs/>
          <w:sz w:val="24"/>
          <w:szCs w:val="24"/>
        </w:rPr>
        <w:t>II.</w:t>
      </w:r>
    </w:p>
    <w:p w14:paraId="47F04811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6809852C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základě této smlouvy předává Registr do užívání FN Plzeň nebytové prostory v celé jednotce č. 923/13 a část nebytových prostor podle přílohy č. 1 k této smlouvě v jednotce č. 923/12. </w:t>
      </w:r>
    </w:p>
    <w:p w14:paraId="5046D062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47B532EB" w14:textId="77777777" w:rsidR="00C560D5" w:rsidRPr="000F06F2" w:rsidRDefault="00C560D5" w:rsidP="00C560D5">
      <w:pPr>
        <w:pStyle w:val="Bezmezer"/>
        <w:jc w:val="center"/>
        <w:rPr>
          <w:rFonts w:cs="Calibri"/>
          <w:b/>
          <w:bCs/>
          <w:sz w:val="24"/>
          <w:szCs w:val="24"/>
        </w:rPr>
      </w:pPr>
      <w:r w:rsidRPr="000F06F2">
        <w:rPr>
          <w:rFonts w:cs="Calibri"/>
          <w:b/>
          <w:bCs/>
          <w:sz w:val="24"/>
          <w:szCs w:val="24"/>
        </w:rPr>
        <w:t>III.</w:t>
      </w:r>
    </w:p>
    <w:p w14:paraId="0D6F29C1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7CA1966B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Tyto prostory jsou předány do užívání jako kolaudované, způsobilé k užívání s tím, že po vkladu práv ze Smlouvy o výstavbě a zápisu jednotek, věcných břemen a předkupního práva ve vztahu k jednotce č. 923/13 budou uzavírány příslušné smlouvy o výpůjčce k nebytovým prostorám v jednotce č. 923/12 a jednotka č. 923/13 bude předána v rámci zřízení bezplatného věcného břemene. </w:t>
      </w:r>
    </w:p>
    <w:p w14:paraId="5E1487BF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54A89469" w14:textId="77777777" w:rsidR="00C560D5" w:rsidRPr="000F06F2" w:rsidRDefault="00C560D5" w:rsidP="00C560D5">
      <w:pPr>
        <w:pStyle w:val="Bezmezer"/>
        <w:jc w:val="center"/>
        <w:rPr>
          <w:rFonts w:cs="Calibri"/>
          <w:b/>
          <w:bCs/>
          <w:sz w:val="24"/>
          <w:szCs w:val="24"/>
        </w:rPr>
      </w:pPr>
      <w:r w:rsidRPr="000F06F2">
        <w:rPr>
          <w:rFonts w:cs="Calibri"/>
          <w:b/>
          <w:bCs/>
          <w:sz w:val="24"/>
          <w:szCs w:val="24"/>
        </w:rPr>
        <w:t>IV.</w:t>
      </w:r>
    </w:p>
    <w:p w14:paraId="62525ACE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0C7288CD" w14:textId="46C968A4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Nebytové prostory jsou předány do užívání FN Plzeň s účinností od </w:t>
      </w:r>
      <w:r w:rsidR="00CC5EB0">
        <w:rPr>
          <w:rFonts w:cs="Calibri"/>
          <w:sz w:val="24"/>
          <w:szCs w:val="24"/>
        </w:rPr>
        <w:t>podpisu této smlouvy</w:t>
      </w:r>
      <w:r>
        <w:rPr>
          <w:rFonts w:cs="Calibri"/>
          <w:sz w:val="24"/>
          <w:szCs w:val="24"/>
        </w:rPr>
        <w:t xml:space="preserve">, a to bezúplatně. </w:t>
      </w:r>
    </w:p>
    <w:p w14:paraId="20F6CC88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37114FC1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užívání jsou nebytové prostory předány spolu s veškerým příslušenstvím a zařízením.</w:t>
      </w:r>
    </w:p>
    <w:p w14:paraId="2E2D6A7E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1F5B3346" w14:textId="77777777" w:rsidR="00C560D5" w:rsidRPr="000F06F2" w:rsidRDefault="00C560D5" w:rsidP="00C560D5">
      <w:pPr>
        <w:pStyle w:val="Bezmezer"/>
        <w:jc w:val="center"/>
        <w:rPr>
          <w:rFonts w:cs="Calibri"/>
          <w:b/>
          <w:bCs/>
          <w:sz w:val="24"/>
          <w:szCs w:val="24"/>
        </w:rPr>
      </w:pPr>
      <w:r w:rsidRPr="000F06F2">
        <w:rPr>
          <w:rFonts w:cs="Calibri"/>
          <w:b/>
          <w:bCs/>
          <w:sz w:val="24"/>
          <w:szCs w:val="24"/>
        </w:rPr>
        <w:t>V.</w:t>
      </w:r>
    </w:p>
    <w:p w14:paraId="08CAD38F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6FDFDE6F" w14:textId="683FAA6D" w:rsidR="00CC5EB0" w:rsidRDefault="00CC5EB0" w:rsidP="00C560D5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Tato Smlouva je platná a účinná datem podpisu.</w:t>
      </w:r>
    </w:p>
    <w:p w14:paraId="0E20D7EE" w14:textId="77777777" w:rsidR="00CC5EB0" w:rsidRDefault="00CC5EB0" w:rsidP="00C560D5">
      <w:pPr>
        <w:pStyle w:val="Bezmezer"/>
        <w:jc w:val="both"/>
        <w:rPr>
          <w:rFonts w:cs="Calibri"/>
          <w:sz w:val="24"/>
          <w:szCs w:val="24"/>
        </w:rPr>
      </w:pPr>
    </w:p>
    <w:p w14:paraId="6822C13B" w14:textId="52D27BB0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Smluvní strany berou na vědomí, že tato dohoda je sjednávána pouze pro možnost zajištění užívání uvedených nebytových prostor do doby uzavření příslušných smluv či vzniku věcných břemen. </w:t>
      </w:r>
    </w:p>
    <w:p w14:paraId="185BDBB0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1707ADF4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Tato dohoda obsahuje projev skutečné a pravé vůle smluvních stran a jako správná je jimi podepsána.</w:t>
      </w:r>
    </w:p>
    <w:p w14:paraId="1CA93A44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232D0744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 Plzni dne ……………………………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V Plzni dne ………………………….</w:t>
      </w:r>
    </w:p>
    <w:p w14:paraId="117C76E6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6EEA1C0F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264368BB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</w:p>
    <w:p w14:paraId="03159C63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……………………………………………..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…………………………………………….</w:t>
      </w:r>
    </w:p>
    <w:p w14:paraId="6F1D3C42" w14:textId="77777777" w:rsidR="00C560D5" w:rsidRDefault="00C560D5" w:rsidP="00C560D5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Český národní registr dárců dřeně o.p.s.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Fakultní nemocnice Plzeň</w:t>
      </w:r>
    </w:p>
    <w:p w14:paraId="4F9D95F5" w14:textId="78AAFDAB" w:rsidR="00C560D5" w:rsidRDefault="00C560D5" w:rsidP="00C560D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Mgr. Daniel Pagáč, MBA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5EB0">
        <w:rPr>
          <w:sz w:val="24"/>
          <w:szCs w:val="24"/>
        </w:rPr>
        <w:t xml:space="preserve">doc. </w:t>
      </w:r>
      <w:r w:rsidRPr="006B376F">
        <w:rPr>
          <w:rFonts w:cs="Calibri"/>
          <w:sz w:val="24"/>
          <w:szCs w:val="24"/>
        </w:rPr>
        <w:t>MUDr. Václav Šimán</w:t>
      </w:r>
      <w:r>
        <w:rPr>
          <w:rFonts w:cs="Calibri"/>
          <w:sz w:val="24"/>
          <w:szCs w:val="24"/>
        </w:rPr>
        <w:t>e</w:t>
      </w:r>
      <w:r w:rsidRPr="006B376F">
        <w:rPr>
          <w:rFonts w:cs="Calibri"/>
          <w:sz w:val="24"/>
          <w:szCs w:val="24"/>
        </w:rPr>
        <w:t>k, Ph.D.</w:t>
      </w:r>
    </w:p>
    <w:p w14:paraId="6B8EAAA6" w14:textId="77777777" w:rsidR="00C560D5" w:rsidRDefault="00C560D5" w:rsidP="00C560D5">
      <w:pPr>
        <w:pStyle w:val="Bezmezer"/>
        <w:jc w:val="both"/>
        <w:rPr>
          <w:sz w:val="24"/>
          <w:szCs w:val="24"/>
        </w:rPr>
      </w:pPr>
    </w:p>
    <w:p w14:paraId="5B35898E" w14:textId="77777777" w:rsidR="00C560D5" w:rsidRDefault="00C560D5" w:rsidP="00C560D5">
      <w:pPr>
        <w:pStyle w:val="Bezmezer"/>
        <w:jc w:val="both"/>
        <w:rPr>
          <w:sz w:val="24"/>
          <w:szCs w:val="24"/>
        </w:rPr>
      </w:pPr>
    </w:p>
    <w:p w14:paraId="2FEAF21D" w14:textId="77777777" w:rsidR="00C560D5" w:rsidRDefault="00C560D5" w:rsidP="00C560D5">
      <w:pPr>
        <w:pStyle w:val="Bezmezer"/>
        <w:jc w:val="both"/>
        <w:rPr>
          <w:sz w:val="24"/>
          <w:szCs w:val="24"/>
        </w:rPr>
      </w:pPr>
    </w:p>
    <w:p w14:paraId="63572118" w14:textId="77777777" w:rsidR="00C560D5" w:rsidRDefault="00C560D5" w:rsidP="00C560D5">
      <w:pPr>
        <w:pStyle w:val="Bezmezer"/>
        <w:jc w:val="both"/>
        <w:rPr>
          <w:sz w:val="24"/>
          <w:szCs w:val="24"/>
        </w:rPr>
      </w:pPr>
    </w:p>
    <w:p w14:paraId="209D7867" w14:textId="77777777" w:rsidR="00C560D5" w:rsidRDefault="00C560D5" w:rsidP="00C560D5">
      <w:pPr>
        <w:pStyle w:val="Bezmezer"/>
        <w:jc w:val="both"/>
        <w:rPr>
          <w:sz w:val="24"/>
          <w:szCs w:val="24"/>
        </w:rPr>
      </w:pPr>
    </w:p>
    <w:p w14:paraId="5420C35C" w14:textId="77777777" w:rsidR="00CB1D29" w:rsidRDefault="00CB1D29"/>
    <w:sectPr w:rsidR="00CB1D2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31426" w14:textId="77777777" w:rsidR="0096445F" w:rsidRDefault="0096445F" w:rsidP="008D5730">
      <w:r>
        <w:separator/>
      </w:r>
    </w:p>
  </w:endnote>
  <w:endnote w:type="continuationSeparator" w:id="0">
    <w:p w14:paraId="118273E6" w14:textId="77777777" w:rsidR="0096445F" w:rsidRDefault="0096445F" w:rsidP="008D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604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CBB434" w14:textId="77777777" w:rsidR="008D5730" w:rsidRDefault="008D573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CD1EAF" w14:textId="77777777" w:rsidR="008D5730" w:rsidRDefault="008D57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33584" w14:textId="77777777" w:rsidR="0096445F" w:rsidRDefault="0096445F" w:rsidP="008D5730">
      <w:r>
        <w:separator/>
      </w:r>
    </w:p>
  </w:footnote>
  <w:footnote w:type="continuationSeparator" w:id="0">
    <w:p w14:paraId="354D7463" w14:textId="77777777" w:rsidR="0096445F" w:rsidRDefault="0096445F" w:rsidP="008D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2959E" w14:textId="1EC4536B" w:rsidR="008D5730" w:rsidRDefault="008D5730">
    <w:pPr>
      <w:pStyle w:val="Zhlav"/>
    </w:pPr>
    <w:r>
      <w:tab/>
    </w:r>
    <w:r>
      <w:tab/>
      <w:t>Č.</w:t>
    </w:r>
    <w:r w:rsidR="002E7639">
      <w:t xml:space="preserve"> </w:t>
    </w:r>
    <w:proofErr w:type="spellStart"/>
    <w:r>
      <w:t>sml</w:t>
    </w:r>
    <w:proofErr w:type="spellEnd"/>
    <w:r>
      <w:t xml:space="preserve">. FN </w:t>
    </w:r>
    <w:r w:rsidRPr="002E7639">
      <w:t xml:space="preserve">Plzeň: </w:t>
    </w:r>
    <w:r w:rsidR="00BA1B47" w:rsidRPr="002E7639">
      <w:t>0681</w:t>
    </w:r>
    <w:r w:rsidRPr="002E7639">
      <w:t>/25/</w:t>
    </w:r>
    <w:r w:rsidR="00BA1B47" w:rsidRPr="002E7639">
      <w:t>10</w:t>
    </w:r>
    <w:r w:rsidRPr="002E7639">
      <w:t>/SB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B0"/>
    <w:rsid w:val="00137515"/>
    <w:rsid w:val="002E7639"/>
    <w:rsid w:val="00390D6A"/>
    <w:rsid w:val="00697688"/>
    <w:rsid w:val="00703EC5"/>
    <w:rsid w:val="00764963"/>
    <w:rsid w:val="008B35E9"/>
    <w:rsid w:val="008D5730"/>
    <w:rsid w:val="0096445F"/>
    <w:rsid w:val="00AF12AD"/>
    <w:rsid w:val="00BA1B47"/>
    <w:rsid w:val="00C560D5"/>
    <w:rsid w:val="00CB1D29"/>
    <w:rsid w:val="00CC5EB0"/>
    <w:rsid w:val="00DA1F1B"/>
    <w:rsid w:val="00E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C57F"/>
  <w15:chartTrackingRefBased/>
  <w15:docId w15:val="{87A43557-947C-40B5-ADC2-E18048D4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60D5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560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60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60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60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60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60D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60D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60D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60D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6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6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6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60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60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60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60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60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60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60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56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60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56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60D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560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60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560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6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60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60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aliases w:val="No Spacing (Czech Tourism),No Spacing"/>
    <w:link w:val="BezmezerChar"/>
    <w:qFormat/>
    <w:rsid w:val="00C560D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aliases w:val="No Spacing (Czech Tourism) Char,No Spacing Char"/>
    <w:link w:val="Bezmezer"/>
    <w:locked/>
    <w:rsid w:val="00C560D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D5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5730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D5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730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F12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1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12A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2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2AD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AF12A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2AD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himova\OneDrive%20-%20SVEJKOVSK&#221;%20&amp;%20KABELKOV&#193;%20-%20advok&#225;ti%20s.r.o\OneDrive%20-%20SVEJKOVSK&#221;%20&amp;%20KABELKOV&#193;%20-%20advok&#225;ti%20s.r.o\Dokumenty\&#268;esk&#253;%20n&#225;rodn&#237;%20registr%20d&#225;rc&#367;%20d&#345;en&#283;,%20o.p.s\Smlouva%20%20n&#225;vrh%20(u&#382;&#237;v&#225;n&#237;)_korekce%20mv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 návrh (užívání)_korekce mv</Template>
  <TotalTime>0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millerova</dc:creator>
  <cp:keywords/>
  <dc:description/>
  <cp:lastModifiedBy>Mican Bohumir</cp:lastModifiedBy>
  <cp:revision>2</cp:revision>
  <dcterms:created xsi:type="dcterms:W3CDTF">2025-05-19T12:37:00Z</dcterms:created>
  <dcterms:modified xsi:type="dcterms:W3CDTF">2025-05-19T12:37:00Z</dcterms:modified>
</cp:coreProperties>
</file>