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732BB0B8"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00954015" w:rsidRPr="00954015">
        <w:rPr>
          <w:rFonts w:ascii="Arial" w:hAnsi="Arial" w:cs="Arial"/>
          <w:b/>
          <w:bCs/>
        </w:rPr>
        <w:t xml:space="preserve">originálního spotřebního materiálu do tiskáren, kopírovacích a multifunkčních zařízení </w:t>
      </w:r>
      <w:r w:rsidR="00205C7C" w:rsidRPr="000832F7">
        <w:rPr>
          <w:rFonts w:ascii="Arial" w:hAnsi="Arial" w:cs="Arial"/>
          <w:b/>
          <w:bCs/>
        </w:rPr>
        <w:t>202</w:t>
      </w:r>
      <w:r w:rsidR="00205C7C">
        <w:rPr>
          <w:rFonts w:ascii="Arial" w:hAnsi="Arial" w:cs="Arial"/>
          <w:b/>
          <w:bCs/>
        </w:rPr>
        <w:t>5</w:t>
      </w:r>
      <w:r w:rsidR="00205C7C" w:rsidRPr="000832F7">
        <w:rPr>
          <w:rFonts w:ascii="Arial" w:hAnsi="Arial" w:cs="Arial"/>
          <w:b/>
          <w:bCs/>
        </w:rPr>
        <w:t xml:space="preserve"> </w:t>
      </w:r>
      <w:r w:rsidRPr="006A71E7">
        <w:rPr>
          <w:rFonts w:ascii="Arial" w:hAnsi="Arial" w:cs="Arial"/>
          <w:b/>
          <w:bCs/>
        </w:rPr>
        <w:t xml:space="preserve">pro </w:t>
      </w:r>
      <w:r w:rsidR="006A71E7" w:rsidRPr="006A71E7">
        <w:rPr>
          <w:rFonts w:ascii="Arial" w:hAnsi="Arial" w:cs="Arial"/>
          <w:b/>
          <w:bCs/>
        </w:rPr>
        <w:t>Základní školu a Mateřskou školu logopedickou</w:t>
      </w:r>
      <w:r w:rsidR="00134193" w:rsidRPr="006A71E7">
        <w:rPr>
          <w:rFonts w:ascii="Arial" w:hAnsi="Arial" w:cs="Arial"/>
          <w:b/>
          <w:bCs/>
        </w:rPr>
        <w:t xml:space="preserve"> </w:t>
      </w:r>
      <w:r w:rsidR="006A71E7">
        <w:rPr>
          <w:rFonts w:ascii="Arial" w:hAnsi="Arial" w:cs="Arial"/>
          <w:b/>
          <w:bCs/>
        </w:rPr>
        <w:t xml:space="preserve">Olomouc </w:t>
      </w:r>
      <w:r w:rsidR="00B0208F" w:rsidRPr="006A71E7">
        <w:rPr>
          <w:rFonts w:ascii="Arial" w:hAnsi="Arial" w:cs="Arial"/>
          <w:b/>
          <w:bCs/>
        </w:rPr>
        <w:t>s požadavkem na</w:t>
      </w:r>
      <w:r w:rsidR="003322AC" w:rsidRPr="006A71E7">
        <w:rPr>
          <w:rFonts w:ascii="Arial" w:hAnsi="Arial" w:cs="Arial"/>
          <w:b/>
          <w:bCs/>
        </w:rPr>
        <w:t xml:space="preserve"> p</w:t>
      </w:r>
      <w:r w:rsidR="003322AC" w:rsidRPr="000832F7">
        <w:rPr>
          <w:rFonts w:ascii="Arial" w:hAnsi="Arial" w:cs="Arial"/>
          <w:b/>
          <w:bCs/>
        </w:rPr>
        <w:t xml:space="preserve">oskytování </w:t>
      </w:r>
      <w:r w:rsidR="00B0208F" w:rsidRPr="000832F7">
        <w:rPr>
          <w:rFonts w:ascii="Arial" w:hAnsi="Arial" w:cs="Arial"/>
          <w:b/>
          <w:bCs/>
        </w:rPr>
        <w:t>náhradní</w:t>
      </w:r>
      <w:r w:rsidR="003322AC" w:rsidRPr="000832F7">
        <w:rPr>
          <w:rFonts w:ascii="Arial" w:hAnsi="Arial" w:cs="Arial"/>
          <w:b/>
          <w:bCs/>
        </w:rPr>
        <w:t>ho</w:t>
      </w:r>
      <w:r w:rsidR="00B0208F" w:rsidRPr="000832F7">
        <w:rPr>
          <w:rFonts w:ascii="Arial" w:hAnsi="Arial" w:cs="Arial"/>
          <w:b/>
          <w:bCs/>
        </w:rPr>
        <w:t xml:space="preserve"> plnění</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77777777"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754706" w:rsidRPr="000832F7">
        <w:rPr>
          <w:rFonts w:ascii="Arial" w:hAnsi="Arial" w:cs="Arial"/>
          <w:bCs/>
        </w:rPr>
        <w:t xml:space="preserve"> ve znění pozdějších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4A966072" w14:textId="47D880C3" w:rsidR="005D28E5" w:rsidRPr="00456497" w:rsidRDefault="005D28E5" w:rsidP="005D28E5">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9B438E" w:rsidRPr="00456497">
        <w:rPr>
          <w:rFonts w:ascii="Arial" w:hAnsi="Arial" w:cs="Arial"/>
          <w:b/>
          <w:szCs w:val="24"/>
        </w:rPr>
        <w:t>Základní škola a Mateřská škola logopedická Olomouc</w:t>
      </w:r>
    </w:p>
    <w:p w14:paraId="05FEC4B1" w14:textId="52DC9817"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Sídlo:</w:t>
      </w:r>
      <w:r w:rsidRPr="000832F7">
        <w:rPr>
          <w:rFonts w:ascii="Arial" w:hAnsi="Arial" w:cs="Arial"/>
          <w:szCs w:val="24"/>
        </w:rPr>
        <w:tab/>
      </w:r>
      <w:r w:rsidR="00456497">
        <w:rPr>
          <w:rFonts w:ascii="Arial" w:hAnsi="Arial" w:cs="Arial"/>
          <w:szCs w:val="24"/>
        </w:rPr>
        <w:t>tř. Svornosti 900/37, 779 00, Olomouc</w:t>
      </w:r>
    </w:p>
    <w:p w14:paraId="19CC7486" w14:textId="34E950A3"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IČO: </w:t>
      </w:r>
      <w:r w:rsidRPr="000832F7">
        <w:rPr>
          <w:rFonts w:ascii="Arial" w:hAnsi="Arial" w:cs="Arial"/>
          <w:szCs w:val="24"/>
        </w:rPr>
        <w:tab/>
      </w:r>
      <w:r w:rsidR="00456497">
        <w:rPr>
          <w:rFonts w:ascii="Arial" w:hAnsi="Arial" w:cs="Arial"/>
          <w:szCs w:val="24"/>
        </w:rPr>
        <w:t>00601683</w:t>
      </w:r>
    </w:p>
    <w:p w14:paraId="539EF153" w14:textId="39C068AA"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DIČ: </w:t>
      </w:r>
      <w:r w:rsidRPr="000832F7">
        <w:rPr>
          <w:rFonts w:ascii="Arial" w:hAnsi="Arial" w:cs="Arial"/>
          <w:szCs w:val="24"/>
        </w:rPr>
        <w:tab/>
      </w:r>
      <w:r w:rsidR="00456497">
        <w:rPr>
          <w:rFonts w:ascii="Arial" w:hAnsi="Arial" w:cs="Arial"/>
          <w:szCs w:val="24"/>
        </w:rPr>
        <w:t>CZ 00601683</w:t>
      </w:r>
    </w:p>
    <w:p w14:paraId="139CE348" w14:textId="415654EB"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Zastoupený:</w:t>
      </w:r>
      <w:r w:rsidRPr="000832F7">
        <w:rPr>
          <w:rFonts w:ascii="Arial" w:hAnsi="Arial" w:cs="Arial"/>
          <w:szCs w:val="24"/>
        </w:rPr>
        <w:tab/>
      </w:r>
      <w:r w:rsidR="00456497">
        <w:rPr>
          <w:rFonts w:ascii="Arial" w:hAnsi="Arial" w:cs="Arial"/>
          <w:szCs w:val="24"/>
        </w:rPr>
        <w:t>Mgr. Pavlou Lukáčovou, ředitelkou školy</w:t>
      </w:r>
    </w:p>
    <w:p w14:paraId="0950B660" w14:textId="16D5B6C5" w:rsidR="005D28E5" w:rsidRDefault="005D28E5" w:rsidP="005D28E5">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sidR="00456497">
        <w:rPr>
          <w:rFonts w:ascii="Arial" w:hAnsi="Arial" w:cs="Arial"/>
          <w:szCs w:val="24"/>
        </w:rPr>
        <w:t>Komerční banka Olomouc</w:t>
      </w:r>
      <w:r w:rsidRPr="000832F7">
        <w:rPr>
          <w:rFonts w:ascii="Arial" w:hAnsi="Arial" w:cs="Arial"/>
          <w:szCs w:val="24"/>
        </w:rPr>
        <w:t xml:space="preserve">, č. </w:t>
      </w:r>
      <w:proofErr w:type="spellStart"/>
      <w:r w:rsidRPr="000832F7">
        <w:rPr>
          <w:rFonts w:ascii="Arial" w:hAnsi="Arial" w:cs="Arial"/>
          <w:szCs w:val="24"/>
        </w:rPr>
        <w:t>ú.</w:t>
      </w:r>
      <w:proofErr w:type="spellEnd"/>
      <w:r w:rsidRPr="000832F7">
        <w:rPr>
          <w:rFonts w:ascii="Arial" w:hAnsi="Arial" w:cs="Arial"/>
          <w:szCs w:val="24"/>
        </w:rPr>
        <w:t xml:space="preserve"> </w:t>
      </w:r>
      <w:r w:rsidR="00456497">
        <w:rPr>
          <w:rFonts w:ascii="Arial" w:hAnsi="Arial" w:cs="Arial"/>
          <w:szCs w:val="24"/>
        </w:rPr>
        <w:t>7138811/0100</w:t>
      </w:r>
    </w:p>
    <w:p w14:paraId="1FD160EF" w14:textId="33F57E4B" w:rsidR="00456497" w:rsidRPr="000832F7" w:rsidRDefault="00456497" w:rsidP="005D28E5">
      <w:pPr>
        <w:tabs>
          <w:tab w:val="left" w:pos="2835"/>
        </w:tabs>
        <w:spacing w:before="60"/>
        <w:rPr>
          <w:rFonts w:ascii="Arial" w:hAnsi="Arial" w:cs="Arial"/>
          <w:szCs w:val="24"/>
        </w:rPr>
      </w:pPr>
      <w:r>
        <w:rPr>
          <w:rFonts w:ascii="Arial" w:hAnsi="Arial" w:cs="Arial"/>
          <w:szCs w:val="24"/>
        </w:rPr>
        <w:t>Příspěvková organizace zřízená Olomouckým krajem na základě zřizovací listiny čj. 925/2001 ze dne 29.6.2001</w:t>
      </w:r>
    </w:p>
    <w:p w14:paraId="78713FD0" w14:textId="77777777" w:rsidR="005D28E5" w:rsidRPr="000832F7" w:rsidRDefault="005D28E5" w:rsidP="005D28E5">
      <w:pPr>
        <w:tabs>
          <w:tab w:val="left" w:pos="2835"/>
        </w:tabs>
        <w:spacing w:before="60"/>
        <w:rPr>
          <w:rFonts w:ascii="Arial" w:hAnsi="Arial" w:cs="Arial"/>
          <w:szCs w:val="24"/>
        </w:rPr>
      </w:pPr>
    </w:p>
    <w:p w14:paraId="2BA9FE95" w14:textId="77777777" w:rsidR="005D28E5" w:rsidRPr="000832F7" w:rsidRDefault="005D28E5" w:rsidP="005D28E5">
      <w:pPr>
        <w:rPr>
          <w:rFonts w:ascii="Arial" w:hAnsi="Arial" w:cs="Arial"/>
          <w:szCs w:val="24"/>
        </w:rPr>
      </w:pPr>
      <w:r w:rsidRPr="000832F7">
        <w:rPr>
          <w:rFonts w:ascii="Arial" w:hAnsi="Arial" w:cs="Arial"/>
          <w:szCs w:val="24"/>
        </w:rPr>
        <w:t>Osoba oprávněná jednat ve věcech technických:</w:t>
      </w:r>
    </w:p>
    <w:p w14:paraId="339862E3" w14:textId="57A3F3D4"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Jméno: </w:t>
      </w:r>
      <w:r w:rsidR="00456497">
        <w:rPr>
          <w:rFonts w:ascii="Arial" w:hAnsi="Arial" w:cs="Arial"/>
          <w:szCs w:val="24"/>
        </w:rPr>
        <w:t>Pavel Šiška</w:t>
      </w:r>
    </w:p>
    <w:p w14:paraId="78166040" w14:textId="17F4783C"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Telefon: </w:t>
      </w:r>
      <w:proofErr w:type="spellStart"/>
      <w:r w:rsidR="00D71092">
        <w:rPr>
          <w:rFonts w:ascii="Arial" w:hAnsi="Arial" w:cs="Arial"/>
          <w:szCs w:val="24"/>
        </w:rPr>
        <w:t>xxx</w:t>
      </w:r>
      <w:proofErr w:type="spellEnd"/>
    </w:p>
    <w:p w14:paraId="0D776386" w14:textId="52364429"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r>
      <w:proofErr w:type="gramStart"/>
      <w:r w:rsidRPr="000832F7">
        <w:rPr>
          <w:rFonts w:ascii="Arial" w:hAnsi="Arial" w:cs="Arial"/>
          <w:szCs w:val="24"/>
        </w:rPr>
        <w:t xml:space="preserve">E-mail:  </w:t>
      </w:r>
      <w:proofErr w:type="spellStart"/>
      <w:r w:rsidR="00D71092">
        <w:rPr>
          <w:rFonts w:ascii="Arial" w:hAnsi="Arial" w:cs="Arial"/>
          <w:szCs w:val="24"/>
        </w:rPr>
        <w:t>xxx</w:t>
      </w:r>
      <w:proofErr w:type="spellEnd"/>
      <w:proofErr w:type="gramEnd"/>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6B09C49C" w14:textId="77777777" w:rsidR="00E71A14" w:rsidRPr="00E71A14" w:rsidRDefault="00E71A14" w:rsidP="00E71A14">
      <w:pPr>
        <w:tabs>
          <w:tab w:val="left" w:pos="2552"/>
        </w:tabs>
        <w:spacing w:after="60"/>
        <w:rPr>
          <w:rFonts w:ascii="Arial" w:hAnsi="Arial" w:cs="Arial"/>
        </w:rPr>
      </w:pPr>
      <w:r w:rsidRPr="00E71A14">
        <w:rPr>
          <w:rFonts w:ascii="Arial" w:hAnsi="Arial" w:cs="Arial"/>
        </w:rPr>
        <w:t>Obchodní firma/jméno:</w:t>
      </w:r>
      <w:r w:rsidRPr="00E71A14">
        <w:rPr>
          <w:rFonts w:ascii="Arial" w:hAnsi="Arial" w:cs="Arial"/>
        </w:rPr>
        <w:tab/>
      </w:r>
      <w:r w:rsidRPr="00E71A14">
        <w:rPr>
          <w:rFonts w:ascii="Arial" w:hAnsi="Arial" w:cs="Arial"/>
          <w:b/>
          <w:bCs/>
        </w:rPr>
        <w:t>BRYVECASTA s.r.o.</w:t>
      </w:r>
    </w:p>
    <w:p w14:paraId="70C883CA" w14:textId="77777777" w:rsidR="00E71A14" w:rsidRPr="00E71A14" w:rsidRDefault="00E71A14" w:rsidP="00E71A14">
      <w:pPr>
        <w:tabs>
          <w:tab w:val="left" w:pos="2552"/>
        </w:tabs>
        <w:spacing w:after="60"/>
        <w:rPr>
          <w:rFonts w:ascii="Arial" w:hAnsi="Arial" w:cs="Arial"/>
        </w:rPr>
      </w:pPr>
      <w:r w:rsidRPr="00E71A14">
        <w:rPr>
          <w:rFonts w:ascii="Arial" w:hAnsi="Arial" w:cs="Arial"/>
        </w:rPr>
        <w:t>Sídlo:</w:t>
      </w:r>
      <w:r w:rsidRPr="00E71A14">
        <w:rPr>
          <w:rFonts w:ascii="Arial" w:hAnsi="Arial" w:cs="Arial"/>
        </w:rPr>
        <w:tab/>
        <w:t>Věry Pánkové 829/2, Nové Sady, 779 00 Olomouc</w:t>
      </w:r>
    </w:p>
    <w:p w14:paraId="5774C49B" w14:textId="77777777" w:rsidR="00E71A14" w:rsidRPr="00E71A14" w:rsidRDefault="00E71A14" w:rsidP="00E71A14">
      <w:pPr>
        <w:tabs>
          <w:tab w:val="left" w:pos="2552"/>
        </w:tabs>
        <w:spacing w:after="60"/>
        <w:rPr>
          <w:rFonts w:ascii="Arial" w:hAnsi="Arial" w:cs="Arial"/>
        </w:rPr>
      </w:pPr>
      <w:r w:rsidRPr="00E71A14">
        <w:rPr>
          <w:rFonts w:ascii="Arial" w:hAnsi="Arial" w:cs="Arial"/>
        </w:rPr>
        <w:t xml:space="preserve">IČO: </w:t>
      </w:r>
      <w:r w:rsidRPr="00E71A14">
        <w:rPr>
          <w:rFonts w:ascii="Arial" w:hAnsi="Arial" w:cs="Arial"/>
        </w:rPr>
        <w:tab/>
        <w:t>24762695</w:t>
      </w:r>
    </w:p>
    <w:p w14:paraId="35A761A0" w14:textId="77777777" w:rsidR="00E71A14" w:rsidRPr="00E71A14" w:rsidRDefault="00E71A14" w:rsidP="00E71A14">
      <w:pPr>
        <w:tabs>
          <w:tab w:val="left" w:pos="2552"/>
        </w:tabs>
        <w:spacing w:after="60"/>
        <w:rPr>
          <w:rFonts w:ascii="Arial" w:hAnsi="Arial" w:cs="Arial"/>
        </w:rPr>
      </w:pPr>
      <w:r w:rsidRPr="00E71A14">
        <w:rPr>
          <w:rFonts w:ascii="Arial" w:hAnsi="Arial" w:cs="Arial"/>
        </w:rPr>
        <w:t xml:space="preserve">DIČ: </w:t>
      </w:r>
      <w:r w:rsidRPr="00E71A14">
        <w:rPr>
          <w:rFonts w:ascii="Arial" w:hAnsi="Arial" w:cs="Arial"/>
        </w:rPr>
        <w:tab/>
        <w:t>CZ24762695</w:t>
      </w:r>
    </w:p>
    <w:p w14:paraId="7158FF81" w14:textId="77777777" w:rsidR="00E71A14" w:rsidRPr="00E71A14" w:rsidRDefault="00E71A14" w:rsidP="00E71A14">
      <w:pPr>
        <w:tabs>
          <w:tab w:val="left" w:pos="2552"/>
        </w:tabs>
        <w:spacing w:after="60"/>
        <w:ind w:left="2552" w:hanging="2552"/>
        <w:rPr>
          <w:rFonts w:ascii="Arial" w:hAnsi="Arial" w:cs="Arial"/>
        </w:rPr>
      </w:pPr>
      <w:r w:rsidRPr="00E71A14">
        <w:rPr>
          <w:rFonts w:ascii="Arial" w:hAnsi="Arial" w:cs="Arial"/>
        </w:rPr>
        <w:t>Zastoupen(a/o):</w:t>
      </w:r>
      <w:r w:rsidRPr="00E71A14">
        <w:rPr>
          <w:rFonts w:ascii="Arial" w:hAnsi="Arial" w:cs="Arial"/>
        </w:rPr>
        <w:tab/>
        <w:t xml:space="preserve">Zdeňkem </w:t>
      </w:r>
      <w:proofErr w:type="spellStart"/>
      <w:r w:rsidRPr="00E71A14">
        <w:rPr>
          <w:rFonts w:ascii="Arial" w:hAnsi="Arial" w:cs="Arial"/>
        </w:rPr>
        <w:t>Jouklem</w:t>
      </w:r>
      <w:proofErr w:type="spellEnd"/>
      <w:r w:rsidRPr="00E71A14">
        <w:rPr>
          <w:rFonts w:ascii="Arial" w:hAnsi="Arial" w:cs="Arial"/>
        </w:rPr>
        <w:t xml:space="preserve">, jednatelem </w:t>
      </w:r>
    </w:p>
    <w:p w14:paraId="7E4EE388" w14:textId="77777777" w:rsidR="00E71A14" w:rsidRPr="00E71A14" w:rsidRDefault="00E71A14" w:rsidP="00E71A14">
      <w:pPr>
        <w:tabs>
          <w:tab w:val="left" w:pos="2552"/>
        </w:tabs>
        <w:spacing w:after="60"/>
        <w:rPr>
          <w:rFonts w:ascii="Arial" w:hAnsi="Arial" w:cs="Arial"/>
        </w:rPr>
      </w:pPr>
      <w:r w:rsidRPr="00E71A14">
        <w:rPr>
          <w:rFonts w:ascii="Arial" w:hAnsi="Arial" w:cs="Arial"/>
        </w:rPr>
        <w:t xml:space="preserve">Spisová značka: </w:t>
      </w:r>
      <w:r w:rsidRPr="00E71A14">
        <w:rPr>
          <w:rFonts w:ascii="Arial" w:hAnsi="Arial" w:cs="Arial"/>
        </w:rPr>
        <w:tab/>
        <w:t>C 45216 vedená u Krajského soudu v Ostravě</w:t>
      </w:r>
    </w:p>
    <w:p w14:paraId="337BD95C" w14:textId="77777777" w:rsidR="00E71A14" w:rsidRPr="00E71A14" w:rsidRDefault="00E71A14" w:rsidP="00E71A14">
      <w:pPr>
        <w:tabs>
          <w:tab w:val="left" w:pos="2552"/>
        </w:tabs>
        <w:spacing w:after="60"/>
        <w:rPr>
          <w:rFonts w:ascii="Arial" w:hAnsi="Arial" w:cs="Arial"/>
        </w:rPr>
      </w:pPr>
      <w:r w:rsidRPr="00E71A14">
        <w:rPr>
          <w:rFonts w:ascii="Arial" w:hAnsi="Arial" w:cs="Arial"/>
        </w:rPr>
        <w:t>Bankovní spojení:</w:t>
      </w:r>
      <w:r w:rsidRPr="00E71A14">
        <w:rPr>
          <w:rFonts w:ascii="Arial" w:hAnsi="Arial" w:cs="Arial"/>
        </w:rPr>
        <w:tab/>
      </w:r>
      <w:proofErr w:type="spellStart"/>
      <w:r w:rsidRPr="00E71A14">
        <w:rPr>
          <w:rFonts w:ascii="Arial" w:hAnsi="Arial" w:cs="Arial"/>
        </w:rPr>
        <w:t>Raiffeisenbank</w:t>
      </w:r>
      <w:proofErr w:type="spellEnd"/>
      <w:r w:rsidRPr="00E71A14">
        <w:rPr>
          <w:rFonts w:ascii="Arial" w:hAnsi="Arial" w:cs="Arial"/>
        </w:rPr>
        <w:t xml:space="preserve"> a.s., č. </w:t>
      </w:r>
      <w:proofErr w:type="spellStart"/>
      <w:r w:rsidRPr="00E71A14">
        <w:rPr>
          <w:rFonts w:ascii="Arial" w:hAnsi="Arial" w:cs="Arial"/>
        </w:rPr>
        <w:t>ú.</w:t>
      </w:r>
      <w:proofErr w:type="spellEnd"/>
      <w:r w:rsidRPr="00E71A14">
        <w:rPr>
          <w:rFonts w:ascii="Arial" w:hAnsi="Arial" w:cs="Arial"/>
        </w:rPr>
        <w:t xml:space="preserve"> 6738114001/5500</w:t>
      </w:r>
    </w:p>
    <w:p w14:paraId="314E6920" w14:textId="77777777" w:rsidR="00E71A14" w:rsidRPr="00E71A14" w:rsidRDefault="00E71A14" w:rsidP="00E71A14">
      <w:pPr>
        <w:tabs>
          <w:tab w:val="left" w:pos="2552"/>
        </w:tabs>
        <w:spacing w:after="60"/>
        <w:rPr>
          <w:rFonts w:ascii="Arial" w:hAnsi="Arial" w:cs="Arial"/>
        </w:rPr>
      </w:pPr>
      <w:r w:rsidRPr="00E71A14">
        <w:rPr>
          <w:rFonts w:ascii="Arial" w:hAnsi="Arial" w:cs="Arial"/>
        </w:rPr>
        <w:t>E-mail:</w:t>
      </w:r>
      <w:r w:rsidRPr="00E71A14">
        <w:rPr>
          <w:rFonts w:ascii="Arial" w:hAnsi="Arial" w:cs="Arial"/>
        </w:rPr>
        <w:tab/>
        <w:t>+420 702 246 936</w:t>
      </w:r>
    </w:p>
    <w:p w14:paraId="2823CE23" w14:textId="77777777" w:rsidR="00E71A14" w:rsidRPr="00E71A14" w:rsidRDefault="00E71A14" w:rsidP="00E71A14">
      <w:pPr>
        <w:tabs>
          <w:tab w:val="left" w:pos="2552"/>
        </w:tabs>
        <w:spacing w:after="60"/>
        <w:rPr>
          <w:rFonts w:ascii="Arial" w:hAnsi="Arial" w:cs="Arial"/>
        </w:rPr>
      </w:pPr>
      <w:r w:rsidRPr="00E71A14">
        <w:rPr>
          <w:rFonts w:ascii="Arial" w:hAnsi="Arial" w:cs="Arial"/>
        </w:rPr>
        <w:t>Telefon:</w:t>
      </w:r>
      <w:r w:rsidRPr="00E71A14">
        <w:rPr>
          <w:rFonts w:ascii="Arial" w:hAnsi="Arial" w:cs="Arial"/>
        </w:rPr>
        <w:tab/>
        <w:t>objednavky@bryvecasta.cz</w:t>
      </w:r>
    </w:p>
    <w:p w14:paraId="220B1913" w14:textId="77777777" w:rsidR="005D28E5" w:rsidRPr="000832F7" w:rsidRDefault="005D28E5" w:rsidP="005D28E5">
      <w:pPr>
        <w:spacing w:before="120"/>
        <w:rPr>
          <w:rFonts w:ascii="Arial" w:hAnsi="Arial" w:cs="Arial"/>
          <w:szCs w:val="24"/>
          <w:lang w:eastAsia="ar-SA"/>
        </w:rPr>
      </w:pPr>
      <w:r w:rsidRPr="000832F7">
        <w:rPr>
          <w:rFonts w:ascii="Arial" w:hAnsi="Arial" w:cs="Arial"/>
          <w:szCs w:val="24"/>
          <w:lang w:eastAsia="ar-SA"/>
        </w:rPr>
        <w:t>(dále jen „</w:t>
      </w:r>
      <w:r w:rsidRPr="000832F7">
        <w:rPr>
          <w:rFonts w:ascii="Arial" w:hAnsi="Arial" w:cs="Arial"/>
          <w:b/>
          <w:szCs w:val="24"/>
          <w:lang w:eastAsia="ar-SA"/>
        </w:rPr>
        <w:t>Dodavatel</w:t>
      </w:r>
      <w:r w:rsidRPr="000832F7">
        <w:rPr>
          <w:rFonts w:ascii="Arial" w:hAnsi="Arial" w:cs="Arial"/>
          <w:szCs w:val="24"/>
          <w:lang w:eastAsia="ar-SA"/>
        </w:rPr>
        <w:t>“)</w:t>
      </w:r>
    </w:p>
    <w:p w14:paraId="4EE6FA11" w14:textId="77777777" w:rsidR="00825DCE" w:rsidRPr="000832F7" w:rsidRDefault="00825DCE" w:rsidP="00C92E95">
      <w:pPr>
        <w:spacing w:line="276" w:lineRule="auto"/>
        <w:rPr>
          <w:rFonts w:ascii="Arial" w:hAnsi="Arial" w:cs="Arial"/>
          <w:szCs w:val="24"/>
          <w:lang w:eastAsia="ar-SA"/>
        </w:rPr>
      </w:pPr>
    </w:p>
    <w:p w14:paraId="0E143279" w14:textId="77777777" w:rsidR="00825DCE" w:rsidRPr="000832F7" w:rsidRDefault="00825DCE" w:rsidP="00825DCE">
      <w:pPr>
        <w:spacing w:line="276" w:lineRule="auto"/>
        <w:rPr>
          <w:rFonts w:ascii="Arial" w:hAnsi="Arial" w:cs="Arial"/>
          <w:szCs w:val="24"/>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488A4306" w14:textId="77777777" w:rsidR="00D56755" w:rsidRPr="000832F7" w:rsidRDefault="00D56755">
      <w:pPr>
        <w:overflowPunct/>
        <w:autoSpaceDE/>
        <w:autoSpaceDN/>
        <w:adjustRightInd/>
        <w:spacing w:after="200" w:line="276" w:lineRule="auto"/>
        <w:rPr>
          <w:rFonts w:ascii="Arial" w:hAnsi="Arial" w:cs="Arial"/>
          <w:b/>
          <w:caps/>
          <w:szCs w:val="24"/>
        </w:rPr>
      </w:pPr>
      <w:r w:rsidRPr="000832F7">
        <w:rPr>
          <w:rFonts w:ascii="Arial" w:hAnsi="Arial" w:cs="Arial"/>
          <w:b/>
          <w:caps/>
          <w:szCs w:val="24"/>
        </w:rPr>
        <w:br w:type="page"/>
      </w:r>
    </w:p>
    <w:p w14:paraId="37E10CB2" w14:textId="4AC6D29A" w:rsidR="00C92E95" w:rsidRPr="000832F7" w:rsidRDefault="00C92E95" w:rsidP="00C92E95">
      <w:pPr>
        <w:spacing w:after="120" w:line="288" w:lineRule="auto"/>
        <w:jc w:val="center"/>
        <w:rPr>
          <w:rFonts w:ascii="Arial" w:hAnsi="Arial" w:cs="Arial"/>
          <w:b/>
          <w:caps/>
          <w:szCs w:val="24"/>
        </w:rPr>
      </w:pPr>
      <w:r w:rsidRPr="000832F7">
        <w:rPr>
          <w:rFonts w:ascii="Arial" w:hAnsi="Arial" w:cs="Arial"/>
          <w:b/>
          <w:caps/>
          <w:szCs w:val="24"/>
        </w:rPr>
        <w:lastRenderedPageBreak/>
        <w:t>Preambule</w:t>
      </w:r>
    </w:p>
    <w:p w14:paraId="4FB0E01B" w14:textId="4F382307"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Pr="0007023C">
        <w:rPr>
          <w:rFonts w:ascii="Arial" w:hAnsi="Arial" w:cs="Arial"/>
          <w:b/>
          <w:szCs w:val="24"/>
        </w:rPr>
        <w:t>„</w:t>
      </w:r>
      <w:r w:rsidR="00954015" w:rsidRPr="0007023C">
        <w:rPr>
          <w:rFonts w:ascii="Arial" w:hAnsi="Arial" w:cs="Arial"/>
          <w:b/>
          <w:szCs w:val="24"/>
        </w:rPr>
        <w:t>Centrální nákup originálního spotřebního materiálu do tiskáren, kopírovacích a multifunkčních zařízení</w:t>
      </w:r>
      <w:r w:rsidR="00BB412D">
        <w:rPr>
          <w:rFonts w:ascii="Arial" w:hAnsi="Arial" w:cs="Arial"/>
          <w:b/>
          <w:szCs w:val="24"/>
        </w:rPr>
        <w:t xml:space="preserve"> </w:t>
      </w:r>
      <w:r w:rsidR="00205C7C">
        <w:rPr>
          <w:rFonts w:ascii="Arial" w:hAnsi="Arial" w:cs="Arial"/>
          <w:b/>
          <w:szCs w:val="24"/>
        </w:rPr>
        <w:t>2025</w:t>
      </w:r>
      <w:r w:rsidR="00205C7C" w:rsidRPr="0007023C">
        <w:rPr>
          <w:rFonts w:ascii="Arial" w:hAnsi="Arial" w:cs="Arial"/>
          <w:b/>
          <w:szCs w:val="24"/>
        </w:rPr>
        <w:t xml:space="preserve"> </w:t>
      </w:r>
      <w:r w:rsidR="006B118F" w:rsidRPr="006B118F">
        <w:rPr>
          <w:rFonts w:ascii="Arial" w:hAnsi="Arial" w:cs="Arial"/>
          <w:b/>
          <w:szCs w:val="24"/>
        </w:rPr>
        <w:t>pro Olomoucký kra</w:t>
      </w:r>
      <w:r w:rsidR="00BB412D">
        <w:rPr>
          <w:rFonts w:ascii="Arial" w:hAnsi="Arial" w:cs="Arial"/>
          <w:b/>
          <w:szCs w:val="24"/>
        </w:rPr>
        <w:t>j a jeho příspěvkové organizace</w:t>
      </w:r>
      <w:r w:rsidR="006B118F">
        <w:rPr>
          <w:rFonts w:ascii="Arial" w:hAnsi="Arial" w:cs="Arial"/>
          <w:b/>
          <w:szCs w:val="24"/>
        </w:rPr>
        <w:t xml:space="preserve"> </w:t>
      </w:r>
      <w:r w:rsidR="00954015" w:rsidRPr="0007023C">
        <w:rPr>
          <w:rFonts w:ascii="Arial" w:hAnsi="Arial" w:cs="Arial"/>
          <w:b/>
          <w:szCs w:val="24"/>
        </w:rPr>
        <w:t>s požadavkem na</w:t>
      </w:r>
      <w:r w:rsidR="00B967B2">
        <w:rPr>
          <w:rFonts w:ascii="Arial" w:hAnsi="Arial" w:cs="Arial"/>
          <w:b/>
          <w:szCs w:val="24"/>
        </w:rPr>
        <w:t> </w:t>
      </w:r>
      <w:r w:rsidR="00954015" w:rsidRPr="0007023C">
        <w:rPr>
          <w:rFonts w:ascii="Arial" w:hAnsi="Arial" w:cs="Arial"/>
          <w:b/>
          <w:szCs w:val="24"/>
        </w:rPr>
        <w:t>poskytování náhradního plnění</w:t>
      </w:r>
      <w:r w:rsidRPr="00954015">
        <w:rPr>
          <w:rFonts w:ascii="Arial" w:hAnsi="Arial" w:cs="Arial"/>
          <w:b/>
          <w:bCs/>
        </w:rPr>
        <w:t>“</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dne</w:t>
      </w:r>
      <w:r w:rsidR="00CC7519">
        <w:rPr>
          <w:rFonts w:ascii="Arial" w:hAnsi="Arial" w:cs="Arial"/>
          <w:szCs w:val="24"/>
        </w:rPr>
        <w:t xml:space="preserve"> 16. 4. 2025</w:t>
      </w:r>
      <w:r w:rsidR="000A6971" w:rsidRPr="000832F7">
        <w:rPr>
          <w:rFonts w:ascii="Arial" w:hAnsi="Arial" w:cs="Arial"/>
          <w:szCs w:val="24"/>
        </w:rPr>
        <w:t xml:space="preserve">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5E6991C9"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se touto smlouvou zavazuje poskytovat Objednateli dodávky </w:t>
      </w:r>
      <w:r w:rsidR="00954015" w:rsidRPr="0007023C">
        <w:rPr>
          <w:rFonts w:ascii="Arial" w:eastAsia="Calibri" w:hAnsi="Arial" w:cs="Arial"/>
          <w:sz w:val="24"/>
          <w:szCs w:val="24"/>
          <w:lang w:val="cs-CZ" w:eastAsia="en-US"/>
        </w:rPr>
        <w:t>originálního spotřebního materiálu do tiskáren, kopírovacích a multifunkčních zařízení</w:t>
      </w:r>
      <w:r w:rsidR="00954015" w:rsidRPr="000832F7" w:rsidDel="00954015">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(dále také „zboží“)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685F69A1" w14:textId="55264266" w:rsidR="00876792" w:rsidRPr="000832F7" w:rsidRDefault="006B1009"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čestně prohlašuje, že zaměstnává více než 50 % zaměstnanců na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zřízených nebo vymezených chráněných pracovních místech, kteří jsou osobami se zdravotním postižením, ve smyslu zákona č. 435/2004 Sb., o</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zaměstnanosti</w:t>
      </w:r>
      <w:r w:rsidR="00177B7D" w:rsidRPr="000832F7">
        <w:rPr>
          <w:rFonts w:ascii="Arial" w:eastAsia="Calibri" w:hAnsi="Arial" w:cs="Arial"/>
          <w:sz w:val="24"/>
          <w:szCs w:val="24"/>
          <w:lang w:val="cs-CZ" w:eastAsia="en-US"/>
        </w:rPr>
        <w:t xml:space="preserve"> (dále jen „zákona o zaměstnanosti“)</w:t>
      </w:r>
      <w:r w:rsidRPr="000832F7">
        <w:rPr>
          <w:rFonts w:ascii="Arial" w:eastAsia="Calibri" w:hAnsi="Arial" w:cs="Arial"/>
          <w:sz w:val="24"/>
          <w:szCs w:val="24"/>
          <w:lang w:val="cs-CZ" w:eastAsia="en-US"/>
        </w:rPr>
        <w:t xml:space="preserve">, a lze tedy uplatnit veškeré plnění pro Objednatele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w:t>
      </w:r>
      <w:r w:rsidR="00744C57" w:rsidRPr="000832F7">
        <w:rPr>
          <w:rFonts w:ascii="Arial" w:eastAsia="Calibri" w:hAnsi="Arial" w:cs="Arial"/>
          <w:sz w:val="24"/>
          <w:szCs w:val="24"/>
          <w:lang w:val="cs-CZ" w:eastAsia="en-US"/>
        </w:rPr>
        <w:t>R</w:t>
      </w:r>
      <w:r w:rsidR="00CF6CC2" w:rsidRPr="000832F7">
        <w:rPr>
          <w:rFonts w:ascii="Arial" w:eastAsia="Calibri" w:hAnsi="Arial" w:cs="Arial"/>
          <w:sz w:val="24"/>
          <w:szCs w:val="24"/>
          <w:lang w:val="cs-CZ" w:eastAsia="en-US"/>
        </w:rPr>
        <w:t xml:space="preserve">ámcové smlouvy </w:t>
      </w:r>
      <w:r w:rsidRPr="000832F7">
        <w:rPr>
          <w:rFonts w:ascii="Arial" w:eastAsia="Calibri" w:hAnsi="Arial" w:cs="Arial"/>
          <w:sz w:val="24"/>
          <w:szCs w:val="24"/>
          <w:lang w:val="cs-CZ" w:eastAsia="en-US"/>
        </w:rPr>
        <w:t xml:space="preserve">jako náhradní plnění ve smyslu § 81 odst. 2 písm. b) zákona </w:t>
      </w:r>
      <w:r w:rsidR="00177B7D" w:rsidRPr="000832F7">
        <w:rPr>
          <w:rFonts w:ascii="Arial" w:eastAsia="Calibri" w:hAnsi="Arial" w:cs="Arial"/>
          <w:sz w:val="24"/>
          <w:szCs w:val="24"/>
          <w:lang w:val="cs-CZ" w:eastAsia="en-US"/>
        </w:rPr>
        <w:t>o zaměstnanosti</w:t>
      </w:r>
      <w:r w:rsidRPr="000832F7">
        <w:rPr>
          <w:rFonts w:ascii="Arial" w:eastAsia="Calibri" w:hAnsi="Arial" w:cs="Arial"/>
          <w:sz w:val="24"/>
          <w:szCs w:val="24"/>
          <w:lang w:val="cs-CZ" w:eastAsia="en-US"/>
        </w:rPr>
        <w:t xml:space="preserve"> a vystavit o tom Objednatelům potvrzení.</w:t>
      </w:r>
      <w:r w:rsidR="00096430" w:rsidRPr="000832F7">
        <w:rPr>
          <w:rFonts w:ascii="Arial" w:eastAsia="Calibri" w:hAnsi="Arial" w:cs="Arial"/>
          <w:sz w:val="24"/>
          <w:szCs w:val="24"/>
          <w:lang w:val="cs-CZ" w:eastAsia="en-US"/>
        </w:rPr>
        <w:t xml:space="preserve"> </w:t>
      </w:r>
    </w:p>
    <w:p w14:paraId="3E904DDA" w14:textId="77777777" w:rsidR="004123DC" w:rsidRPr="000832F7" w:rsidRDefault="004123DC" w:rsidP="00011BA7">
      <w:pPr>
        <w:pStyle w:val="IR"/>
        <w:spacing w:before="0" w:line="276" w:lineRule="auto"/>
        <w:textAlignment w:val="baseline"/>
        <w:rPr>
          <w:rFonts w:ascii="Arial" w:hAnsi="Arial" w:cs="Arial"/>
          <w:i/>
          <w:color w:val="FF0000"/>
          <w:szCs w:val="24"/>
        </w:rPr>
      </w:pP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0ECE7D6C"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0E75D4">
        <w:rPr>
          <w:rFonts w:ascii="Arial" w:eastAsia="Calibri" w:hAnsi="Arial" w:cs="Arial"/>
          <w:sz w:val="24"/>
          <w:szCs w:val="24"/>
          <w:lang w:val="cs-CZ" w:eastAsia="en-US"/>
        </w:rPr>
        <w:t>5</w:t>
      </w:r>
      <w:r w:rsidR="000E75D4" w:rsidRPr="000832F7">
        <w:rPr>
          <w:rFonts w:ascii="Arial" w:eastAsia="Calibri" w:hAnsi="Arial" w:cs="Arial"/>
          <w:sz w:val="24"/>
          <w:szCs w:val="24"/>
          <w:lang w:val="cs-CZ" w:eastAsia="en-US"/>
        </w:rPr>
        <w:t xml:space="preserve"> </w:t>
      </w:r>
      <w:r w:rsidR="00D571B9" w:rsidRPr="000832F7">
        <w:rPr>
          <w:rFonts w:ascii="Arial" w:eastAsia="Calibri" w:hAnsi="Arial" w:cs="Arial"/>
          <w:sz w:val="24"/>
          <w:szCs w:val="24"/>
          <w:lang w:val="cs-CZ" w:eastAsia="en-US"/>
        </w:rPr>
        <w:t>pracovních</w:t>
      </w:r>
      <w:r w:rsidRPr="000832F7">
        <w:rPr>
          <w:rFonts w:ascii="Arial" w:eastAsia="Calibri" w:hAnsi="Arial" w:cs="Arial"/>
          <w:sz w:val="24"/>
          <w:szCs w:val="24"/>
          <w:lang w:val="cs-CZ" w:eastAsia="en-US"/>
        </w:rPr>
        <w:t xml:space="preserve"> dnů ode dne </w:t>
      </w:r>
      <w:r w:rsidR="00205C7C">
        <w:rPr>
          <w:rFonts w:ascii="Arial" w:eastAsia="Calibri" w:hAnsi="Arial" w:cs="Arial"/>
          <w:sz w:val="24"/>
          <w:szCs w:val="24"/>
          <w:lang w:val="cs-CZ" w:eastAsia="en-US"/>
        </w:rPr>
        <w:t xml:space="preserve">doručení </w:t>
      </w:r>
      <w:r w:rsidRPr="000832F7">
        <w:rPr>
          <w:rFonts w:ascii="Arial" w:eastAsia="Calibri" w:hAnsi="Arial" w:cs="Arial"/>
          <w:sz w:val="24"/>
          <w:szCs w:val="24"/>
          <w:lang w:val="cs-CZ" w:eastAsia="en-US"/>
        </w:rPr>
        <w:t>objednávky</w:t>
      </w:r>
      <w:r w:rsidR="00205C7C">
        <w:rPr>
          <w:rFonts w:ascii="Arial" w:eastAsia="Calibri" w:hAnsi="Arial" w:cs="Arial"/>
          <w:sz w:val="24"/>
          <w:szCs w:val="24"/>
          <w:lang w:val="cs-CZ" w:eastAsia="en-US"/>
        </w:rPr>
        <w:t xml:space="preserve"> Objednatelem Dodavateli</w:t>
      </w:r>
      <w:r w:rsidR="004A174D" w:rsidRPr="000832F7">
        <w:rPr>
          <w:rFonts w:ascii="Arial" w:eastAsia="Calibri" w:hAnsi="Arial" w:cs="Arial"/>
          <w:sz w:val="24"/>
          <w:szCs w:val="24"/>
          <w:lang w:val="cs-CZ" w:eastAsia="en-US"/>
        </w:rPr>
        <w:t xml:space="preserve"> (v souladu </w:t>
      </w:r>
      <w:r w:rsidR="0084404B">
        <w:rPr>
          <w:rFonts w:ascii="Arial" w:eastAsia="Calibri" w:hAnsi="Arial" w:cs="Arial"/>
          <w:sz w:val="24"/>
          <w:szCs w:val="24"/>
          <w:lang w:val="cs-CZ" w:eastAsia="en-US"/>
        </w:rPr>
        <w:t xml:space="preserve">s čl. 6. odst. 6.5 </w:t>
      </w:r>
      <w:r w:rsidR="004A174D" w:rsidRPr="000832F7">
        <w:rPr>
          <w:rFonts w:ascii="Arial" w:eastAsia="Calibri" w:hAnsi="Arial" w:cs="Arial"/>
          <w:sz w:val="24"/>
          <w:szCs w:val="24"/>
          <w:lang w:val="cs-CZ" w:eastAsia="en-US"/>
        </w:rPr>
        <w:t>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w:t>
      </w:r>
      <w:r w:rsidR="00205C7C">
        <w:rPr>
          <w:rFonts w:ascii="Arial" w:eastAsia="Calibri" w:hAnsi="Arial" w:cs="Arial"/>
          <w:sz w:val="24"/>
          <w:szCs w:val="24"/>
          <w:lang w:val="cs-CZ" w:eastAsia="en-US"/>
        </w:rPr>
        <w:t>potvrdí</w:t>
      </w:r>
      <w:r w:rsidRPr="000832F7">
        <w:rPr>
          <w:rFonts w:ascii="Arial" w:eastAsia="Calibri" w:hAnsi="Arial" w:cs="Arial"/>
          <w:sz w:val="24"/>
          <w:szCs w:val="24"/>
          <w:lang w:val="cs-CZ" w:eastAsia="en-US"/>
        </w:rPr>
        <w:t xml:space="preserve"> objednávku Objednateli</w:t>
      </w:r>
      <w:r w:rsidR="00BA380E" w:rsidRPr="000832F7">
        <w:rPr>
          <w:rFonts w:ascii="Arial" w:eastAsia="Calibri" w:hAnsi="Arial" w:cs="Arial"/>
          <w:sz w:val="24"/>
          <w:szCs w:val="24"/>
          <w:lang w:val="cs-CZ" w:eastAsia="en-US"/>
        </w:rPr>
        <w:t xml:space="preserve"> (např. e-</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r w:rsidRPr="000832F7">
        <w:rPr>
          <w:rFonts w:ascii="Arial" w:eastAsia="Calibri" w:hAnsi="Arial" w:cs="Arial"/>
          <w:sz w:val="24"/>
          <w:szCs w:val="24"/>
          <w:lang w:val="cs-CZ" w:eastAsia="en-US"/>
        </w:rPr>
        <w:t xml:space="preserve"> nejpozději do 1 pracovního dne ode dne jejího obdržení</w:t>
      </w:r>
      <w:r w:rsidR="004E4126">
        <w:rPr>
          <w:rFonts w:ascii="Arial" w:eastAsia="Calibri" w:hAnsi="Arial" w:cs="Arial"/>
          <w:sz w:val="24"/>
          <w:szCs w:val="24"/>
          <w:lang w:val="cs-CZ" w:eastAsia="en-US"/>
        </w:rPr>
        <w:t xml:space="preserve"> (</w:t>
      </w:r>
      <w:r w:rsidR="004E4126" w:rsidRPr="000832F7">
        <w:rPr>
          <w:rFonts w:ascii="Arial" w:eastAsia="Calibri" w:hAnsi="Arial" w:cs="Arial"/>
          <w:sz w:val="24"/>
          <w:szCs w:val="24"/>
          <w:lang w:val="cs-CZ" w:eastAsia="en-US"/>
        </w:rPr>
        <w:t>v souladu s čl. 3. odst. 3.4.</w:t>
      </w:r>
      <w:r w:rsidR="004E4126">
        <w:rPr>
          <w:rFonts w:ascii="Arial" w:eastAsia="Calibri" w:hAnsi="Arial" w:cs="Arial"/>
          <w:sz w:val="24"/>
          <w:szCs w:val="24"/>
          <w:lang w:val="cs-CZ" w:eastAsia="en-US"/>
        </w:rPr>
        <w:t xml:space="preserve"> Rámcové smlouvy)</w:t>
      </w:r>
      <w:r w:rsidRPr="000832F7">
        <w:rPr>
          <w:rFonts w:ascii="Arial" w:eastAsia="Calibri" w:hAnsi="Arial" w:cs="Arial"/>
          <w:sz w:val="24"/>
          <w:szCs w:val="24"/>
          <w:lang w:val="cs-CZ" w:eastAsia="en-US"/>
        </w:rPr>
        <w:t>.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22ED7B62"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Dodací list jsou za</w:t>
      </w:r>
      <w:r w:rsidR="00646C59">
        <w:rPr>
          <w:rFonts w:ascii="Arial" w:eastAsia="Calibri" w:hAnsi="Arial" w:cs="Arial"/>
          <w:sz w:val="24"/>
          <w:szCs w:val="24"/>
          <w:lang w:val="cs-CZ" w:eastAsia="en-US"/>
        </w:rPr>
        <w:t> </w:t>
      </w:r>
      <w:r w:rsidRPr="002F415D">
        <w:rPr>
          <w:rFonts w:ascii="Arial" w:eastAsia="Calibri" w:hAnsi="Arial" w:cs="Arial"/>
          <w:sz w:val="24"/>
          <w:szCs w:val="24"/>
          <w:lang w:val="cs-CZ" w:eastAsia="en-US"/>
        </w:rPr>
        <w:t>Objednatele oprávněni podepsat zaměstnanci uvedení v Příloze č. 1 této smlouvy.</w:t>
      </w:r>
      <w:r w:rsidR="00B55FFC">
        <w:rPr>
          <w:rFonts w:ascii="Arial" w:eastAsia="Calibri" w:hAnsi="Arial" w:cs="Arial"/>
          <w:sz w:val="24"/>
          <w:szCs w:val="24"/>
          <w:lang w:val="cs-CZ" w:eastAsia="en-US"/>
        </w:rPr>
        <w:t xml:space="preserve"> </w:t>
      </w:r>
      <w:r w:rsidR="00B55FFC" w:rsidRPr="00D3720E">
        <w:rPr>
          <w:rFonts w:ascii="Arial" w:eastAsia="Calibri" w:hAnsi="Arial" w:cs="Arial"/>
          <w:sz w:val="24"/>
          <w:szCs w:val="24"/>
          <w:lang w:val="cs-CZ" w:eastAsia="en-US"/>
        </w:rPr>
        <w:t xml:space="preserve">Výše uvedené podepsání </w:t>
      </w:r>
      <w:r w:rsidR="006E31B0">
        <w:rPr>
          <w:rFonts w:ascii="Arial" w:eastAsia="Calibri" w:hAnsi="Arial" w:cs="Arial"/>
          <w:sz w:val="24"/>
          <w:szCs w:val="24"/>
          <w:lang w:val="cs-CZ" w:eastAsia="en-US"/>
        </w:rPr>
        <w:t>Dodacího</w:t>
      </w:r>
      <w:r w:rsidR="00B55FFC" w:rsidRPr="00D3720E">
        <w:rPr>
          <w:rFonts w:ascii="Arial" w:eastAsia="Calibri" w:hAnsi="Arial" w:cs="Arial"/>
          <w:sz w:val="24"/>
          <w:szCs w:val="24"/>
          <w:lang w:val="cs-CZ" w:eastAsia="en-US"/>
        </w:rPr>
        <w:t xml:space="preserve"> listu ze strany Objednatele může být v plném rozsahu nahrazeno zasláním potvrzení o předání a převzetí zboží dle Dodacího listu e</w:t>
      </w:r>
      <w:r w:rsidR="00202A55">
        <w:rPr>
          <w:rFonts w:ascii="Arial" w:eastAsia="Calibri" w:hAnsi="Arial" w:cs="Arial"/>
          <w:sz w:val="24"/>
          <w:szCs w:val="24"/>
          <w:lang w:val="cs-CZ" w:eastAsia="en-US"/>
        </w:rPr>
        <w:noBreakHyphen/>
      </w:r>
      <w:r w:rsidR="00B55FFC" w:rsidRPr="00D3720E">
        <w:rPr>
          <w:rFonts w:ascii="Arial" w:eastAsia="Calibri" w:hAnsi="Arial" w:cs="Arial"/>
          <w:sz w:val="24"/>
          <w:szCs w:val="24"/>
          <w:lang w:val="cs-CZ" w:eastAsia="en-US"/>
        </w:rPr>
        <w:t>mailem či datovou schránkou.</w:t>
      </w:r>
      <w:r w:rsidR="00B55FFC">
        <w:rPr>
          <w:rFonts w:ascii="Arial" w:eastAsia="Calibri" w:hAnsi="Arial" w:cs="Arial"/>
          <w:sz w:val="24"/>
          <w:szCs w:val="24"/>
          <w:lang w:val="cs-CZ" w:eastAsia="en-US"/>
        </w:rPr>
        <w:t xml:space="preserve"> </w:t>
      </w:r>
      <w:r w:rsidR="00B55FFC" w:rsidRPr="00D855FA">
        <w:rPr>
          <w:rFonts w:ascii="Arial" w:eastAsia="Calibri" w:hAnsi="Arial" w:cs="Arial"/>
          <w:sz w:val="24"/>
          <w:lang w:eastAsia="en-US"/>
        </w:rPr>
        <w:t>Kopie Dodacího listu musí být přiložena k faktuře.</w:t>
      </w:r>
      <w:r w:rsidR="00B55FFC">
        <w:rPr>
          <w:rFonts w:ascii="Arial" w:eastAsia="Calibri" w:hAnsi="Arial" w:cs="Arial"/>
          <w:sz w:val="24"/>
          <w:lang w:val="cs-CZ" w:eastAsia="en-US"/>
        </w:rPr>
        <w:t xml:space="preserve"> </w:t>
      </w:r>
    </w:p>
    <w:p w14:paraId="53A743C9" w14:textId="077F3C23" w:rsidR="00C92E95"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uvedených adresách: </w:t>
      </w:r>
    </w:p>
    <w:p w14:paraId="3732BB6B" w14:textId="0C0CBF00" w:rsidR="00456497" w:rsidRPr="000832F7" w:rsidRDefault="00456497" w:rsidP="00456497">
      <w:pPr>
        <w:pStyle w:val="Heading21"/>
        <w:numPr>
          <w:ilvl w:val="0"/>
          <w:numId w:val="19"/>
        </w:numPr>
        <w:snapToGrid/>
        <w:spacing w:after="120"/>
        <w:rPr>
          <w:rFonts w:ascii="Arial" w:eastAsia="Calibri" w:hAnsi="Arial" w:cs="Arial"/>
          <w:sz w:val="24"/>
          <w:szCs w:val="24"/>
          <w:lang w:val="cs-CZ" w:eastAsia="en-US"/>
        </w:rPr>
      </w:pPr>
      <w:r>
        <w:rPr>
          <w:rFonts w:ascii="Arial" w:eastAsia="Calibri" w:hAnsi="Arial" w:cs="Arial"/>
          <w:sz w:val="24"/>
          <w:szCs w:val="24"/>
          <w:lang w:val="cs-CZ" w:eastAsia="en-US"/>
        </w:rPr>
        <w:t>Základní škola a Mateřská škola logopedická Olomouc, tř. Svornosti 900/37, 779 00, Olomouc</w:t>
      </w:r>
    </w:p>
    <w:p w14:paraId="288FAC8E" w14:textId="5BBD694C"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69CA86C0"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Objednávky bude Objednatel činit </w:t>
      </w:r>
      <w:r w:rsidR="006E31B0">
        <w:rPr>
          <w:rFonts w:ascii="Arial" w:eastAsia="Calibri" w:hAnsi="Arial" w:cs="Arial"/>
          <w:sz w:val="24"/>
          <w:szCs w:val="24"/>
          <w:lang w:val="cs-CZ" w:eastAsia="en-US"/>
        </w:rPr>
        <w:t xml:space="preserve">elektronicky (např. </w:t>
      </w:r>
      <w:r w:rsidRPr="000832F7">
        <w:rPr>
          <w:rFonts w:ascii="Arial" w:eastAsia="Calibri" w:hAnsi="Arial" w:cs="Arial"/>
          <w:sz w:val="24"/>
          <w:szCs w:val="24"/>
          <w:lang w:val="cs-CZ" w:eastAsia="en-US"/>
        </w:rPr>
        <w:t>e-mailem</w:t>
      </w:r>
      <w:r w:rsidR="006E31B0">
        <w:rPr>
          <w:rFonts w:ascii="Arial" w:eastAsia="Calibri" w:hAnsi="Arial" w:cs="Arial"/>
          <w:sz w:val="24"/>
          <w:szCs w:val="24"/>
          <w:lang w:val="cs-CZ" w:eastAsia="en-US"/>
        </w:rPr>
        <w:t>)</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lastRenderedPageBreak/>
        <w:t xml:space="preserve">Objednávky s plněním přesahujícím limitní částku 100 000 Kč (včetně DPH), budou obsahovat formulaci: „Objednatel (příjemce zdanitelného plnění) si vyhrazuje právo uplatnit institut zvláštního způsobu zajištění DPH podle § </w:t>
      </w:r>
      <w:proofErr w:type="gramStart"/>
      <w:r w:rsidRPr="000832F7">
        <w:rPr>
          <w:rFonts w:ascii="Arial" w:eastAsia="Calibri" w:hAnsi="Arial" w:cs="Arial"/>
          <w:sz w:val="24"/>
          <w:szCs w:val="24"/>
          <w:lang w:val="cs-CZ" w:eastAsia="en-US"/>
        </w:rPr>
        <w:t>109a</w:t>
      </w:r>
      <w:proofErr w:type="gramEnd"/>
      <w:r w:rsidRPr="000832F7">
        <w:rPr>
          <w:rFonts w:ascii="Arial" w:eastAsia="Calibri" w:hAnsi="Arial" w:cs="Arial"/>
          <w:sz w:val="24"/>
          <w:szCs w:val="24"/>
          <w:lang w:val="cs-CZ" w:eastAsia="en-US"/>
        </w:rPr>
        <w:t xml:space="preserve">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6CBAB8C1" w14:textId="5ECF9623" w:rsidR="0007023C" w:rsidRDefault="002C1A4F" w:rsidP="0007023C">
      <w:pPr>
        <w:pStyle w:val="Heading21"/>
        <w:numPr>
          <w:ilvl w:val="1"/>
          <w:numId w:val="16"/>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w:t>
      </w:r>
      <w:r w:rsidR="0007023C">
        <w:rPr>
          <w:rFonts w:ascii="Arial" w:eastAsia="Calibri" w:hAnsi="Arial" w:cs="Arial"/>
          <w:sz w:val="24"/>
          <w:szCs w:val="24"/>
          <w:lang w:val="cs-CZ" w:eastAsia="en-US"/>
        </w:rPr>
        <w:t>é smlouvy.</w:t>
      </w:r>
    </w:p>
    <w:p w14:paraId="25325D6D" w14:textId="440D63D0" w:rsidR="002C1A4F" w:rsidRPr="0007023C" w:rsidRDefault="002C1A4F" w:rsidP="0007023C">
      <w:pPr>
        <w:pStyle w:val="Heading21"/>
        <w:numPr>
          <w:ilvl w:val="1"/>
          <w:numId w:val="2"/>
        </w:numPr>
        <w:snapToGrid/>
        <w:spacing w:after="120"/>
        <w:ind w:left="567" w:hanging="567"/>
        <w:rPr>
          <w:rFonts w:ascii="Arial" w:eastAsia="Calibri" w:hAnsi="Arial" w:cs="Arial"/>
          <w:sz w:val="24"/>
          <w:szCs w:val="24"/>
          <w:lang w:val="cs-CZ" w:eastAsia="en-US"/>
        </w:rPr>
      </w:pPr>
      <w:r w:rsidRPr="0007023C">
        <w:rPr>
          <w:rFonts w:ascii="Arial" w:eastAsia="Calibri" w:hAnsi="Arial" w:cs="Arial"/>
          <w:sz w:val="24"/>
          <w:szCs w:val="24"/>
          <w:lang w:val="cs-CZ" w:eastAsia="en-US"/>
        </w:rPr>
        <w:t>Cena sjednaná v čl. 4</w:t>
      </w:r>
      <w:r w:rsidR="00405815" w:rsidRPr="0007023C">
        <w:rPr>
          <w:rFonts w:ascii="Arial" w:eastAsia="Calibri" w:hAnsi="Arial" w:cs="Arial"/>
          <w:sz w:val="24"/>
          <w:szCs w:val="24"/>
          <w:lang w:val="cs-CZ" w:eastAsia="en-US"/>
        </w:rPr>
        <w:t>.</w:t>
      </w:r>
      <w:r w:rsidRPr="0007023C">
        <w:rPr>
          <w:rFonts w:ascii="Arial" w:eastAsia="Calibri" w:hAnsi="Arial" w:cs="Arial"/>
          <w:sz w:val="24"/>
          <w:szCs w:val="24"/>
          <w:lang w:val="cs-CZ" w:eastAsia="en-US"/>
        </w:rPr>
        <w:t xml:space="preserve"> odst. 4.1</w:t>
      </w:r>
      <w:r w:rsidR="00744C57" w:rsidRPr="0007023C">
        <w:rPr>
          <w:rFonts w:ascii="Arial" w:eastAsia="Calibri" w:hAnsi="Arial" w:cs="Arial"/>
          <w:sz w:val="24"/>
          <w:szCs w:val="24"/>
          <w:lang w:val="cs-CZ" w:eastAsia="en-US"/>
        </w:rPr>
        <w:t>.</w:t>
      </w:r>
      <w:r w:rsidRPr="0007023C">
        <w:rPr>
          <w:rFonts w:ascii="Arial" w:eastAsia="Calibri" w:hAnsi="Arial" w:cs="Arial"/>
          <w:sz w:val="24"/>
          <w:szCs w:val="24"/>
          <w:lang w:val="cs-CZ" w:eastAsia="en-US"/>
        </w:rPr>
        <w:t xml:space="preserve"> této smlouvy je cenou konečnou a závaznou a</w:t>
      </w:r>
      <w:r w:rsidR="00177B7D" w:rsidRPr="0007023C">
        <w:rPr>
          <w:rFonts w:ascii="Arial" w:eastAsia="Calibri" w:hAnsi="Arial" w:cs="Arial"/>
          <w:sz w:val="24"/>
          <w:szCs w:val="24"/>
          <w:lang w:val="cs-CZ" w:eastAsia="en-US"/>
        </w:rPr>
        <w:t> </w:t>
      </w:r>
      <w:r w:rsidRPr="0007023C">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6227DE35" w:rsidR="002C1A4F" w:rsidRPr="000832F7" w:rsidRDefault="003E2DAB" w:rsidP="009245DA">
      <w:pPr>
        <w:pStyle w:val="Heading21"/>
        <w:widowControl w:val="0"/>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500 Kč s DPH.</w:t>
      </w:r>
    </w:p>
    <w:p w14:paraId="204B45F4" w14:textId="77777777" w:rsidR="00C92E95" w:rsidRPr="000832F7" w:rsidRDefault="00C92E95" w:rsidP="009245DA">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9245DA">
      <w:pPr>
        <w:pStyle w:val="Heading21"/>
        <w:widowControl w:val="0"/>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0DB15460" w:rsidR="00754706" w:rsidRPr="000832F7" w:rsidRDefault="00754706"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poskytuje na dodané zboží dle této smlouvy záruku za jakost sjednanou po dobu uvedenou v čl. 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5511F86C" w14:textId="507AA515" w:rsidR="009245DA" w:rsidRPr="000832F7" w:rsidRDefault="001656AB"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9245DA">
        <w:rPr>
          <w:rFonts w:ascii="Arial" w:eastAsia="Calibri" w:hAnsi="Arial" w:cs="Arial"/>
          <w:sz w:val="24"/>
          <w:szCs w:val="24"/>
          <w:lang w:val="cs-CZ" w:eastAsia="en-US"/>
        </w:rPr>
        <w:t>Dodavatel je povinen v záruční době odstranit vady zboží výměnou vadného zboží v místě plnění do 5 pracovních dnů ode dne oznámení o vadě zboží Dodavateli, nedohodnou-li se smluvní strany jinak. Náklady spojené s dopravou v rámci odstranění záručních vad jsou k tíži Dodavatele</w:t>
      </w:r>
      <w:r w:rsidR="008B2C03" w:rsidRPr="000832F7">
        <w:rPr>
          <w:rFonts w:ascii="Arial" w:eastAsia="Calibri" w:hAnsi="Arial" w:cs="Arial"/>
          <w:sz w:val="24"/>
          <w:szCs w:val="24"/>
          <w:lang w:val="cs-CZ" w:eastAsia="en-US"/>
        </w:rPr>
        <w:t>.</w:t>
      </w:r>
      <w:r w:rsidR="009245DA">
        <w:rPr>
          <w:rFonts w:ascii="Arial" w:eastAsia="Calibri" w:hAnsi="Arial" w:cs="Arial"/>
          <w:sz w:val="24"/>
          <w:szCs w:val="24"/>
          <w:lang w:val="cs-CZ" w:eastAsia="en-US"/>
        </w:rPr>
        <w:t xml:space="preserve"> </w:t>
      </w:r>
    </w:p>
    <w:p w14:paraId="5BD7971E" w14:textId="0C1C017B" w:rsidR="00A151F4" w:rsidRPr="000832F7" w:rsidRDefault="00C92E95"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Pr="000832F7">
        <w:rPr>
          <w:rFonts w:ascii="Arial" w:eastAsia="Calibri" w:hAnsi="Arial" w:cs="Arial"/>
          <w:sz w:val="24"/>
          <w:szCs w:val="24"/>
          <w:lang w:val="cs-CZ" w:eastAsia="en-US"/>
        </w:rPr>
        <w:t xml:space="preserve">čl. </w:t>
      </w:r>
      <w:r w:rsidR="009D75B5" w:rsidRPr="000832F7">
        <w:rPr>
          <w:rFonts w:ascii="Arial" w:eastAsia="Calibri" w:hAnsi="Arial" w:cs="Arial"/>
          <w:sz w:val="24"/>
          <w:szCs w:val="24"/>
          <w:lang w:val="cs-CZ" w:eastAsia="en-US"/>
        </w:rPr>
        <w:t>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6A7699D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0832F7">
        <w:rPr>
          <w:rFonts w:ascii="Arial" w:eastAsia="Calibri" w:hAnsi="Arial" w:cs="Arial"/>
          <w:sz w:val="24"/>
          <w:szCs w:val="24"/>
          <w:lang w:val="cs-CZ" w:eastAsia="en-US"/>
        </w:rPr>
        <w:t>10</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lastRenderedPageBreak/>
        <w:t>Ostatní a závěrečná ustanovení</w:t>
      </w:r>
    </w:p>
    <w:p w14:paraId="7B00F749" w14:textId="296DB396" w:rsidR="001E195C"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AF17B2">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AF17B2">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4F25516D" w14:textId="531F6E88" w:rsidR="006E31B0" w:rsidRPr="006E31B0" w:rsidRDefault="006E31B0" w:rsidP="006E31B0">
      <w:pPr>
        <w:pStyle w:val="Heading21"/>
        <w:numPr>
          <w:ilvl w:val="1"/>
          <w:numId w:val="2"/>
        </w:numPr>
        <w:snapToGrid/>
        <w:spacing w:after="120"/>
        <w:ind w:left="567" w:hanging="567"/>
        <w:rPr>
          <w:rFonts w:ascii="Arial" w:eastAsia="Calibri" w:hAnsi="Arial" w:cs="Arial"/>
          <w:sz w:val="24"/>
          <w:szCs w:val="24"/>
          <w:lang w:val="cs-CZ" w:eastAsia="en-US"/>
        </w:rPr>
      </w:pPr>
      <w:r w:rsidRPr="006E31B0">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1F1DCA7A" w14:textId="364AAA6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5C0CA006" w:rsidR="00010D16" w:rsidRPr="000832F7" w:rsidRDefault="00010D16" w:rsidP="00F5471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w:t>
      </w:r>
      <w:r w:rsidR="005706E4">
        <w:rPr>
          <w:rFonts w:ascii="Arial" w:eastAsia="Calibri" w:hAnsi="Arial" w:cs="Arial"/>
          <w:sz w:val="24"/>
          <w:szCs w:val="24"/>
          <w:lang w:val="cs-CZ" w:eastAsia="en-US"/>
        </w:rPr>
        <w:t xml:space="preserve"> </w:t>
      </w:r>
      <w:r w:rsidR="005706E4" w:rsidRPr="000832F7">
        <w:rPr>
          <w:rFonts w:ascii="Arial" w:eastAsia="Calibri" w:hAnsi="Arial" w:cs="Arial"/>
          <w:sz w:val="24"/>
          <w:szCs w:val="24"/>
          <w:lang w:val="cs-CZ" w:eastAsia="en-US"/>
        </w:rPr>
        <w:t>v registru smluv</w:t>
      </w:r>
      <w:r w:rsidR="005706E4">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6750FC83" w:rsidR="000A387F"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mlouva nabývá platnosti dnem jejího uzavření a účinnosti dnem jejího uveřejnění v registru smluv dle zákona</w:t>
      </w:r>
      <w:r w:rsidR="00A50D26">
        <w:rPr>
          <w:rFonts w:ascii="Arial" w:eastAsia="Calibri" w:hAnsi="Arial" w:cs="Arial"/>
          <w:sz w:val="24"/>
          <w:szCs w:val="24"/>
          <w:lang w:val="cs-CZ" w:eastAsia="en-US"/>
        </w:rPr>
        <w:t xml:space="preserve"> </w:t>
      </w:r>
      <w:r w:rsidR="00825DCE" w:rsidRPr="000832F7">
        <w:rPr>
          <w:rFonts w:ascii="Arial" w:eastAsia="Calibri" w:hAnsi="Arial" w:cs="Arial"/>
          <w:sz w:val="24"/>
          <w:szCs w:val="24"/>
          <w:lang w:val="cs-CZ" w:eastAsia="en-US"/>
        </w:rPr>
        <w:t>o registru smluv</w:t>
      </w:r>
      <w:r w:rsidR="000A387F" w:rsidRPr="000832F7">
        <w:rPr>
          <w:rFonts w:ascii="Arial" w:eastAsia="Calibri" w:hAnsi="Arial" w:cs="Arial"/>
          <w:sz w:val="24"/>
          <w:szCs w:val="24"/>
          <w:lang w:val="cs-CZ" w:eastAsia="en-US"/>
        </w:rPr>
        <w:t xml:space="preserve">.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E71A14" w:rsidRPr="00F5471E">
        <w:rPr>
          <w:rFonts w:ascii="Arial" w:eastAsia="Calibri" w:hAnsi="Arial" w:cs="Arial"/>
          <w:sz w:val="24"/>
          <w:szCs w:val="24"/>
          <w:lang w:val="cs-CZ" w:eastAsia="en-US"/>
        </w:rPr>
        <w:t>01. 05. 2025</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E71A14" w:rsidRPr="00F5471E">
        <w:rPr>
          <w:rFonts w:ascii="Arial" w:eastAsia="Calibri" w:hAnsi="Arial" w:cs="Arial"/>
          <w:sz w:val="24"/>
          <w:szCs w:val="24"/>
          <w:lang w:val="cs-CZ" w:eastAsia="en-US"/>
        </w:rPr>
        <w:t>01. 05. 2025</w:t>
      </w:r>
      <w:r w:rsidR="004D6135" w:rsidRPr="00F5471E">
        <w:rPr>
          <w:rFonts w:ascii="Arial" w:eastAsia="Calibri" w:hAnsi="Arial" w:cs="Arial"/>
          <w:sz w:val="24"/>
          <w:szCs w:val="24"/>
          <w:lang w:val="cs-CZ" w:eastAsia="en-US"/>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končí dnem </w:t>
      </w:r>
      <w:r w:rsidR="004568AA">
        <w:rPr>
          <w:rFonts w:ascii="Arial" w:eastAsia="Calibri" w:hAnsi="Arial" w:cs="Arial"/>
          <w:sz w:val="24"/>
          <w:szCs w:val="24"/>
          <w:lang w:val="cs-CZ" w:eastAsia="en-US"/>
        </w:rPr>
        <w:t>skončení</w:t>
      </w:r>
      <w:r w:rsidR="006F5C59" w:rsidRPr="000832F7">
        <w:rPr>
          <w:rFonts w:ascii="Arial" w:eastAsia="Calibri" w:hAnsi="Arial" w:cs="Arial"/>
          <w:sz w:val="24"/>
          <w:szCs w:val="24"/>
          <w:lang w:val="cs-CZ" w:eastAsia="en-US"/>
        </w:rPr>
        <w:t xml:space="preserve"> účinnosti Rámcové smlouvy.</w:t>
      </w:r>
    </w:p>
    <w:p w14:paraId="6046A7EC" w14:textId="66D36859" w:rsidR="00C92E95" w:rsidRPr="000832F7" w:rsidRDefault="00C92E95" w:rsidP="00F5471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565D58A7" w14:textId="1128610A" w:rsidR="00E71A14" w:rsidRDefault="00EA299B" w:rsidP="00F5471E">
      <w:pPr>
        <w:pStyle w:val="Heading21"/>
        <w:numPr>
          <w:ilvl w:val="1"/>
          <w:numId w:val="2"/>
        </w:numPr>
        <w:snapToGrid/>
        <w:spacing w:after="120"/>
        <w:ind w:left="567" w:hanging="567"/>
        <w:rPr>
          <w:rFonts w:ascii="Arial" w:eastAsia="Calibri" w:hAnsi="Arial" w:cs="Arial"/>
          <w:sz w:val="24"/>
          <w:szCs w:val="24"/>
          <w:lang w:val="cs-CZ" w:eastAsia="en-US"/>
        </w:rPr>
      </w:pPr>
      <w:r w:rsidRPr="00E71A14">
        <w:rPr>
          <w:rFonts w:ascii="Arial" w:eastAsia="Calibri" w:hAnsi="Arial" w:cs="Arial"/>
          <w:sz w:val="24"/>
          <w:szCs w:val="24"/>
          <w:lang w:val="cs-CZ" w:eastAsia="en-US"/>
        </w:rPr>
        <w:t xml:space="preserve">Tato </w:t>
      </w:r>
      <w:r w:rsidR="00B451AF" w:rsidRPr="00E71A14">
        <w:rPr>
          <w:rFonts w:ascii="Arial" w:eastAsia="Calibri" w:hAnsi="Arial" w:cs="Arial"/>
          <w:sz w:val="24"/>
          <w:szCs w:val="24"/>
          <w:lang w:val="cs-CZ" w:eastAsia="en-US"/>
        </w:rPr>
        <w:t>s</w:t>
      </w:r>
      <w:r w:rsidRPr="00E71A14">
        <w:rPr>
          <w:rFonts w:ascii="Arial" w:eastAsia="Calibri" w:hAnsi="Arial" w:cs="Arial"/>
          <w:sz w:val="24"/>
          <w:szCs w:val="24"/>
          <w:lang w:val="cs-CZ" w:eastAsia="en-US"/>
        </w:rPr>
        <w:t xml:space="preserve">mlouva byla uzavřena na základě Rámcové smlouvy </w:t>
      </w:r>
      <w:r w:rsidR="00E71A14">
        <w:rPr>
          <w:rFonts w:ascii="Arial" w:eastAsia="Calibri" w:hAnsi="Arial" w:cs="Arial"/>
          <w:sz w:val="24"/>
          <w:szCs w:val="24"/>
          <w:lang w:val="cs-CZ" w:eastAsia="en-US"/>
        </w:rPr>
        <w:t>č. </w:t>
      </w:r>
      <w:r w:rsidR="00E71A14" w:rsidRPr="00877D2B">
        <w:rPr>
          <w:rFonts w:ascii="Arial" w:eastAsia="Calibri" w:hAnsi="Arial" w:cs="Arial"/>
          <w:sz w:val="24"/>
          <w:szCs w:val="24"/>
          <w:lang w:val="cs-CZ" w:eastAsia="en-US"/>
        </w:rPr>
        <w:t>2025/0036</w:t>
      </w:r>
      <w:r w:rsidR="00F5471E">
        <w:rPr>
          <w:rFonts w:ascii="Arial" w:eastAsia="Calibri" w:hAnsi="Arial" w:cs="Arial"/>
          <w:sz w:val="24"/>
          <w:szCs w:val="24"/>
          <w:lang w:val="cs-CZ" w:eastAsia="en-US"/>
        </w:rPr>
        <w:t>2</w:t>
      </w:r>
      <w:r w:rsidR="00E71A14" w:rsidRPr="00877D2B">
        <w:rPr>
          <w:rFonts w:ascii="Arial" w:eastAsia="Calibri" w:hAnsi="Arial" w:cs="Arial"/>
          <w:sz w:val="24"/>
          <w:szCs w:val="24"/>
          <w:lang w:val="cs-CZ" w:eastAsia="en-US"/>
        </w:rPr>
        <w:t>/OKŘ/DSB</w:t>
      </w:r>
      <w:r w:rsidR="00E71A14">
        <w:rPr>
          <w:rFonts w:ascii="Arial" w:eastAsia="Calibri" w:hAnsi="Arial" w:cs="Arial"/>
          <w:sz w:val="24"/>
          <w:szCs w:val="24"/>
          <w:lang w:val="cs-CZ" w:eastAsia="en-US"/>
        </w:rPr>
        <w:t>,</w:t>
      </w:r>
      <w:r w:rsidR="00E71A14" w:rsidRPr="00877D2B">
        <w:rPr>
          <w:rFonts w:ascii="Arial" w:eastAsia="Calibri" w:hAnsi="Arial" w:cs="Arial"/>
          <w:sz w:val="24"/>
          <w:szCs w:val="24"/>
          <w:lang w:val="cs-CZ" w:eastAsia="en-US"/>
        </w:rPr>
        <w:t xml:space="preserve"> </w:t>
      </w:r>
      <w:r w:rsidR="00E71A14" w:rsidRPr="000832F7">
        <w:rPr>
          <w:rFonts w:ascii="Arial" w:eastAsia="Calibri" w:hAnsi="Arial" w:cs="Arial"/>
          <w:sz w:val="24"/>
          <w:szCs w:val="24"/>
          <w:lang w:val="cs-CZ" w:eastAsia="en-US"/>
        </w:rPr>
        <w:t xml:space="preserve">která byla schválena usnesením Rady Olomouckého kraje č. </w:t>
      </w:r>
      <w:r w:rsidR="00E71A14" w:rsidRPr="00877D2B">
        <w:rPr>
          <w:rFonts w:ascii="Arial" w:eastAsia="Calibri" w:hAnsi="Arial" w:cs="Arial"/>
          <w:sz w:val="24"/>
          <w:szCs w:val="24"/>
          <w:lang w:val="cs-CZ" w:eastAsia="en-US"/>
        </w:rPr>
        <w:t>UR/12/55/2025 ze dne 10. 3. 2025.</w:t>
      </w:r>
    </w:p>
    <w:p w14:paraId="0161FD67" w14:textId="40B762FD" w:rsidR="006E31B0" w:rsidRPr="00E71A14" w:rsidRDefault="00C92E95" w:rsidP="00F5471E">
      <w:pPr>
        <w:pStyle w:val="Heading21"/>
        <w:numPr>
          <w:ilvl w:val="1"/>
          <w:numId w:val="2"/>
        </w:numPr>
        <w:snapToGrid/>
        <w:spacing w:after="120"/>
        <w:ind w:left="567" w:hanging="567"/>
        <w:rPr>
          <w:rFonts w:ascii="Arial" w:eastAsia="Calibri" w:hAnsi="Arial" w:cs="Arial"/>
          <w:sz w:val="24"/>
          <w:szCs w:val="24"/>
          <w:lang w:val="cs-CZ" w:eastAsia="en-US"/>
        </w:rPr>
      </w:pPr>
      <w:r w:rsidRPr="00E71A14">
        <w:rPr>
          <w:rFonts w:ascii="Arial" w:eastAsia="Calibri" w:hAnsi="Arial" w:cs="Arial"/>
          <w:sz w:val="24"/>
          <w:szCs w:val="24"/>
          <w:lang w:val="cs-CZ" w:eastAsia="en-US"/>
        </w:rPr>
        <w:t>Smluvní strany prohlašují, že souhlasí s případným zveřejněním textu této</w:t>
      </w:r>
      <w:r w:rsidR="00177B7D" w:rsidRPr="00E71A14">
        <w:rPr>
          <w:rFonts w:ascii="Arial" w:eastAsia="Calibri" w:hAnsi="Arial" w:cs="Arial"/>
          <w:sz w:val="24"/>
          <w:szCs w:val="24"/>
          <w:lang w:val="cs-CZ" w:eastAsia="en-US"/>
        </w:rPr>
        <w:t> </w:t>
      </w:r>
      <w:r w:rsidRPr="00E71A14">
        <w:rPr>
          <w:rFonts w:ascii="Arial" w:eastAsia="Calibri" w:hAnsi="Arial" w:cs="Arial"/>
          <w:sz w:val="24"/>
          <w:szCs w:val="24"/>
          <w:lang w:val="cs-CZ" w:eastAsia="en-US"/>
        </w:rPr>
        <w:t>smlouvy v souladu se zákonem č. 106/1999 Sb., o svobodném přístupu k informacím, ve znění pozdějších předpisů.</w:t>
      </w:r>
      <w:r w:rsidR="006E31B0" w:rsidRPr="00E71A14">
        <w:rPr>
          <w:rFonts w:ascii="Arial" w:eastAsia="Calibri" w:hAnsi="Arial" w:cs="Arial"/>
          <w:sz w:val="24"/>
          <w:szCs w:val="24"/>
          <w:lang w:val="cs-CZ" w:eastAsia="en-US"/>
        </w:rPr>
        <w:t xml:space="preserve"> </w:t>
      </w:r>
    </w:p>
    <w:p w14:paraId="7CBD569E" w14:textId="31902180" w:rsidR="006E31B0" w:rsidRPr="000832F7" w:rsidRDefault="006E31B0" w:rsidP="00F5471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je </w:t>
      </w:r>
      <w:r>
        <w:rPr>
          <w:rFonts w:ascii="Arial" w:eastAsia="Calibri" w:hAnsi="Arial" w:cs="Arial"/>
          <w:sz w:val="24"/>
          <w:szCs w:val="24"/>
          <w:lang w:val="cs-CZ" w:eastAsia="en-US"/>
        </w:rPr>
        <w:t>uzavřena</w:t>
      </w:r>
      <w:r w:rsidRPr="000832F7">
        <w:rPr>
          <w:rFonts w:ascii="Arial" w:eastAsia="Calibri" w:hAnsi="Arial" w:cs="Arial"/>
          <w:sz w:val="24"/>
          <w:szCs w:val="24"/>
          <w:lang w:val="cs-CZ" w:eastAsia="en-US"/>
        </w:rPr>
        <w:t xml:space="preserve"> </w:t>
      </w:r>
      <w:r>
        <w:rPr>
          <w:rFonts w:ascii="Arial" w:eastAsia="Calibri" w:hAnsi="Arial" w:cs="Arial"/>
          <w:sz w:val="24"/>
          <w:szCs w:val="24"/>
          <w:lang w:val="cs-CZ" w:eastAsia="en-US"/>
        </w:rPr>
        <w:t>v elektronické podobě</w:t>
      </w:r>
      <w:r w:rsidRPr="000832F7">
        <w:rPr>
          <w:rFonts w:ascii="Arial" w:eastAsia="Calibri" w:hAnsi="Arial" w:cs="Arial"/>
          <w:sz w:val="24"/>
          <w:szCs w:val="24"/>
          <w:lang w:val="cs-CZ" w:eastAsia="en-US"/>
        </w:rPr>
        <w:t>. Každá smluvní strana obdrží</w:t>
      </w:r>
      <w:r>
        <w:rPr>
          <w:rFonts w:ascii="Arial" w:eastAsia="Calibri" w:hAnsi="Arial" w:cs="Arial"/>
          <w:sz w:val="24"/>
          <w:szCs w:val="24"/>
          <w:lang w:val="cs-CZ" w:eastAsia="en-US"/>
        </w:rPr>
        <w:t xml:space="preserve"> vyhotovení smlouvy</w:t>
      </w:r>
      <w:r w:rsidRPr="000832F7">
        <w:rPr>
          <w:rFonts w:ascii="Arial" w:eastAsia="Calibri" w:hAnsi="Arial" w:cs="Arial"/>
          <w:sz w:val="24"/>
          <w:szCs w:val="24"/>
          <w:lang w:val="cs-CZ" w:eastAsia="en-US"/>
        </w:rPr>
        <w:t xml:space="preserve"> </w:t>
      </w:r>
      <w:r w:rsidRPr="00CB39EB">
        <w:rPr>
          <w:rFonts w:ascii="Arial" w:eastAsia="Calibri" w:hAnsi="Arial" w:cs="Arial"/>
          <w:sz w:val="24"/>
          <w:szCs w:val="24"/>
          <w:lang w:val="cs-CZ" w:eastAsia="en-US"/>
        </w:rPr>
        <w:t>s elektronickými podpisy oprávněných zástupců obou smluvních stran</w:t>
      </w:r>
      <w:r w:rsidRPr="000832F7">
        <w:rPr>
          <w:rFonts w:ascii="Arial" w:eastAsia="Calibri" w:hAnsi="Arial" w:cs="Arial"/>
          <w:sz w:val="24"/>
          <w:szCs w:val="24"/>
          <w:lang w:val="cs-CZ" w:eastAsia="en-US"/>
        </w:rPr>
        <w:t>.</w:t>
      </w:r>
    </w:p>
    <w:p w14:paraId="7AFC7809" w14:textId="492B9417" w:rsidR="001E195C" w:rsidRPr="000832F7" w:rsidRDefault="001E195C" w:rsidP="00F5471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Přílohy</w:t>
      </w:r>
      <w:r w:rsidR="003839FD" w:rsidRPr="000832F7">
        <w:rPr>
          <w:rFonts w:ascii="Arial" w:eastAsia="Calibri" w:hAnsi="Arial" w:cs="Arial"/>
          <w:sz w:val="24"/>
          <w:szCs w:val="24"/>
          <w:lang w:val="cs-CZ" w:eastAsia="en-US"/>
        </w:rPr>
        <w:t xml:space="preserve"> tvoří nedílnou součást smlouvy</w:t>
      </w:r>
      <w:r w:rsidR="0028535E" w:rsidRPr="000832F7">
        <w:rPr>
          <w:rFonts w:ascii="Arial" w:eastAsia="Calibri" w:hAnsi="Arial" w:cs="Arial"/>
          <w:sz w:val="24"/>
          <w:szCs w:val="24"/>
          <w:lang w:val="cs-CZ" w:eastAsia="en-US"/>
        </w:rPr>
        <w:t>:</w:t>
      </w:r>
    </w:p>
    <w:p w14:paraId="4295F944" w14:textId="77777777" w:rsidR="001E195C" w:rsidRPr="000832F7" w:rsidRDefault="001E195C" w:rsidP="005706E4">
      <w:pPr>
        <w:pStyle w:val="IR"/>
        <w:keepNext/>
        <w:keepLines/>
        <w:widowControl w:val="0"/>
        <w:spacing w:before="0" w:line="276" w:lineRule="auto"/>
        <w:ind w:left="567"/>
        <w:textAlignment w:val="baseline"/>
        <w:rPr>
          <w:rFonts w:ascii="Arial" w:hAnsi="Arial" w:cs="Arial"/>
          <w:szCs w:val="24"/>
        </w:rPr>
      </w:pPr>
      <w:r w:rsidRPr="000832F7">
        <w:rPr>
          <w:rFonts w:ascii="Arial" w:hAnsi="Arial" w:cs="Arial"/>
          <w:szCs w:val="24"/>
        </w:rPr>
        <w:lastRenderedPageBreak/>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5706E4">
      <w:pPr>
        <w:pStyle w:val="IR"/>
        <w:keepNext/>
        <w:keepLines/>
        <w:widowControl w:val="0"/>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646D525F" w14:textId="6DF9311D" w:rsidR="00625BA0" w:rsidRDefault="00625BA0" w:rsidP="005706E4">
      <w:pPr>
        <w:pStyle w:val="IR"/>
        <w:keepNext/>
        <w:keepLines/>
        <w:widowControl w:val="0"/>
        <w:spacing w:before="0" w:line="276" w:lineRule="auto"/>
        <w:ind w:left="567"/>
        <w:textAlignment w:val="baseline"/>
        <w:rPr>
          <w:rFonts w:ascii="Arial" w:hAnsi="Arial" w:cs="Arial"/>
          <w:szCs w:val="24"/>
        </w:rPr>
      </w:pPr>
    </w:p>
    <w:p w14:paraId="0BDE219F" w14:textId="77777777" w:rsidR="00625BA0" w:rsidRPr="000832F7" w:rsidRDefault="00625BA0" w:rsidP="005706E4">
      <w:pPr>
        <w:pStyle w:val="IR"/>
        <w:keepNext/>
        <w:keepLines/>
        <w:widowControl w:val="0"/>
        <w:spacing w:before="0" w:line="276" w:lineRule="auto"/>
        <w:ind w:left="567"/>
        <w:textAlignment w:val="baseline"/>
        <w:rPr>
          <w:rFonts w:ascii="Arial" w:hAnsi="Arial" w:cs="Arial"/>
          <w:szCs w:val="24"/>
        </w:rPr>
      </w:pPr>
    </w:p>
    <w:p w14:paraId="6C495D6F" w14:textId="56269B43" w:rsidR="003839FD" w:rsidRDefault="003839FD" w:rsidP="005706E4">
      <w:pPr>
        <w:keepNext/>
        <w:keepLines/>
        <w:widowControl w:val="0"/>
        <w:spacing w:before="120" w:after="120"/>
        <w:ind w:left="-6"/>
        <w:jc w:val="both"/>
        <w:outlineLvl w:val="1"/>
        <w:rPr>
          <w:rFonts w:ascii="Arial" w:hAnsi="Arial" w:cs="Arial"/>
          <w:snapToGrid w:val="0"/>
        </w:rPr>
      </w:pPr>
      <w:r w:rsidRPr="000832F7">
        <w:rPr>
          <w:rFonts w:ascii="Arial" w:hAnsi="Arial" w:cs="Arial"/>
          <w:snapToGrid w:val="0"/>
        </w:rPr>
        <w:t xml:space="preserve">V </w:t>
      </w:r>
      <w:r w:rsidR="00456497">
        <w:rPr>
          <w:rFonts w:ascii="Arial" w:hAnsi="Arial" w:cs="Arial"/>
          <w:snapToGrid w:val="0"/>
        </w:rPr>
        <w:t>Olomouci</w:t>
      </w:r>
      <w:r w:rsidRPr="000832F7">
        <w:rPr>
          <w:rFonts w:ascii="Arial" w:hAnsi="Arial" w:cs="Arial"/>
          <w:snapToGrid w:val="0"/>
        </w:rPr>
        <w:tab/>
      </w:r>
      <w:r w:rsidRPr="000832F7">
        <w:rPr>
          <w:rFonts w:ascii="Arial" w:hAnsi="Arial" w:cs="Arial"/>
          <w:snapToGrid w:val="0"/>
        </w:rPr>
        <w:tab/>
      </w:r>
      <w:r w:rsidR="00646C59">
        <w:rPr>
          <w:rFonts w:ascii="Arial" w:hAnsi="Arial" w:cs="Arial"/>
          <w:snapToGrid w:val="0"/>
        </w:rPr>
        <w:tab/>
      </w:r>
      <w:r w:rsidR="00646C59">
        <w:rPr>
          <w:rFonts w:ascii="Arial" w:hAnsi="Arial" w:cs="Arial"/>
          <w:snapToGrid w:val="0"/>
        </w:rPr>
        <w:tab/>
      </w:r>
      <w:r w:rsidR="00646C59">
        <w:rPr>
          <w:rFonts w:ascii="Arial" w:hAnsi="Arial" w:cs="Arial"/>
          <w:snapToGrid w:val="0"/>
        </w:rPr>
        <w:tab/>
      </w:r>
      <w:r w:rsidR="00646C59" w:rsidRPr="00E71A14">
        <w:rPr>
          <w:rFonts w:ascii="Arial" w:hAnsi="Arial" w:cs="Arial"/>
          <w:snapToGrid w:val="0"/>
        </w:rPr>
        <w:tab/>
      </w:r>
      <w:r w:rsidR="00E71A14" w:rsidRPr="00E71A14">
        <w:rPr>
          <w:rFonts w:ascii="Arial" w:hAnsi="Arial" w:cs="Arial"/>
          <w:snapToGrid w:val="0"/>
        </w:rPr>
        <w:t>V Olomouci</w:t>
      </w:r>
      <w:r w:rsidR="00E71A14" w:rsidRPr="00E71A14">
        <w:rPr>
          <w:rFonts w:ascii="Arial" w:hAnsi="Arial" w:cs="Arial"/>
          <w:snapToGrid w:val="0"/>
        </w:rPr>
        <w:tab/>
      </w:r>
    </w:p>
    <w:p w14:paraId="13A4DECE" w14:textId="7CF31105" w:rsidR="00625BA0" w:rsidRDefault="00625BA0" w:rsidP="005706E4">
      <w:pPr>
        <w:keepNext/>
        <w:keepLines/>
        <w:widowControl w:val="0"/>
        <w:spacing w:before="120" w:after="120"/>
        <w:ind w:left="-6"/>
        <w:jc w:val="both"/>
        <w:outlineLvl w:val="1"/>
        <w:rPr>
          <w:rFonts w:ascii="Arial" w:hAnsi="Arial" w:cs="Arial"/>
          <w:snapToGrid w:val="0"/>
        </w:rPr>
      </w:pPr>
    </w:p>
    <w:p w14:paraId="38784494" w14:textId="77777777" w:rsidR="00E71A14" w:rsidRDefault="00E71A14" w:rsidP="005706E4">
      <w:pPr>
        <w:keepNext/>
        <w:keepLines/>
        <w:widowControl w:val="0"/>
        <w:spacing w:before="120" w:after="120"/>
        <w:ind w:left="-6"/>
        <w:jc w:val="both"/>
        <w:outlineLvl w:val="1"/>
        <w:rPr>
          <w:rFonts w:ascii="Arial" w:hAnsi="Arial" w:cs="Arial"/>
          <w:snapToGrid w:val="0"/>
        </w:rPr>
      </w:pPr>
    </w:p>
    <w:p w14:paraId="07802FDD" w14:textId="77777777" w:rsidR="00E71A14" w:rsidRDefault="00E71A14" w:rsidP="005706E4">
      <w:pPr>
        <w:keepNext/>
        <w:keepLines/>
        <w:widowControl w:val="0"/>
        <w:spacing w:before="120" w:after="120"/>
        <w:ind w:left="-6"/>
        <w:jc w:val="both"/>
        <w:outlineLvl w:val="1"/>
        <w:rPr>
          <w:rFonts w:ascii="Arial" w:hAnsi="Arial" w:cs="Arial"/>
          <w:snapToGrid w:val="0"/>
        </w:rPr>
      </w:pPr>
    </w:p>
    <w:p w14:paraId="5DBCEF10" w14:textId="77777777" w:rsidR="00E71A14" w:rsidRDefault="00E71A14" w:rsidP="005706E4">
      <w:pPr>
        <w:keepNext/>
        <w:keepLines/>
        <w:widowControl w:val="0"/>
        <w:spacing w:before="120" w:after="120"/>
        <w:ind w:left="-6"/>
        <w:jc w:val="both"/>
        <w:outlineLvl w:val="1"/>
        <w:rPr>
          <w:rFonts w:ascii="Arial" w:hAnsi="Arial" w:cs="Arial"/>
          <w:snapToGrid w:val="0"/>
        </w:rPr>
      </w:pPr>
    </w:p>
    <w:p w14:paraId="1E12F175" w14:textId="77777777" w:rsidR="00E71A14" w:rsidRDefault="00E71A14" w:rsidP="005706E4">
      <w:pPr>
        <w:keepNext/>
        <w:keepLines/>
        <w:widowControl w:val="0"/>
        <w:spacing w:before="120" w:after="120"/>
        <w:ind w:left="-6"/>
        <w:jc w:val="both"/>
        <w:outlineLvl w:val="1"/>
        <w:rPr>
          <w:rFonts w:ascii="Arial" w:hAnsi="Arial" w:cs="Arial"/>
          <w:snapToGrid w:val="0"/>
        </w:rPr>
      </w:pPr>
    </w:p>
    <w:p w14:paraId="13E0DB44" w14:textId="77777777" w:rsidR="00625BA0" w:rsidRPr="000832F7" w:rsidRDefault="00625BA0" w:rsidP="005706E4">
      <w:pPr>
        <w:keepNext/>
        <w:keepLines/>
        <w:widowControl w:val="0"/>
        <w:spacing w:before="120" w:after="120"/>
        <w:ind w:left="-6"/>
        <w:jc w:val="both"/>
        <w:outlineLvl w:val="1"/>
        <w:rPr>
          <w:rFonts w:ascii="Arial" w:hAnsi="Arial" w:cs="Arial"/>
          <w:snapToGrid w:val="0"/>
        </w:rPr>
      </w:pPr>
    </w:p>
    <w:tbl>
      <w:tblPr>
        <w:tblW w:w="9356" w:type="dxa"/>
        <w:tblInd w:w="-142" w:type="dxa"/>
        <w:tblLook w:val="04A0" w:firstRow="1" w:lastRow="0" w:firstColumn="1" w:lastColumn="0" w:noHBand="0" w:noVBand="1"/>
      </w:tblPr>
      <w:tblGrid>
        <w:gridCol w:w="3970"/>
        <w:gridCol w:w="992"/>
        <w:gridCol w:w="4394"/>
      </w:tblGrid>
      <w:tr w:rsidR="004D2127" w:rsidRPr="000832F7" w14:paraId="7059CC56" w14:textId="61D96554" w:rsidTr="004D2127">
        <w:tc>
          <w:tcPr>
            <w:tcW w:w="3970" w:type="dxa"/>
            <w:shd w:val="clear" w:color="auto" w:fill="auto"/>
          </w:tcPr>
          <w:p w14:paraId="6D81DBEA" w14:textId="77777777" w:rsidR="00456497" w:rsidRPr="00456497" w:rsidRDefault="00456497" w:rsidP="005B79FA">
            <w:pPr>
              <w:keepNext/>
              <w:keepLines/>
              <w:widowControl w:val="0"/>
              <w:jc w:val="center"/>
              <w:rPr>
                <w:rFonts w:ascii="Arial" w:hAnsi="Arial" w:cs="Arial"/>
                <w:b/>
              </w:rPr>
            </w:pPr>
            <w:r w:rsidRPr="00456497">
              <w:rPr>
                <w:rFonts w:ascii="Arial" w:hAnsi="Arial" w:cs="Arial"/>
                <w:b/>
              </w:rPr>
              <w:t xml:space="preserve">Základní škola a Mateřská škola logopedická Olomouc </w:t>
            </w:r>
          </w:p>
          <w:p w14:paraId="5A7C4EC7" w14:textId="34098D63" w:rsidR="004D2127" w:rsidRPr="000832F7" w:rsidRDefault="00456497" w:rsidP="005B79FA">
            <w:pPr>
              <w:keepNext/>
              <w:keepLines/>
              <w:widowControl w:val="0"/>
              <w:jc w:val="center"/>
              <w:rPr>
                <w:rFonts w:ascii="Arial" w:hAnsi="Arial" w:cs="Arial"/>
              </w:rPr>
            </w:pPr>
            <w:r>
              <w:rPr>
                <w:rFonts w:ascii="Arial" w:hAnsi="Arial" w:cs="Arial"/>
              </w:rPr>
              <w:t>Mgr. Pavla Lukáčová</w:t>
            </w:r>
          </w:p>
        </w:tc>
        <w:tc>
          <w:tcPr>
            <w:tcW w:w="992" w:type="dxa"/>
          </w:tcPr>
          <w:p w14:paraId="6DE71CBB" w14:textId="77777777" w:rsidR="004D2127" w:rsidRPr="000832F7" w:rsidRDefault="004D2127" w:rsidP="005706E4">
            <w:pPr>
              <w:pStyle w:val="Heading21"/>
              <w:keepNext/>
              <w:keepLines/>
              <w:widowControl w:val="0"/>
              <w:tabs>
                <w:tab w:val="left" w:pos="708"/>
              </w:tabs>
              <w:spacing w:after="0"/>
              <w:jc w:val="center"/>
              <w:rPr>
                <w:rFonts w:ascii="Arial" w:hAnsi="Arial" w:cs="Arial"/>
                <w:i/>
                <w:color w:val="FF0000"/>
                <w:sz w:val="24"/>
                <w:szCs w:val="24"/>
                <w:lang w:val="cs-CZ"/>
              </w:rPr>
            </w:pPr>
          </w:p>
        </w:tc>
        <w:tc>
          <w:tcPr>
            <w:tcW w:w="4394" w:type="dxa"/>
            <w:shd w:val="clear" w:color="auto" w:fill="auto"/>
          </w:tcPr>
          <w:p w14:paraId="7A5A257D" w14:textId="77777777" w:rsidR="00E71A14" w:rsidRPr="00E71A14" w:rsidRDefault="00E71A14" w:rsidP="00E71A14">
            <w:pPr>
              <w:keepNext/>
              <w:keepLines/>
              <w:ind w:left="30"/>
              <w:jc w:val="center"/>
              <w:rPr>
                <w:rFonts w:ascii="Arial" w:hAnsi="Arial" w:cs="Arial"/>
                <w:b/>
                <w:bCs/>
              </w:rPr>
            </w:pPr>
            <w:r w:rsidRPr="00E71A14">
              <w:rPr>
                <w:rFonts w:ascii="Arial" w:hAnsi="Arial" w:cs="Arial"/>
                <w:b/>
                <w:bCs/>
              </w:rPr>
              <w:t>BRYVECASTA s.r.o.</w:t>
            </w:r>
          </w:p>
          <w:p w14:paraId="6F5D2F62" w14:textId="77777777" w:rsidR="00E71A14" w:rsidRPr="00E71A14" w:rsidRDefault="00E71A14" w:rsidP="00E71A14">
            <w:pPr>
              <w:keepNext/>
              <w:keepLines/>
              <w:ind w:left="30"/>
              <w:jc w:val="center"/>
              <w:rPr>
                <w:rFonts w:ascii="Arial" w:hAnsi="Arial" w:cs="Arial"/>
              </w:rPr>
            </w:pPr>
            <w:r w:rsidRPr="00E71A14">
              <w:rPr>
                <w:rFonts w:ascii="Arial" w:hAnsi="Arial" w:cs="Arial"/>
              </w:rPr>
              <w:t xml:space="preserve">Zdeněk </w:t>
            </w:r>
            <w:proofErr w:type="spellStart"/>
            <w:r w:rsidRPr="00E71A14">
              <w:rPr>
                <w:rFonts w:ascii="Arial" w:hAnsi="Arial" w:cs="Arial"/>
              </w:rPr>
              <w:t>Joukl</w:t>
            </w:r>
            <w:proofErr w:type="spellEnd"/>
          </w:p>
          <w:p w14:paraId="6236EE1D" w14:textId="64EFAFEC" w:rsidR="004D2127" w:rsidRPr="000832F7" w:rsidRDefault="00E71A14" w:rsidP="00E71A14">
            <w:pPr>
              <w:keepNext/>
              <w:keepLines/>
              <w:widowControl w:val="0"/>
              <w:ind w:left="30"/>
              <w:jc w:val="center"/>
              <w:rPr>
                <w:rFonts w:ascii="Arial" w:hAnsi="Arial" w:cs="Arial"/>
              </w:rPr>
            </w:pPr>
            <w:r w:rsidRPr="00E71A14">
              <w:rPr>
                <w:rFonts w:ascii="Arial" w:hAnsi="Arial" w:cs="Arial"/>
              </w:rPr>
              <w:t>jednatel</w:t>
            </w:r>
          </w:p>
        </w:tc>
      </w:tr>
    </w:tbl>
    <w:p w14:paraId="6712F6FB" w14:textId="77777777" w:rsidR="001E3866" w:rsidRPr="000832F7" w:rsidRDefault="001E3866" w:rsidP="005706E4">
      <w:pPr>
        <w:overflowPunct/>
        <w:autoSpaceDE/>
        <w:autoSpaceDN/>
        <w:adjustRightInd/>
        <w:spacing w:after="200" w:line="276" w:lineRule="auto"/>
        <w:rPr>
          <w:rFonts w:ascii="Arial" w:hAnsi="Arial" w:cs="Arial"/>
          <w:szCs w:val="24"/>
        </w:rPr>
      </w:pPr>
      <w:r w:rsidRPr="000832F7">
        <w:rPr>
          <w:rFonts w:ascii="Arial" w:hAnsi="Arial" w:cs="Arial"/>
          <w:szCs w:val="24"/>
        </w:rPr>
        <w:br w:type="page"/>
      </w:r>
    </w:p>
    <w:p w14:paraId="29D8D55A" w14:textId="4017F63A" w:rsidR="003C73CF" w:rsidRPr="000832F7" w:rsidRDefault="00123CFF" w:rsidP="00123CFF">
      <w:pPr>
        <w:jc w:val="center"/>
        <w:rPr>
          <w:rFonts w:ascii="Arial" w:hAnsi="Arial" w:cs="Arial"/>
          <w:szCs w:val="24"/>
        </w:rPr>
      </w:pPr>
      <w:r w:rsidRPr="000832F7">
        <w:rPr>
          <w:rFonts w:ascii="Arial" w:hAnsi="Arial" w:cs="Arial"/>
          <w:szCs w:val="24"/>
        </w:rPr>
        <w:lastRenderedPageBreak/>
        <w:t>Příloha č. 1</w:t>
      </w:r>
      <w:r w:rsidR="001E3866" w:rsidRPr="000832F7">
        <w:rPr>
          <w:rFonts w:ascii="Arial" w:hAnsi="Arial" w:cs="Arial"/>
          <w:szCs w:val="24"/>
        </w:rPr>
        <w:t xml:space="preserve"> - </w:t>
      </w:r>
      <w:r w:rsidRPr="000832F7">
        <w:rPr>
          <w:rFonts w:ascii="Arial" w:hAnsi="Arial" w:cs="Arial"/>
          <w:szCs w:val="24"/>
        </w:rPr>
        <w:t>Oprávnění zaměstnanci Objednatele</w:t>
      </w:r>
    </w:p>
    <w:p w14:paraId="7E7DA0D4" w14:textId="77777777" w:rsidR="00123CFF" w:rsidRPr="000832F7" w:rsidRDefault="00123CFF">
      <w:pPr>
        <w:jc w:val="center"/>
        <w:rPr>
          <w:rFonts w:ascii="Arial" w:hAnsi="Arial" w:cs="Arial"/>
          <w:szCs w:val="24"/>
        </w:rPr>
      </w:pPr>
    </w:p>
    <w:p w14:paraId="348FDBA1" w14:textId="25041802" w:rsidR="00123CFF" w:rsidRPr="00456497" w:rsidRDefault="00456497" w:rsidP="00456497">
      <w:pPr>
        <w:rPr>
          <w:rFonts w:ascii="Arial" w:hAnsi="Arial" w:cs="Arial"/>
          <w:szCs w:val="24"/>
        </w:rPr>
      </w:pPr>
      <w:r w:rsidRPr="00456497">
        <w:rPr>
          <w:rFonts w:ascii="Arial" w:hAnsi="Arial" w:cs="Arial"/>
          <w:szCs w:val="24"/>
        </w:rPr>
        <w:t xml:space="preserve">Pavel Šiška, </w:t>
      </w:r>
      <w:proofErr w:type="spellStart"/>
      <w:r w:rsidR="00D71092">
        <w:rPr>
          <w:rFonts w:ascii="Arial" w:hAnsi="Arial" w:cs="Arial"/>
          <w:szCs w:val="24"/>
        </w:rPr>
        <w:t>xxx</w:t>
      </w:r>
      <w:proofErr w:type="spellEnd"/>
      <w:r w:rsidR="00D71092">
        <w:rPr>
          <w:rFonts w:ascii="Arial" w:hAnsi="Arial" w:cs="Arial"/>
          <w:szCs w:val="24"/>
        </w:rPr>
        <w:t>, xxx</w:t>
      </w:r>
      <w:bookmarkStart w:id="2" w:name="_GoBack"/>
      <w:bookmarkEnd w:id="2"/>
    </w:p>
    <w:p w14:paraId="7C376A1F" w14:textId="77777777" w:rsidR="001E3866" w:rsidRPr="000832F7" w:rsidRDefault="001E3866">
      <w:pPr>
        <w:overflowPunct/>
        <w:autoSpaceDE/>
        <w:autoSpaceDN/>
        <w:adjustRightInd/>
        <w:spacing w:after="200" w:line="276" w:lineRule="auto"/>
        <w:rPr>
          <w:rFonts w:ascii="Arial" w:hAnsi="Arial" w:cs="Arial"/>
          <w:szCs w:val="24"/>
        </w:rPr>
      </w:pPr>
      <w:r w:rsidRPr="000832F7">
        <w:rPr>
          <w:rFonts w:ascii="Arial" w:hAnsi="Arial" w:cs="Arial"/>
          <w:szCs w:val="24"/>
        </w:rPr>
        <w:br w:type="page"/>
      </w:r>
    </w:p>
    <w:p w14:paraId="509FCBB5" w14:textId="07C847C9" w:rsidR="00123CFF" w:rsidRPr="000832F7" w:rsidRDefault="00123CFF" w:rsidP="00123CFF">
      <w:pPr>
        <w:jc w:val="center"/>
        <w:rPr>
          <w:rFonts w:ascii="Arial" w:hAnsi="Arial" w:cs="Arial"/>
          <w:szCs w:val="24"/>
        </w:rPr>
      </w:pPr>
      <w:r w:rsidRPr="000832F7">
        <w:rPr>
          <w:rFonts w:ascii="Arial" w:hAnsi="Arial" w:cs="Arial"/>
          <w:szCs w:val="24"/>
        </w:rPr>
        <w:lastRenderedPageBreak/>
        <w:t xml:space="preserve">Příloha č. 2 </w:t>
      </w:r>
      <w:r w:rsidR="001E3866" w:rsidRPr="000832F7">
        <w:rPr>
          <w:rFonts w:ascii="Arial" w:hAnsi="Arial" w:cs="Arial"/>
          <w:szCs w:val="24"/>
        </w:rPr>
        <w:t xml:space="preserve">- </w:t>
      </w:r>
      <w:r w:rsidRPr="000832F7">
        <w:rPr>
          <w:rFonts w:ascii="Arial" w:hAnsi="Arial" w:cs="Arial"/>
          <w:szCs w:val="24"/>
        </w:rPr>
        <w:t>Kontaktní osoby Dodavatele</w:t>
      </w:r>
    </w:p>
    <w:p w14:paraId="1D56C5A2" w14:textId="77777777" w:rsidR="00123CFF" w:rsidRPr="000832F7" w:rsidRDefault="00123CFF">
      <w:pPr>
        <w:jc w:val="center"/>
      </w:pPr>
    </w:p>
    <w:p w14:paraId="24E89A64" w14:textId="7B29FB4C" w:rsidR="00123CFF" w:rsidRPr="000832F7" w:rsidRDefault="00123CFF" w:rsidP="00123CFF"/>
    <w:p w14:paraId="0A77AD32" w14:textId="77777777" w:rsidR="00123CFF" w:rsidRPr="000832F7" w:rsidRDefault="00123CFF" w:rsidP="00123CFF"/>
    <w:p w14:paraId="12190065" w14:textId="77777777" w:rsidR="00614852" w:rsidRPr="00967BD4" w:rsidRDefault="00614852" w:rsidP="00614852">
      <w:pPr>
        <w:rPr>
          <w:rFonts w:ascii="Arial" w:hAnsi="Arial" w:cs="Arial"/>
          <w:szCs w:val="24"/>
        </w:rPr>
      </w:pPr>
      <w:r w:rsidRPr="00967BD4">
        <w:rPr>
          <w:rFonts w:ascii="Arial" w:hAnsi="Arial" w:cs="Arial"/>
          <w:b/>
          <w:bCs/>
          <w:i/>
          <w:iCs/>
          <w:szCs w:val="24"/>
        </w:rPr>
        <w:t>Kontaktní osobou pro uzavírání účastnických smluv je:</w:t>
      </w:r>
    </w:p>
    <w:p w14:paraId="6430DF15" w14:textId="77777777" w:rsidR="00614852" w:rsidRPr="00967BD4" w:rsidRDefault="00614852" w:rsidP="00614852">
      <w:pPr>
        <w:rPr>
          <w:rFonts w:ascii="Arial" w:hAnsi="Arial" w:cs="Arial"/>
          <w:szCs w:val="24"/>
        </w:rPr>
      </w:pPr>
      <w:r w:rsidRPr="00967BD4">
        <w:rPr>
          <w:rFonts w:ascii="Arial" w:hAnsi="Arial" w:cs="Arial"/>
          <w:szCs w:val="24"/>
        </w:rPr>
        <w:t> </w:t>
      </w:r>
    </w:p>
    <w:p w14:paraId="4169246B" w14:textId="533D091E"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jméno, příjmení:</w:t>
      </w:r>
      <w:r w:rsidRPr="00967BD4">
        <w:rPr>
          <w:rFonts w:ascii="Arial" w:hAnsi="Arial" w:cs="Arial"/>
          <w:szCs w:val="24"/>
        </w:rPr>
        <w:tab/>
      </w:r>
      <w:proofErr w:type="gramStart"/>
      <w:r w:rsidRPr="00967BD4">
        <w:rPr>
          <w:rFonts w:ascii="Arial" w:hAnsi="Arial" w:cs="Arial"/>
          <w:szCs w:val="24"/>
        </w:rPr>
        <w:t>ing.</w:t>
      </w:r>
      <w:proofErr w:type="gramEnd"/>
      <w:r w:rsidRPr="00967BD4">
        <w:rPr>
          <w:rFonts w:ascii="Arial" w:hAnsi="Arial" w:cs="Arial"/>
          <w:szCs w:val="24"/>
        </w:rPr>
        <w:t xml:space="preserve"> Zdeněk </w:t>
      </w:r>
      <w:proofErr w:type="spellStart"/>
      <w:r w:rsidRPr="00967BD4">
        <w:rPr>
          <w:rFonts w:ascii="Arial" w:hAnsi="Arial" w:cs="Arial"/>
          <w:szCs w:val="24"/>
        </w:rPr>
        <w:t>Joukl</w:t>
      </w:r>
      <w:proofErr w:type="spellEnd"/>
      <w:r w:rsidRPr="00967BD4">
        <w:rPr>
          <w:rFonts w:ascii="Arial" w:hAnsi="Arial" w:cs="Arial"/>
          <w:szCs w:val="24"/>
        </w:rPr>
        <w:t xml:space="preserve"> jednatel BRYVECASTA s.r.o.</w:t>
      </w:r>
    </w:p>
    <w:p w14:paraId="79A7076A" w14:textId="64053953"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 xml:space="preserve">Telefonický kontakt: </w:t>
      </w:r>
      <w:r w:rsidRPr="00967BD4">
        <w:rPr>
          <w:rFonts w:ascii="Arial" w:hAnsi="Arial" w:cs="Arial"/>
          <w:szCs w:val="24"/>
        </w:rPr>
        <w:tab/>
        <w:t>+420 603 518 532</w:t>
      </w:r>
    </w:p>
    <w:p w14:paraId="045D4A93" w14:textId="28DFE1C0" w:rsidR="00614852"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 xml:space="preserve">Emailový kontakt: </w:t>
      </w:r>
      <w:r w:rsidRPr="00967BD4">
        <w:rPr>
          <w:rFonts w:ascii="Arial" w:hAnsi="Arial" w:cs="Arial"/>
          <w:szCs w:val="24"/>
        </w:rPr>
        <w:tab/>
        <w:t>joukl@bryvecasta.cz</w:t>
      </w:r>
      <w:r w:rsidR="00947F52" w:rsidRPr="00967BD4">
        <w:rPr>
          <w:rFonts w:ascii="Arial" w:hAnsi="Arial" w:cs="Arial"/>
          <w:szCs w:val="24"/>
        </w:rPr>
        <w:tab/>
      </w:r>
    </w:p>
    <w:p w14:paraId="0A0291CB" w14:textId="77777777" w:rsidR="00614852" w:rsidRPr="00967BD4" w:rsidRDefault="00614852" w:rsidP="00947F52">
      <w:pPr>
        <w:pStyle w:val="IR"/>
        <w:spacing w:before="0" w:line="276" w:lineRule="auto"/>
        <w:ind w:left="4253" w:hanging="4253"/>
        <w:jc w:val="left"/>
        <w:textAlignment w:val="baseline"/>
        <w:rPr>
          <w:rFonts w:ascii="Arial" w:hAnsi="Arial" w:cs="Arial"/>
          <w:szCs w:val="24"/>
        </w:rPr>
      </w:pPr>
    </w:p>
    <w:p w14:paraId="1F9FC88D" w14:textId="77777777" w:rsidR="00614852" w:rsidRPr="00967BD4" w:rsidRDefault="00614852" w:rsidP="00947F52">
      <w:pPr>
        <w:pStyle w:val="IR"/>
        <w:spacing w:before="0" w:line="276" w:lineRule="auto"/>
        <w:ind w:left="4253" w:hanging="4253"/>
        <w:jc w:val="left"/>
        <w:textAlignment w:val="baseline"/>
        <w:rPr>
          <w:rFonts w:ascii="Arial" w:hAnsi="Arial" w:cs="Arial"/>
          <w:szCs w:val="24"/>
        </w:rPr>
      </w:pPr>
    </w:p>
    <w:p w14:paraId="041EB5FD" w14:textId="1D0A73BB" w:rsidR="00614852" w:rsidRPr="00967BD4" w:rsidRDefault="00614852" w:rsidP="00614852">
      <w:pPr>
        <w:rPr>
          <w:rFonts w:ascii="Arial" w:hAnsi="Arial" w:cs="Arial"/>
          <w:szCs w:val="24"/>
        </w:rPr>
      </w:pPr>
      <w:r w:rsidRPr="00967BD4">
        <w:rPr>
          <w:rFonts w:ascii="Arial" w:hAnsi="Arial" w:cs="Arial"/>
          <w:b/>
          <w:bCs/>
          <w:i/>
          <w:iCs/>
          <w:szCs w:val="24"/>
        </w:rPr>
        <w:t>Účastnické smlouvy zaslat na adresu:</w:t>
      </w:r>
      <w:r w:rsidRPr="00967BD4">
        <w:rPr>
          <w:rStyle w:val="apple-converted-space"/>
          <w:rFonts w:ascii="Arial" w:hAnsi="Arial" w:cs="Arial"/>
          <w:b/>
          <w:bCs/>
          <w:i/>
          <w:iCs/>
          <w:szCs w:val="24"/>
        </w:rPr>
        <w:t> </w:t>
      </w:r>
    </w:p>
    <w:p w14:paraId="2C3C19DA" w14:textId="77777777" w:rsidR="00123CFF" w:rsidRPr="00967BD4" w:rsidRDefault="00123CFF" w:rsidP="00123CFF">
      <w:pPr>
        <w:rPr>
          <w:rFonts w:ascii="Arial" w:hAnsi="Arial" w:cs="Arial"/>
          <w:szCs w:val="24"/>
        </w:rPr>
      </w:pPr>
    </w:p>
    <w:p w14:paraId="55D936DD" w14:textId="6AB35505"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Email:</w:t>
      </w:r>
      <w:r w:rsidRPr="00967BD4">
        <w:rPr>
          <w:rFonts w:ascii="Arial" w:hAnsi="Arial" w:cs="Arial"/>
          <w:szCs w:val="24"/>
        </w:rPr>
        <w:tab/>
        <w:t xml:space="preserve"> </w:t>
      </w:r>
      <w:hyperlink r:id="rId8" w:history="1">
        <w:r w:rsidRPr="00967BD4">
          <w:rPr>
            <w:rFonts w:ascii="Arial" w:hAnsi="Arial" w:cs="Arial"/>
            <w:szCs w:val="24"/>
          </w:rPr>
          <w:t>joukl@bryvecasta.cz</w:t>
        </w:r>
      </w:hyperlink>
    </w:p>
    <w:p w14:paraId="091AA62A" w14:textId="1D685C68"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ID datové schránky:</w:t>
      </w:r>
      <w:r w:rsidRPr="00967BD4">
        <w:rPr>
          <w:rFonts w:ascii="Arial" w:hAnsi="Arial" w:cs="Arial"/>
          <w:szCs w:val="24"/>
        </w:rPr>
        <w:tab/>
        <w:t>9zfvq3f</w:t>
      </w:r>
    </w:p>
    <w:p w14:paraId="18B88D00" w14:textId="5E653F9F" w:rsidR="00123CFF" w:rsidRPr="00967BD4" w:rsidRDefault="00123CFF" w:rsidP="00123CFF">
      <w:pPr>
        <w:rPr>
          <w:rFonts w:ascii="Arial" w:hAnsi="Arial" w:cs="Arial"/>
          <w:szCs w:val="24"/>
        </w:rPr>
      </w:pPr>
    </w:p>
    <w:p w14:paraId="7B05F371" w14:textId="77777777" w:rsidR="00123CFF" w:rsidRPr="00967BD4" w:rsidRDefault="00123CFF" w:rsidP="00123CFF">
      <w:pPr>
        <w:rPr>
          <w:rFonts w:ascii="Arial" w:hAnsi="Arial" w:cs="Arial"/>
          <w:szCs w:val="24"/>
        </w:rPr>
      </w:pPr>
    </w:p>
    <w:p w14:paraId="1AE13B55" w14:textId="4750BAC2" w:rsidR="00825528" w:rsidRPr="00967BD4" w:rsidRDefault="00825528" w:rsidP="00825528">
      <w:pPr>
        <w:rPr>
          <w:rFonts w:ascii="Arial" w:hAnsi="Arial" w:cs="Arial"/>
          <w:szCs w:val="24"/>
        </w:rPr>
      </w:pPr>
      <w:r w:rsidRPr="00967BD4">
        <w:rPr>
          <w:rFonts w:ascii="Arial" w:hAnsi="Arial" w:cs="Arial"/>
          <w:b/>
          <w:bCs/>
          <w:i/>
          <w:iCs/>
          <w:szCs w:val="24"/>
        </w:rPr>
        <w:t>Kontakt pro objednávky, fakturaci a reklamace:</w:t>
      </w:r>
      <w:r w:rsidRPr="00967BD4">
        <w:rPr>
          <w:rStyle w:val="apple-converted-space"/>
          <w:rFonts w:ascii="Arial" w:hAnsi="Arial" w:cs="Arial"/>
          <w:b/>
          <w:bCs/>
          <w:i/>
          <w:iCs/>
          <w:szCs w:val="24"/>
        </w:rPr>
        <w:t> </w:t>
      </w:r>
    </w:p>
    <w:p w14:paraId="6C635C67" w14:textId="5BD64340" w:rsidR="00947F52" w:rsidRPr="00967BD4" w:rsidRDefault="00947F52" w:rsidP="00947F52">
      <w:pPr>
        <w:pStyle w:val="IR"/>
        <w:spacing w:before="0" w:line="276" w:lineRule="auto"/>
        <w:ind w:left="4253" w:hanging="4253"/>
        <w:jc w:val="left"/>
        <w:textAlignment w:val="baseline"/>
        <w:rPr>
          <w:rFonts w:ascii="Arial" w:hAnsi="Arial" w:cs="Arial"/>
          <w:szCs w:val="24"/>
        </w:rPr>
      </w:pPr>
      <w:r w:rsidRPr="00967BD4">
        <w:rPr>
          <w:rFonts w:ascii="Arial" w:hAnsi="Arial" w:cs="Arial"/>
          <w:szCs w:val="24"/>
        </w:rPr>
        <w:tab/>
      </w:r>
    </w:p>
    <w:p w14:paraId="30D74DFE" w14:textId="180309D7"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 xml:space="preserve">Objednávky: Markéta Svobodová, +420 702 246 936, </w:t>
      </w:r>
      <w:hyperlink r:id="rId9" w:history="1">
        <w:r w:rsidRPr="00967BD4">
          <w:rPr>
            <w:rFonts w:ascii="Arial" w:hAnsi="Arial" w:cs="Arial"/>
            <w:szCs w:val="24"/>
          </w:rPr>
          <w:t>objednavky@bryvecasta.cz</w:t>
        </w:r>
      </w:hyperlink>
      <w:r w:rsidRPr="00967BD4">
        <w:rPr>
          <w:rFonts w:ascii="Arial" w:hAnsi="Arial" w:cs="Arial"/>
          <w:szCs w:val="24"/>
        </w:rPr>
        <w:t xml:space="preserve"> </w:t>
      </w:r>
    </w:p>
    <w:p w14:paraId="6F6FB0A8" w14:textId="3D7BD2AE"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 xml:space="preserve">Fakturace: Jana </w:t>
      </w:r>
      <w:proofErr w:type="spellStart"/>
      <w:r w:rsidRPr="00967BD4">
        <w:rPr>
          <w:rFonts w:ascii="Arial" w:hAnsi="Arial" w:cs="Arial"/>
          <w:szCs w:val="24"/>
        </w:rPr>
        <w:t>Červíková</w:t>
      </w:r>
      <w:proofErr w:type="spellEnd"/>
      <w:r w:rsidRPr="00967BD4">
        <w:rPr>
          <w:rFonts w:ascii="Arial" w:hAnsi="Arial" w:cs="Arial"/>
          <w:szCs w:val="24"/>
        </w:rPr>
        <w:t xml:space="preserve">, +420 725 337 750, </w:t>
      </w:r>
      <w:hyperlink r:id="rId10" w:history="1">
        <w:r w:rsidRPr="00967BD4">
          <w:rPr>
            <w:rFonts w:ascii="Arial" w:hAnsi="Arial" w:cs="Arial"/>
            <w:szCs w:val="24"/>
          </w:rPr>
          <w:t>cervikova@bryvecasta.cz</w:t>
        </w:r>
      </w:hyperlink>
      <w:r w:rsidRPr="00967BD4">
        <w:rPr>
          <w:rFonts w:ascii="Arial" w:hAnsi="Arial" w:cs="Arial"/>
          <w:szCs w:val="24"/>
        </w:rPr>
        <w:t xml:space="preserve">, </w:t>
      </w:r>
    </w:p>
    <w:p w14:paraId="5899515D" w14:textId="3EFAE52B" w:rsidR="00967BD4" w:rsidRPr="00967BD4" w:rsidRDefault="00967BD4" w:rsidP="00967BD4">
      <w:pPr>
        <w:pStyle w:val="IR"/>
        <w:spacing w:before="0" w:after="120" w:line="276" w:lineRule="auto"/>
        <w:ind w:left="2552" w:hanging="2552"/>
        <w:jc w:val="left"/>
        <w:textAlignment w:val="baseline"/>
        <w:rPr>
          <w:rFonts w:ascii="Arial" w:hAnsi="Arial" w:cs="Arial"/>
          <w:szCs w:val="24"/>
        </w:rPr>
      </w:pPr>
      <w:r w:rsidRPr="00967BD4">
        <w:rPr>
          <w:rFonts w:ascii="Arial" w:hAnsi="Arial" w:cs="Arial"/>
          <w:szCs w:val="24"/>
        </w:rPr>
        <w:t xml:space="preserve">Reklamace: +420 702 246 936, </w:t>
      </w:r>
      <w:hyperlink r:id="rId11" w:history="1">
        <w:r w:rsidRPr="00967BD4">
          <w:rPr>
            <w:rFonts w:ascii="Arial" w:hAnsi="Arial" w:cs="Arial"/>
            <w:szCs w:val="24"/>
          </w:rPr>
          <w:t>objednavky@bryvecasta.cz</w:t>
        </w:r>
      </w:hyperlink>
      <w:r w:rsidRPr="00967BD4">
        <w:rPr>
          <w:rFonts w:ascii="Arial" w:hAnsi="Arial" w:cs="Arial"/>
          <w:szCs w:val="24"/>
        </w:rPr>
        <w:t xml:space="preserve"> </w:t>
      </w:r>
    </w:p>
    <w:p w14:paraId="2DABC292" w14:textId="382D3533" w:rsidR="00123CFF" w:rsidRPr="00967BD4" w:rsidRDefault="00123CFF" w:rsidP="00967BD4">
      <w:pPr>
        <w:pStyle w:val="IR"/>
        <w:spacing w:line="276" w:lineRule="auto"/>
        <w:ind w:left="4253" w:hanging="4253"/>
        <w:textAlignment w:val="baseline"/>
        <w:rPr>
          <w:rFonts w:ascii="Arial" w:hAnsi="Arial" w:cs="Arial"/>
        </w:rPr>
      </w:pPr>
    </w:p>
    <w:sectPr w:rsidR="00123CFF" w:rsidRPr="00967BD4" w:rsidSect="00DE36C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7D7A6" w14:textId="77777777" w:rsidR="00021E74" w:rsidRDefault="00021E74" w:rsidP="000D6515">
      <w:r>
        <w:separator/>
      </w:r>
    </w:p>
  </w:endnote>
  <w:endnote w:type="continuationSeparator" w:id="0">
    <w:p w14:paraId="635227B3" w14:textId="77777777" w:rsidR="00021E74" w:rsidRDefault="00021E74" w:rsidP="000D6515">
      <w:r>
        <w:continuationSeparator/>
      </w:r>
    </w:p>
  </w:endnote>
  <w:endnote w:type="continuationNotice" w:id="1">
    <w:p w14:paraId="180F09F4" w14:textId="77777777" w:rsidR="00021E74" w:rsidRDefault="0002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37CF" w14:textId="77777777" w:rsidR="00AB36FA" w:rsidRDefault="00AB36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229B4363"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BB412D">
              <w:rPr>
                <w:rFonts w:ascii="Arial" w:hAnsi="Arial" w:cs="Arial"/>
                <w:b/>
                <w:bCs/>
                <w:noProof/>
                <w:sz w:val="20"/>
              </w:rPr>
              <w:t>2</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BB412D">
              <w:rPr>
                <w:rFonts w:ascii="Arial" w:hAnsi="Arial" w:cs="Arial"/>
                <w:b/>
                <w:bCs/>
                <w:noProof/>
                <w:sz w:val="20"/>
              </w:rPr>
              <w:t>8</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4C5C" w14:textId="77777777" w:rsidR="00AB36FA" w:rsidRDefault="00AB36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4BF2A" w14:textId="77777777" w:rsidR="00021E74" w:rsidRDefault="00021E74" w:rsidP="000D6515">
      <w:r>
        <w:separator/>
      </w:r>
    </w:p>
  </w:footnote>
  <w:footnote w:type="continuationSeparator" w:id="0">
    <w:p w14:paraId="35B89C9E" w14:textId="77777777" w:rsidR="00021E74" w:rsidRDefault="00021E74" w:rsidP="000D6515">
      <w:r>
        <w:continuationSeparator/>
      </w:r>
    </w:p>
  </w:footnote>
  <w:footnote w:type="continuationNotice" w:id="1">
    <w:p w14:paraId="40BA1A60" w14:textId="77777777" w:rsidR="00021E74" w:rsidRDefault="00021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B919" w14:textId="77777777" w:rsidR="00AB36FA" w:rsidRDefault="00AB36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1739" w14:textId="77777777" w:rsidR="00AB36FA" w:rsidRDefault="00AB36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84D" w14:textId="74166687" w:rsidR="009245DA" w:rsidRPr="009E3C26" w:rsidRDefault="00AB36FA" w:rsidP="00AB36FA">
    <w:pPr>
      <w:pStyle w:val="Zhlav"/>
      <w:tabs>
        <w:tab w:val="clear" w:pos="4536"/>
        <w:tab w:val="clear" w:pos="9072"/>
      </w:tabs>
      <w:jc w:val="center"/>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45DA" w:rsidRPr="009E3C26">
      <w:rPr>
        <w:rFonts w:ascii="Arial" w:hAnsi="Arial" w:cs="Arial"/>
        <w:sz w:val="20"/>
      </w:rPr>
      <w:t>Číslo smlouvy:</w:t>
    </w:r>
  </w:p>
  <w:p w14:paraId="36A621E6" w14:textId="77777777" w:rsidR="009245DA" w:rsidRDefault="009245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FE20E6F"/>
    <w:multiLevelType w:val="hybridMultilevel"/>
    <w:tmpl w:val="28849574"/>
    <w:lvl w:ilvl="0" w:tplc="C5E430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5" w15:restartNumberingAfterBreak="0">
    <w:nsid w:val="32F11343"/>
    <w:multiLevelType w:val="multilevel"/>
    <w:tmpl w:val="EBD6323E"/>
    <w:lvl w:ilvl="0">
      <w:start w:val="7"/>
      <w:numFmt w:val="decimal"/>
      <w:lvlText w:val="%1."/>
      <w:lvlJc w:val="left"/>
      <w:pPr>
        <w:ind w:left="1080" w:hanging="360"/>
      </w:pPr>
      <w:rPr>
        <w:rFonts w:hint="default"/>
        <w:b/>
      </w:rPr>
    </w:lvl>
    <w:lvl w:ilvl="1">
      <w:start w:val="5"/>
      <w:numFmt w:val="decimal"/>
      <w:isLgl/>
      <w:lvlText w:val="%1.%2."/>
      <w:lvlJc w:val="left"/>
      <w:pPr>
        <w:ind w:left="862"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4C009A0"/>
    <w:multiLevelType w:val="multilevel"/>
    <w:tmpl w:val="E3586AD4"/>
    <w:lvl w:ilvl="0">
      <w:start w:val="1"/>
      <w:numFmt w:val="decimal"/>
      <w:lvlText w:val="%1."/>
      <w:lvlJc w:val="left"/>
      <w:pPr>
        <w:ind w:left="1080" w:hanging="360"/>
      </w:pPr>
      <w:rPr>
        <w:b/>
      </w:rPr>
    </w:lvl>
    <w:lvl w:ilvl="1">
      <w:start w:val="1"/>
      <w:numFmt w:val="bullet"/>
      <w:lvlText w:val=""/>
      <w:lvlJc w:val="left"/>
      <w:pPr>
        <w:ind w:left="1145" w:hanging="720"/>
      </w:pPr>
      <w:rPr>
        <w:rFonts w:ascii="Symbol" w:hAnsi="Symbol" w:hint="default"/>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0" w15:restartNumberingAfterBreak="0">
    <w:nsid w:val="596662EF"/>
    <w:multiLevelType w:val="multilevel"/>
    <w:tmpl w:val="1AC07CFA"/>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BC32206"/>
    <w:multiLevelType w:val="hybridMultilevel"/>
    <w:tmpl w:val="F2924C76"/>
    <w:lvl w:ilvl="0" w:tplc="E94ED430">
      <w:start w:val="5"/>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15:restartNumberingAfterBreak="0">
    <w:nsid w:val="77EB4C46"/>
    <w:multiLevelType w:val="multilevel"/>
    <w:tmpl w:val="6D944608"/>
    <w:lvl w:ilvl="0">
      <w:start w:val="7"/>
      <w:numFmt w:val="decimal"/>
      <w:lvlText w:val="%1."/>
      <w:lvlJc w:val="left"/>
      <w:pPr>
        <w:ind w:left="1080" w:hanging="360"/>
      </w:pPr>
      <w:rPr>
        <w:rFonts w:hint="default"/>
        <w:b/>
      </w:rPr>
    </w:lvl>
    <w:lvl w:ilvl="1">
      <w:start w:val="7"/>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3"/>
  </w:num>
  <w:num w:numId="5">
    <w:abstractNumId w:val="3"/>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2"/>
  </w:num>
  <w:num w:numId="7">
    <w:abstractNumId w:val="6"/>
  </w:num>
  <w:num w:numId="8">
    <w:abstractNumId w:val="8"/>
  </w:num>
  <w:num w:numId="9">
    <w:abstractNumId w:val="7"/>
  </w:num>
  <w:num w:numId="10">
    <w:abstractNumId w:val="0"/>
  </w:num>
  <w:num w:numId="11">
    <w:abstractNumId w:val="13"/>
  </w:num>
  <w:num w:numId="12">
    <w:abstractNumId w:val="2"/>
  </w:num>
  <w:num w:numId="13">
    <w:abstractNumId w:val="5"/>
  </w:num>
  <w:num w:numId="14">
    <w:abstractNumId w:val="9"/>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5"/>
    <w:rsid w:val="00004CE8"/>
    <w:rsid w:val="00010AB3"/>
    <w:rsid w:val="00010D16"/>
    <w:rsid w:val="00011BA7"/>
    <w:rsid w:val="00012158"/>
    <w:rsid w:val="00014350"/>
    <w:rsid w:val="00021E74"/>
    <w:rsid w:val="000314BB"/>
    <w:rsid w:val="00042D2B"/>
    <w:rsid w:val="000518CA"/>
    <w:rsid w:val="000603B4"/>
    <w:rsid w:val="0006521F"/>
    <w:rsid w:val="00066B22"/>
    <w:rsid w:val="0007023C"/>
    <w:rsid w:val="000722F4"/>
    <w:rsid w:val="00073474"/>
    <w:rsid w:val="00082BA6"/>
    <w:rsid w:val="000832F7"/>
    <w:rsid w:val="00096430"/>
    <w:rsid w:val="000977F1"/>
    <w:rsid w:val="000A0CA1"/>
    <w:rsid w:val="000A1B9F"/>
    <w:rsid w:val="000A387F"/>
    <w:rsid w:val="000A66A8"/>
    <w:rsid w:val="000A6971"/>
    <w:rsid w:val="000B139E"/>
    <w:rsid w:val="000B1C96"/>
    <w:rsid w:val="000B456E"/>
    <w:rsid w:val="000B492A"/>
    <w:rsid w:val="000B6505"/>
    <w:rsid w:val="000C4393"/>
    <w:rsid w:val="000D4B32"/>
    <w:rsid w:val="000D6515"/>
    <w:rsid w:val="000D65EC"/>
    <w:rsid w:val="000E138A"/>
    <w:rsid w:val="000E22F3"/>
    <w:rsid w:val="000E75D4"/>
    <w:rsid w:val="000F1809"/>
    <w:rsid w:val="000F21F5"/>
    <w:rsid w:val="000F3519"/>
    <w:rsid w:val="001044B3"/>
    <w:rsid w:val="00110BFE"/>
    <w:rsid w:val="001202CC"/>
    <w:rsid w:val="00121C01"/>
    <w:rsid w:val="00123CFF"/>
    <w:rsid w:val="00134193"/>
    <w:rsid w:val="0013439E"/>
    <w:rsid w:val="001368B6"/>
    <w:rsid w:val="00140F7A"/>
    <w:rsid w:val="0014303A"/>
    <w:rsid w:val="00144135"/>
    <w:rsid w:val="001558FA"/>
    <w:rsid w:val="001656AB"/>
    <w:rsid w:val="00174DD9"/>
    <w:rsid w:val="00176315"/>
    <w:rsid w:val="0017682A"/>
    <w:rsid w:val="00177B7D"/>
    <w:rsid w:val="001858A4"/>
    <w:rsid w:val="001A2094"/>
    <w:rsid w:val="001A4EE5"/>
    <w:rsid w:val="001C0439"/>
    <w:rsid w:val="001D4B96"/>
    <w:rsid w:val="001E195C"/>
    <w:rsid w:val="001E3866"/>
    <w:rsid w:val="001E3FD7"/>
    <w:rsid w:val="001E5979"/>
    <w:rsid w:val="001E6697"/>
    <w:rsid w:val="001E6E63"/>
    <w:rsid w:val="001F1FBA"/>
    <w:rsid w:val="00202A55"/>
    <w:rsid w:val="00205C7C"/>
    <w:rsid w:val="00224639"/>
    <w:rsid w:val="002603A0"/>
    <w:rsid w:val="002665DE"/>
    <w:rsid w:val="002736D2"/>
    <w:rsid w:val="002776C8"/>
    <w:rsid w:val="002834BE"/>
    <w:rsid w:val="0028535E"/>
    <w:rsid w:val="002A5474"/>
    <w:rsid w:val="002B4884"/>
    <w:rsid w:val="002C0931"/>
    <w:rsid w:val="002C1A4F"/>
    <w:rsid w:val="002C2A1F"/>
    <w:rsid w:val="002D5004"/>
    <w:rsid w:val="002D60E7"/>
    <w:rsid w:val="002E4F82"/>
    <w:rsid w:val="002F415D"/>
    <w:rsid w:val="00315755"/>
    <w:rsid w:val="00320D8F"/>
    <w:rsid w:val="00322725"/>
    <w:rsid w:val="003312C2"/>
    <w:rsid w:val="003322AC"/>
    <w:rsid w:val="003331EB"/>
    <w:rsid w:val="0034740A"/>
    <w:rsid w:val="0035386F"/>
    <w:rsid w:val="00364F3B"/>
    <w:rsid w:val="00371B36"/>
    <w:rsid w:val="003839FD"/>
    <w:rsid w:val="00391E8F"/>
    <w:rsid w:val="003A76F4"/>
    <w:rsid w:val="003B6AAD"/>
    <w:rsid w:val="003C1312"/>
    <w:rsid w:val="003C204E"/>
    <w:rsid w:val="003C2975"/>
    <w:rsid w:val="003C73CF"/>
    <w:rsid w:val="003D1642"/>
    <w:rsid w:val="003D4E20"/>
    <w:rsid w:val="003D4FCE"/>
    <w:rsid w:val="003E1483"/>
    <w:rsid w:val="003E2DAB"/>
    <w:rsid w:val="003F002A"/>
    <w:rsid w:val="003F474C"/>
    <w:rsid w:val="003F5AC9"/>
    <w:rsid w:val="003F781C"/>
    <w:rsid w:val="00402926"/>
    <w:rsid w:val="0040354A"/>
    <w:rsid w:val="00405815"/>
    <w:rsid w:val="004123DC"/>
    <w:rsid w:val="004322A0"/>
    <w:rsid w:val="00437706"/>
    <w:rsid w:val="00441419"/>
    <w:rsid w:val="004555CA"/>
    <w:rsid w:val="00456497"/>
    <w:rsid w:val="004568AA"/>
    <w:rsid w:val="0045787C"/>
    <w:rsid w:val="00460363"/>
    <w:rsid w:val="004606DF"/>
    <w:rsid w:val="004612A5"/>
    <w:rsid w:val="00473BA0"/>
    <w:rsid w:val="00481C85"/>
    <w:rsid w:val="00490767"/>
    <w:rsid w:val="004A09BA"/>
    <w:rsid w:val="004A174D"/>
    <w:rsid w:val="004A2380"/>
    <w:rsid w:val="004B3728"/>
    <w:rsid w:val="004B5B88"/>
    <w:rsid w:val="004D05B6"/>
    <w:rsid w:val="004D2127"/>
    <w:rsid w:val="004D45AA"/>
    <w:rsid w:val="004D6135"/>
    <w:rsid w:val="004E4126"/>
    <w:rsid w:val="004E4D2E"/>
    <w:rsid w:val="0051195E"/>
    <w:rsid w:val="005158A1"/>
    <w:rsid w:val="005249E6"/>
    <w:rsid w:val="00526E46"/>
    <w:rsid w:val="00540828"/>
    <w:rsid w:val="0055341C"/>
    <w:rsid w:val="00557546"/>
    <w:rsid w:val="00563203"/>
    <w:rsid w:val="00564F2B"/>
    <w:rsid w:val="005706E4"/>
    <w:rsid w:val="00570B8F"/>
    <w:rsid w:val="0057618E"/>
    <w:rsid w:val="00580BBD"/>
    <w:rsid w:val="0058673A"/>
    <w:rsid w:val="00587A98"/>
    <w:rsid w:val="005A4F9C"/>
    <w:rsid w:val="005A5DD9"/>
    <w:rsid w:val="005B2CCB"/>
    <w:rsid w:val="005B2F6B"/>
    <w:rsid w:val="005B48C0"/>
    <w:rsid w:val="005B5A84"/>
    <w:rsid w:val="005B79FA"/>
    <w:rsid w:val="005B7D2D"/>
    <w:rsid w:val="005D28E5"/>
    <w:rsid w:val="005D4937"/>
    <w:rsid w:val="005D5CEA"/>
    <w:rsid w:val="005E5B6E"/>
    <w:rsid w:val="005E5DB5"/>
    <w:rsid w:val="005F2C69"/>
    <w:rsid w:val="0060790B"/>
    <w:rsid w:val="0061294A"/>
    <w:rsid w:val="00612E72"/>
    <w:rsid w:val="00614852"/>
    <w:rsid w:val="00625BA0"/>
    <w:rsid w:val="00631F18"/>
    <w:rsid w:val="00635D5B"/>
    <w:rsid w:val="00646C59"/>
    <w:rsid w:val="00657EF4"/>
    <w:rsid w:val="00665D93"/>
    <w:rsid w:val="00676980"/>
    <w:rsid w:val="0068000D"/>
    <w:rsid w:val="00686549"/>
    <w:rsid w:val="0069499E"/>
    <w:rsid w:val="006A3BED"/>
    <w:rsid w:val="006A71E7"/>
    <w:rsid w:val="006B1009"/>
    <w:rsid w:val="006B118F"/>
    <w:rsid w:val="006B6C0C"/>
    <w:rsid w:val="006B7050"/>
    <w:rsid w:val="006E31B0"/>
    <w:rsid w:val="006F5C59"/>
    <w:rsid w:val="00703CE9"/>
    <w:rsid w:val="0071501D"/>
    <w:rsid w:val="00720C51"/>
    <w:rsid w:val="007261F6"/>
    <w:rsid w:val="00740BC8"/>
    <w:rsid w:val="00741335"/>
    <w:rsid w:val="00741B6B"/>
    <w:rsid w:val="00744C57"/>
    <w:rsid w:val="00754706"/>
    <w:rsid w:val="00756108"/>
    <w:rsid w:val="00763E0D"/>
    <w:rsid w:val="00784FBB"/>
    <w:rsid w:val="00790383"/>
    <w:rsid w:val="00793343"/>
    <w:rsid w:val="007969C6"/>
    <w:rsid w:val="00797495"/>
    <w:rsid w:val="007A1337"/>
    <w:rsid w:val="007A6F63"/>
    <w:rsid w:val="007B1AB6"/>
    <w:rsid w:val="007B7A5B"/>
    <w:rsid w:val="007B7D9D"/>
    <w:rsid w:val="007C1479"/>
    <w:rsid w:val="007C3089"/>
    <w:rsid w:val="007C4F8A"/>
    <w:rsid w:val="007D33C0"/>
    <w:rsid w:val="007E25FA"/>
    <w:rsid w:val="007E2E11"/>
    <w:rsid w:val="007F53C0"/>
    <w:rsid w:val="00800BCE"/>
    <w:rsid w:val="008074B4"/>
    <w:rsid w:val="00812D68"/>
    <w:rsid w:val="008147B2"/>
    <w:rsid w:val="00821933"/>
    <w:rsid w:val="008245F9"/>
    <w:rsid w:val="00825528"/>
    <w:rsid w:val="00825DCE"/>
    <w:rsid w:val="008317A0"/>
    <w:rsid w:val="00832896"/>
    <w:rsid w:val="008372DC"/>
    <w:rsid w:val="0084404B"/>
    <w:rsid w:val="00846820"/>
    <w:rsid w:val="00847076"/>
    <w:rsid w:val="00860A9E"/>
    <w:rsid w:val="00862DA6"/>
    <w:rsid w:val="00876792"/>
    <w:rsid w:val="008A2556"/>
    <w:rsid w:val="008A64D5"/>
    <w:rsid w:val="008B2C03"/>
    <w:rsid w:val="008C102C"/>
    <w:rsid w:val="008E0A74"/>
    <w:rsid w:val="008E27D0"/>
    <w:rsid w:val="008E529D"/>
    <w:rsid w:val="00920E03"/>
    <w:rsid w:val="009245DA"/>
    <w:rsid w:val="00944D27"/>
    <w:rsid w:val="009457D8"/>
    <w:rsid w:val="00947278"/>
    <w:rsid w:val="009473FA"/>
    <w:rsid w:val="00947F52"/>
    <w:rsid w:val="00952284"/>
    <w:rsid w:val="00954015"/>
    <w:rsid w:val="00967BD4"/>
    <w:rsid w:val="009735DC"/>
    <w:rsid w:val="00986B0C"/>
    <w:rsid w:val="009A43BD"/>
    <w:rsid w:val="009A6F5E"/>
    <w:rsid w:val="009A705A"/>
    <w:rsid w:val="009B438E"/>
    <w:rsid w:val="009B6791"/>
    <w:rsid w:val="009C2BC0"/>
    <w:rsid w:val="009C69EF"/>
    <w:rsid w:val="009D75B5"/>
    <w:rsid w:val="009E1BFA"/>
    <w:rsid w:val="009F1715"/>
    <w:rsid w:val="009F1BBC"/>
    <w:rsid w:val="009F7569"/>
    <w:rsid w:val="00A108A4"/>
    <w:rsid w:val="00A151F4"/>
    <w:rsid w:val="00A2392E"/>
    <w:rsid w:val="00A274B2"/>
    <w:rsid w:val="00A345E3"/>
    <w:rsid w:val="00A40FAB"/>
    <w:rsid w:val="00A467C1"/>
    <w:rsid w:val="00A50D26"/>
    <w:rsid w:val="00A564A6"/>
    <w:rsid w:val="00A619C5"/>
    <w:rsid w:val="00A65109"/>
    <w:rsid w:val="00A66E38"/>
    <w:rsid w:val="00A81824"/>
    <w:rsid w:val="00A82C1C"/>
    <w:rsid w:val="00A94401"/>
    <w:rsid w:val="00A950BF"/>
    <w:rsid w:val="00A95850"/>
    <w:rsid w:val="00AA1179"/>
    <w:rsid w:val="00AB36FA"/>
    <w:rsid w:val="00AB52B3"/>
    <w:rsid w:val="00AC0328"/>
    <w:rsid w:val="00AC107C"/>
    <w:rsid w:val="00AC1448"/>
    <w:rsid w:val="00AC36C3"/>
    <w:rsid w:val="00AD137E"/>
    <w:rsid w:val="00AD52A8"/>
    <w:rsid w:val="00AE2256"/>
    <w:rsid w:val="00AF17B2"/>
    <w:rsid w:val="00B0208F"/>
    <w:rsid w:val="00B02444"/>
    <w:rsid w:val="00B02ED8"/>
    <w:rsid w:val="00B061D3"/>
    <w:rsid w:val="00B126D3"/>
    <w:rsid w:val="00B16DE3"/>
    <w:rsid w:val="00B268C1"/>
    <w:rsid w:val="00B4511F"/>
    <w:rsid w:val="00B451AF"/>
    <w:rsid w:val="00B50B47"/>
    <w:rsid w:val="00B52AE1"/>
    <w:rsid w:val="00B55FFC"/>
    <w:rsid w:val="00B56D59"/>
    <w:rsid w:val="00B57B40"/>
    <w:rsid w:val="00B653E1"/>
    <w:rsid w:val="00B70800"/>
    <w:rsid w:val="00B73264"/>
    <w:rsid w:val="00B83AD4"/>
    <w:rsid w:val="00B9290E"/>
    <w:rsid w:val="00B967B2"/>
    <w:rsid w:val="00BA380E"/>
    <w:rsid w:val="00BA7194"/>
    <w:rsid w:val="00BB412D"/>
    <w:rsid w:val="00BB5D72"/>
    <w:rsid w:val="00BC2B87"/>
    <w:rsid w:val="00BC39D0"/>
    <w:rsid w:val="00BD0176"/>
    <w:rsid w:val="00BD2C9D"/>
    <w:rsid w:val="00C04CBD"/>
    <w:rsid w:val="00C20163"/>
    <w:rsid w:val="00C206DA"/>
    <w:rsid w:val="00C26622"/>
    <w:rsid w:val="00C33E19"/>
    <w:rsid w:val="00C415CD"/>
    <w:rsid w:val="00C41984"/>
    <w:rsid w:val="00C635F2"/>
    <w:rsid w:val="00C767F1"/>
    <w:rsid w:val="00C7728A"/>
    <w:rsid w:val="00C80B2F"/>
    <w:rsid w:val="00C85F46"/>
    <w:rsid w:val="00C92E95"/>
    <w:rsid w:val="00CA1C32"/>
    <w:rsid w:val="00CA3726"/>
    <w:rsid w:val="00CA5396"/>
    <w:rsid w:val="00CA681C"/>
    <w:rsid w:val="00CB39EB"/>
    <w:rsid w:val="00CC50E8"/>
    <w:rsid w:val="00CC672B"/>
    <w:rsid w:val="00CC7519"/>
    <w:rsid w:val="00CC79CE"/>
    <w:rsid w:val="00CD1216"/>
    <w:rsid w:val="00CD3970"/>
    <w:rsid w:val="00CE3C68"/>
    <w:rsid w:val="00CF390A"/>
    <w:rsid w:val="00CF6CC2"/>
    <w:rsid w:val="00D0427F"/>
    <w:rsid w:val="00D07092"/>
    <w:rsid w:val="00D15180"/>
    <w:rsid w:val="00D24341"/>
    <w:rsid w:val="00D25D73"/>
    <w:rsid w:val="00D33B0B"/>
    <w:rsid w:val="00D4313A"/>
    <w:rsid w:val="00D475F8"/>
    <w:rsid w:val="00D50962"/>
    <w:rsid w:val="00D550A0"/>
    <w:rsid w:val="00D56755"/>
    <w:rsid w:val="00D571B9"/>
    <w:rsid w:val="00D629F2"/>
    <w:rsid w:val="00D70C5E"/>
    <w:rsid w:val="00D71092"/>
    <w:rsid w:val="00D73593"/>
    <w:rsid w:val="00D73E26"/>
    <w:rsid w:val="00D8173A"/>
    <w:rsid w:val="00D848A6"/>
    <w:rsid w:val="00D93AD0"/>
    <w:rsid w:val="00DA14DD"/>
    <w:rsid w:val="00DB1EFC"/>
    <w:rsid w:val="00DB2B3D"/>
    <w:rsid w:val="00DB43BD"/>
    <w:rsid w:val="00DB5095"/>
    <w:rsid w:val="00DB568B"/>
    <w:rsid w:val="00DC1E35"/>
    <w:rsid w:val="00DD2BD0"/>
    <w:rsid w:val="00DD386A"/>
    <w:rsid w:val="00DE31FE"/>
    <w:rsid w:val="00DE36C3"/>
    <w:rsid w:val="00DF23C2"/>
    <w:rsid w:val="00E20C31"/>
    <w:rsid w:val="00E321DA"/>
    <w:rsid w:val="00E43530"/>
    <w:rsid w:val="00E545BE"/>
    <w:rsid w:val="00E564FD"/>
    <w:rsid w:val="00E56CE5"/>
    <w:rsid w:val="00E578B6"/>
    <w:rsid w:val="00E71A14"/>
    <w:rsid w:val="00E82923"/>
    <w:rsid w:val="00E87556"/>
    <w:rsid w:val="00E90B49"/>
    <w:rsid w:val="00E937C0"/>
    <w:rsid w:val="00EA00DC"/>
    <w:rsid w:val="00EA299B"/>
    <w:rsid w:val="00EB1808"/>
    <w:rsid w:val="00EB6AEF"/>
    <w:rsid w:val="00EC1A91"/>
    <w:rsid w:val="00ED1FD6"/>
    <w:rsid w:val="00ED3ED8"/>
    <w:rsid w:val="00EE1D50"/>
    <w:rsid w:val="00EE1E3D"/>
    <w:rsid w:val="00F03B84"/>
    <w:rsid w:val="00F10651"/>
    <w:rsid w:val="00F14487"/>
    <w:rsid w:val="00F15521"/>
    <w:rsid w:val="00F4070B"/>
    <w:rsid w:val="00F41B82"/>
    <w:rsid w:val="00F5471E"/>
    <w:rsid w:val="00F679E3"/>
    <w:rsid w:val="00F809EA"/>
    <w:rsid w:val="00F82DEE"/>
    <w:rsid w:val="00F85FA9"/>
    <w:rsid w:val="00F906D8"/>
    <w:rsid w:val="00FA0A93"/>
    <w:rsid w:val="00FA7044"/>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paragraph" w:styleId="Prosttext">
    <w:name w:val="Plain Text"/>
    <w:basedOn w:val="Normln"/>
    <w:link w:val="ProsttextChar"/>
    <w:uiPriority w:val="99"/>
    <w:semiHidden/>
    <w:unhideWhenUsed/>
    <w:rsid w:val="00967BD4"/>
    <w:rPr>
      <w:rFonts w:ascii="Consolas" w:hAnsi="Consolas"/>
      <w:sz w:val="21"/>
      <w:szCs w:val="21"/>
    </w:rPr>
  </w:style>
  <w:style w:type="character" w:customStyle="1" w:styleId="ProsttextChar">
    <w:name w:val="Prostý text Char"/>
    <w:basedOn w:val="Standardnpsmoodstavce"/>
    <w:link w:val="Prosttext"/>
    <w:uiPriority w:val="99"/>
    <w:semiHidden/>
    <w:rsid w:val="00967BD4"/>
    <w:rPr>
      <w:rFonts w:ascii="Consolas" w:eastAsia="Times New Roman" w:hAnsi="Consolas" w:cs="Times New Roman"/>
      <w:sz w:val="21"/>
      <w:szCs w:val="21"/>
      <w:lang w:eastAsia="cs-CZ"/>
    </w:rPr>
  </w:style>
  <w:style w:type="character" w:styleId="Hypertextovodkaz">
    <w:name w:val="Hyperlink"/>
    <w:basedOn w:val="Standardnpsmoodstavce"/>
    <w:uiPriority w:val="99"/>
    <w:unhideWhenUsed/>
    <w:rsid w:val="00967BD4"/>
    <w:rPr>
      <w:color w:val="0000FF" w:themeColor="hyperlink"/>
      <w:u w:val="single"/>
    </w:rPr>
  </w:style>
  <w:style w:type="character" w:styleId="Nevyeenzmnka">
    <w:name w:val="Unresolved Mention"/>
    <w:basedOn w:val="Standardnpsmoodstavce"/>
    <w:uiPriority w:val="99"/>
    <w:semiHidden/>
    <w:unhideWhenUsed/>
    <w:rsid w:val="0096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25552">
      <w:bodyDiv w:val="1"/>
      <w:marLeft w:val="0"/>
      <w:marRight w:val="0"/>
      <w:marTop w:val="0"/>
      <w:marBottom w:val="0"/>
      <w:divBdr>
        <w:top w:val="none" w:sz="0" w:space="0" w:color="auto"/>
        <w:left w:val="none" w:sz="0" w:space="0" w:color="auto"/>
        <w:bottom w:val="none" w:sz="0" w:space="0" w:color="auto"/>
        <w:right w:val="none" w:sz="0" w:space="0" w:color="auto"/>
      </w:divBdr>
    </w:div>
    <w:div w:id="862791977">
      <w:bodyDiv w:val="1"/>
      <w:marLeft w:val="0"/>
      <w:marRight w:val="0"/>
      <w:marTop w:val="0"/>
      <w:marBottom w:val="0"/>
      <w:divBdr>
        <w:top w:val="none" w:sz="0" w:space="0" w:color="auto"/>
        <w:left w:val="none" w:sz="0" w:space="0" w:color="auto"/>
        <w:bottom w:val="none" w:sz="0" w:space="0" w:color="auto"/>
        <w:right w:val="none" w:sz="0" w:space="0" w:color="auto"/>
      </w:divBdr>
    </w:div>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064833134">
      <w:bodyDiv w:val="1"/>
      <w:marLeft w:val="0"/>
      <w:marRight w:val="0"/>
      <w:marTop w:val="0"/>
      <w:marBottom w:val="0"/>
      <w:divBdr>
        <w:top w:val="none" w:sz="0" w:space="0" w:color="auto"/>
        <w:left w:val="none" w:sz="0" w:space="0" w:color="auto"/>
        <w:bottom w:val="none" w:sz="0" w:space="0" w:color="auto"/>
        <w:right w:val="none" w:sz="0" w:space="0" w:color="auto"/>
      </w:divBdr>
    </w:div>
    <w:div w:id="1151404722">
      <w:bodyDiv w:val="1"/>
      <w:marLeft w:val="0"/>
      <w:marRight w:val="0"/>
      <w:marTop w:val="0"/>
      <w:marBottom w:val="0"/>
      <w:divBdr>
        <w:top w:val="none" w:sz="0" w:space="0" w:color="auto"/>
        <w:left w:val="none" w:sz="0" w:space="0" w:color="auto"/>
        <w:bottom w:val="none" w:sz="0" w:space="0" w:color="auto"/>
        <w:right w:val="none" w:sz="0" w:space="0" w:color="auto"/>
      </w:divBdr>
    </w:div>
    <w:div w:id="1255868683">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kl@bryvecasta.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jednavky@bryvecast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rvikova@bryvecast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jednavky@bryvecast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209A-95E9-4E26-9598-1F41B7AE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8471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Dosoudilová Lenka</cp:lastModifiedBy>
  <cp:revision>2</cp:revision>
  <cp:lastPrinted>2025-05-19T08:23:00Z</cp:lastPrinted>
  <dcterms:created xsi:type="dcterms:W3CDTF">2025-05-19T11:38:00Z</dcterms:created>
  <dcterms:modified xsi:type="dcterms:W3CDTF">2025-05-19T11:38:00Z</dcterms:modified>
</cp:coreProperties>
</file>