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FE168" w14:textId="77777777"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3E148361" w14:textId="6390AA87" w:rsidR="00DF3900" w:rsidRPr="00D556D5" w:rsidRDefault="00914684" w:rsidP="00DF3900">
      <w:pPr>
        <w:widowControl w:val="0"/>
        <w:jc w:val="center"/>
        <w:rPr>
          <w:rFonts w:asciiTheme="minorHAnsi" w:hAnsiTheme="minorHAnsi" w:cs="Arial"/>
          <w:b/>
          <w:spacing w:val="-3"/>
          <w:sz w:val="28"/>
          <w:szCs w:val="28"/>
        </w:rPr>
      </w:pPr>
      <w:proofErr w:type="spellStart"/>
      <w:r>
        <w:rPr>
          <w:rFonts w:asciiTheme="minorHAnsi" w:hAnsiTheme="minorHAnsi" w:cs="Arial"/>
          <w:b/>
          <w:spacing w:val="-3"/>
          <w:sz w:val="28"/>
          <w:szCs w:val="28"/>
        </w:rPr>
        <w:t>GeneTiCA</w:t>
      </w:r>
      <w:proofErr w:type="spellEnd"/>
      <w:r>
        <w:rPr>
          <w:rFonts w:asciiTheme="minorHAnsi" w:hAnsiTheme="minorHAnsi" w:cs="Arial"/>
          <w:b/>
          <w:spacing w:val="-3"/>
          <w:sz w:val="28"/>
          <w:szCs w:val="28"/>
        </w:rPr>
        <w:t xml:space="preserve"> s.r.o.</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6806295F" w:rsidR="00E35923" w:rsidRDefault="00E35923">
      <w:pPr>
        <w:spacing w:after="160" w:line="259" w:lineRule="auto"/>
        <w:rPr>
          <w:rFonts w:cs="Arial"/>
          <w:b/>
        </w:rPr>
      </w:pPr>
    </w:p>
    <w:p w14:paraId="4F6E15F3" w14:textId="77777777" w:rsidR="00847DDD" w:rsidRDefault="00847DDD">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7434C634" w14:textId="77777777" w:rsidR="008A6398" w:rsidRPr="00A32B6A" w:rsidRDefault="008A6398" w:rsidP="008A6398">
      <w:pPr>
        <w:widowControl w:val="0"/>
        <w:spacing w:before="120" w:after="120" w:line="240" w:lineRule="auto"/>
        <w:ind w:left="432" w:hanging="432"/>
        <w:rPr>
          <w:rFonts w:cs="Arial"/>
        </w:rPr>
      </w:pPr>
    </w:p>
    <w:p w14:paraId="27A4C0AA" w14:textId="7F0ED642" w:rsidR="008A6398" w:rsidRPr="00A32B6A" w:rsidRDefault="008A6398" w:rsidP="008A6398">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proofErr w:type="spellStart"/>
      <w:r w:rsidR="00914684">
        <w:rPr>
          <w:rFonts w:cs="Arial"/>
          <w:b/>
        </w:rPr>
        <w:t>GeneTiCA</w:t>
      </w:r>
      <w:proofErr w:type="spellEnd"/>
      <w:r w:rsidR="00914684">
        <w:rPr>
          <w:rFonts w:cs="Arial"/>
          <w:b/>
        </w:rPr>
        <w:t xml:space="preserve"> s.r.o.</w:t>
      </w:r>
    </w:p>
    <w:p w14:paraId="767FF253" w14:textId="4496144A" w:rsidR="008A6398" w:rsidRPr="00914684" w:rsidRDefault="008A6398" w:rsidP="008A6398">
      <w:pPr>
        <w:widowControl w:val="0"/>
        <w:spacing w:after="0" w:line="240" w:lineRule="auto"/>
        <w:ind w:left="432" w:hanging="432"/>
        <w:rPr>
          <w:rFonts w:cs="Arial"/>
          <w:bCs/>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End w:id="0"/>
      <w:r w:rsidR="00914684" w:rsidRPr="00914684">
        <w:rPr>
          <w:rFonts w:cs="Arial"/>
          <w:bCs/>
        </w:rPr>
        <w:t>25609378</w:t>
      </w:r>
    </w:p>
    <w:p w14:paraId="25805FAD" w14:textId="7CAA16E4" w:rsidR="008A6398" w:rsidRPr="00914684" w:rsidRDefault="008A6398" w:rsidP="008A6398">
      <w:pPr>
        <w:widowControl w:val="0"/>
        <w:spacing w:after="0" w:line="240" w:lineRule="auto"/>
        <w:ind w:left="432" w:hanging="432"/>
        <w:rPr>
          <w:rFonts w:cs="Arial"/>
          <w:bCs/>
        </w:rPr>
      </w:pPr>
      <w:r w:rsidRPr="00914684">
        <w:rPr>
          <w:rFonts w:cs="Arial"/>
          <w:bCs/>
        </w:rPr>
        <w:t>DIČ:</w:t>
      </w:r>
      <w:r w:rsidRPr="00914684">
        <w:rPr>
          <w:rFonts w:cs="Arial"/>
          <w:bCs/>
        </w:rPr>
        <w:tab/>
      </w:r>
      <w:r w:rsidRPr="00914684">
        <w:rPr>
          <w:rFonts w:cs="Arial"/>
          <w:bCs/>
        </w:rPr>
        <w:tab/>
      </w:r>
      <w:r w:rsidRPr="00914684">
        <w:rPr>
          <w:rFonts w:cs="Arial"/>
          <w:bCs/>
        </w:rPr>
        <w:tab/>
      </w:r>
      <w:r w:rsidRPr="00914684">
        <w:rPr>
          <w:rFonts w:cs="Arial"/>
          <w:bCs/>
        </w:rPr>
        <w:tab/>
      </w:r>
      <w:r w:rsidRPr="00914684">
        <w:rPr>
          <w:rFonts w:cs="Arial"/>
          <w:bCs/>
        </w:rPr>
        <w:tab/>
      </w:r>
      <w:bookmarkStart w:id="1" w:name="Text14"/>
      <w:r w:rsidRPr="00914684">
        <w:rPr>
          <w:rFonts w:cs="Arial"/>
          <w:bCs/>
        </w:rPr>
        <w:tab/>
      </w:r>
      <w:r w:rsidRPr="00914684">
        <w:rPr>
          <w:rFonts w:cs="Arial"/>
          <w:bCs/>
        </w:rPr>
        <w:tab/>
      </w:r>
      <w:bookmarkEnd w:id="1"/>
      <w:r w:rsidR="00914684" w:rsidRPr="00914684">
        <w:rPr>
          <w:rFonts w:cs="Arial"/>
          <w:bCs/>
        </w:rPr>
        <w:t>CZ25609378</w:t>
      </w:r>
    </w:p>
    <w:p w14:paraId="48E33DB3" w14:textId="1CF0779A" w:rsidR="00DF3900" w:rsidRPr="00914684" w:rsidRDefault="00DF3900" w:rsidP="00DF3900">
      <w:pPr>
        <w:widowControl w:val="0"/>
        <w:spacing w:after="0" w:line="240" w:lineRule="auto"/>
        <w:ind w:left="432" w:hanging="432"/>
        <w:rPr>
          <w:rFonts w:cs="Arial"/>
          <w:bCs/>
        </w:rPr>
      </w:pPr>
      <w:proofErr w:type="gramStart"/>
      <w:r w:rsidRPr="00914684">
        <w:rPr>
          <w:rFonts w:cs="Arial"/>
          <w:bCs/>
        </w:rPr>
        <w:t xml:space="preserve">Sídlo:   </w:t>
      </w:r>
      <w:proofErr w:type="gramEnd"/>
      <w:r w:rsidRPr="00914684">
        <w:rPr>
          <w:rFonts w:cs="Arial"/>
          <w:bCs/>
        </w:rPr>
        <w:t xml:space="preserve">                                   </w:t>
      </w:r>
      <w:r w:rsidRPr="00914684">
        <w:rPr>
          <w:rFonts w:cs="Arial"/>
          <w:bCs/>
        </w:rPr>
        <w:tab/>
      </w:r>
      <w:bookmarkStart w:id="2" w:name="Text13"/>
      <w:r w:rsidRPr="00914684">
        <w:rPr>
          <w:rFonts w:cs="Arial"/>
          <w:bCs/>
        </w:rPr>
        <w:tab/>
      </w:r>
      <w:r w:rsidRPr="00914684">
        <w:rPr>
          <w:rFonts w:cs="Arial"/>
          <w:bCs/>
        </w:rPr>
        <w:tab/>
      </w:r>
      <w:bookmarkEnd w:id="2"/>
      <w:proofErr w:type="spellStart"/>
      <w:r w:rsidR="00127260">
        <w:rPr>
          <w:rFonts w:cs="Arial"/>
          <w:bCs/>
        </w:rPr>
        <w:t>Kramolínská</w:t>
      </w:r>
      <w:proofErr w:type="spellEnd"/>
      <w:r w:rsidR="00127260">
        <w:rPr>
          <w:rFonts w:cs="Arial"/>
          <w:bCs/>
        </w:rPr>
        <w:t xml:space="preserve"> 955, 199 00 Praha 9</w:t>
      </w:r>
    </w:p>
    <w:p w14:paraId="50C2CB4D" w14:textId="3CB9EBA2" w:rsidR="008A6398" w:rsidRPr="00914684" w:rsidRDefault="008A6398" w:rsidP="008A6398">
      <w:pPr>
        <w:widowControl w:val="0"/>
        <w:spacing w:after="0" w:line="240" w:lineRule="auto"/>
        <w:ind w:left="432" w:hanging="432"/>
        <w:rPr>
          <w:rFonts w:cs="Arial"/>
          <w:bCs/>
        </w:rPr>
      </w:pPr>
      <w:r w:rsidRPr="00914684">
        <w:rPr>
          <w:rFonts w:cs="Arial"/>
          <w:bCs/>
        </w:rPr>
        <w:t>Zastoupený/á:</w:t>
      </w:r>
      <w:r w:rsidRPr="00914684">
        <w:rPr>
          <w:rFonts w:cs="Arial"/>
          <w:bCs/>
        </w:rPr>
        <w:tab/>
      </w:r>
      <w:r w:rsidRPr="00914684">
        <w:rPr>
          <w:rFonts w:cs="Arial"/>
          <w:bCs/>
        </w:rPr>
        <w:tab/>
      </w:r>
      <w:r w:rsidRPr="00914684">
        <w:rPr>
          <w:rFonts w:cs="Arial"/>
          <w:bCs/>
        </w:rPr>
        <w:tab/>
      </w:r>
      <w:r w:rsidRPr="00914684">
        <w:rPr>
          <w:rFonts w:cs="Arial"/>
          <w:bCs/>
        </w:rPr>
        <w:tab/>
      </w:r>
      <w:r w:rsidRPr="00914684">
        <w:rPr>
          <w:rFonts w:cs="Arial"/>
          <w:bCs/>
        </w:rPr>
        <w:tab/>
      </w:r>
      <w:proofErr w:type="spellStart"/>
      <w:r w:rsidR="00CB645A">
        <w:rPr>
          <w:rFonts w:cs="Arial"/>
          <w:bCs/>
        </w:rPr>
        <w:t>xxx</w:t>
      </w:r>
      <w:proofErr w:type="spellEnd"/>
      <w:r w:rsidR="00914684" w:rsidRPr="00914684">
        <w:rPr>
          <w:rFonts w:cs="Arial"/>
          <w:bCs/>
        </w:rPr>
        <w:t>, jednatelem</w:t>
      </w:r>
    </w:p>
    <w:p w14:paraId="5BFE298E" w14:textId="60AC8E9B" w:rsidR="008A6398" w:rsidRPr="00A32B6A" w:rsidRDefault="008A6398" w:rsidP="00914684">
      <w:pPr>
        <w:widowControl w:val="0"/>
        <w:spacing w:after="0" w:line="240" w:lineRule="auto"/>
        <w:ind w:left="4236" w:hanging="4236"/>
        <w:rPr>
          <w:rFonts w:cs="Arial"/>
          <w:b/>
        </w:rPr>
      </w:pPr>
      <w:r w:rsidRPr="00914684">
        <w:rPr>
          <w:rFonts w:cs="Arial"/>
          <w:bCs/>
        </w:rPr>
        <w:t>Bankovní spojení:</w:t>
      </w:r>
      <w:r w:rsidRPr="00914684">
        <w:rPr>
          <w:rFonts w:cs="Arial"/>
          <w:bCs/>
        </w:rPr>
        <w:tab/>
      </w:r>
      <w:r w:rsidRPr="00914684">
        <w:rPr>
          <w:rFonts w:cs="Arial"/>
          <w:bCs/>
        </w:rPr>
        <w:tab/>
      </w:r>
      <w:proofErr w:type="spellStart"/>
      <w:r w:rsidR="00914684" w:rsidRPr="00914684">
        <w:rPr>
          <w:rFonts w:cs="Arial"/>
          <w:bCs/>
        </w:rPr>
        <w:t>UniCredit</w:t>
      </w:r>
      <w:proofErr w:type="spellEnd"/>
      <w:r w:rsidR="00914684" w:rsidRPr="00914684">
        <w:rPr>
          <w:rFonts w:cs="Arial"/>
          <w:bCs/>
        </w:rPr>
        <w:t xml:space="preserve"> Bank Czech Republic and Slovakia, a.s., 13881</w:t>
      </w:r>
      <w:r w:rsidR="00914684" w:rsidRPr="00914684">
        <w:rPr>
          <w:rFonts w:cs="Arial"/>
        </w:rPr>
        <w:t>01434/2700</w:t>
      </w:r>
    </w:p>
    <w:p w14:paraId="408D0B98" w14:textId="0C8747EE"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r>
      <w:r w:rsidRPr="00A32B6A">
        <w:rPr>
          <w:rFonts w:cs="Arial"/>
        </w:rPr>
        <w:tab/>
      </w:r>
      <w:r w:rsidRPr="00A32B6A">
        <w:rPr>
          <w:rFonts w:cs="Arial"/>
        </w:rPr>
        <w:tab/>
      </w:r>
      <w:r w:rsidRPr="00A32B6A">
        <w:rPr>
          <w:rFonts w:cs="Arial"/>
        </w:rPr>
        <w:tab/>
      </w:r>
      <w:r w:rsidR="00914684" w:rsidRPr="00914684">
        <w:rPr>
          <w:rFonts w:cs="Arial"/>
        </w:rPr>
        <w:t>x73735n</w:t>
      </w:r>
    </w:p>
    <w:p w14:paraId="7E02AC58" w14:textId="42205CE2" w:rsidR="008A6398" w:rsidRPr="00A32B6A" w:rsidRDefault="008A6398" w:rsidP="008A6398">
      <w:pPr>
        <w:widowControl w:val="0"/>
        <w:spacing w:after="0" w:line="240" w:lineRule="auto"/>
        <w:ind w:left="432" w:hanging="432"/>
        <w:rPr>
          <w:rFonts w:cs="Arial"/>
        </w:rPr>
      </w:pPr>
      <w:r w:rsidRPr="00A32B6A">
        <w:rPr>
          <w:rFonts w:cs="Arial"/>
        </w:rPr>
        <w:t>zapsaná v obchodním rejstříku vedeném</w:t>
      </w:r>
      <w:r w:rsidRPr="00A32B6A">
        <w:rPr>
          <w:rFonts w:cs="Arial"/>
        </w:rPr>
        <w:tab/>
      </w:r>
      <w:r w:rsidR="00914684">
        <w:rPr>
          <w:rFonts w:cs="Arial"/>
        </w:rPr>
        <w:t xml:space="preserve">Městským soudem v Praze, </w:t>
      </w:r>
      <w:r w:rsidRPr="00A32B6A">
        <w:rPr>
          <w:rFonts w:cs="Arial"/>
        </w:rPr>
        <w:t xml:space="preserve">oddíl </w:t>
      </w:r>
      <w:r w:rsidR="00914684">
        <w:rPr>
          <w:rFonts w:cs="Arial"/>
        </w:rPr>
        <w:t>C,</w:t>
      </w:r>
      <w:r w:rsidRPr="00A32B6A">
        <w:rPr>
          <w:rFonts w:cs="Arial"/>
        </w:rPr>
        <w:t xml:space="preserve"> vložka </w:t>
      </w:r>
      <w:r w:rsidR="00914684">
        <w:rPr>
          <w:rFonts w:cs="Arial"/>
        </w:rPr>
        <w:t>54529</w:t>
      </w:r>
    </w:p>
    <w:p w14:paraId="479A9BE9" w14:textId="77777777" w:rsidR="008A6398" w:rsidRPr="00A32B6A" w:rsidRDefault="008A6398" w:rsidP="008A6398">
      <w:pPr>
        <w:widowControl w:val="0"/>
        <w:spacing w:after="0" w:line="240" w:lineRule="auto"/>
        <w:ind w:left="432" w:hanging="432"/>
        <w:rPr>
          <w:rFonts w:cs="Arial"/>
        </w:rPr>
      </w:pPr>
      <w:r w:rsidRPr="00A32B6A">
        <w:rPr>
          <w:rFonts w:cs="Arial"/>
        </w:rPr>
        <w:t>(dále jen</w:t>
      </w:r>
      <w:r w:rsidRPr="00DF3900">
        <w:rPr>
          <w:rFonts w:cs="Arial"/>
        </w:rPr>
        <w:t xml:space="preserve"> „</w:t>
      </w:r>
      <w:r w:rsidRPr="00DF3900">
        <w:rPr>
          <w:rFonts w:cs="Arial"/>
          <w:b/>
        </w:rPr>
        <w:t>Prodávající</w:t>
      </w:r>
      <w:r w:rsidRPr="00DF3900">
        <w:rPr>
          <w:rFonts w:cs="Arial"/>
        </w:rPr>
        <w:t>“</w:t>
      </w:r>
      <w:r w:rsidRPr="00A32B6A">
        <w:rPr>
          <w:rFonts w:cs="Arial"/>
        </w:rPr>
        <w:t>)</w:t>
      </w:r>
    </w:p>
    <w:p w14:paraId="115C21DF" w14:textId="77777777" w:rsidR="008A6398" w:rsidRPr="00A32B6A" w:rsidRDefault="008A6398"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77777777" w:rsidR="008A6398" w:rsidRPr="00A32B6A" w:rsidRDefault="008A6398"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3A53E534"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007B04C8">
        <w:rPr>
          <w:rFonts w:cs="Arial"/>
          <w:spacing w:val="-3"/>
        </w:rPr>
        <w:t>Vídeňská 1083, 142 0</w:t>
      </w:r>
      <w:r w:rsidRPr="00A32B6A">
        <w:rPr>
          <w:rFonts w:cs="Arial"/>
          <w:spacing w:val="-3"/>
        </w:rPr>
        <w:t>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000DE655" w14:textId="016E1939"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proofErr w:type="spellStart"/>
      <w:r w:rsidR="00646C83">
        <w:rPr>
          <w:rFonts w:cs="Arial"/>
          <w:b/>
          <w:sz w:val="28"/>
          <w:szCs w:val="28"/>
        </w:rPr>
        <w:t>kitů</w:t>
      </w:r>
      <w:proofErr w:type="spellEnd"/>
      <w:r w:rsidR="00AD5D10">
        <w:rPr>
          <w:rFonts w:cs="Arial"/>
          <w:b/>
          <w:sz w:val="28"/>
          <w:szCs w:val="28"/>
        </w:rPr>
        <w:t xml:space="preserve"> pro </w:t>
      </w:r>
      <w:proofErr w:type="spellStart"/>
      <w:r w:rsidR="00AD5D10">
        <w:rPr>
          <w:rFonts w:cs="Arial"/>
          <w:b/>
          <w:sz w:val="28"/>
          <w:szCs w:val="28"/>
        </w:rPr>
        <w:t>t</w:t>
      </w:r>
      <w:r w:rsidR="00F67B87">
        <w:rPr>
          <w:rFonts w:cs="Arial"/>
          <w:b/>
          <w:sz w:val="28"/>
          <w:szCs w:val="28"/>
        </w:rPr>
        <w:t>ranskriptomiku</w:t>
      </w:r>
      <w:proofErr w:type="spellEnd"/>
      <w:r w:rsidR="00F67B87">
        <w:rPr>
          <w:rFonts w:cs="Arial"/>
          <w:b/>
          <w:sz w:val="28"/>
          <w:szCs w:val="28"/>
        </w:rPr>
        <w:t xml:space="preserve"> jednotlivých buněk</w:t>
      </w:r>
    </w:p>
    <w:p w14:paraId="3049ECD3" w14:textId="6770ABFA" w:rsidR="00DF3900"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68827653" w14:textId="77777777" w:rsidR="00CA3F77" w:rsidRPr="00D556D5" w:rsidRDefault="00CA3F77" w:rsidP="00DF3900">
      <w:pPr>
        <w:widowControl w:val="0"/>
        <w:jc w:val="center"/>
        <w:rPr>
          <w:rFonts w:asciiTheme="minorHAnsi" w:hAnsiTheme="minorHAnsi" w:cs="Arial"/>
          <w:b/>
          <w:sz w:val="28"/>
          <w:szCs w:val="28"/>
        </w:rPr>
      </w:pPr>
    </w:p>
    <w:p w14:paraId="1F0F18FF" w14:textId="77777777"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67B92262"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w:t>
      </w:r>
      <w:r w:rsidR="00157D67">
        <w:rPr>
          <w:rFonts w:asciiTheme="minorHAnsi" w:hAnsiTheme="minorHAnsi" w:cs="Arial"/>
          <w:bCs/>
        </w:rPr>
        <w:t>na</w:t>
      </w:r>
      <w:r w:rsidR="00C333AA">
        <w:rPr>
          <w:rFonts w:asciiTheme="minorHAnsi" w:hAnsiTheme="minorHAnsi" w:cs="Arial"/>
          <w:bCs/>
        </w:rPr>
        <w:t xml:space="preserve">dlimitní </w:t>
      </w:r>
      <w:r w:rsidRPr="009D02D5">
        <w:rPr>
          <w:rFonts w:asciiTheme="minorHAnsi" w:hAnsiTheme="minorHAnsi" w:cs="Arial"/>
          <w:bCs/>
        </w:rPr>
        <w:t>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E35923">
        <w:rPr>
          <w:rFonts w:asciiTheme="minorHAnsi" w:hAnsiTheme="minorHAnsi" w:cs="Arial"/>
          <w:b/>
          <w:bCs/>
        </w:rPr>
        <w:t xml:space="preserve"> </w:t>
      </w:r>
      <w:proofErr w:type="spellStart"/>
      <w:r w:rsidR="00646C83">
        <w:rPr>
          <w:rFonts w:asciiTheme="minorHAnsi" w:hAnsiTheme="minorHAnsi" w:cs="Arial"/>
          <w:b/>
          <w:bCs/>
        </w:rPr>
        <w:t>sekvenačních</w:t>
      </w:r>
      <w:proofErr w:type="spellEnd"/>
      <w:r w:rsidR="00646C83">
        <w:rPr>
          <w:rFonts w:asciiTheme="minorHAnsi" w:hAnsiTheme="minorHAnsi" w:cs="Arial"/>
          <w:b/>
          <w:bCs/>
        </w:rPr>
        <w:t xml:space="preserve"> </w:t>
      </w:r>
      <w:proofErr w:type="spellStart"/>
      <w:r w:rsidR="00646C83">
        <w:rPr>
          <w:rFonts w:asciiTheme="minorHAnsi" w:hAnsiTheme="minorHAnsi" w:cs="Arial"/>
          <w:b/>
          <w:bCs/>
        </w:rPr>
        <w:t>kitů</w:t>
      </w:r>
      <w:proofErr w:type="spellEnd"/>
      <w:r w:rsidR="00847DDD">
        <w:rPr>
          <w:rFonts w:asciiTheme="minorHAnsi" w:hAnsiTheme="minorHAnsi" w:cs="Arial"/>
          <w:b/>
          <w:bCs/>
        </w:rPr>
        <w:t xml:space="preserve">, </w:t>
      </w:r>
      <w:proofErr w:type="spellStart"/>
      <w:r w:rsidR="00847DDD">
        <w:rPr>
          <w:rFonts w:asciiTheme="minorHAnsi" w:hAnsiTheme="minorHAnsi" w:cs="Arial"/>
          <w:b/>
          <w:bCs/>
        </w:rPr>
        <w:t>kitů</w:t>
      </w:r>
      <w:proofErr w:type="spellEnd"/>
      <w:r w:rsidR="00847DDD">
        <w:rPr>
          <w:rFonts w:asciiTheme="minorHAnsi" w:hAnsiTheme="minorHAnsi" w:cs="Arial"/>
          <w:b/>
          <w:bCs/>
        </w:rPr>
        <w:t xml:space="preserve"> pro </w:t>
      </w:r>
      <w:proofErr w:type="spellStart"/>
      <w:r w:rsidR="00847DDD">
        <w:rPr>
          <w:rFonts w:asciiTheme="minorHAnsi" w:hAnsiTheme="minorHAnsi" w:cs="Arial"/>
          <w:b/>
          <w:bCs/>
        </w:rPr>
        <w:t>transkriptomiku</w:t>
      </w:r>
      <w:proofErr w:type="spellEnd"/>
      <w:r w:rsidR="00847DDD">
        <w:rPr>
          <w:rFonts w:asciiTheme="minorHAnsi" w:hAnsiTheme="minorHAnsi" w:cs="Arial"/>
          <w:b/>
          <w:bCs/>
        </w:rPr>
        <w:t xml:space="preserve"> jednotlivých buněk a </w:t>
      </w:r>
      <w:proofErr w:type="spellStart"/>
      <w:r w:rsidR="00847DDD">
        <w:rPr>
          <w:rFonts w:asciiTheme="minorHAnsi" w:hAnsiTheme="minorHAnsi" w:cs="Arial"/>
          <w:b/>
          <w:bCs/>
        </w:rPr>
        <w:t>kitů</w:t>
      </w:r>
      <w:proofErr w:type="spellEnd"/>
      <w:r w:rsidR="00847DDD">
        <w:rPr>
          <w:rFonts w:asciiTheme="minorHAnsi" w:hAnsiTheme="minorHAnsi" w:cs="Arial"/>
          <w:b/>
          <w:bCs/>
        </w:rPr>
        <w:t xml:space="preserve"> pro </w:t>
      </w:r>
      <w:proofErr w:type="spellStart"/>
      <w:r w:rsidR="00847DDD">
        <w:rPr>
          <w:rFonts w:asciiTheme="minorHAnsi" w:hAnsiTheme="minorHAnsi" w:cs="Arial"/>
          <w:b/>
          <w:bCs/>
        </w:rPr>
        <w:t>transkriptomiku</w:t>
      </w:r>
      <w:proofErr w:type="spellEnd"/>
      <w:r w:rsidR="00847DDD">
        <w:rPr>
          <w:rFonts w:asciiTheme="minorHAnsi" w:hAnsiTheme="minorHAnsi" w:cs="Arial"/>
          <w:b/>
          <w:bCs/>
        </w:rPr>
        <w:t xml:space="preserve"> s prostorovým rozlišením</w:t>
      </w:r>
      <w:r w:rsidRPr="009244D2">
        <w:rPr>
          <w:rFonts w:asciiTheme="minorHAnsi" w:hAnsiTheme="minorHAnsi" w:cs="Arial"/>
          <w:b/>
          <w:bCs/>
        </w:rPr>
        <w:t>“</w:t>
      </w:r>
      <w:r w:rsidR="00EA6435">
        <w:rPr>
          <w:rFonts w:asciiTheme="minorHAnsi" w:hAnsiTheme="minorHAnsi" w:cs="Arial"/>
          <w:b/>
          <w:bCs/>
        </w:rPr>
        <w:t xml:space="preserve"> – část </w:t>
      </w:r>
      <w:r w:rsidR="00274C63">
        <w:rPr>
          <w:rFonts w:asciiTheme="minorHAnsi" w:hAnsiTheme="minorHAnsi" w:cs="Arial"/>
          <w:b/>
          <w:bCs/>
        </w:rPr>
        <w:t>3</w:t>
      </w:r>
      <w:r w:rsidR="00C333AA">
        <w:rPr>
          <w:rFonts w:asciiTheme="minorHAnsi" w:hAnsiTheme="minorHAnsi" w:cs="Arial"/>
          <w:b/>
          <w:bCs/>
        </w:rPr>
        <w:t xml:space="preserve">: </w:t>
      </w:r>
      <w:proofErr w:type="spellStart"/>
      <w:r w:rsidR="00B765C7">
        <w:rPr>
          <w:rFonts w:asciiTheme="minorHAnsi" w:hAnsiTheme="minorHAnsi" w:cs="Arial"/>
          <w:b/>
          <w:bCs/>
        </w:rPr>
        <w:t>K</w:t>
      </w:r>
      <w:r w:rsidR="00847DDD">
        <w:rPr>
          <w:rFonts w:asciiTheme="minorHAnsi" w:hAnsiTheme="minorHAnsi" w:cs="Arial"/>
          <w:b/>
          <w:bCs/>
        </w:rPr>
        <w:t>ity</w:t>
      </w:r>
      <w:proofErr w:type="spellEnd"/>
      <w:r w:rsidR="00847DDD">
        <w:rPr>
          <w:rFonts w:asciiTheme="minorHAnsi" w:hAnsiTheme="minorHAnsi" w:cs="Arial"/>
          <w:b/>
          <w:bCs/>
        </w:rPr>
        <w:t xml:space="preserve"> pro </w:t>
      </w:r>
      <w:proofErr w:type="spellStart"/>
      <w:r w:rsidR="00B765C7">
        <w:rPr>
          <w:rFonts w:asciiTheme="minorHAnsi" w:hAnsiTheme="minorHAnsi" w:cs="Arial"/>
          <w:b/>
          <w:bCs/>
        </w:rPr>
        <w:t>transkriptomiku</w:t>
      </w:r>
      <w:proofErr w:type="spellEnd"/>
      <w:r w:rsidR="00B765C7">
        <w:rPr>
          <w:rFonts w:asciiTheme="minorHAnsi" w:hAnsiTheme="minorHAnsi" w:cs="Arial"/>
          <w:b/>
          <w:bCs/>
        </w:rPr>
        <w:t xml:space="preserve"> </w:t>
      </w:r>
      <w:r w:rsidR="00274C63">
        <w:rPr>
          <w:rFonts w:asciiTheme="minorHAnsi" w:hAnsiTheme="minorHAnsi" w:cs="Arial"/>
          <w:b/>
          <w:bCs/>
        </w:rPr>
        <w:t>jednotlivých buněk</w:t>
      </w:r>
      <w:r w:rsidRPr="004634FC">
        <w:rPr>
          <w:rFonts w:asciiTheme="minorHAnsi" w:hAnsiTheme="minorHAnsi" w:cs="Arial"/>
          <w:bCs/>
        </w:rPr>
        <w:t>, interní e</w:t>
      </w:r>
      <w:r w:rsidR="00E35923">
        <w:rPr>
          <w:rFonts w:asciiTheme="minorHAnsi" w:hAnsiTheme="minorHAnsi" w:cs="Arial"/>
          <w:bCs/>
        </w:rPr>
        <w:t>videnční číslo zakázky VZ 2</w:t>
      </w:r>
      <w:r w:rsidR="00646C83">
        <w:rPr>
          <w:rFonts w:asciiTheme="minorHAnsi" w:hAnsiTheme="minorHAnsi" w:cs="Arial"/>
          <w:bCs/>
        </w:rPr>
        <w:t>5/914</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77777777"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smyslu zákona č. 320/2001 Sb., o finanční kontrole ve veřejné správě a </w:t>
      </w:r>
      <w:proofErr w:type="gramStart"/>
      <w:r w:rsidR="0084658D" w:rsidRPr="009D02D5">
        <w:rPr>
          <w:rFonts w:asciiTheme="minorHAnsi" w:hAnsiTheme="minorHAnsi" w:cs="Arial"/>
        </w:rPr>
        <w:t>o</w:t>
      </w:r>
      <w:r>
        <w:rPr>
          <w:rFonts w:asciiTheme="minorHAnsi" w:hAnsiTheme="minorHAnsi" w:cs="Arial"/>
        </w:rPr>
        <w:t> </w:t>
      </w:r>
      <w:r w:rsidR="0084658D" w:rsidRPr="009D02D5">
        <w:rPr>
          <w:rFonts w:asciiTheme="minorHAnsi" w:hAnsiTheme="minorHAnsi" w:cs="Arial"/>
        </w:rPr>
        <w:t xml:space="preserve"> změně</w:t>
      </w:r>
      <w:proofErr w:type="gramEnd"/>
      <w:r w:rsidR="0084658D" w:rsidRPr="009D02D5">
        <w:rPr>
          <w:rFonts w:asciiTheme="minorHAnsi" w:hAnsiTheme="minorHAnsi" w:cs="Arial"/>
        </w:rPr>
        <w:t xml:space="preserve">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w:t>
      </w:r>
      <w:r w:rsidR="0084658D" w:rsidRPr="009D02D5">
        <w:rPr>
          <w:rFonts w:asciiTheme="minorHAnsi" w:hAnsiTheme="minorHAnsi" w:cs="Arial"/>
        </w:rPr>
        <w:lastRenderedPageBreak/>
        <w:t xml:space="preserve">kontroly potřebnou součinnost v rozsahu stanoveném uvedeným zákonem a poskytnout přístup ke 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y, včetně dokumentů 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w:t>
      </w:r>
      <w:proofErr w:type="spellStart"/>
      <w:r w:rsidR="0084658D" w:rsidRPr="00136160">
        <w:rPr>
          <w:rFonts w:asciiTheme="minorHAnsi" w:hAnsiTheme="minorHAnsi" w:cs="Arial"/>
        </w:rPr>
        <w:t>metadat</w:t>
      </w:r>
      <w:proofErr w:type="spellEnd"/>
      <w:r w:rsidR="0084658D" w:rsidRPr="00136160">
        <w:rPr>
          <w:rFonts w:asciiTheme="minorHAnsi" w:hAnsiTheme="minorHAnsi" w:cs="Arial"/>
        </w:rPr>
        <w:t xml:space="preserve">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77777777"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 xml:space="preserve">y vyplývající z platných právních předpisů, jakož </w:t>
      </w:r>
      <w:proofErr w:type="gramStart"/>
      <w:r w:rsidRPr="009D02D5">
        <w:rPr>
          <w:rFonts w:asciiTheme="minorHAnsi" w:hAnsiTheme="minorHAnsi" w:cs="Arial"/>
        </w:rPr>
        <w:t>i</w:t>
      </w:r>
      <w:r w:rsidR="001248DE">
        <w:rPr>
          <w:rFonts w:asciiTheme="minorHAnsi" w:hAnsiTheme="minorHAnsi" w:cs="Arial"/>
        </w:rPr>
        <w:t> </w:t>
      </w:r>
      <w:r w:rsidRPr="009D02D5">
        <w:rPr>
          <w:rFonts w:asciiTheme="minorHAnsi" w:hAnsiTheme="minorHAnsi" w:cs="Arial"/>
        </w:rPr>
        <w:t xml:space="preserve"> z</w:t>
      </w:r>
      <w:proofErr w:type="gramEnd"/>
      <w:r w:rsidR="00113E83">
        <w:rPr>
          <w:rFonts w:asciiTheme="minorHAnsi" w:hAnsiTheme="minorHAnsi" w:cs="Arial"/>
        </w:rPr>
        <w:t> </w:t>
      </w:r>
      <w:r w:rsidRPr="009D02D5">
        <w:rPr>
          <w:rFonts w:asciiTheme="minorHAnsi" w:hAnsiTheme="minorHAnsi" w:cs="Arial"/>
        </w:rPr>
        <w:t xml:space="preserve"> jejich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 xml:space="preserve"> porušení jakýchkoliv jejich zákonných či smluvních povinností.</w:t>
      </w:r>
    </w:p>
    <w:p w14:paraId="6CF66346" w14:textId="54F601DC" w:rsidR="0084658D" w:rsidRPr="00113E83" w:rsidRDefault="00C26286"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sidRPr="0084658D">
        <w:rPr>
          <w:rFonts w:asciiTheme="minorHAnsi" w:hAnsiTheme="minorHAnsi" w:cs="Arial"/>
        </w:rPr>
        <w:t xml:space="preserve"> prohlašuje, že </w:t>
      </w:r>
      <w:permStart w:id="479144232" w:edGrp="everyone"/>
      <w:proofErr w:type="spellStart"/>
      <w:r w:rsidR="0084658D" w:rsidRPr="0084658D">
        <w:rPr>
          <w:rFonts w:asciiTheme="minorHAnsi" w:hAnsiTheme="minorHAnsi" w:cs="Arial"/>
        </w:rPr>
        <w:t>jeí</w:t>
      </w:r>
      <w:permEnd w:id="479144232"/>
      <w:proofErr w:type="spellEnd"/>
      <w:r w:rsidR="0084658D" w:rsidRPr="0084658D">
        <w:rPr>
          <w:rFonts w:asciiTheme="minorHAnsi" w:hAnsiTheme="minorHAnsi" w:cs="Arial"/>
        </w:rPr>
        <w:t xml:space="preserve"> 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57BB61E4"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BC4EE1">
        <w:rPr>
          <w:rFonts w:asciiTheme="minorHAnsi" w:eastAsia="ヒラギノ角ゴ Pro W3" w:hAnsiTheme="minorHAnsi" w:cstheme="minorHAnsi"/>
          <w:lang w:eastAsia="cs-CZ"/>
        </w:rPr>
        <w:t>s</w:t>
      </w:r>
      <w:r w:rsidR="00A7779C">
        <w:rPr>
          <w:rFonts w:asciiTheme="minorHAnsi" w:eastAsia="ヒラギノ角ゴ Pro W3" w:hAnsiTheme="minorHAnsi" w:cstheme="minorHAnsi"/>
          <w:lang w:eastAsia="cs-CZ"/>
        </w:rPr>
        <w:t>potřební</w:t>
      </w:r>
      <w:r w:rsidR="007B04C8">
        <w:rPr>
          <w:rFonts w:asciiTheme="minorHAnsi" w:eastAsia="ヒラギノ角ゴ Pro W3" w:hAnsiTheme="minorHAnsi" w:cstheme="minorHAnsi"/>
          <w:lang w:eastAsia="cs-CZ"/>
        </w:rPr>
        <w:t>ch</w:t>
      </w:r>
      <w:r w:rsidR="00A7779C">
        <w:rPr>
          <w:rFonts w:asciiTheme="minorHAnsi" w:eastAsia="ヒラギノ角ゴ Pro W3" w:hAnsiTheme="minorHAnsi" w:cstheme="minorHAnsi"/>
          <w:lang w:eastAsia="cs-CZ"/>
        </w:rPr>
        <w:t xml:space="preserve"> laboratorní</w:t>
      </w:r>
      <w:r w:rsidR="007B04C8">
        <w:rPr>
          <w:rFonts w:asciiTheme="minorHAnsi" w:eastAsia="ヒラギノ角ゴ Pro W3" w:hAnsiTheme="minorHAnsi" w:cstheme="minorHAnsi"/>
          <w:lang w:eastAsia="cs-CZ"/>
        </w:rPr>
        <w:t>ch</w:t>
      </w:r>
      <w:r w:rsidR="00A7779C">
        <w:rPr>
          <w:rFonts w:asciiTheme="minorHAnsi" w:eastAsia="ヒラギノ角ゴ Pro W3" w:hAnsiTheme="minorHAnsi" w:cstheme="minorHAnsi"/>
          <w:lang w:eastAsia="cs-CZ"/>
        </w:rPr>
        <w:t xml:space="preserve"> </w:t>
      </w:r>
      <w:r w:rsidR="007B04C8">
        <w:rPr>
          <w:rFonts w:asciiTheme="minorHAnsi" w:eastAsia="ヒラギノ角ゴ Pro W3" w:hAnsiTheme="minorHAnsi" w:cstheme="minorHAnsi"/>
          <w:lang w:eastAsia="cs-CZ"/>
        </w:rPr>
        <w:t>chemikálií</w:t>
      </w:r>
      <w:r w:rsidR="00B765C7">
        <w:rPr>
          <w:rFonts w:asciiTheme="minorHAnsi" w:eastAsia="ヒラギノ角ゴ Pro W3" w:hAnsiTheme="minorHAnsi" w:cstheme="minorHAnsi"/>
          <w:lang w:eastAsia="cs-CZ"/>
        </w:rPr>
        <w:t xml:space="preserve"> (zejména</w:t>
      </w:r>
      <w:r w:rsidR="00847DDD">
        <w:rPr>
          <w:rFonts w:asciiTheme="minorHAnsi" w:eastAsia="ヒラギノ角ゴ Pro W3" w:hAnsiTheme="minorHAnsi" w:cstheme="minorHAnsi"/>
          <w:lang w:eastAsia="cs-CZ"/>
        </w:rPr>
        <w:t xml:space="preserve"> </w:t>
      </w:r>
      <w:proofErr w:type="spellStart"/>
      <w:r w:rsidR="00847DDD">
        <w:rPr>
          <w:rFonts w:asciiTheme="minorHAnsi" w:eastAsia="ヒラギノ角ゴ Pro W3" w:hAnsiTheme="minorHAnsi" w:cstheme="minorHAnsi"/>
          <w:lang w:eastAsia="cs-CZ"/>
        </w:rPr>
        <w:t>kitů</w:t>
      </w:r>
      <w:proofErr w:type="spellEnd"/>
      <w:r w:rsidR="00847DDD">
        <w:rPr>
          <w:rFonts w:asciiTheme="minorHAnsi" w:eastAsia="ヒラギノ角ゴ Pro W3" w:hAnsiTheme="minorHAnsi" w:cstheme="minorHAnsi"/>
          <w:lang w:eastAsia="cs-CZ"/>
        </w:rPr>
        <w:t xml:space="preserve"> pro </w:t>
      </w:r>
      <w:proofErr w:type="spellStart"/>
      <w:r w:rsidR="00274C63">
        <w:rPr>
          <w:rFonts w:asciiTheme="minorHAnsi" w:eastAsia="ヒラギノ角ゴ Pro W3" w:hAnsiTheme="minorHAnsi" w:cstheme="minorHAnsi"/>
          <w:lang w:eastAsia="cs-CZ"/>
        </w:rPr>
        <w:t>t</w:t>
      </w:r>
      <w:r w:rsidR="00B765C7">
        <w:rPr>
          <w:rFonts w:asciiTheme="minorHAnsi" w:eastAsia="ヒラギノ角ゴ Pro W3" w:hAnsiTheme="minorHAnsi" w:cstheme="minorHAnsi"/>
          <w:lang w:eastAsia="cs-CZ"/>
        </w:rPr>
        <w:t>ranskriptomiku</w:t>
      </w:r>
      <w:proofErr w:type="spellEnd"/>
      <w:r w:rsidR="00B765C7">
        <w:rPr>
          <w:rFonts w:asciiTheme="minorHAnsi" w:eastAsia="ヒラギノ角ゴ Pro W3" w:hAnsiTheme="minorHAnsi" w:cstheme="minorHAnsi"/>
          <w:lang w:eastAsia="cs-CZ"/>
        </w:rPr>
        <w:t xml:space="preserve"> </w:t>
      </w:r>
      <w:r w:rsidR="00274C63">
        <w:rPr>
          <w:rFonts w:asciiTheme="minorHAnsi" w:eastAsia="ヒラギノ角ゴ Pro W3" w:hAnsiTheme="minorHAnsi" w:cstheme="minorHAnsi"/>
          <w:lang w:eastAsia="cs-CZ"/>
        </w:rPr>
        <w:t>jednotlivých buněk</w:t>
      </w:r>
      <w:r w:rsidR="00A7779C">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282B7298" w14:textId="31166302" w:rsidR="008A6398" w:rsidRP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w:t>
      </w:r>
      <w:r w:rsidR="007E05CC">
        <w:rPr>
          <w:rFonts w:asciiTheme="minorHAnsi" w:eastAsia="ヒラギノ角ゴ Pro W3" w:hAnsiTheme="minorHAnsi" w:cstheme="minorHAnsi"/>
          <w:lang w:eastAsia="cs-CZ"/>
        </w:rPr>
        <w:t>ujícímu nov</w:t>
      </w:r>
      <w:r w:rsidR="00B765C7">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dosud nepoužívan</w:t>
      </w:r>
      <w:r w:rsidR="00B765C7">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xml:space="preserve"> </w:t>
      </w:r>
      <w:r w:rsidR="00A7779C">
        <w:rPr>
          <w:rFonts w:asciiTheme="minorHAnsi" w:eastAsia="ヒラギノ角ゴ Pro W3" w:hAnsiTheme="minorHAnsi" w:cstheme="minorHAnsi"/>
          <w:lang w:eastAsia="cs-CZ"/>
        </w:rPr>
        <w:t xml:space="preserve">laboratorní </w:t>
      </w:r>
      <w:r w:rsidR="00B765C7">
        <w:rPr>
          <w:rFonts w:asciiTheme="minorHAnsi" w:eastAsia="ヒラギノ角ゴ Pro W3" w:hAnsiTheme="minorHAnsi" w:cstheme="minorHAnsi"/>
          <w:lang w:eastAsia="cs-CZ"/>
        </w:rPr>
        <w:t>chemikálie</w:t>
      </w:r>
      <w:r w:rsidR="0022146D">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dle této Rámcové dohody a</w:t>
      </w:r>
      <w:r w:rsidR="008A6398"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008A6398" w:rsidRPr="00D2423D">
        <w:rPr>
          <w:rFonts w:asciiTheme="minorHAnsi" w:eastAsia="ヒラギノ角ゴ Pro W3" w:hAnsiTheme="minorHAnsi" w:cstheme="minorHAnsi"/>
          <w:lang w:eastAsia="cs-CZ"/>
        </w:rPr>
        <w:t xml:space="preserve">kupní cenu za Předmět plnění </w:t>
      </w:r>
      <w:r w:rsidR="00CA1B09">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w:t>
      </w:r>
      <w:r w:rsidRPr="00A32B6A">
        <w:rPr>
          <w:rFonts w:asciiTheme="minorHAnsi" w:eastAsia="ヒラギノ角ゴ Pro W3" w:hAnsiTheme="minorHAnsi" w:cstheme="minorHAnsi"/>
          <w:lang w:eastAsia="cs-CZ"/>
        </w:rPr>
        <w:lastRenderedPageBreak/>
        <w:t>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03F40410"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návodů k použití,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 xml:space="preserve">listů a případného prohlášení </w:t>
      </w:r>
      <w:proofErr w:type="gramStart"/>
      <w:r w:rsidRPr="00A32B6A">
        <w:rPr>
          <w:rFonts w:asciiTheme="minorHAnsi" w:hAnsiTheme="minorHAnsi" w:cstheme="minorHAnsi"/>
        </w:rPr>
        <w:t>o</w:t>
      </w:r>
      <w:r w:rsidR="001248DE">
        <w:rPr>
          <w:rFonts w:asciiTheme="minorHAnsi" w:hAnsiTheme="minorHAnsi" w:cstheme="minorHAnsi"/>
        </w:rPr>
        <w:t> </w:t>
      </w:r>
      <w:r w:rsidRPr="00A32B6A">
        <w:rPr>
          <w:rFonts w:asciiTheme="minorHAnsi" w:hAnsiTheme="minorHAnsi" w:cstheme="minorHAnsi"/>
        </w:rPr>
        <w:t xml:space="preserve"> shodě</w:t>
      </w:r>
      <w:proofErr w:type="gramEnd"/>
      <w:r w:rsidRPr="00A32B6A">
        <w:rPr>
          <w:rFonts w:asciiTheme="minorHAnsi" w:hAnsiTheme="minorHAnsi" w:cstheme="minorHAnsi"/>
        </w:rPr>
        <w:t xml:space="preserve">,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7777777" w:rsidR="008A6398" w:rsidRPr="00FD6FFE"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FD6FFE">
        <w:rPr>
          <w:rFonts w:asciiTheme="minorHAnsi" w:eastAsia="ヒラギノ角ゴ Pro W3" w:hAnsiTheme="minorHAnsi" w:cstheme="minorHAnsi"/>
          <w:lang w:eastAsia="cs-CZ"/>
        </w:rPr>
        <w:t>ady, aniž by se změnila povaha v</w:t>
      </w:r>
      <w:r w:rsidRPr="00FD6FFE">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FD6FFE">
        <w:rPr>
          <w:rFonts w:asciiTheme="minorHAnsi" w:eastAsia="ヒラギノ角ゴ Pro W3" w:hAnsiTheme="minorHAnsi" w:cstheme="minorHAnsi"/>
          <w:lang w:eastAsia="cs-CZ"/>
        </w:rPr>
        <w:t xml:space="preserve"> dle čl. 12</w:t>
      </w:r>
      <w:r w:rsidR="00C26286" w:rsidRPr="00FD6FFE">
        <w:rPr>
          <w:rFonts w:asciiTheme="minorHAnsi" w:eastAsia="ヒラギノ角ゴ Pro W3" w:hAnsiTheme="minorHAnsi" w:cstheme="minorHAnsi"/>
          <w:lang w:eastAsia="cs-CZ"/>
        </w:rPr>
        <w:t xml:space="preserve"> této Rámcové dohody</w:t>
      </w:r>
      <w:r w:rsidRPr="00FD6FFE">
        <w:rPr>
          <w:rFonts w:asciiTheme="minorHAnsi" w:eastAsia="ヒラギノ角ゴ Pro W3" w:hAnsiTheme="minorHAnsi" w:cstheme="minorHAnsi"/>
          <w:lang w:eastAsia="cs-CZ"/>
        </w:rPr>
        <w:t xml:space="preserve">. Adekvátní náhradou se rozumí výrobek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FD6FFE">
        <w:rPr>
          <w:rFonts w:asciiTheme="minorHAnsi" w:eastAsia="ヒラギノ角ゴ Pro W3" w:hAnsiTheme="minorHAnsi" w:cstheme="minorHAnsi"/>
          <w:lang w:eastAsia="cs-CZ"/>
        </w:rPr>
        <w:t xml:space="preserve">odst. 1 </w:t>
      </w:r>
      <w:r w:rsidRPr="00FD6FFE">
        <w:rPr>
          <w:rFonts w:asciiTheme="minorHAnsi" w:eastAsia="ヒラギノ角ゴ Pro W3" w:hAnsiTheme="minorHAnsi" w:cstheme="minorHAnsi"/>
          <w:lang w:eastAsia="cs-CZ"/>
        </w:rPr>
        <w:t>ZZVZ.</w:t>
      </w:r>
    </w:p>
    <w:p w14:paraId="03A224D7" w14:textId="77777777"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y </w:t>
      </w:r>
      <w:proofErr w:type="gramStart"/>
      <w:r w:rsidRPr="00DF42EB">
        <w:rPr>
          <w:rFonts w:asciiTheme="minorHAnsi" w:eastAsia="ヒラギノ角ゴ Pro W3" w:hAnsiTheme="minorHAnsi" w:cstheme="minorHAnsi"/>
          <w:lang w:eastAsia="cs-CZ"/>
        </w:rPr>
        <w:t>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 žádných</w:t>
      </w:r>
      <w:proofErr w:type="gramEnd"/>
      <w:r w:rsidRPr="00DF42EB">
        <w:rPr>
          <w:rFonts w:asciiTheme="minorHAnsi" w:eastAsia="ヒラギノ角ゴ Pro W3" w:hAnsiTheme="minorHAnsi" w:cstheme="minorHAnsi"/>
          <w:lang w:eastAsia="cs-CZ"/>
        </w:rPr>
        <w:t xml:space="preserve">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04A73403" w:rsidR="00350428" w:rsidRPr="00FD6FFE"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Prodávající je povinen dodat Kupujícímu Předmět plnění bez zbytečného odkladu, nejpozději však</w:t>
      </w:r>
      <w:r w:rsidRPr="00FD6FFE">
        <w:rPr>
          <w:rFonts w:asciiTheme="minorHAnsi" w:eastAsia="ヒラギノ角ゴ Pro W3" w:hAnsiTheme="minorHAnsi" w:cstheme="minorHAnsi"/>
          <w:b/>
          <w:lang w:eastAsia="cs-CZ"/>
        </w:rPr>
        <w:t xml:space="preserve"> do </w:t>
      </w:r>
      <w:r w:rsidR="00492BAE">
        <w:rPr>
          <w:rFonts w:asciiTheme="minorHAnsi" w:eastAsia="ヒラギノ角ゴ Pro W3" w:hAnsiTheme="minorHAnsi" w:cstheme="minorHAnsi"/>
          <w:b/>
          <w:lang w:eastAsia="cs-CZ"/>
        </w:rPr>
        <w:t>6</w:t>
      </w:r>
      <w:r w:rsidRPr="00FD6FFE">
        <w:rPr>
          <w:rFonts w:asciiTheme="minorHAnsi" w:eastAsia="ヒラギノ角ゴ Pro W3" w:hAnsiTheme="minorHAnsi" w:cstheme="minorHAnsi"/>
          <w:b/>
          <w:lang w:eastAsia="cs-CZ"/>
        </w:rPr>
        <w:t xml:space="preserve"> (</w:t>
      </w:r>
      <w:r w:rsidR="00492BAE">
        <w:rPr>
          <w:rFonts w:asciiTheme="minorHAnsi" w:eastAsia="ヒラギノ角ゴ Pro W3" w:hAnsiTheme="minorHAnsi" w:cstheme="minorHAnsi"/>
          <w:b/>
          <w:lang w:eastAsia="cs-CZ"/>
        </w:rPr>
        <w:t>šes</w:t>
      </w:r>
      <w:r w:rsidR="00BC4EE1" w:rsidRPr="00FD6FFE">
        <w:rPr>
          <w:rFonts w:asciiTheme="minorHAnsi" w:eastAsia="ヒラギノ角ゴ Pro W3" w:hAnsiTheme="minorHAnsi" w:cstheme="minorHAnsi"/>
          <w:b/>
          <w:lang w:eastAsia="cs-CZ"/>
        </w:rPr>
        <w:t>ti</w:t>
      </w:r>
      <w:r w:rsidRPr="00FD6FFE">
        <w:rPr>
          <w:rFonts w:asciiTheme="minorHAnsi" w:eastAsia="ヒラギノ角ゴ Pro W3" w:hAnsiTheme="minorHAnsi" w:cstheme="minorHAnsi"/>
          <w:b/>
          <w:lang w:eastAsia="cs-CZ"/>
        </w:rPr>
        <w:t xml:space="preserve">) kalendářních </w:t>
      </w:r>
      <w:r w:rsidR="00492BAE">
        <w:rPr>
          <w:rFonts w:asciiTheme="minorHAnsi" w:eastAsia="ヒラギノ角ゴ Pro W3" w:hAnsiTheme="minorHAnsi" w:cstheme="minorHAnsi"/>
          <w:b/>
          <w:lang w:eastAsia="cs-CZ"/>
        </w:rPr>
        <w:t>tý</w:t>
      </w:r>
      <w:r w:rsidRPr="00FD6FFE">
        <w:rPr>
          <w:rFonts w:asciiTheme="minorHAnsi" w:eastAsia="ヒラギノ角ゴ Pro W3" w:hAnsiTheme="minorHAnsi" w:cstheme="minorHAnsi"/>
          <w:b/>
          <w:lang w:eastAsia="cs-CZ"/>
        </w:rPr>
        <w:t>dnů</w:t>
      </w:r>
      <w:r w:rsidRPr="00FD6FFE">
        <w:rPr>
          <w:rFonts w:asciiTheme="minorHAnsi" w:eastAsia="ヒラギノ角ゴ Pro W3" w:hAnsiTheme="minorHAnsi" w:cstheme="minorHAnsi"/>
          <w:lang w:eastAsia="cs-CZ"/>
        </w:rPr>
        <w:t xml:space="preserve"> ode dne nabytí účinnosti dané Dílčí smlouvy. Účinnost Dílčích smluv je dána ustanovením č</w:t>
      </w:r>
      <w:r w:rsidR="00C26286" w:rsidRPr="00FD6FFE">
        <w:rPr>
          <w:rFonts w:asciiTheme="minorHAnsi" w:eastAsia="ヒラギノ角ゴ Pro W3" w:hAnsiTheme="minorHAnsi" w:cstheme="minorHAnsi"/>
          <w:lang w:eastAsia="cs-CZ"/>
        </w:rPr>
        <w:t>l. 4 odst. 8</w:t>
      </w:r>
      <w:r w:rsidRPr="00FD6FFE">
        <w:rPr>
          <w:rFonts w:asciiTheme="minorHAnsi" w:eastAsia="ヒラギノ角ゴ Pro W3" w:hAnsiTheme="minorHAnsi" w:cstheme="minorHAnsi"/>
          <w:lang w:eastAsia="cs-CZ"/>
        </w:rPr>
        <w:t xml:space="preserve"> této </w:t>
      </w:r>
      <w:r w:rsidR="001517CD" w:rsidRPr="00FD6FFE">
        <w:rPr>
          <w:rFonts w:asciiTheme="minorHAnsi" w:eastAsia="ヒラギノ角ゴ Pro W3" w:hAnsiTheme="minorHAnsi" w:cstheme="minorHAnsi"/>
          <w:lang w:eastAsia="cs-CZ"/>
        </w:rPr>
        <w:t>Dohod</w:t>
      </w:r>
      <w:r w:rsidRPr="00FD6FFE">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081E6180"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1B6609">
        <w:rPr>
          <w:rFonts w:asciiTheme="minorHAnsi" w:eastAsia="ヒラギノ角ゴ Pro W3" w:hAnsiTheme="minorHAnsi" w:cstheme="minorHAnsi"/>
          <w:lang w:eastAsia="cs-CZ"/>
        </w:rPr>
        <w:t>ídeňská 1083, 142 0</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194FAAB5"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054A7F7" w14:textId="77777777" w:rsidR="0056038A" w:rsidRDefault="0056038A" w:rsidP="00F479A6">
      <w:pPr>
        <w:pStyle w:val="Nadpis3"/>
        <w:numPr>
          <w:ilvl w:val="2"/>
          <w:numId w:val="0"/>
        </w:numPr>
        <w:tabs>
          <w:tab w:val="num" w:pos="0"/>
        </w:tabs>
        <w:suppressAutoHyphens/>
        <w:ind w:left="720" w:hanging="720"/>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jež 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0F3E1AA8"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00142041">
        <w:rPr>
          <w:rFonts w:asciiTheme="minorHAnsi" w:eastAsia="Times New Roman" w:hAnsiTheme="minorHAnsi" w:cstheme="minorHAnsi"/>
          <w:noProof/>
        </w:rPr>
        <w:t>, číslo projektu OP JAK</w:t>
      </w:r>
      <w:r w:rsidRPr="00A32B6A">
        <w:rPr>
          <w:rFonts w:asciiTheme="minorHAnsi" w:eastAsia="Times New Roman" w:hAnsiTheme="minorHAnsi" w:cstheme="minorHAnsi"/>
          <w:noProof/>
        </w:rPr>
        <w:t>)</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77777777" w:rsidR="008A6398" w:rsidRPr="00FD6FFE"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FD6FFE">
        <w:rPr>
          <w:rFonts w:asciiTheme="minorHAnsi" w:eastAsia="Times New Roman" w:hAnsiTheme="minorHAnsi" w:cstheme="minorHAnsi"/>
          <w:noProof/>
        </w:rPr>
        <w:lastRenderedPageBreak/>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756342"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xml:space="preserve"> za ceny obvyklé. Rozdíl v nákupních cenách, jenž vznikne mezi cenami sjednanými touto Rámcovou dohodou a cenami alternativního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8A487D"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uhradí Prodávající Kupujícímu do 14ti dnů po obnovení dodávek anebo po ukončení této Rámcové dohody.</w:t>
      </w: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1E5E15E0"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3" w:name="_Ref317165894"/>
      <w:r w:rsidRPr="00FD6FFE">
        <w:rPr>
          <w:rFonts w:asciiTheme="minorHAnsi" w:hAnsiTheme="minorHAnsi" w:cs="Arial"/>
          <w:bCs/>
          <w:iCs/>
        </w:rPr>
        <w:t>Prodávající</w:t>
      </w:r>
      <w:r w:rsidR="00756342" w:rsidRPr="00FD6FFE">
        <w:rPr>
          <w:rFonts w:asciiTheme="minorHAnsi" w:hAnsiTheme="minorHAnsi" w:cs="Arial"/>
          <w:bCs/>
          <w:iCs/>
        </w:rPr>
        <w:t xml:space="preserve"> splní svůj závazek dodat </w:t>
      </w:r>
      <w:r w:rsidRPr="00FD6FFE">
        <w:rPr>
          <w:rFonts w:asciiTheme="minorHAnsi" w:hAnsiTheme="minorHAnsi" w:cs="Arial"/>
          <w:bCs/>
          <w:iCs/>
        </w:rPr>
        <w:t>Předmět plnění Kupujícímu</w:t>
      </w:r>
      <w:r w:rsidR="00756342" w:rsidRPr="00FD6FFE">
        <w:rPr>
          <w:rFonts w:asciiTheme="minorHAnsi" w:hAnsiTheme="minorHAnsi" w:cs="Arial"/>
          <w:bCs/>
          <w:iCs/>
        </w:rPr>
        <w:t xml:space="preserve"> jeho řádným a včasným dodáním do místa plnění uvedeného v Dílčí smlouvě a v termínu </w:t>
      </w:r>
      <w:r w:rsidR="00756342" w:rsidRPr="00FD6FFE">
        <w:rPr>
          <w:rFonts w:asciiTheme="minorHAnsi" w:hAnsiTheme="minorHAnsi" w:cs="Arial"/>
          <w:b/>
          <w:bCs/>
          <w:iCs/>
        </w:rPr>
        <w:t xml:space="preserve">do </w:t>
      </w:r>
      <w:r w:rsidR="00492BAE">
        <w:rPr>
          <w:rFonts w:asciiTheme="minorHAnsi" w:hAnsiTheme="minorHAnsi" w:cs="Arial"/>
          <w:b/>
          <w:bCs/>
          <w:iCs/>
        </w:rPr>
        <w:t>6</w:t>
      </w:r>
      <w:r w:rsidR="00756342" w:rsidRPr="00FD6FFE">
        <w:rPr>
          <w:rFonts w:asciiTheme="minorHAnsi" w:hAnsiTheme="minorHAnsi" w:cs="Arial"/>
          <w:b/>
          <w:bCs/>
          <w:iCs/>
        </w:rPr>
        <w:t xml:space="preserve"> kalendářních </w:t>
      </w:r>
      <w:r w:rsidR="00492BAE">
        <w:rPr>
          <w:rFonts w:asciiTheme="minorHAnsi" w:hAnsiTheme="minorHAnsi" w:cs="Arial"/>
          <w:b/>
          <w:bCs/>
          <w:iCs/>
        </w:rPr>
        <w:t>tý</w:t>
      </w:r>
      <w:r w:rsidR="00756342" w:rsidRPr="00FD6FFE">
        <w:rPr>
          <w:rFonts w:asciiTheme="minorHAnsi" w:hAnsiTheme="minorHAnsi" w:cs="Arial"/>
          <w:b/>
          <w:bCs/>
          <w:iCs/>
        </w:rPr>
        <w:t>dnů ode dne nabytí účinnosti Dílčí smlouvy</w:t>
      </w:r>
      <w:r w:rsidR="00756342" w:rsidRPr="00FD6FFE">
        <w:rPr>
          <w:rFonts w:asciiTheme="minorHAnsi" w:hAnsiTheme="minorHAnsi" w:cs="Arial"/>
          <w:bCs/>
          <w:iCs/>
        </w:rPr>
        <w:t xml:space="preserve">. </w:t>
      </w:r>
      <w:r w:rsidR="003A4235" w:rsidRPr="00FD6FFE">
        <w:rPr>
          <w:rFonts w:asciiTheme="minorHAnsi" w:eastAsia="Times New Roman" w:hAnsiTheme="minorHAnsi" w:cstheme="minorHAnsi"/>
          <w:noProof/>
        </w:rPr>
        <w:t>Ú</w:t>
      </w:r>
      <w:r w:rsidR="003A4235" w:rsidRPr="002016BB">
        <w:rPr>
          <w:rFonts w:asciiTheme="minorHAnsi" w:eastAsia="Times New Roman" w:hAnsiTheme="minorHAnsi" w:cstheme="minorHAnsi"/>
          <w:noProof/>
        </w:rPr>
        <w:t>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3"/>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77777777" w:rsidR="00756342" w:rsidRP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4581F77F" w14:textId="4F43FFFA" w:rsidR="00C633F0" w:rsidRDefault="003A4235" w:rsidP="00665382">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 xml:space="preserve">Prodávající je povinen balit dodávaný Předmět plnění obvyklým způsobem vylučujícím jeho poškození nebo znehodnocení. </w:t>
      </w:r>
      <w:r w:rsidR="008A1396">
        <w:rPr>
          <w:rFonts w:asciiTheme="minorHAnsi" w:hAnsiTheme="minorHAnsi" w:cs="Arial"/>
          <w:bCs/>
          <w:iCs/>
        </w:rPr>
        <w:t xml:space="preserve">Prodávající je povinen použít obalový materiál, který je z recyklovatelných nebo recyklovaných materiálů, pokud je to vzhledem k povaze Předmětu plnění možné či vhodné. </w:t>
      </w:r>
      <w:r w:rsidR="00756342" w:rsidRPr="00756342">
        <w:rPr>
          <w:rFonts w:asciiTheme="minorHAnsi" w:hAnsiTheme="minorHAnsi" w:cs="Arial"/>
          <w:bCs/>
          <w:iCs/>
        </w:rPr>
        <w:t xml:space="preserve">Náklady na dopravu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a riziko náhodné zkázy nebo znehodnocení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až do doby okamžiku podpisu Protokolu o převzetí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nese </w:t>
      </w:r>
      <w:r w:rsidR="00E20D6E">
        <w:rPr>
          <w:rFonts w:asciiTheme="minorHAnsi" w:hAnsiTheme="minorHAnsi" w:cs="Arial"/>
          <w:bCs/>
          <w:iCs/>
        </w:rPr>
        <w:t>Prodávající</w:t>
      </w:r>
      <w:r w:rsidR="00756342" w:rsidRPr="00756342">
        <w:rPr>
          <w:rFonts w:asciiTheme="minorHAnsi" w:hAnsiTheme="minorHAnsi" w:cs="Arial"/>
          <w:bCs/>
          <w:iCs/>
        </w:rPr>
        <w:t>.</w:t>
      </w:r>
    </w:p>
    <w:p w14:paraId="7EBFF0BC" w14:textId="77777777" w:rsidR="00665382" w:rsidRPr="00665382" w:rsidRDefault="00665382" w:rsidP="00665382">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67627D62" w14:textId="14A63E31" w:rsidR="00E20D6E" w:rsidRDefault="00E20D6E" w:rsidP="007B3991">
      <w:pPr>
        <w:pStyle w:val="Odstavecseseznamem"/>
        <w:numPr>
          <w:ilvl w:val="0"/>
          <w:numId w:val="38"/>
        </w:numPr>
        <w:tabs>
          <w:tab w:val="num" w:pos="360"/>
        </w:tabs>
        <w:suppressAutoHyphens/>
        <w:spacing w:line="240" w:lineRule="auto"/>
        <w:ind w:left="36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w:t>
      </w:r>
      <w:proofErr w:type="gramStart"/>
      <w:r w:rsidRPr="00E20D6E">
        <w:rPr>
          <w:rFonts w:asciiTheme="minorHAnsi" w:hAnsiTheme="minorHAnsi" w:cs="Arial"/>
          <w:bCs/>
          <w:iCs/>
        </w:rPr>
        <w:t>základě  jednotkových</w:t>
      </w:r>
      <w:proofErr w:type="gramEnd"/>
      <w:r w:rsidRPr="00E20D6E">
        <w:rPr>
          <w:rFonts w:asciiTheme="minorHAnsi" w:hAnsiTheme="minorHAnsi" w:cs="Arial"/>
          <w:bCs/>
          <w:iCs/>
        </w:rPr>
        <w:t xml:space="preserve">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8E11F5">
        <w:rPr>
          <w:rFonts w:asciiTheme="minorHAnsi" w:hAnsiTheme="minorHAnsi" w:cs="Arial"/>
          <w:bCs/>
          <w:iCs/>
        </w:rPr>
        <w:t>loze č. 1 této Rámcové dohody</w:t>
      </w:r>
      <w:r w:rsidRPr="00E20D6E">
        <w:rPr>
          <w:rFonts w:asciiTheme="minorHAnsi" w:hAnsiTheme="minorHAnsi" w:cs="Arial"/>
          <w:bCs/>
          <w:iCs/>
        </w:rPr>
        <w:t>.</w:t>
      </w:r>
      <w:r w:rsidR="007B3991">
        <w:rPr>
          <w:rFonts w:asciiTheme="minorHAnsi" w:hAnsiTheme="minorHAnsi" w:cs="Arial"/>
          <w:bCs/>
          <w:iCs/>
        </w:rPr>
        <w:t xml:space="preserve"> Tyto jednotkové ceny jsou maximální a nepřekročitelné po celou dobu trvání této Rámcové dohody.</w:t>
      </w:r>
    </w:p>
    <w:p w14:paraId="48AC8B35" w14:textId="77777777" w:rsidR="007B3991" w:rsidRPr="007B3991" w:rsidRDefault="007B3991" w:rsidP="007B3991">
      <w:pPr>
        <w:pStyle w:val="Odstavecseseznamem"/>
        <w:suppressAutoHyphens/>
        <w:spacing w:line="240" w:lineRule="auto"/>
        <w:ind w:left="360"/>
        <w:jc w:val="both"/>
        <w:rPr>
          <w:rFonts w:asciiTheme="minorHAnsi" w:hAnsiTheme="minorHAnsi" w:cs="Arial"/>
          <w:bCs/>
          <w:iCs/>
        </w:rPr>
      </w:pP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lastRenderedPageBreak/>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1200E99C" w14:textId="5E4664FB" w:rsidR="00B82FC6" w:rsidRPr="00B82FC6" w:rsidRDefault="00B82FC6" w:rsidP="00B82FC6">
      <w:pPr>
        <w:pStyle w:val="Odstavecseseznamem"/>
        <w:numPr>
          <w:ilvl w:val="0"/>
          <w:numId w:val="38"/>
        </w:numPr>
        <w:tabs>
          <w:tab w:val="num" w:pos="360"/>
        </w:tabs>
        <w:suppressAutoHyphens/>
        <w:spacing w:line="240" w:lineRule="auto"/>
        <w:ind w:left="360"/>
        <w:jc w:val="both"/>
        <w:rPr>
          <w:rFonts w:asciiTheme="minorHAnsi" w:hAnsiTheme="minorHAnsi" w:cs="Arial"/>
          <w:bCs/>
          <w:iCs/>
        </w:rPr>
      </w:pPr>
      <w:r>
        <w:rPr>
          <w:rFonts w:asciiTheme="minorHAnsi" w:eastAsia="Times New Roman" w:hAnsiTheme="minorHAnsi" w:cstheme="minorHAnsi"/>
          <w:noProof/>
        </w:rPr>
        <w:t xml:space="preserve">V případě, že dojde na trhu ke snížení cen Předmětu plnění, je Prodávající povinen provést snížení kupní ceny na srovnatelnou úroveň. O změně příslušné jednotkové ceny Předmětu plnění je Prodávající povinen informovat Kupujícího, který následně takovou změnu promítne do svých budoucích Objednávek (Dílčích smluv). </w:t>
      </w:r>
      <w:r>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Pr>
          <w:rFonts w:cs="Calibri"/>
          <w:i/>
          <w:iCs/>
          <w:noProof/>
        </w:rPr>
        <w:t xml:space="preserve"> </w:t>
      </w:r>
      <w:r>
        <w:rPr>
          <w:rFonts w:asciiTheme="minorHAnsi" w:eastAsia="ヒラギノ角ゴ Pro W3" w:hAnsiTheme="minorHAnsi" w:cstheme="minorHAnsi"/>
          <w:lang w:eastAsia="cs-CZ"/>
        </w:rPr>
        <w:t>Tímto si Kupující vyhrazuje změnu závazku podle § 100 odst. 1 ZZVZ.</w:t>
      </w:r>
    </w:p>
    <w:p w14:paraId="4D9CE70C" w14:textId="77777777" w:rsidR="00B82FC6" w:rsidRDefault="00B82FC6" w:rsidP="00B82FC6">
      <w:pPr>
        <w:pStyle w:val="Odstavecseseznamem"/>
        <w:suppressAutoHyphens/>
        <w:spacing w:line="240" w:lineRule="auto"/>
        <w:ind w:left="360"/>
        <w:jc w:val="both"/>
        <w:rPr>
          <w:rFonts w:asciiTheme="minorHAnsi" w:hAnsiTheme="minorHAnsi" w:cs="Arial"/>
          <w:bCs/>
          <w:iCs/>
        </w:rPr>
      </w:pP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2C91171C"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musí být zaslána na adresu Kupujícího uvedenou v záhlaví této smlouvy nebo elektronicky na adresu: </w:t>
      </w:r>
      <w:proofErr w:type="spellStart"/>
      <w:r w:rsidR="00CB645A">
        <w:t>xxx</w:t>
      </w:r>
      <w:proofErr w:type="spellEnd"/>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1A55C4D6"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1B6609">
        <w:rPr>
          <w:rFonts w:asciiTheme="minorHAnsi" w:eastAsia="Times New Roman" w:hAnsiTheme="minorHAnsi" w:cstheme="minorHAnsi"/>
          <w:noProof/>
        </w:rPr>
        <w:t>odst. 6</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1B6609">
        <w:rPr>
          <w:rFonts w:asciiTheme="minorHAnsi" w:eastAsia="Times New Roman" w:hAnsiTheme="minorHAnsi" w:cstheme="minorHAnsi"/>
          <w:noProof/>
        </w:rPr>
        <w:t>7</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V případě, že se Prodávající stane nespolehlivým plátcem ve smyslu § 106a Zákona o DPH, je povinen o tom neprodleně písemně informovat Kupujícího. Bude-li Prodávající ke dni uskutečnění zdanitelného </w:t>
      </w:r>
      <w:r w:rsidRPr="00E03F42">
        <w:rPr>
          <w:rFonts w:asciiTheme="minorHAnsi" w:eastAsia="Times New Roman" w:hAnsiTheme="minorHAnsi" w:cstheme="minorHAnsi"/>
          <w:noProof/>
        </w:rPr>
        <w:lastRenderedPageBreak/>
        <w:t>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nespolehlivým plátcem ve smyslu tohoto odstavce, má Kupující současně právo od této Rámcové dohody okamžitě odstoupit.</w:t>
      </w:r>
    </w:p>
    <w:p w14:paraId="40E2140B" w14:textId="25E5C85B" w:rsidR="000F10CB" w:rsidRPr="005C130E"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5C130E">
        <w:rPr>
          <w:rFonts w:asciiTheme="minorHAnsi" w:hAnsiTheme="minorHAnsi"/>
        </w:rPr>
        <w:t>Smluvní strany se dohodly na tom, že jednotková cena Předmětu plnění uvedená v příloze č. 1 této Dohody může být navýšena v případě, kdy míra inflace oficiálně vyhlášená Českým statistickým úřadem (dále jen „</w:t>
      </w:r>
      <w:r w:rsidRPr="005C130E">
        <w:rPr>
          <w:rFonts w:asciiTheme="minorHAnsi" w:hAnsiTheme="minorHAnsi"/>
          <w:b/>
        </w:rPr>
        <w:t>Míra inflace</w:t>
      </w:r>
      <w:r w:rsidRPr="005C130E">
        <w:rPr>
          <w:rFonts w:asciiTheme="minorHAnsi" w:hAnsiTheme="minorHAnsi"/>
        </w:rPr>
        <w:t xml:space="preserve">“) za uplynulý kalendářní rok nebo za dobu od podpisu Rámcové dohody do konce daného kalendářního roku překročí výši 5 %. </w:t>
      </w:r>
    </w:p>
    <w:p w14:paraId="3C27CF4D" w14:textId="335E8D65" w:rsidR="000F10CB" w:rsidRPr="005C130E"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5C130E">
        <w:rPr>
          <w:rFonts w:asciiTheme="minorHAnsi" w:hAnsiTheme="minorHAnsi"/>
        </w:rPr>
        <w:t xml:space="preserve">Nejbližší termín, kdy je možno uplatnit tuto inflační doložku, je 1. 1. 2025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5C130E"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5C130E">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5C130E">
        <w:rPr>
          <w:rFonts w:asciiTheme="minorHAnsi" w:hAnsiTheme="minorHAnsi"/>
        </w:rPr>
        <w:t>futuro</w:t>
      </w:r>
      <w:proofErr w:type="spellEnd"/>
      <w:r w:rsidRPr="005C130E">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AD3B36B" w:rsidR="000F10CB" w:rsidRPr="005C130E"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5C130E">
        <w:rPr>
          <w:rFonts w:asciiTheme="minorHAnsi" w:hAnsiTheme="minorHAnsi"/>
        </w:rPr>
        <w:t xml:space="preserve">Smluvní strany se dále dohodly, že jednotková cena Předmětu plnění uvedená v příloze č. 1 této Dohody může být snížena v případě, že </w:t>
      </w:r>
      <w:r w:rsidRPr="005C130E">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2025.</w:t>
      </w:r>
    </w:p>
    <w:p w14:paraId="634777A7" w14:textId="30E4FC1D" w:rsidR="000F10CB" w:rsidRPr="00CA3F77" w:rsidRDefault="000F10CB" w:rsidP="00AD5D10">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5C130E">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5C130E">
        <w:rPr>
          <w:rFonts w:asciiTheme="minorHAnsi" w:hAnsiTheme="minorHAnsi" w:cstheme="minorHAnsi"/>
        </w:rPr>
        <w:t>futuro</w:t>
      </w:r>
      <w:proofErr w:type="spellEnd"/>
      <w:r w:rsidRPr="005C130E">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5BA8C38B" w14:textId="77777777" w:rsidR="00CA3F77" w:rsidRPr="005C130E" w:rsidRDefault="00CA3F77" w:rsidP="00CA3F77">
      <w:pPr>
        <w:pStyle w:val="Odstavecseseznamem"/>
        <w:suppressAutoHyphens/>
        <w:spacing w:line="240" w:lineRule="auto"/>
        <w:ind w:left="360"/>
        <w:contextualSpacing w:val="0"/>
        <w:jc w:val="both"/>
        <w:rPr>
          <w:rFonts w:asciiTheme="minorHAnsi" w:hAnsiTheme="minorHAnsi" w:cs="Arial"/>
          <w:bCs/>
          <w:iCs/>
        </w:rPr>
      </w:pP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nestanoví jinak. Za vady jsou považovány i vady v případných dokladech nutných pro užívání Předmětu plnění.</w:t>
      </w:r>
    </w:p>
    <w:p w14:paraId="34114DB5" w14:textId="79040569" w:rsidR="008A6398" w:rsidRPr="005C130E" w:rsidRDefault="008A6398" w:rsidP="00AD6804">
      <w:pPr>
        <w:numPr>
          <w:ilvl w:val="0"/>
          <w:numId w:val="2"/>
        </w:numPr>
        <w:spacing w:after="120" w:line="240" w:lineRule="auto"/>
        <w:ind w:left="426" w:hanging="426"/>
        <w:jc w:val="both"/>
        <w:rPr>
          <w:rFonts w:asciiTheme="minorHAnsi" w:hAnsiTheme="minorHAnsi" w:cstheme="minorHAnsi"/>
          <w:noProof/>
        </w:rPr>
      </w:pPr>
      <w:r w:rsidRPr="00FD6FFE">
        <w:rPr>
          <w:rFonts w:asciiTheme="minorHAnsi" w:hAnsiTheme="minorHAnsi" w:cstheme="minorHAnsi"/>
          <w:noProof/>
        </w:rPr>
        <w:t xml:space="preserve">V souladu s ust. § 2113 a násl. </w:t>
      </w:r>
      <w:r w:rsidR="0068149A" w:rsidRPr="00FD6FFE">
        <w:rPr>
          <w:rFonts w:asciiTheme="minorHAnsi" w:hAnsiTheme="minorHAnsi" w:cstheme="minorHAnsi"/>
          <w:noProof/>
        </w:rPr>
        <w:t>OZ</w:t>
      </w:r>
      <w:r w:rsidRPr="00FD6FFE">
        <w:rPr>
          <w:rFonts w:asciiTheme="minorHAnsi" w:hAnsiTheme="minorHAnsi" w:cstheme="minorHAnsi"/>
          <w:noProof/>
        </w:rPr>
        <w:t xml:space="preserve"> přejímá Prodávající záruku za jakost Předmětu plnění, a to vždy po </w:t>
      </w:r>
      <w:r w:rsidRPr="005C130E">
        <w:rPr>
          <w:rFonts w:asciiTheme="minorHAnsi" w:hAnsiTheme="minorHAnsi" w:cstheme="minorHAnsi"/>
          <w:noProof/>
        </w:rPr>
        <w:t>dobu trvanlivosti (nebo expirace) daného druhu Předmětu plnění, je-li tato vyznačena na obalu Předmětu plnění nebo na příslušném analytickém certifikátu pro danou výrobní šarži; není-li t</w:t>
      </w:r>
      <w:r w:rsidR="0068149A" w:rsidRPr="005C130E">
        <w:rPr>
          <w:rFonts w:asciiTheme="minorHAnsi" w:hAnsiTheme="minorHAnsi" w:cstheme="minorHAnsi"/>
          <w:noProof/>
        </w:rPr>
        <w:t>a</w:t>
      </w:r>
      <w:r w:rsidR="00B8249E" w:rsidRPr="005C130E">
        <w:rPr>
          <w:rFonts w:asciiTheme="minorHAnsi" w:hAnsiTheme="minorHAnsi" w:cstheme="minorHAnsi"/>
          <w:noProof/>
        </w:rPr>
        <w:t xml:space="preserve">to vyznačena, pak </w:t>
      </w:r>
      <w:r w:rsidR="00AD67E3" w:rsidRPr="005C130E">
        <w:rPr>
          <w:rFonts w:asciiTheme="minorHAnsi" w:hAnsiTheme="minorHAnsi" w:cstheme="minorHAnsi"/>
          <w:noProof/>
        </w:rPr>
        <w:t xml:space="preserve">v délce </w:t>
      </w:r>
      <w:r w:rsidR="00142041" w:rsidRPr="005C130E">
        <w:rPr>
          <w:rFonts w:asciiTheme="minorHAnsi" w:hAnsiTheme="minorHAnsi" w:cstheme="minorHAnsi"/>
          <w:noProof/>
        </w:rPr>
        <w:t xml:space="preserve">min. </w:t>
      </w:r>
      <w:r w:rsidR="00E60B7A" w:rsidRPr="005C130E">
        <w:rPr>
          <w:rFonts w:asciiTheme="minorHAnsi" w:hAnsiTheme="minorHAnsi" w:cstheme="minorHAnsi"/>
          <w:noProof/>
        </w:rPr>
        <w:t>6</w:t>
      </w:r>
      <w:r w:rsidR="00AD67E3" w:rsidRPr="005C130E">
        <w:rPr>
          <w:rFonts w:asciiTheme="minorHAnsi" w:hAnsiTheme="minorHAnsi" w:cstheme="minorHAnsi"/>
          <w:noProof/>
        </w:rPr>
        <w:t xml:space="preserve"> měsíců</w:t>
      </w:r>
      <w:r w:rsidR="00B8249E" w:rsidRPr="005C130E">
        <w:rPr>
          <w:rFonts w:asciiTheme="minorHAnsi" w:hAnsiTheme="minorHAnsi" w:cstheme="minorHAnsi"/>
          <w:noProof/>
        </w:rPr>
        <w:t xml:space="preserve"> </w:t>
      </w:r>
      <w:r w:rsidRPr="005C130E">
        <w:rPr>
          <w:rFonts w:asciiTheme="minorHAnsi" w:hAnsiTheme="minorHAnsi" w:cstheme="minorHAnsi"/>
          <w:noProof/>
        </w:rPr>
        <w:t xml:space="preserve">ode dne následujícího po podpisu Předávacího protokolu oprávněnými zástupci obou Smluvních stran. Zárukou za jakost se Prodávající zavazuje, že Předmět plnění bude po </w:t>
      </w:r>
      <w:r w:rsidR="0068149A" w:rsidRPr="005C130E">
        <w:rPr>
          <w:rFonts w:asciiTheme="minorHAnsi" w:hAnsiTheme="minorHAnsi" w:cstheme="minorHAnsi"/>
          <w:noProof/>
        </w:rPr>
        <w:t>dobu běhu záruční doby způsobilý</w:t>
      </w:r>
      <w:r w:rsidRPr="005C130E">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5C130E">
        <w:rPr>
          <w:rFonts w:asciiTheme="minorHAnsi" w:hAnsiTheme="minorHAnsi" w:cstheme="minorHAnsi"/>
          <w:noProof/>
        </w:rPr>
        <w:t> </w:t>
      </w:r>
      <w:r w:rsidRPr="005C130E">
        <w:rPr>
          <w:rFonts w:asciiTheme="minorHAnsi" w:hAnsiTheme="minorHAnsi" w:cstheme="minorHAnsi"/>
          <w:noProof/>
        </w:rPr>
        <w:t xml:space="preserve"> vadného plnění vyplývající z příslušných ustanovení </w:t>
      </w:r>
      <w:r w:rsidR="0068149A" w:rsidRPr="005C130E">
        <w:rPr>
          <w:rFonts w:asciiTheme="minorHAnsi" w:hAnsiTheme="minorHAnsi" w:cstheme="minorHAnsi"/>
          <w:noProof/>
        </w:rPr>
        <w:t>OZ</w:t>
      </w:r>
      <w:r w:rsidRPr="005C130E">
        <w:rPr>
          <w:rFonts w:asciiTheme="minorHAnsi" w:hAnsiTheme="minorHAnsi" w:cstheme="minorHAnsi"/>
          <w:noProof/>
        </w:rPr>
        <w:t>, ať už se jedná o vady plnění, které jsou podstatným či nepodstatným porušením Rámcové dohody.</w:t>
      </w:r>
    </w:p>
    <w:p w14:paraId="16DEECFA" w14:textId="77777777" w:rsidR="008A6398" w:rsidRPr="005C130E" w:rsidRDefault="008A6398" w:rsidP="00AD6804">
      <w:pPr>
        <w:numPr>
          <w:ilvl w:val="0"/>
          <w:numId w:val="2"/>
        </w:numPr>
        <w:spacing w:after="120" w:line="240" w:lineRule="auto"/>
        <w:ind w:left="426" w:hanging="426"/>
        <w:jc w:val="both"/>
        <w:rPr>
          <w:rFonts w:asciiTheme="minorHAnsi" w:hAnsiTheme="minorHAnsi" w:cstheme="minorHAnsi"/>
          <w:noProof/>
        </w:rPr>
      </w:pPr>
      <w:r w:rsidRPr="005C130E">
        <w:rPr>
          <w:rFonts w:asciiTheme="minorHAnsi" w:hAnsiTheme="minorHAnsi" w:cstheme="minorHAnsi"/>
          <w:noProof/>
        </w:rPr>
        <w:t>Kupující je povinen telefonicky nebo písemně prostřednictvím kontaktní osoby ohlásit kontaktní osobě Prod</w:t>
      </w:r>
      <w:r w:rsidR="0016031E" w:rsidRPr="005C130E">
        <w:rPr>
          <w:rFonts w:asciiTheme="minorHAnsi" w:hAnsiTheme="minorHAnsi" w:cstheme="minorHAnsi"/>
          <w:noProof/>
        </w:rPr>
        <w:t>ávajícího, obě uvedené v čl. 12</w:t>
      </w:r>
      <w:r w:rsidRPr="005C130E">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5C130E" w:rsidRDefault="008A6398" w:rsidP="00AD6804">
      <w:pPr>
        <w:numPr>
          <w:ilvl w:val="0"/>
          <w:numId w:val="2"/>
        </w:numPr>
        <w:spacing w:after="120" w:line="240" w:lineRule="auto"/>
        <w:ind w:left="426" w:hanging="426"/>
        <w:jc w:val="both"/>
        <w:rPr>
          <w:rFonts w:asciiTheme="minorHAnsi" w:hAnsiTheme="minorHAnsi" w:cstheme="minorHAnsi"/>
          <w:noProof/>
        </w:rPr>
      </w:pPr>
      <w:r w:rsidRPr="005C130E">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5C130E">
        <w:rPr>
          <w:rFonts w:asciiTheme="minorHAnsi" w:hAnsiTheme="minorHAnsi" w:cstheme="minorHAnsi"/>
          <w:noProof/>
        </w:rPr>
        <w:t>í odstra</w:t>
      </w:r>
      <w:r w:rsidR="00E60B7A" w:rsidRPr="005C130E">
        <w:rPr>
          <w:rFonts w:asciiTheme="minorHAnsi" w:hAnsiTheme="minorHAnsi" w:cstheme="minorHAnsi"/>
          <w:noProof/>
        </w:rPr>
        <w:t>ní vady nejpozději do 10</w:t>
      </w:r>
      <w:r w:rsidRPr="005C130E">
        <w:rPr>
          <w:rFonts w:asciiTheme="minorHAnsi" w:hAnsiTheme="minorHAnsi" w:cstheme="minorHAnsi"/>
          <w:noProof/>
        </w:rPr>
        <w:t xml:space="preserve"> pracovních dní od oznámení vady Kupujícím. V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20B9EACE"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Pr="00A32B6A">
        <w:rPr>
          <w:rFonts w:asciiTheme="minorHAnsi" w:hAnsiTheme="minorHAnsi" w:cstheme="minorHAnsi"/>
          <w:noProof/>
        </w:rPr>
        <w:t xml:space="preserve"> </w:t>
      </w:r>
      <w:r w:rsidR="00B82FC6">
        <w:rPr>
          <w:rFonts w:asciiTheme="minorHAnsi" w:hAnsiTheme="minorHAnsi" w:cstheme="minorHAnsi"/>
          <w:noProof/>
        </w:rPr>
        <w:t xml:space="preserve">odst. 1 a/nebo odst. 4 </w:t>
      </w:r>
      <w:r w:rsidRPr="00A32B6A">
        <w:rPr>
          <w:rFonts w:asciiTheme="minorHAnsi" w:hAnsiTheme="minorHAnsi" w:cstheme="minorHAnsi"/>
          <w:noProof/>
        </w:rPr>
        <w:t>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FF08B9">
        <w:rPr>
          <w:rFonts w:asciiTheme="minorHAnsi" w:hAnsiTheme="minorHAnsi" w:cstheme="minorHAnsi"/>
          <w:noProof/>
        </w:rPr>
        <w:t>vní pokutu ve výši 4</w:t>
      </w:r>
      <w:r w:rsidR="00B82FC6">
        <w:rPr>
          <w:rFonts w:asciiTheme="minorHAnsi" w:hAnsiTheme="minorHAnsi" w:cstheme="minorHAnsi"/>
          <w:noProof/>
        </w:rPr>
        <w:t>0</w:t>
      </w:r>
      <w:r w:rsidR="002A7649">
        <w:rPr>
          <w:rFonts w:asciiTheme="minorHAnsi" w:hAnsiTheme="minorHAnsi" w:cstheme="minorHAnsi"/>
          <w:noProof/>
        </w:rPr>
        <w:t>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277FF9FE"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Prodáv</w:t>
      </w:r>
      <w:r w:rsidR="005D287E">
        <w:rPr>
          <w:rFonts w:asciiTheme="minorHAnsi" w:hAnsiTheme="minorHAnsi" w:cstheme="minorHAnsi"/>
          <w:noProof/>
        </w:rPr>
        <w:t>ajícím smluvní pokutu ve výši 5000</w:t>
      </w:r>
      <w:r>
        <w:rPr>
          <w:rFonts w:asciiTheme="minorHAnsi" w:hAnsiTheme="minorHAnsi" w:cstheme="minorHAnsi"/>
          <w:noProof/>
        </w:rPr>
        <w:t xml:space="preserve">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4D040B82"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A81017">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60D440A7"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Prodáva</w:t>
      </w:r>
      <w:r w:rsidR="00665382">
        <w:rPr>
          <w:rFonts w:asciiTheme="minorHAnsi" w:eastAsia="Times New Roman" w:hAnsiTheme="minorHAnsi" w:cs="Arial"/>
          <w:lang w:eastAsia="cs-CZ"/>
        </w:rPr>
        <w:t>jícímu smluvní pokutu ve výši 5</w:t>
      </w:r>
      <w:r w:rsidRPr="009C4E00">
        <w:rPr>
          <w:rFonts w:asciiTheme="minorHAnsi" w:eastAsia="Times New Roman" w:hAnsiTheme="minorHAnsi" w:cs="Arial"/>
          <w:lang w:eastAsia="cs-CZ"/>
        </w:rPr>
        <w:t>0</w:t>
      </w:r>
      <w:r w:rsidR="005D287E">
        <w:rPr>
          <w:rFonts w:asciiTheme="minorHAnsi" w:eastAsia="Times New Roman" w:hAnsiTheme="minorHAnsi" w:cs="Arial"/>
          <w:lang w:eastAsia="cs-CZ"/>
        </w:rPr>
        <w:t>0</w:t>
      </w:r>
      <w:r w:rsidRPr="009C4E00">
        <w:rPr>
          <w:rFonts w:asciiTheme="minorHAnsi" w:eastAsia="Times New Roman" w:hAnsiTheme="minorHAnsi" w:cs="Arial"/>
          <w:lang w:eastAsia="cs-CZ"/>
        </w:rPr>
        <w:t xml:space="preserve"> Kč za každý i započatý den prodlení.</w:t>
      </w:r>
    </w:p>
    <w:p w14:paraId="4F3B6783" w14:textId="4E4E5C91"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Kupu</w:t>
      </w:r>
      <w:r w:rsidR="005D287E">
        <w:rPr>
          <w:rFonts w:asciiTheme="minorHAnsi" w:eastAsia="Times New Roman" w:hAnsiTheme="minorHAnsi" w:cs="Arial"/>
          <w:lang w:eastAsia="cs-CZ"/>
        </w:rPr>
        <w:t>jícímu smluvní pokutu ve výši 70</w:t>
      </w:r>
      <w:r w:rsidRPr="009C4E00">
        <w:rPr>
          <w:rFonts w:asciiTheme="minorHAnsi" w:eastAsia="Times New Roman" w:hAnsiTheme="minorHAnsi" w:cs="Arial"/>
          <w:lang w:eastAsia="cs-CZ"/>
        </w:rPr>
        <w:t>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1AE7C0DE" w14:textId="3EB793B9" w:rsidR="00CA3F77" w:rsidRPr="00CA3F77" w:rsidRDefault="008A6398" w:rsidP="00CA3F77">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5B98F423" w14:textId="77777777" w:rsidR="00CA3F77" w:rsidRPr="00A32B6A" w:rsidRDefault="00CA3F77"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0F41446C"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55EA968F" w14:textId="6424ED97" w:rsidR="00CA3F77" w:rsidRDefault="00CA3F77" w:rsidP="00CA3F77">
      <w:pPr>
        <w:widowControl w:val="0"/>
        <w:tabs>
          <w:tab w:val="num" w:pos="792"/>
        </w:tabs>
        <w:spacing w:after="0" w:line="240" w:lineRule="auto"/>
        <w:jc w:val="both"/>
        <w:rPr>
          <w:rFonts w:asciiTheme="minorHAnsi" w:eastAsia="Times New Roman" w:hAnsiTheme="minorHAnsi" w:cs="Arial"/>
          <w:color w:val="auto"/>
          <w:lang w:eastAsia="cs-CZ"/>
        </w:rPr>
      </w:pP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77777777"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 xml:space="preserve">y, musí být doručena buď osobně, nebo prostřednictvím držitele poštovní licence do sídla této strany zásilkou doručovanou do vlastních rukou, a to vždy osobě oprávněné dle zápisu v obchodním rejstříku </w:t>
      </w:r>
      <w:proofErr w:type="gramStart"/>
      <w:r w:rsidRPr="00673898">
        <w:rPr>
          <w:rFonts w:asciiTheme="minorHAnsi" w:eastAsia="Times New Roman" w:hAnsiTheme="minorHAnsi" w:cs="Arial"/>
          <w:color w:val="auto"/>
          <w:lang w:eastAsia="cs-CZ"/>
        </w:rPr>
        <w:t>za</w:t>
      </w:r>
      <w:r w:rsidR="00442A10">
        <w:rPr>
          <w:rFonts w:asciiTheme="minorHAnsi" w:eastAsia="Times New Roman" w:hAnsiTheme="minorHAnsi" w:cs="Arial"/>
          <w:color w:val="auto"/>
          <w:lang w:eastAsia="cs-CZ"/>
        </w:rPr>
        <w:t> </w:t>
      </w:r>
      <w:r w:rsidRPr="00673898">
        <w:rPr>
          <w:rFonts w:asciiTheme="minorHAnsi" w:eastAsia="Times New Roman" w:hAnsiTheme="minorHAnsi" w:cs="Arial"/>
          <w:color w:val="auto"/>
          <w:lang w:eastAsia="cs-CZ"/>
        </w:rPr>
        <w:t xml:space="preserve"> příslušnou</w:t>
      </w:r>
      <w:proofErr w:type="gramEnd"/>
      <w:r w:rsidRPr="00673898">
        <w:rPr>
          <w:rFonts w:asciiTheme="minorHAnsi" w:eastAsia="Times New Roman" w:hAnsiTheme="minorHAnsi" w:cs="Arial"/>
          <w:color w:val="auto"/>
          <w:lang w:eastAsia="cs-CZ"/>
        </w:rPr>
        <w:t xml:space="preserve">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lastRenderedPageBreak/>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26F49FBD" w14:textId="77777777" w:rsidR="008A6398" w:rsidRDefault="008A6398" w:rsidP="008A6398">
      <w:pPr>
        <w:spacing w:before="120" w:after="120" w:line="240" w:lineRule="auto"/>
        <w:jc w:val="both"/>
        <w:rPr>
          <w:rFonts w:asciiTheme="minorHAnsi" w:hAnsiTheme="minorHAnsi" w:cstheme="minorHAnsi"/>
          <w:noProof/>
        </w:rPr>
      </w:pPr>
    </w:p>
    <w:p w14:paraId="11A0D833" w14:textId="77777777"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5495A108" w14:textId="09818CA4" w:rsidR="001B0A6B" w:rsidRPr="001B0A6B"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FD6FFE">
        <w:rPr>
          <w:rFonts w:asciiTheme="minorHAnsi" w:hAnsiTheme="minorHAnsi" w:cstheme="minorHAnsi"/>
          <w:noProof/>
        </w:rPr>
        <w:t xml:space="preserve">Tato </w:t>
      </w:r>
      <w:r w:rsidR="002B3597" w:rsidRPr="00FD6FFE">
        <w:rPr>
          <w:rFonts w:asciiTheme="minorHAnsi" w:hAnsiTheme="minorHAnsi" w:cstheme="minorHAnsi"/>
          <w:noProof/>
        </w:rPr>
        <w:t>R</w:t>
      </w:r>
      <w:r w:rsidRPr="00FD6FFE">
        <w:rPr>
          <w:rFonts w:asciiTheme="minorHAnsi" w:hAnsiTheme="minorHAnsi" w:cstheme="minorHAnsi"/>
          <w:noProof/>
        </w:rPr>
        <w:t xml:space="preserve">ámcová dohoda </w:t>
      </w:r>
      <w:r w:rsidR="008A6398" w:rsidRPr="00FD6FFE">
        <w:rPr>
          <w:rFonts w:asciiTheme="minorHAnsi" w:hAnsiTheme="minorHAnsi" w:cstheme="minorHAnsi"/>
          <w:noProof/>
        </w:rPr>
        <w:t>je uzavřen</w:t>
      </w:r>
      <w:r w:rsidRPr="00FD6FFE">
        <w:rPr>
          <w:rFonts w:asciiTheme="minorHAnsi" w:hAnsiTheme="minorHAnsi" w:cstheme="minorHAnsi"/>
          <w:noProof/>
        </w:rPr>
        <w:t>a na dobu určitou</w:t>
      </w:r>
      <w:r w:rsidR="00235900" w:rsidRPr="00FD6FFE">
        <w:rPr>
          <w:rFonts w:asciiTheme="minorHAnsi" w:hAnsiTheme="minorHAnsi" w:cstheme="minorHAnsi"/>
          <w:noProof/>
        </w:rPr>
        <w:t xml:space="preserve"> </w:t>
      </w:r>
      <w:r w:rsidR="007B04C8">
        <w:rPr>
          <w:rFonts w:asciiTheme="minorHAnsi" w:hAnsiTheme="minorHAnsi" w:cstheme="minorHAnsi"/>
          <w:b/>
          <w:noProof/>
        </w:rPr>
        <w:t>dvou</w:t>
      </w:r>
      <w:r w:rsidR="00235900" w:rsidRPr="00FD6FFE">
        <w:rPr>
          <w:rFonts w:asciiTheme="minorHAnsi" w:hAnsiTheme="minorHAnsi" w:cstheme="minorHAnsi"/>
          <w:b/>
          <w:noProof/>
        </w:rPr>
        <w:t xml:space="preserve"> (</w:t>
      </w:r>
      <w:r w:rsidR="007B04C8">
        <w:rPr>
          <w:rFonts w:asciiTheme="minorHAnsi" w:hAnsiTheme="minorHAnsi" w:cstheme="minorHAnsi"/>
          <w:b/>
          <w:noProof/>
        </w:rPr>
        <w:t>2</w:t>
      </w:r>
      <w:r w:rsidR="00235900" w:rsidRPr="00FD6FFE">
        <w:rPr>
          <w:rFonts w:asciiTheme="minorHAnsi" w:hAnsiTheme="minorHAnsi" w:cstheme="minorHAnsi"/>
          <w:b/>
          <w:noProof/>
        </w:rPr>
        <w:t>) let</w:t>
      </w:r>
      <w:r w:rsidR="008A6398" w:rsidRPr="00FD6FFE">
        <w:rPr>
          <w:rFonts w:asciiTheme="minorHAnsi" w:hAnsiTheme="minorHAnsi" w:cstheme="minorHAnsi"/>
          <w:b/>
          <w:noProof/>
        </w:rPr>
        <w:t xml:space="preserve"> ode</w:t>
      </w:r>
      <w:r w:rsidR="008A6398" w:rsidRPr="00FD6FFE">
        <w:rPr>
          <w:rFonts w:asciiTheme="minorHAnsi" w:hAnsiTheme="minorHAnsi" w:cstheme="minorHAnsi"/>
          <w:noProof/>
        </w:rPr>
        <w:t xml:space="preserve"> dne nabytí účinnosti této Rámcové dohody</w:t>
      </w:r>
      <w:r w:rsidRPr="00FD6FFE">
        <w:rPr>
          <w:rFonts w:asciiTheme="minorHAnsi" w:hAnsiTheme="minorHAnsi" w:cstheme="minorHAnsi"/>
          <w:noProof/>
        </w:rPr>
        <w:t xml:space="preserve">. </w:t>
      </w:r>
      <w:r w:rsidR="00235900" w:rsidRPr="00FD6FFE">
        <w:rPr>
          <w:rFonts w:asciiTheme="minorHAnsi" w:hAnsiTheme="minorHAnsi" w:cstheme="minorHAnsi"/>
          <w:noProof/>
        </w:rPr>
        <w:t>T</w:t>
      </w:r>
      <w:r w:rsidR="002B3597" w:rsidRPr="00FD6FFE">
        <w:rPr>
          <w:rFonts w:asciiTheme="minorHAnsi" w:hAnsiTheme="minorHAnsi" w:cstheme="minorHAnsi"/>
          <w:noProof/>
        </w:rPr>
        <w:t xml:space="preserve">ato rámcová dohoda zaniká </w:t>
      </w:r>
      <w:r w:rsidRPr="00FD6FFE">
        <w:rPr>
          <w:rFonts w:asciiTheme="minorHAnsi" w:hAnsiTheme="minorHAnsi" w:cstheme="minorHAnsi"/>
          <w:noProof/>
        </w:rPr>
        <w:t xml:space="preserve">před uplynutím této doby v případě, že bude </w:t>
      </w:r>
      <w:r w:rsidRPr="00FD6FFE">
        <w:rPr>
          <w:rFonts w:asciiTheme="minorHAnsi" w:hAnsiTheme="minorHAnsi" w:cstheme="minorHAnsi"/>
          <w:b/>
          <w:noProof/>
        </w:rPr>
        <w:t>vyčerpán</w:t>
      </w:r>
      <w:r w:rsidR="00CE2B9B" w:rsidRPr="00FD6FFE">
        <w:rPr>
          <w:rFonts w:asciiTheme="minorHAnsi" w:hAnsiTheme="minorHAnsi" w:cstheme="minorHAnsi"/>
          <w:b/>
          <w:noProof/>
        </w:rPr>
        <w:t>a celková finan</w:t>
      </w:r>
      <w:r w:rsidR="00E35923" w:rsidRPr="00FD6FFE">
        <w:rPr>
          <w:rFonts w:asciiTheme="minorHAnsi" w:hAnsiTheme="minorHAnsi" w:cstheme="minorHAnsi"/>
          <w:b/>
          <w:noProof/>
        </w:rPr>
        <w:t xml:space="preserve">ční částka </w:t>
      </w:r>
      <w:r w:rsidR="00274C63">
        <w:rPr>
          <w:rFonts w:asciiTheme="minorHAnsi" w:hAnsiTheme="minorHAnsi" w:cstheme="minorHAnsi"/>
          <w:b/>
          <w:noProof/>
        </w:rPr>
        <w:t>30</w:t>
      </w:r>
      <w:r w:rsidR="007B04C8">
        <w:rPr>
          <w:rFonts w:asciiTheme="minorHAnsi" w:hAnsiTheme="minorHAnsi" w:cstheme="minorHAnsi"/>
          <w:b/>
          <w:noProof/>
        </w:rPr>
        <w:t xml:space="preserve"> </w:t>
      </w:r>
      <w:r w:rsidR="00274C63">
        <w:rPr>
          <w:rFonts w:asciiTheme="minorHAnsi" w:hAnsiTheme="minorHAnsi" w:cstheme="minorHAnsi"/>
          <w:b/>
          <w:noProof/>
        </w:rPr>
        <w:t>65</w:t>
      </w:r>
      <w:r w:rsidR="006668EF">
        <w:rPr>
          <w:rFonts w:asciiTheme="minorHAnsi" w:hAnsiTheme="minorHAnsi" w:cstheme="minorHAnsi"/>
          <w:b/>
          <w:noProof/>
        </w:rPr>
        <w:t>0</w:t>
      </w:r>
      <w:r w:rsidR="00142041" w:rsidRPr="00FD6FFE">
        <w:rPr>
          <w:rFonts w:asciiTheme="minorHAnsi" w:hAnsiTheme="minorHAnsi" w:cstheme="minorHAnsi"/>
          <w:b/>
          <w:noProof/>
        </w:rPr>
        <w:t xml:space="preserve"> 000</w:t>
      </w:r>
      <w:r w:rsidRPr="00FD6FFE">
        <w:rPr>
          <w:rFonts w:asciiTheme="minorHAnsi" w:hAnsiTheme="minorHAnsi" w:cstheme="minorHAnsi"/>
          <w:b/>
          <w:noProof/>
        </w:rPr>
        <w:t>,- Kč bez DPH</w:t>
      </w:r>
      <w:r w:rsidRPr="00FD6FFE">
        <w:rPr>
          <w:rFonts w:asciiTheme="minorHAnsi" w:hAnsiTheme="minorHAnsi" w:cstheme="minorHAnsi"/>
          <w:noProof/>
        </w:rPr>
        <w:t>, která se rovná předpokládané hodnotě veřejné zakázky s názvem „</w:t>
      </w:r>
      <w:r w:rsidR="008D01D5" w:rsidRPr="00FD6FFE">
        <w:rPr>
          <w:rFonts w:asciiTheme="minorHAnsi" w:hAnsiTheme="minorHAnsi" w:cstheme="minorHAnsi"/>
          <w:noProof/>
        </w:rPr>
        <w:t>Dodávky</w:t>
      </w:r>
      <w:r w:rsidR="00E35923" w:rsidRPr="00FD6FFE">
        <w:rPr>
          <w:rFonts w:asciiTheme="minorHAnsi" w:hAnsiTheme="minorHAnsi" w:cstheme="minorHAnsi"/>
          <w:noProof/>
        </w:rPr>
        <w:t xml:space="preserve"> </w:t>
      </w:r>
      <w:r w:rsidR="007B04C8">
        <w:rPr>
          <w:rFonts w:asciiTheme="minorHAnsi" w:hAnsiTheme="minorHAnsi" w:cstheme="minorHAnsi"/>
          <w:noProof/>
        </w:rPr>
        <w:t>sekvenačních kitů</w:t>
      </w:r>
      <w:r w:rsidR="00492BAE">
        <w:rPr>
          <w:rFonts w:asciiTheme="minorHAnsi" w:hAnsiTheme="minorHAnsi" w:cstheme="minorHAnsi"/>
          <w:noProof/>
        </w:rPr>
        <w:t>, kitů pro transkriptomiku jednotlivých buněk a kitů pro transkriptomiku s pro</w:t>
      </w:r>
      <w:r w:rsidR="00A14B65">
        <w:rPr>
          <w:rFonts w:asciiTheme="minorHAnsi" w:hAnsiTheme="minorHAnsi" w:cstheme="minorHAnsi"/>
          <w:noProof/>
        </w:rPr>
        <w:t>s</w:t>
      </w:r>
      <w:r w:rsidR="00492BAE">
        <w:rPr>
          <w:rFonts w:asciiTheme="minorHAnsi" w:hAnsiTheme="minorHAnsi" w:cstheme="minorHAnsi"/>
          <w:noProof/>
        </w:rPr>
        <w:t>torovým rozlišením</w:t>
      </w:r>
      <w:r w:rsidRPr="00FD6FFE">
        <w:rPr>
          <w:rFonts w:asciiTheme="minorHAnsi" w:hAnsiTheme="minorHAnsi" w:cstheme="minorHAnsi"/>
          <w:noProof/>
        </w:rPr>
        <w:t>“</w:t>
      </w:r>
      <w:r w:rsidR="00AD67E3" w:rsidRPr="00FD6FFE">
        <w:rPr>
          <w:rFonts w:asciiTheme="minorHAnsi" w:hAnsiTheme="minorHAnsi" w:cstheme="minorHAnsi"/>
          <w:noProof/>
        </w:rPr>
        <w:t xml:space="preserve"> – část </w:t>
      </w:r>
      <w:r w:rsidR="00274C63">
        <w:rPr>
          <w:rFonts w:asciiTheme="minorHAnsi" w:hAnsiTheme="minorHAnsi" w:cstheme="minorHAnsi"/>
          <w:noProof/>
        </w:rPr>
        <w:t>3</w:t>
      </w:r>
      <w:r w:rsidR="00235900" w:rsidRPr="00FD6FFE">
        <w:rPr>
          <w:rFonts w:asciiTheme="minorHAnsi" w:hAnsiTheme="minorHAnsi" w:cstheme="minorHAnsi"/>
          <w:noProof/>
        </w:rPr>
        <w:t xml:space="preserve">: </w:t>
      </w:r>
      <w:r w:rsidR="006668EF">
        <w:rPr>
          <w:rFonts w:asciiTheme="minorHAnsi" w:hAnsiTheme="minorHAnsi" w:cstheme="minorHAnsi"/>
          <w:noProof/>
        </w:rPr>
        <w:t>K</w:t>
      </w:r>
      <w:r w:rsidR="00492BAE">
        <w:rPr>
          <w:rFonts w:asciiTheme="minorHAnsi" w:hAnsiTheme="minorHAnsi" w:cstheme="minorHAnsi"/>
          <w:noProof/>
        </w:rPr>
        <w:t xml:space="preserve">ity pro </w:t>
      </w:r>
      <w:r w:rsidR="006668EF">
        <w:rPr>
          <w:rFonts w:asciiTheme="minorHAnsi" w:hAnsiTheme="minorHAnsi" w:cstheme="minorHAnsi"/>
          <w:noProof/>
        </w:rPr>
        <w:t>transkriptomiku</w:t>
      </w:r>
      <w:r w:rsidR="00274C63">
        <w:rPr>
          <w:rFonts w:asciiTheme="minorHAnsi" w:hAnsiTheme="minorHAnsi" w:cstheme="minorHAnsi"/>
          <w:noProof/>
        </w:rPr>
        <w:t xml:space="preserve"> jednotlivých buněk</w:t>
      </w:r>
      <w:r w:rsidR="006668EF">
        <w:rPr>
          <w:rFonts w:asciiTheme="minorHAnsi" w:hAnsiTheme="minorHAnsi" w:cstheme="minorHAnsi"/>
          <w:noProof/>
        </w:rPr>
        <w:t>.</w:t>
      </w:r>
    </w:p>
    <w:p w14:paraId="7CA66DE7" w14:textId="55140D6E" w:rsidR="001B0A6B" w:rsidRPr="001B0A6B" w:rsidRDefault="001B0A6B" w:rsidP="001B0A6B">
      <w:pPr>
        <w:numPr>
          <w:ilvl w:val="0"/>
          <w:numId w:val="9"/>
        </w:numPr>
        <w:spacing w:after="120" w:line="240" w:lineRule="auto"/>
        <w:ind w:left="426" w:right="-1" w:hanging="426"/>
        <w:jc w:val="both"/>
        <w:rPr>
          <w:rFonts w:asciiTheme="minorHAnsi" w:eastAsia="Times New Roman" w:hAnsiTheme="minorHAnsi" w:cstheme="minorHAnsi"/>
          <w:noProof/>
        </w:rPr>
      </w:pPr>
      <w:r w:rsidRPr="001B0A6B">
        <w:rPr>
          <w:rFonts w:asciiTheme="minorHAnsi" w:hAnsiTheme="minorHAnsi" w:cstheme="minorHAnsi"/>
          <w:noProof/>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1B0A6B">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domáhat.</w:t>
      </w:r>
      <w:r w:rsidRPr="001B0A6B">
        <w:rPr>
          <w:rFonts w:asciiTheme="minorHAnsi" w:eastAsia="Times New Roman" w:hAnsiTheme="minorHAnsi" w:cstheme="minorHAnsi"/>
          <w:noProof/>
        </w:rPr>
        <w:t xml:space="preserve"> </w:t>
      </w:r>
      <w:r w:rsidRPr="001B0A6B">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lastRenderedPageBreak/>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w:t>
      </w:r>
      <w:r w:rsidRPr="00BB1B34">
        <w:rPr>
          <w:rFonts w:asciiTheme="minorHAnsi" w:hAnsiTheme="minorHAnsi" w:cstheme="minorHAnsi"/>
          <w:noProof/>
        </w:rPr>
        <w:lastRenderedPageBreak/>
        <w:t xml:space="preserve">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2E85E1C5" w14:textId="72A85003" w:rsidR="00136160" w:rsidRDefault="00C9726D" w:rsidP="007B04C8">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3E12829E" w14:textId="77777777" w:rsidR="007B04C8" w:rsidRPr="007B04C8" w:rsidRDefault="007B04C8" w:rsidP="007B04C8">
      <w:pPr>
        <w:spacing w:after="120" w:line="240" w:lineRule="auto"/>
        <w:ind w:left="450"/>
        <w:jc w:val="both"/>
        <w:rPr>
          <w:rFonts w:asciiTheme="minorHAnsi" w:hAnsiTheme="minorHAnsi" w:cstheme="minorHAnsi"/>
          <w:noProof/>
        </w:rPr>
      </w:pP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A32B6A" w:rsidRDefault="008A6398" w:rsidP="00AD6804">
      <w:pPr>
        <w:numPr>
          <w:ilvl w:val="0"/>
          <w:numId w:val="22"/>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sidR="00AC0D25">
        <w:rPr>
          <w:rFonts w:asciiTheme="minorHAnsi" w:hAnsiTheme="minorHAnsi" w:cstheme="minorHAnsi"/>
          <w:noProof/>
        </w:rPr>
        <w:t>a Dílčích smluv</w:t>
      </w:r>
      <w:r w:rsidRPr="00A32B6A">
        <w:rPr>
          <w:rFonts w:asciiTheme="minorHAnsi" w:hAnsiTheme="minorHAnsi" w:cstheme="minorHAnsi"/>
          <w:noProof/>
        </w:rPr>
        <w:t xml:space="preserve">, je: </w:t>
      </w:r>
    </w:p>
    <w:p w14:paraId="59059158" w14:textId="2778CC14" w:rsidR="008A6398" w:rsidRPr="00235900" w:rsidRDefault="008A6398" w:rsidP="008A6398">
      <w:pPr>
        <w:tabs>
          <w:tab w:val="left" w:pos="3969"/>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jméno:</w:t>
      </w:r>
      <w:r w:rsidRPr="00A32B6A">
        <w:rPr>
          <w:rFonts w:asciiTheme="minorHAnsi" w:hAnsiTheme="minorHAnsi" w:cstheme="minorHAnsi"/>
          <w:noProof/>
        </w:rPr>
        <w:tab/>
      </w:r>
      <w:r w:rsidRPr="00A32B6A">
        <w:rPr>
          <w:rFonts w:asciiTheme="minorHAnsi" w:hAnsiTheme="minorHAnsi" w:cstheme="minorHAnsi"/>
          <w:noProof/>
        </w:rPr>
        <w:tab/>
      </w:r>
      <w:proofErr w:type="spellStart"/>
      <w:r w:rsidR="00CB645A">
        <w:rPr>
          <w:rFonts w:asciiTheme="minorHAnsi" w:hAnsiTheme="minorHAnsi" w:cs="Arial"/>
          <w:shd w:val="clear" w:color="auto" w:fill="D0CECE" w:themeFill="background2" w:themeFillShade="E6"/>
        </w:rPr>
        <w:t>xxx</w:t>
      </w:r>
      <w:proofErr w:type="spellEnd"/>
    </w:p>
    <w:p w14:paraId="45A5C9EA" w14:textId="148AD869" w:rsidR="00BB1B34" w:rsidRPr="00235900" w:rsidRDefault="008A6398" w:rsidP="00BB1B34">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doručovací adresa</w:t>
      </w:r>
      <w:r w:rsidRPr="00235900">
        <w:rPr>
          <w:rFonts w:asciiTheme="minorHAnsi" w:hAnsiTheme="minorHAnsi" w:cstheme="minorHAnsi"/>
          <w:noProof/>
        </w:rPr>
        <w:tab/>
      </w:r>
      <w:r w:rsidRPr="00235900">
        <w:rPr>
          <w:rFonts w:asciiTheme="minorHAnsi" w:hAnsiTheme="minorHAnsi" w:cstheme="minorHAnsi"/>
          <w:noProof/>
        </w:rPr>
        <w:tab/>
      </w:r>
      <w:r w:rsidR="00704748" w:rsidRPr="00704748">
        <w:rPr>
          <w:rFonts w:asciiTheme="minorHAnsi" w:hAnsiTheme="minorHAnsi" w:cstheme="minorHAnsi"/>
          <w:noProof/>
        </w:rPr>
        <w:t>Kramolínská 955, 199 00 Praha 9</w:t>
      </w:r>
    </w:p>
    <w:p w14:paraId="043FF3E6" w14:textId="3056B3CD" w:rsidR="00BB1B34" w:rsidRPr="00235900" w:rsidRDefault="008A6398" w:rsidP="00BB1B34">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e-mail:</w:t>
      </w:r>
      <w:r w:rsidRPr="00235900">
        <w:rPr>
          <w:rFonts w:asciiTheme="minorHAnsi" w:hAnsiTheme="minorHAnsi" w:cstheme="minorHAnsi"/>
          <w:noProof/>
        </w:rPr>
        <w:tab/>
      </w:r>
      <w:r w:rsidRPr="00235900">
        <w:rPr>
          <w:rFonts w:asciiTheme="minorHAnsi" w:hAnsiTheme="minorHAnsi" w:cstheme="minorHAnsi"/>
          <w:noProof/>
        </w:rPr>
        <w:tab/>
      </w:r>
      <w:proofErr w:type="spellStart"/>
      <w:r w:rsidR="00CB645A">
        <w:rPr>
          <w:rFonts w:asciiTheme="minorHAnsi" w:hAnsiTheme="minorHAnsi" w:cs="Arial"/>
          <w:shd w:val="clear" w:color="auto" w:fill="D0CECE" w:themeFill="background2" w:themeFillShade="E6"/>
        </w:rPr>
        <w:t>xxx</w:t>
      </w:r>
      <w:proofErr w:type="spellEnd"/>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05038B3D" w:rsidR="008A6398" w:rsidRPr="002016BB" w:rsidRDefault="008A6398" w:rsidP="008A639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CB645A">
        <w:rPr>
          <w:rFonts w:asciiTheme="minorHAnsi" w:hAnsiTheme="minorHAnsi" w:cstheme="minorHAnsi"/>
          <w:noProof/>
        </w:rPr>
        <w:t>xxx</w:t>
      </w:r>
    </w:p>
    <w:p w14:paraId="7794DBC8" w14:textId="19BAF5BC"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w:t>
      </w:r>
      <w:r w:rsidR="007B04C8">
        <w:rPr>
          <w:rFonts w:asciiTheme="minorHAnsi" w:hAnsiTheme="minorHAnsi" w:cstheme="minorHAnsi"/>
          <w:noProof/>
        </w:rPr>
        <w:t>, v. v. i., Vídeňská 1083, 142 0</w:t>
      </w:r>
      <w:r w:rsidRPr="002016BB">
        <w:rPr>
          <w:rFonts w:asciiTheme="minorHAnsi" w:hAnsiTheme="minorHAnsi" w:cstheme="minorHAnsi"/>
          <w:noProof/>
        </w:rPr>
        <w:t>0 Praha 4</w:t>
      </w:r>
    </w:p>
    <w:p w14:paraId="24C079ED" w14:textId="1B542BFA" w:rsidR="008A6398" w:rsidRPr="002016BB" w:rsidRDefault="007B04C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CB645A">
        <w:rPr>
          <w:rFonts w:asciiTheme="minorHAnsi" w:hAnsiTheme="minorHAnsi" w:cstheme="minorHAnsi"/>
          <w:noProof/>
        </w:rPr>
        <w:t>xxx</w:t>
      </w:r>
    </w:p>
    <w:p w14:paraId="07122CBA" w14:textId="1400EA83" w:rsidR="008A6398" w:rsidRDefault="00BB1B34" w:rsidP="00BB1B34">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8" w:history="1">
        <w:r w:rsidR="00CB645A">
          <w:rPr>
            <w:rStyle w:val="Hypertextovodkaz"/>
            <w:rFonts w:asciiTheme="minorHAnsi" w:hAnsiTheme="minorHAnsi" w:cstheme="minorHAnsi"/>
            <w:noProof/>
          </w:rPr>
          <w:t>xxx</w:t>
        </w:r>
      </w:hyperlink>
    </w:p>
    <w:p w14:paraId="3108E834" w14:textId="56F3BD2B" w:rsidR="004827D8" w:rsidRDefault="004827D8" w:rsidP="00BB1B34">
      <w:pPr>
        <w:tabs>
          <w:tab w:val="left" w:pos="3969"/>
        </w:tabs>
        <w:spacing w:after="120" w:line="240" w:lineRule="auto"/>
        <w:ind w:left="1416"/>
        <w:jc w:val="both"/>
        <w:rPr>
          <w:rFonts w:asciiTheme="minorHAnsi" w:hAnsiTheme="minorHAnsi" w:cstheme="minorHAnsi"/>
          <w:noProof/>
        </w:rPr>
      </w:pPr>
    </w:p>
    <w:p w14:paraId="6AB5A82A" w14:textId="4947F26A"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CB645A">
        <w:rPr>
          <w:rFonts w:asciiTheme="minorHAnsi" w:hAnsiTheme="minorHAnsi" w:cstheme="minorHAnsi"/>
          <w:noProof/>
        </w:rPr>
        <w:t>xxx</w:t>
      </w:r>
    </w:p>
    <w:p w14:paraId="560137F6" w14:textId="13A4B2DE"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w:t>
      </w:r>
      <w:r w:rsidR="007B04C8">
        <w:rPr>
          <w:rFonts w:asciiTheme="minorHAnsi" w:hAnsiTheme="minorHAnsi" w:cstheme="minorHAnsi"/>
          <w:noProof/>
        </w:rPr>
        <w:t>, v. v. i., Vídeňská 1083, 142 0</w:t>
      </w:r>
      <w:r w:rsidRPr="002016BB">
        <w:rPr>
          <w:rFonts w:asciiTheme="minorHAnsi" w:hAnsiTheme="minorHAnsi" w:cstheme="minorHAnsi"/>
          <w:noProof/>
        </w:rPr>
        <w:t>0 Praha 4</w:t>
      </w:r>
    </w:p>
    <w:p w14:paraId="07CCB701" w14:textId="136C1065" w:rsidR="004827D8" w:rsidRPr="002016BB" w:rsidRDefault="007B04C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CB645A">
        <w:rPr>
          <w:rFonts w:asciiTheme="minorHAnsi" w:hAnsiTheme="minorHAnsi" w:cstheme="minorHAnsi"/>
          <w:noProof/>
        </w:rPr>
        <w:t>xxx</w:t>
      </w:r>
    </w:p>
    <w:p w14:paraId="539564A6" w14:textId="15E65C28"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9" w:history="1">
        <w:r w:rsidR="00CB645A">
          <w:rPr>
            <w:rStyle w:val="Hypertextovodkaz"/>
            <w:rFonts w:asciiTheme="minorHAnsi" w:hAnsiTheme="minorHAnsi" w:cstheme="minorHAnsi"/>
            <w:noProof/>
          </w:rPr>
          <w:t>xxx</w:t>
        </w:r>
      </w:hyperlink>
    </w:p>
    <w:p w14:paraId="67F624E1" w14:textId="4A3FFBE9" w:rsidR="004827D8" w:rsidRDefault="004827D8" w:rsidP="004827D8">
      <w:pPr>
        <w:tabs>
          <w:tab w:val="left" w:pos="3969"/>
        </w:tabs>
        <w:spacing w:after="120" w:line="240" w:lineRule="auto"/>
        <w:ind w:left="1416"/>
        <w:jc w:val="both"/>
        <w:rPr>
          <w:rFonts w:asciiTheme="minorHAnsi" w:hAnsiTheme="minorHAnsi" w:cstheme="minorHAnsi"/>
          <w:noProof/>
        </w:rPr>
      </w:pPr>
    </w:p>
    <w:p w14:paraId="2B0902C3" w14:textId="03AC7386"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CB645A">
        <w:rPr>
          <w:rFonts w:asciiTheme="minorHAnsi" w:hAnsiTheme="minorHAnsi" w:cstheme="minorHAnsi"/>
          <w:noProof/>
        </w:rPr>
        <w:t>xxx</w:t>
      </w:r>
    </w:p>
    <w:p w14:paraId="13BBB4B4" w14:textId="10739B5B"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w:t>
      </w:r>
      <w:r w:rsidR="007B04C8">
        <w:rPr>
          <w:rFonts w:asciiTheme="minorHAnsi" w:hAnsiTheme="minorHAnsi" w:cstheme="minorHAnsi"/>
          <w:noProof/>
        </w:rPr>
        <w:t>, v. v. i., Vídeňská 1083, 142 0</w:t>
      </w:r>
      <w:r w:rsidRPr="002016BB">
        <w:rPr>
          <w:rFonts w:asciiTheme="minorHAnsi" w:hAnsiTheme="minorHAnsi" w:cstheme="minorHAnsi"/>
          <w:noProof/>
        </w:rPr>
        <w:t>0 Praha 4</w:t>
      </w:r>
    </w:p>
    <w:p w14:paraId="23102A45" w14:textId="71900D0E"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CB645A">
        <w:rPr>
          <w:rFonts w:asciiTheme="minorHAnsi" w:hAnsiTheme="minorHAnsi" w:cstheme="minorHAnsi"/>
          <w:noProof/>
        </w:rPr>
        <w:t>xxx</w:t>
      </w:r>
    </w:p>
    <w:p w14:paraId="3E325A7B" w14:textId="1CDE976D"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0" w:history="1">
        <w:r w:rsidR="00CB645A">
          <w:rPr>
            <w:rStyle w:val="Hypertextovodkaz"/>
            <w:rFonts w:asciiTheme="minorHAnsi" w:hAnsiTheme="minorHAnsi" w:cstheme="minorHAnsi"/>
            <w:noProof/>
          </w:rPr>
          <w:t>xxx</w:t>
        </w:r>
      </w:hyperlink>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lastRenderedPageBreak/>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74CE8C62" w14:textId="7389EBF4" w:rsidR="002016BB" w:rsidRDefault="008A6398" w:rsidP="00E35923">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0D2DF577" w14:textId="77777777" w:rsidR="00CA3F77" w:rsidRPr="00E35923" w:rsidRDefault="00CA3F77" w:rsidP="00CA3F77">
      <w:pPr>
        <w:spacing w:after="240" w:line="240" w:lineRule="auto"/>
        <w:ind w:left="450"/>
        <w:jc w:val="both"/>
        <w:rPr>
          <w:rFonts w:asciiTheme="minorHAnsi" w:hAnsiTheme="minorHAnsi" w:cstheme="minorHAnsi"/>
          <w:noProof/>
        </w:rPr>
      </w:pPr>
    </w:p>
    <w:p w14:paraId="32EC8057" w14:textId="77777777" w:rsidR="00940311" w:rsidRPr="009D02D5" w:rsidRDefault="00940311" w:rsidP="00940311">
      <w:pPr>
        <w:pStyle w:val="Nadpis5"/>
      </w:pPr>
      <w:r w:rsidRPr="009D02D5">
        <w:t>Článek 13</w:t>
      </w:r>
    </w:p>
    <w:p w14:paraId="36046372" w14:textId="77777777" w:rsidR="00940311" w:rsidRDefault="00940311" w:rsidP="00940311">
      <w:pPr>
        <w:pStyle w:val="Nadpis5"/>
      </w:pPr>
      <w:r w:rsidRPr="009D02D5">
        <w:t>Řešení sporu</w:t>
      </w:r>
    </w:p>
    <w:p w14:paraId="6167DE16" w14:textId="77777777" w:rsidR="00033E72" w:rsidRPr="00E35923" w:rsidRDefault="00940311" w:rsidP="00E35923">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 xml:space="preserve">smluv nebo v souvislosti s nimi, které se nepodaří vyřešit přednostně smírnou cestou, budou rozhodovány obecnými soudy v souladu se zákonem č. 99/1963 Sb., občanským soudním řádem, ve znění pozdějších předpisů. Smluvní strany tímto výslovně sjednávají </w:t>
      </w:r>
      <w:proofErr w:type="gramStart"/>
      <w:r w:rsidRPr="009D02D5">
        <w:rPr>
          <w:rFonts w:asciiTheme="minorHAnsi" w:hAnsiTheme="minorHAnsi" w:cs="Arial"/>
          <w:bCs/>
          <w:iCs/>
        </w:rPr>
        <w:t>pro</w:t>
      </w:r>
      <w:r w:rsidR="00442A10">
        <w:rPr>
          <w:rFonts w:asciiTheme="minorHAnsi" w:hAnsiTheme="minorHAnsi" w:cs="Arial"/>
          <w:bCs/>
          <w:iCs/>
        </w:rPr>
        <w:t> </w:t>
      </w:r>
      <w:r w:rsidRPr="009D02D5">
        <w:rPr>
          <w:rFonts w:asciiTheme="minorHAnsi" w:hAnsiTheme="minorHAnsi" w:cs="Arial"/>
          <w:bCs/>
          <w:iCs/>
        </w:rPr>
        <w:t xml:space="preserve"> veškeré</w:t>
      </w:r>
      <w:proofErr w:type="gramEnd"/>
      <w:r w:rsidRPr="009D02D5">
        <w:rPr>
          <w:rFonts w:asciiTheme="minorHAnsi" w:hAnsiTheme="minorHAnsi" w:cs="Arial"/>
          <w:bCs/>
          <w:iCs/>
        </w:rPr>
        <w:t xml:space="preserve">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00B7D279" w14:textId="436AC275" w:rsidR="00215BB4" w:rsidRDefault="00215BB4" w:rsidP="00646C83">
      <w:pPr>
        <w:tabs>
          <w:tab w:val="num" w:pos="540"/>
        </w:tabs>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552C5CC4" w14:textId="77777777" w:rsidR="00940311" w:rsidRDefault="00C333AA" w:rsidP="00940311">
      <w:pPr>
        <w:pStyle w:val="Nadpis5"/>
      </w:pPr>
      <w:r>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Poddodavatel je v případě vadného 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w:t>
      </w:r>
      <w:r w:rsidRPr="002016BB">
        <w:rPr>
          <w:rFonts w:asciiTheme="minorHAnsi" w:hAnsiTheme="minorHAnsi" w:cs="Arial"/>
        </w:rPr>
        <w:lastRenderedPageBreak/>
        <w:t xml:space="preserve">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ní 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78D37C0D" w14:textId="07BFDD8C" w:rsidR="00215BB4" w:rsidRDefault="00215BB4" w:rsidP="007B04C8">
      <w:pPr>
        <w:tabs>
          <w:tab w:val="num" w:pos="540"/>
        </w:tabs>
        <w:spacing w:after="0"/>
        <w:rPr>
          <w:rFonts w:asciiTheme="minorHAnsi" w:hAnsiTheme="minorHAnsi" w:cs="Arial"/>
          <w:b/>
        </w:rPr>
      </w:pPr>
    </w:p>
    <w:p w14:paraId="66A30545" w14:textId="77777777" w:rsidR="00CA3F77" w:rsidRDefault="00CA3F77" w:rsidP="007B04C8">
      <w:pPr>
        <w:tabs>
          <w:tab w:val="num" w:pos="540"/>
        </w:tabs>
        <w:spacing w:after="0"/>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53EA43AA" w14:textId="5B000610"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nestanovuj</w:t>
      </w:r>
      <w:r w:rsidR="00492BAE">
        <w:rPr>
          <w:rFonts w:asciiTheme="minorHAnsi" w:hAnsiTheme="minorHAnsi" w:cstheme="minorHAnsi"/>
          <w:noProof/>
        </w:rPr>
        <w:t>e</w:t>
      </w:r>
      <w:r w:rsidRPr="003E716B">
        <w:rPr>
          <w:rFonts w:asciiTheme="minorHAnsi" w:hAnsiTheme="minorHAnsi" w:cstheme="minorHAnsi"/>
          <w:noProof/>
        </w:rPr>
        <w:t xml:space="preserve"> pro některé typy </w:t>
      </w:r>
      <w:r w:rsidRPr="003E716B">
        <w:rPr>
          <w:rFonts w:asciiTheme="minorHAnsi" w:hAnsiTheme="minorHAnsi" w:cstheme="minorHAnsi"/>
          <w:noProof/>
        </w:rPr>
        <w:lastRenderedPageBreak/>
        <w:t xml:space="preserve">dokumentů dobu delší (např. zákon č. 499/2004 Sb., o archivnictví a spisové službě a o změně některých zákonů, ve znění pozdějších předpisů). Po tuto dobu je Prodávající povinen umožnit osobám oprávněným k výkonu kontroly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lastRenderedPageBreak/>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EB1CDE" w:rsidRPr="00FD2E5A" w14:paraId="3531CFBF" w14:textId="77777777" w:rsidTr="00654418">
        <w:tc>
          <w:tcPr>
            <w:tcW w:w="4605" w:type="dxa"/>
          </w:tcPr>
          <w:p w14:paraId="109FFCC7" w14:textId="51BC4D63"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r w:rsidRPr="00FD2E5A">
              <w:rPr>
                <w:rFonts w:ascii="Calibri" w:hAnsi="Calibri" w:cs="Calibri"/>
                <w:sz w:val="22"/>
                <w:szCs w:val="22"/>
              </w:rPr>
              <w:t>V </w:t>
            </w:r>
            <w:r w:rsidR="00704748">
              <w:rPr>
                <w:rStyle w:val="platne1"/>
                <w:rFonts w:eastAsia="Calibri"/>
                <w:b/>
              </w:rPr>
              <w:t>Praze</w:t>
            </w:r>
            <w:r w:rsidRPr="00FD2E5A">
              <w:rPr>
                <w:rFonts w:ascii="Calibri" w:hAnsi="Calibri" w:cs="Calibri"/>
                <w:sz w:val="22"/>
                <w:szCs w:val="22"/>
              </w:rPr>
              <w:t xml:space="preserve"> dne ...................</w:t>
            </w:r>
          </w:p>
          <w:p w14:paraId="64B1234D"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7AA425F9"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0651BBF8"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V Praze dne ....................</w:t>
            </w:r>
          </w:p>
        </w:tc>
      </w:tr>
      <w:tr w:rsidR="00EB1CDE" w:rsidRPr="00FD2E5A" w14:paraId="536754F1" w14:textId="77777777" w:rsidTr="00654418">
        <w:tc>
          <w:tcPr>
            <w:tcW w:w="4605" w:type="dxa"/>
          </w:tcPr>
          <w:p w14:paraId="52FBA661"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EB1CDE" w:rsidRPr="00FD2E5A" w14:paraId="3D189C00" w14:textId="77777777" w:rsidTr="00654418">
        <w:tc>
          <w:tcPr>
            <w:tcW w:w="4605" w:type="dxa"/>
          </w:tcPr>
          <w:p w14:paraId="3E3278EB" w14:textId="1203CE07" w:rsidR="00EB1CDE" w:rsidRPr="00704748" w:rsidRDefault="00704748" w:rsidP="00EB1CDE">
            <w:pPr>
              <w:pStyle w:val="Zkladntextodsazen3"/>
              <w:widowControl w:val="0"/>
              <w:tabs>
                <w:tab w:val="left" w:pos="0"/>
                <w:tab w:val="left" w:pos="360"/>
              </w:tabs>
              <w:ind w:left="360" w:hanging="360"/>
              <w:rPr>
                <w:rFonts w:asciiTheme="minorHAnsi" w:hAnsiTheme="minorHAnsi" w:cstheme="minorHAnsi"/>
                <w:b/>
                <w:sz w:val="22"/>
                <w:szCs w:val="22"/>
              </w:rPr>
            </w:pPr>
            <w:proofErr w:type="spellStart"/>
            <w:r w:rsidRPr="00704748">
              <w:rPr>
                <w:rFonts w:asciiTheme="minorHAnsi" w:hAnsiTheme="minorHAnsi" w:cstheme="minorHAnsi"/>
                <w:b/>
                <w:sz w:val="22"/>
                <w:szCs w:val="22"/>
              </w:rPr>
              <w:t>GeneTiCA</w:t>
            </w:r>
            <w:proofErr w:type="spellEnd"/>
            <w:r w:rsidRPr="00704748">
              <w:rPr>
                <w:rFonts w:asciiTheme="minorHAnsi" w:hAnsiTheme="minorHAnsi" w:cstheme="minorHAnsi"/>
                <w:b/>
                <w:sz w:val="22"/>
                <w:szCs w:val="22"/>
              </w:rPr>
              <w:t xml:space="preserve"> s.r.o.</w:t>
            </w:r>
          </w:p>
        </w:tc>
        <w:tc>
          <w:tcPr>
            <w:tcW w:w="4606" w:type="dxa"/>
          </w:tcPr>
          <w:p w14:paraId="3155A14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EB1CDE" w:rsidRPr="00FD2E5A" w14:paraId="717F00D1" w14:textId="77777777" w:rsidTr="00654418">
        <w:tc>
          <w:tcPr>
            <w:tcW w:w="4605" w:type="dxa"/>
          </w:tcPr>
          <w:p w14:paraId="74256DDC" w14:textId="1295A153" w:rsidR="00EB1CDE" w:rsidRPr="00704748" w:rsidRDefault="00CB645A" w:rsidP="00EB1CDE">
            <w:pPr>
              <w:pStyle w:val="Zkladntextodsazen3"/>
              <w:widowControl w:val="0"/>
              <w:tabs>
                <w:tab w:val="left" w:pos="360"/>
              </w:tabs>
              <w:ind w:left="360" w:hanging="360"/>
              <w:rPr>
                <w:rFonts w:asciiTheme="minorHAnsi" w:hAnsiTheme="minorHAnsi" w:cstheme="minorHAnsi"/>
                <w:sz w:val="22"/>
                <w:szCs w:val="22"/>
              </w:rPr>
            </w:pPr>
            <w:r>
              <w:rPr>
                <w:rStyle w:val="platne1"/>
                <w:rFonts w:asciiTheme="minorHAnsi" w:hAnsiTheme="minorHAnsi" w:cstheme="minorHAnsi"/>
                <w:sz w:val="22"/>
                <w:szCs w:val="22"/>
              </w:rPr>
              <w:t>x</w:t>
            </w:r>
            <w:r>
              <w:rPr>
                <w:rStyle w:val="platne1"/>
                <w:rFonts w:cstheme="minorHAnsi"/>
              </w:rPr>
              <w:t>xx</w:t>
            </w:r>
            <w:bookmarkStart w:id="4" w:name="_GoBack"/>
            <w:bookmarkEnd w:id="4"/>
            <w:r w:rsidR="00704748" w:rsidRPr="00704748">
              <w:rPr>
                <w:rStyle w:val="platne1"/>
                <w:rFonts w:asciiTheme="minorHAnsi" w:hAnsiTheme="minorHAnsi" w:cstheme="minorHAnsi"/>
                <w:sz w:val="22"/>
                <w:szCs w:val="22"/>
              </w:rPr>
              <w:t>, jednatel</w:t>
            </w:r>
          </w:p>
        </w:tc>
        <w:tc>
          <w:tcPr>
            <w:tcW w:w="4606" w:type="dxa"/>
          </w:tcPr>
          <w:p w14:paraId="5AF4842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w:t>
            </w:r>
            <w:proofErr w:type="spellStart"/>
            <w:r w:rsidRPr="00FD2E5A">
              <w:rPr>
                <w:rFonts w:ascii="Calibri" w:hAnsi="Calibri" w:cs="Calibri"/>
                <w:spacing w:val="-3"/>
                <w:sz w:val="22"/>
                <w:szCs w:val="22"/>
              </w:rPr>
              <w:t>Dráber</w:t>
            </w:r>
            <w:proofErr w:type="spellEnd"/>
            <w:r w:rsidRPr="00FD2E5A">
              <w:rPr>
                <w:rFonts w:ascii="Calibri" w:hAnsi="Calibri" w:cs="Calibri"/>
                <w:spacing w:val="-3"/>
                <w:sz w:val="22"/>
                <w:szCs w:val="22"/>
              </w:rPr>
              <w:t xml:space="preserve">, DrSc., </w:t>
            </w:r>
            <w:r w:rsidRPr="00FD2E5A">
              <w:rPr>
                <w:rFonts w:ascii="Calibri" w:hAnsi="Calibri" w:cs="Calibri"/>
                <w:sz w:val="22"/>
                <w:szCs w:val="22"/>
              </w:rPr>
              <w:t>ředitel</w:t>
            </w:r>
          </w:p>
        </w:tc>
      </w:tr>
      <w:tr w:rsidR="00EB1CDE" w:rsidRPr="00FD2E5A" w14:paraId="084F7F23" w14:textId="77777777" w:rsidTr="00654418">
        <w:tc>
          <w:tcPr>
            <w:tcW w:w="4605" w:type="dxa"/>
          </w:tcPr>
          <w:p w14:paraId="304F4FA8" w14:textId="77777777" w:rsidR="00EB1CDE" w:rsidRPr="00FD2E5A" w:rsidRDefault="00EB1CDE" w:rsidP="00EB1CDE">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77777777" w:rsidR="00EB1CDE" w:rsidRPr="00FD2E5A" w:rsidRDefault="00EB1CDE" w:rsidP="00654418">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Kupující</w:t>
            </w:r>
          </w:p>
        </w:tc>
      </w:tr>
    </w:tbl>
    <w:p w14:paraId="6CCD1B7B" w14:textId="77777777" w:rsidR="00EB1CDE" w:rsidRPr="00AD6804" w:rsidRDefault="00EB1CDE" w:rsidP="00EB1CDE">
      <w:pPr>
        <w:spacing w:after="240" w:line="240" w:lineRule="auto"/>
        <w:ind w:left="450"/>
        <w:jc w:val="both"/>
        <w:rPr>
          <w:rFonts w:asciiTheme="minorHAnsi" w:hAnsiTheme="minorHAnsi" w:cstheme="minorHAnsi"/>
          <w:noProof/>
        </w:rPr>
      </w:pPr>
    </w:p>
    <w:sectPr w:rsidR="00EB1CDE" w:rsidRPr="00AD6804" w:rsidSect="00B51432">
      <w:headerReference w:type="default" r:id="rId11"/>
      <w:footerReference w:type="default" r:id="rId12"/>
      <w:headerReference w:type="first" r:id="rId13"/>
      <w:footerReference w:type="first" r:id="rId14"/>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A5DE" w14:textId="77777777" w:rsidR="00496C5E" w:rsidRDefault="00496C5E" w:rsidP="008A6398">
      <w:pPr>
        <w:spacing w:after="0" w:line="240" w:lineRule="auto"/>
      </w:pPr>
      <w:r>
        <w:separator/>
      </w:r>
    </w:p>
  </w:endnote>
  <w:endnote w:type="continuationSeparator" w:id="0">
    <w:p w14:paraId="0DC5B04F" w14:textId="77777777" w:rsidR="00496C5E" w:rsidRDefault="00496C5E"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CA54" w14:textId="15327CE9"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1B6609">
      <w:rPr>
        <w:noProof/>
        <w:color w:val="auto"/>
      </w:rPr>
      <w:t>12</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1B6609">
      <w:rPr>
        <w:noProof/>
        <w:color w:val="auto"/>
      </w:rPr>
      <w:t>18</w:t>
    </w:r>
    <w:r w:rsidRPr="00DF3900">
      <w:rPr>
        <w:color w:val="auto"/>
      </w:rPr>
      <w:fldChar w:fldCharType="end"/>
    </w:r>
  </w:p>
  <w:p w14:paraId="6AA9E0E3" w14:textId="77777777" w:rsidR="003A4235" w:rsidRDefault="003A42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4F1C" w14:textId="5B0E7EF6"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1B6609">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1B6609">
      <w:rPr>
        <w:noProof/>
        <w:color w:val="auto"/>
      </w:rPr>
      <w:t>18</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AC7E" w14:textId="77777777" w:rsidR="00496C5E" w:rsidRDefault="00496C5E" w:rsidP="008A6398">
      <w:pPr>
        <w:spacing w:after="0" w:line="240" w:lineRule="auto"/>
      </w:pPr>
      <w:r>
        <w:separator/>
      </w:r>
    </w:p>
  </w:footnote>
  <w:footnote w:type="continuationSeparator" w:id="0">
    <w:p w14:paraId="0D2608FE" w14:textId="77777777" w:rsidR="00496C5E" w:rsidRDefault="00496C5E"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FEFD6" w14:textId="1C956FD2" w:rsidR="00646C83" w:rsidRDefault="00646C83" w:rsidP="00646C83">
    <w:pPr>
      <w:pStyle w:val="Zhlav"/>
      <w:rPr>
        <w:rFonts w:asciiTheme="minorHAnsi" w:eastAsiaTheme="minorHAnsi" w:hAnsiTheme="minorHAnsi"/>
        <w:color w:val="auto"/>
      </w:rPr>
    </w:pPr>
    <w:r>
      <w:rPr>
        <w:rFonts w:asciiTheme="minorHAnsi" w:eastAsiaTheme="minorHAnsi" w:hAnsiTheme="minorHAnsi"/>
        <w:noProof/>
        <w:lang w:eastAsia="cs-CZ"/>
      </w:rPr>
      <w:drawing>
        <wp:anchor distT="0" distB="0" distL="114300" distR="114300" simplePos="0" relativeHeight="251658240" behindDoc="0" locked="0" layoutInCell="1" allowOverlap="1" wp14:anchorId="7373897D" wp14:editId="23700C52">
          <wp:simplePos x="0" y="0"/>
          <wp:positionH relativeFrom="margin">
            <wp:posOffset>2840990</wp:posOffset>
          </wp:positionH>
          <wp:positionV relativeFrom="paragraph">
            <wp:posOffset>300990</wp:posOffset>
          </wp:positionV>
          <wp:extent cx="2915920" cy="196215"/>
          <wp:effectExtent l="0" t="0" r="0" b="0"/>
          <wp:wrapNone/>
          <wp:docPr id="11" name="Obrázek 11"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4A2003C" wp14:editId="3650F90E">
          <wp:extent cx="1362075" cy="5334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rFonts w:asciiTheme="minorHAnsi" w:eastAsiaTheme="minorHAnsi" w:hAnsiTheme="minorHAnsi"/>
        <w:noProof/>
        <w:lang w:eastAsia="cs-CZ"/>
      </w:rPr>
      <mc:AlternateContent>
        <mc:Choice Requires="wps">
          <w:drawing>
            <wp:anchor distT="4294967295" distB="4294967295" distL="114300" distR="114300" simplePos="0" relativeHeight="251659264" behindDoc="0" locked="0" layoutInCell="1" allowOverlap="1" wp14:anchorId="326E82F0" wp14:editId="17904064">
              <wp:simplePos x="0" y="0"/>
              <wp:positionH relativeFrom="column">
                <wp:posOffset>6985</wp:posOffset>
              </wp:positionH>
              <wp:positionV relativeFrom="paragraph">
                <wp:posOffset>705485</wp:posOffset>
              </wp:positionV>
              <wp:extent cx="5760085" cy="0"/>
              <wp:effectExtent l="0" t="0" r="31115"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38530D9" id="Přímá spojnic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" strokecolor="#a6a6a6">
              <o:lock v:ext="edit" shapetype="f"/>
            </v:line>
          </w:pict>
        </mc:Fallback>
      </mc:AlternateContent>
    </w:r>
  </w:p>
  <w:p w14:paraId="7EB4E1EE" w14:textId="6F924521" w:rsidR="00646C83" w:rsidRDefault="00646C83">
    <w:pPr>
      <w:pStyle w:val="Zhlav"/>
    </w:pPr>
  </w:p>
  <w:p w14:paraId="461ED604" w14:textId="4897B2D8" w:rsidR="003A4235" w:rsidRDefault="003A4235" w:rsidP="00B409C2">
    <w:pP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A5E41" w14:textId="1E2DE8C7" w:rsidR="00646C83" w:rsidRDefault="00646C83" w:rsidP="00646C83">
    <w:pPr>
      <w:pStyle w:val="Zhlav"/>
      <w:rPr>
        <w:rFonts w:asciiTheme="minorHAnsi" w:eastAsiaTheme="minorHAnsi" w:hAnsiTheme="minorHAnsi"/>
        <w:color w:val="auto"/>
      </w:rPr>
    </w:pPr>
    <w:r>
      <w:rPr>
        <w:rFonts w:asciiTheme="minorHAnsi" w:eastAsiaTheme="minorHAnsi" w:hAnsiTheme="minorHAnsi"/>
        <w:noProof/>
        <w:lang w:eastAsia="cs-CZ"/>
      </w:rPr>
      <w:drawing>
        <wp:anchor distT="0" distB="0" distL="114300" distR="114300" simplePos="0" relativeHeight="251656192" behindDoc="0" locked="0" layoutInCell="1" allowOverlap="1" wp14:anchorId="359CB38E" wp14:editId="07C15030">
          <wp:simplePos x="0" y="0"/>
          <wp:positionH relativeFrom="margin">
            <wp:posOffset>2840990</wp:posOffset>
          </wp:positionH>
          <wp:positionV relativeFrom="paragraph">
            <wp:posOffset>300990</wp:posOffset>
          </wp:positionV>
          <wp:extent cx="2915920" cy="196215"/>
          <wp:effectExtent l="0" t="0" r="0" b="0"/>
          <wp:wrapNone/>
          <wp:docPr id="5" name="Obrázek 5"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B485E66" wp14:editId="177550E2">
          <wp:extent cx="1362075" cy="5334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rFonts w:asciiTheme="minorHAnsi" w:eastAsiaTheme="minorHAnsi" w:hAnsiTheme="minorHAnsi"/>
        <w:noProof/>
        <w:lang w:eastAsia="cs-CZ"/>
      </w:rPr>
      <mc:AlternateContent>
        <mc:Choice Requires="wps">
          <w:drawing>
            <wp:anchor distT="4294967295" distB="4294967295" distL="114300" distR="114300" simplePos="0" relativeHeight="251657216" behindDoc="0" locked="0" layoutInCell="1" allowOverlap="1" wp14:anchorId="57A11FA8" wp14:editId="6CAE66CD">
              <wp:simplePos x="0" y="0"/>
              <wp:positionH relativeFrom="column">
                <wp:posOffset>6985</wp:posOffset>
              </wp:positionH>
              <wp:positionV relativeFrom="paragraph">
                <wp:posOffset>705485</wp:posOffset>
              </wp:positionV>
              <wp:extent cx="5760085" cy="0"/>
              <wp:effectExtent l="0" t="0" r="31115"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350532D" id="Přímá spojnic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" strokecolor="#a6a6a6">
              <o:lock v:ext="edit" shapetype="f"/>
            </v:line>
          </w:pict>
        </mc:Fallback>
      </mc:AlternateContent>
    </w:r>
  </w:p>
  <w:p w14:paraId="18D15C89" w14:textId="7D23969D" w:rsidR="00646C83" w:rsidRDefault="00646C83">
    <w:pPr>
      <w:pStyle w:val="Zhlav"/>
    </w:pP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21"/>
  </w:num>
  <w:num w:numId="3">
    <w:abstractNumId w:val="1"/>
  </w:num>
  <w:num w:numId="4">
    <w:abstractNumId w:val="24"/>
  </w:num>
  <w:num w:numId="5">
    <w:abstractNumId w:val="5"/>
  </w:num>
  <w:num w:numId="6">
    <w:abstractNumId w:val="33"/>
  </w:num>
  <w:num w:numId="7">
    <w:abstractNumId w:val="32"/>
  </w:num>
  <w:num w:numId="8">
    <w:abstractNumId w:val="30"/>
  </w:num>
  <w:num w:numId="9">
    <w:abstractNumId w:val="3"/>
  </w:num>
  <w:num w:numId="10">
    <w:abstractNumId w:val="8"/>
  </w:num>
  <w:num w:numId="11">
    <w:abstractNumId w:val="15"/>
  </w:num>
  <w:num w:numId="12">
    <w:abstractNumId w:val="16"/>
  </w:num>
  <w:num w:numId="13">
    <w:abstractNumId w:val="26"/>
  </w:num>
  <w:num w:numId="14">
    <w:abstractNumId w:val="9"/>
  </w:num>
  <w:num w:numId="15">
    <w:abstractNumId w:val="17"/>
  </w:num>
  <w:num w:numId="16">
    <w:abstractNumId w:val="4"/>
  </w:num>
  <w:num w:numId="17">
    <w:abstractNumId w:val="22"/>
  </w:num>
  <w:num w:numId="18">
    <w:abstractNumId w:val="31"/>
  </w:num>
  <w:num w:numId="19">
    <w:abstractNumId w:val="7"/>
  </w:num>
  <w:num w:numId="20">
    <w:abstractNumId w:val="12"/>
  </w:num>
  <w:num w:numId="21">
    <w:abstractNumId w:val="11"/>
  </w:num>
  <w:num w:numId="22">
    <w:abstractNumId w:val="10"/>
  </w:num>
  <w:num w:numId="23">
    <w:abstractNumId w:val="14"/>
  </w:num>
  <w:num w:numId="24">
    <w:abstractNumId w:val="18"/>
  </w:num>
  <w:num w:numId="25">
    <w:abstractNumId w:val="19"/>
  </w:num>
  <w:num w:numId="26">
    <w:abstractNumId w:val="29"/>
  </w:num>
  <w:num w:numId="27">
    <w:abstractNumId w:val="20"/>
  </w:num>
  <w:num w:numId="28">
    <w:abstractNumId w:val="34"/>
  </w:num>
  <w:num w:numId="29">
    <w:abstractNumId w:val="36"/>
  </w:num>
  <w:num w:numId="30">
    <w:abstractNumId w:val="13"/>
  </w:num>
  <w:num w:numId="31">
    <w:abstractNumId w:val="6"/>
  </w:num>
  <w:num w:numId="32">
    <w:abstractNumId w:val="27"/>
  </w:num>
  <w:num w:numId="33">
    <w:abstractNumId w:val="28"/>
  </w:num>
  <w:num w:numId="34">
    <w:abstractNumId w:val="23"/>
  </w:num>
  <w:num w:numId="35">
    <w:abstractNumId w:val="35"/>
  </w:num>
  <w:num w:numId="36">
    <w:abstractNumId w:val="2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1345D"/>
    <w:rsid w:val="00014943"/>
    <w:rsid w:val="00014C9D"/>
    <w:rsid w:val="00016540"/>
    <w:rsid w:val="00016856"/>
    <w:rsid w:val="00026968"/>
    <w:rsid w:val="00033E72"/>
    <w:rsid w:val="00035FDC"/>
    <w:rsid w:val="00036339"/>
    <w:rsid w:val="0003786F"/>
    <w:rsid w:val="00040255"/>
    <w:rsid w:val="00041309"/>
    <w:rsid w:val="0004705A"/>
    <w:rsid w:val="00056064"/>
    <w:rsid w:val="000578A8"/>
    <w:rsid w:val="000651B6"/>
    <w:rsid w:val="00065AA9"/>
    <w:rsid w:val="00065D92"/>
    <w:rsid w:val="00066DA5"/>
    <w:rsid w:val="000752EC"/>
    <w:rsid w:val="00077E68"/>
    <w:rsid w:val="0008472D"/>
    <w:rsid w:val="000870B9"/>
    <w:rsid w:val="00090F83"/>
    <w:rsid w:val="00095A0A"/>
    <w:rsid w:val="000B2C41"/>
    <w:rsid w:val="000B7647"/>
    <w:rsid w:val="000C06C8"/>
    <w:rsid w:val="000C1660"/>
    <w:rsid w:val="000C5DFE"/>
    <w:rsid w:val="000E5A39"/>
    <w:rsid w:val="000F10CB"/>
    <w:rsid w:val="000F2F54"/>
    <w:rsid w:val="000F3DB6"/>
    <w:rsid w:val="000F67A7"/>
    <w:rsid w:val="00100A57"/>
    <w:rsid w:val="00100ACD"/>
    <w:rsid w:val="001018D2"/>
    <w:rsid w:val="00104CFC"/>
    <w:rsid w:val="001126F9"/>
    <w:rsid w:val="001138D4"/>
    <w:rsid w:val="00113E83"/>
    <w:rsid w:val="00116034"/>
    <w:rsid w:val="00116C07"/>
    <w:rsid w:val="001248DE"/>
    <w:rsid w:val="00125ECB"/>
    <w:rsid w:val="00127260"/>
    <w:rsid w:val="00134533"/>
    <w:rsid w:val="0013487F"/>
    <w:rsid w:val="00135527"/>
    <w:rsid w:val="00136160"/>
    <w:rsid w:val="00137D7A"/>
    <w:rsid w:val="00142041"/>
    <w:rsid w:val="00143A7C"/>
    <w:rsid w:val="00147619"/>
    <w:rsid w:val="001517CD"/>
    <w:rsid w:val="00153E35"/>
    <w:rsid w:val="00154552"/>
    <w:rsid w:val="00157D67"/>
    <w:rsid w:val="00157FE6"/>
    <w:rsid w:val="0016031E"/>
    <w:rsid w:val="00160C87"/>
    <w:rsid w:val="00161A02"/>
    <w:rsid w:val="001652AE"/>
    <w:rsid w:val="00170A57"/>
    <w:rsid w:val="001724F6"/>
    <w:rsid w:val="00181044"/>
    <w:rsid w:val="001811EE"/>
    <w:rsid w:val="001816D5"/>
    <w:rsid w:val="00183390"/>
    <w:rsid w:val="00183585"/>
    <w:rsid w:val="00183BBA"/>
    <w:rsid w:val="00183EB2"/>
    <w:rsid w:val="00184DC1"/>
    <w:rsid w:val="0018785D"/>
    <w:rsid w:val="001927BB"/>
    <w:rsid w:val="001A2CAD"/>
    <w:rsid w:val="001B0A6B"/>
    <w:rsid w:val="001B6609"/>
    <w:rsid w:val="001C26A9"/>
    <w:rsid w:val="001C74AE"/>
    <w:rsid w:val="001D0107"/>
    <w:rsid w:val="001D025B"/>
    <w:rsid w:val="001D5533"/>
    <w:rsid w:val="001D6F0D"/>
    <w:rsid w:val="001E4710"/>
    <w:rsid w:val="001E7E05"/>
    <w:rsid w:val="001F0338"/>
    <w:rsid w:val="001F4D85"/>
    <w:rsid w:val="001F500A"/>
    <w:rsid w:val="00200F31"/>
    <w:rsid w:val="002016BB"/>
    <w:rsid w:val="0020327B"/>
    <w:rsid w:val="00205FAA"/>
    <w:rsid w:val="00207124"/>
    <w:rsid w:val="00212203"/>
    <w:rsid w:val="0021265D"/>
    <w:rsid w:val="00215BB4"/>
    <w:rsid w:val="00216F03"/>
    <w:rsid w:val="002212CD"/>
    <w:rsid w:val="002212D0"/>
    <w:rsid w:val="0022146D"/>
    <w:rsid w:val="0022586E"/>
    <w:rsid w:val="002264A6"/>
    <w:rsid w:val="002331ED"/>
    <w:rsid w:val="00235900"/>
    <w:rsid w:val="002429AA"/>
    <w:rsid w:val="0024537E"/>
    <w:rsid w:val="002469D6"/>
    <w:rsid w:val="00246EF5"/>
    <w:rsid w:val="002476DB"/>
    <w:rsid w:val="00247BE2"/>
    <w:rsid w:val="00250DB7"/>
    <w:rsid w:val="00254E33"/>
    <w:rsid w:val="002660B0"/>
    <w:rsid w:val="002662CE"/>
    <w:rsid w:val="00266435"/>
    <w:rsid w:val="002670F7"/>
    <w:rsid w:val="00274C63"/>
    <w:rsid w:val="00275BE4"/>
    <w:rsid w:val="00282951"/>
    <w:rsid w:val="00283649"/>
    <w:rsid w:val="00296111"/>
    <w:rsid w:val="002A4A6B"/>
    <w:rsid w:val="002A5DD8"/>
    <w:rsid w:val="002A6727"/>
    <w:rsid w:val="002A7649"/>
    <w:rsid w:val="002B3375"/>
    <w:rsid w:val="002B3597"/>
    <w:rsid w:val="002B43D9"/>
    <w:rsid w:val="002B5444"/>
    <w:rsid w:val="002B550B"/>
    <w:rsid w:val="002B77D8"/>
    <w:rsid w:val="002C178C"/>
    <w:rsid w:val="002C1876"/>
    <w:rsid w:val="002C3B4D"/>
    <w:rsid w:val="002D0636"/>
    <w:rsid w:val="002D3E00"/>
    <w:rsid w:val="002D78D3"/>
    <w:rsid w:val="002E0810"/>
    <w:rsid w:val="002F65EB"/>
    <w:rsid w:val="00305765"/>
    <w:rsid w:val="00311ACC"/>
    <w:rsid w:val="00313137"/>
    <w:rsid w:val="00325C77"/>
    <w:rsid w:val="00325DBF"/>
    <w:rsid w:val="00326D87"/>
    <w:rsid w:val="00333F6C"/>
    <w:rsid w:val="00345510"/>
    <w:rsid w:val="00346FC5"/>
    <w:rsid w:val="00350428"/>
    <w:rsid w:val="003509C2"/>
    <w:rsid w:val="00352240"/>
    <w:rsid w:val="00352F04"/>
    <w:rsid w:val="00354038"/>
    <w:rsid w:val="0035560B"/>
    <w:rsid w:val="0035758C"/>
    <w:rsid w:val="0036161A"/>
    <w:rsid w:val="00366834"/>
    <w:rsid w:val="00371715"/>
    <w:rsid w:val="003726E3"/>
    <w:rsid w:val="003756D0"/>
    <w:rsid w:val="00380EFF"/>
    <w:rsid w:val="0038654A"/>
    <w:rsid w:val="003924BA"/>
    <w:rsid w:val="003A4235"/>
    <w:rsid w:val="003A635A"/>
    <w:rsid w:val="003A6F6E"/>
    <w:rsid w:val="003B13C6"/>
    <w:rsid w:val="003C191A"/>
    <w:rsid w:val="003C4497"/>
    <w:rsid w:val="003C7330"/>
    <w:rsid w:val="003D09F7"/>
    <w:rsid w:val="003D16C4"/>
    <w:rsid w:val="003D3AF2"/>
    <w:rsid w:val="003D5218"/>
    <w:rsid w:val="003D5846"/>
    <w:rsid w:val="003D5BF6"/>
    <w:rsid w:val="003D7E41"/>
    <w:rsid w:val="003E0047"/>
    <w:rsid w:val="003E0819"/>
    <w:rsid w:val="003E1408"/>
    <w:rsid w:val="003E1BCF"/>
    <w:rsid w:val="003E259F"/>
    <w:rsid w:val="003E70E6"/>
    <w:rsid w:val="003E716B"/>
    <w:rsid w:val="003F25B6"/>
    <w:rsid w:val="003F7E32"/>
    <w:rsid w:val="00402128"/>
    <w:rsid w:val="0040464A"/>
    <w:rsid w:val="00406224"/>
    <w:rsid w:val="00410D6C"/>
    <w:rsid w:val="00414231"/>
    <w:rsid w:val="00425AD8"/>
    <w:rsid w:val="004364B4"/>
    <w:rsid w:val="00440DA4"/>
    <w:rsid w:val="00442A10"/>
    <w:rsid w:val="00442A8F"/>
    <w:rsid w:val="00444015"/>
    <w:rsid w:val="00444B25"/>
    <w:rsid w:val="00450661"/>
    <w:rsid w:val="004532EA"/>
    <w:rsid w:val="00453C2F"/>
    <w:rsid w:val="00455D6F"/>
    <w:rsid w:val="004561F6"/>
    <w:rsid w:val="00457720"/>
    <w:rsid w:val="0045796A"/>
    <w:rsid w:val="00457E2B"/>
    <w:rsid w:val="00464550"/>
    <w:rsid w:val="00472177"/>
    <w:rsid w:val="0048052C"/>
    <w:rsid w:val="004827D8"/>
    <w:rsid w:val="0049036F"/>
    <w:rsid w:val="00490E86"/>
    <w:rsid w:val="00491739"/>
    <w:rsid w:val="00491A70"/>
    <w:rsid w:val="00492BAE"/>
    <w:rsid w:val="00496C5E"/>
    <w:rsid w:val="004972FC"/>
    <w:rsid w:val="004A593A"/>
    <w:rsid w:val="004A5CAF"/>
    <w:rsid w:val="004B05C6"/>
    <w:rsid w:val="004B12D1"/>
    <w:rsid w:val="004B15DB"/>
    <w:rsid w:val="004B18EC"/>
    <w:rsid w:val="004B54AF"/>
    <w:rsid w:val="004B5E18"/>
    <w:rsid w:val="004C4467"/>
    <w:rsid w:val="004C4BBC"/>
    <w:rsid w:val="004D2A6A"/>
    <w:rsid w:val="004D619D"/>
    <w:rsid w:val="004D732F"/>
    <w:rsid w:val="004E013B"/>
    <w:rsid w:val="004E37FA"/>
    <w:rsid w:val="004E4D2B"/>
    <w:rsid w:val="004E7D5A"/>
    <w:rsid w:val="004E7FE1"/>
    <w:rsid w:val="004F3EF6"/>
    <w:rsid w:val="004F470A"/>
    <w:rsid w:val="004F519F"/>
    <w:rsid w:val="004F5CC0"/>
    <w:rsid w:val="004F65AB"/>
    <w:rsid w:val="005035F1"/>
    <w:rsid w:val="00504CE0"/>
    <w:rsid w:val="0051303E"/>
    <w:rsid w:val="00515D44"/>
    <w:rsid w:val="00517FB0"/>
    <w:rsid w:val="00520556"/>
    <w:rsid w:val="00520D04"/>
    <w:rsid w:val="0052521F"/>
    <w:rsid w:val="00527E66"/>
    <w:rsid w:val="00532A25"/>
    <w:rsid w:val="00533E4B"/>
    <w:rsid w:val="00535EB6"/>
    <w:rsid w:val="00543C21"/>
    <w:rsid w:val="005450D1"/>
    <w:rsid w:val="0056038A"/>
    <w:rsid w:val="0056093C"/>
    <w:rsid w:val="005636C3"/>
    <w:rsid w:val="0056769F"/>
    <w:rsid w:val="00571CA3"/>
    <w:rsid w:val="00581679"/>
    <w:rsid w:val="005822D4"/>
    <w:rsid w:val="00582C1A"/>
    <w:rsid w:val="00583807"/>
    <w:rsid w:val="00585E7B"/>
    <w:rsid w:val="0058621C"/>
    <w:rsid w:val="005907BD"/>
    <w:rsid w:val="005A3488"/>
    <w:rsid w:val="005B0B90"/>
    <w:rsid w:val="005B419C"/>
    <w:rsid w:val="005B73E3"/>
    <w:rsid w:val="005B7D99"/>
    <w:rsid w:val="005C0F13"/>
    <w:rsid w:val="005C11B0"/>
    <w:rsid w:val="005C130E"/>
    <w:rsid w:val="005C7568"/>
    <w:rsid w:val="005D07F8"/>
    <w:rsid w:val="005D23FE"/>
    <w:rsid w:val="005D287E"/>
    <w:rsid w:val="005D4ACD"/>
    <w:rsid w:val="005E485B"/>
    <w:rsid w:val="005E4A21"/>
    <w:rsid w:val="005E687F"/>
    <w:rsid w:val="005E6C49"/>
    <w:rsid w:val="005F0926"/>
    <w:rsid w:val="005F4AA5"/>
    <w:rsid w:val="00603207"/>
    <w:rsid w:val="0060553B"/>
    <w:rsid w:val="00613925"/>
    <w:rsid w:val="00631BA8"/>
    <w:rsid w:val="006331D4"/>
    <w:rsid w:val="00640623"/>
    <w:rsid w:val="00645336"/>
    <w:rsid w:val="00645EE0"/>
    <w:rsid w:val="00646C83"/>
    <w:rsid w:val="006476EA"/>
    <w:rsid w:val="00650E81"/>
    <w:rsid w:val="0065212E"/>
    <w:rsid w:val="00656438"/>
    <w:rsid w:val="00665382"/>
    <w:rsid w:val="006668EF"/>
    <w:rsid w:val="00671445"/>
    <w:rsid w:val="0067168D"/>
    <w:rsid w:val="00673898"/>
    <w:rsid w:val="00674CFC"/>
    <w:rsid w:val="006765FD"/>
    <w:rsid w:val="0068024E"/>
    <w:rsid w:val="00680497"/>
    <w:rsid w:val="0068149A"/>
    <w:rsid w:val="006820C5"/>
    <w:rsid w:val="006842B2"/>
    <w:rsid w:val="00687775"/>
    <w:rsid w:val="00690B7B"/>
    <w:rsid w:val="006931C2"/>
    <w:rsid w:val="006935C9"/>
    <w:rsid w:val="00693BFB"/>
    <w:rsid w:val="00695CE7"/>
    <w:rsid w:val="00697C83"/>
    <w:rsid w:val="006A2302"/>
    <w:rsid w:val="006A23C5"/>
    <w:rsid w:val="006A5AB5"/>
    <w:rsid w:val="006A5E67"/>
    <w:rsid w:val="006B2499"/>
    <w:rsid w:val="006B4200"/>
    <w:rsid w:val="006B74CE"/>
    <w:rsid w:val="006C2E88"/>
    <w:rsid w:val="006C3CF2"/>
    <w:rsid w:val="006C497A"/>
    <w:rsid w:val="006D0697"/>
    <w:rsid w:val="006E385F"/>
    <w:rsid w:val="006E4782"/>
    <w:rsid w:val="006F58A0"/>
    <w:rsid w:val="00700CCB"/>
    <w:rsid w:val="00701A5E"/>
    <w:rsid w:val="00704748"/>
    <w:rsid w:val="00705F73"/>
    <w:rsid w:val="00707D80"/>
    <w:rsid w:val="00712ED7"/>
    <w:rsid w:val="00716253"/>
    <w:rsid w:val="00721487"/>
    <w:rsid w:val="007238B4"/>
    <w:rsid w:val="00725219"/>
    <w:rsid w:val="0072559F"/>
    <w:rsid w:val="0072680C"/>
    <w:rsid w:val="00731089"/>
    <w:rsid w:val="007338A5"/>
    <w:rsid w:val="0073599A"/>
    <w:rsid w:val="00740F51"/>
    <w:rsid w:val="00743D67"/>
    <w:rsid w:val="00746088"/>
    <w:rsid w:val="007479B0"/>
    <w:rsid w:val="007505F4"/>
    <w:rsid w:val="007549BB"/>
    <w:rsid w:val="00756342"/>
    <w:rsid w:val="00773061"/>
    <w:rsid w:val="007755A3"/>
    <w:rsid w:val="00780D88"/>
    <w:rsid w:val="00787866"/>
    <w:rsid w:val="0079119E"/>
    <w:rsid w:val="00791B3F"/>
    <w:rsid w:val="00791E49"/>
    <w:rsid w:val="00792EA0"/>
    <w:rsid w:val="00793555"/>
    <w:rsid w:val="0079397C"/>
    <w:rsid w:val="00797920"/>
    <w:rsid w:val="007A16DA"/>
    <w:rsid w:val="007A2839"/>
    <w:rsid w:val="007A3F10"/>
    <w:rsid w:val="007A5152"/>
    <w:rsid w:val="007B04C8"/>
    <w:rsid w:val="007B2170"/>
    <w:rsid w:val="007B3991"/>
    <w:rsid w:val="007B65CB"/>
    <w:rsid w:val="007C2B25"/>
    <w:rsid w:val="007C34E0"/>
    <w:rsid w:val="007C40BA"/>
    <w:rsid w:val="007C61E2"/>
    <w:rsid w:val="007D1333"/>
    <w:rsid w:val="007D253C"/>
    <w:rsid w:val="007D2744"/>
    <w:rsid w:val="007D52E4"/>
    <w:rsid w:val="007E05CC"/>
    <w:rsid w:val="007E26D7"/>
    <w:rsid w:val="007E37B6"/>
    <w:rsid w:val="007E444D"/>
    <w:rsid w:val="007E77DB"/>
    <w:rsid w:val="007F2075"/>
    <w:rsid w:val="00800A59"/>
    <w:rsid w:val="00801A70"/>
    <w:rsid w:val="008024C5"/>
    <w:rsid w:val="008058DC"/>
    <w:rsid w:val="00805D17"/>
    <w:rsid w:val="00812FCA"/>
    <w:rsid w:val="00816B9C"/>
    <w:rsid w:val="00821D66"/>
    <w:rsid w:val="00825AB9"/>
    <w:rsid w:val="00827B51"/>
    <w:rsid w:val="008329E0"/>
    <w:rsid w:val="008338E9"/>
    <w:rsid w:val="008352FC"/>
    <w:rsid w:val="008363AB"/>
    <w:rsid w:val="00837824"/>
    <w:rsid w:val="008431CE"/>
    <w:rsid w:val="00844DB1"/>
    <w:rsid w:val="0084658D"/>
    <w:rsid w:val="00847DDD"/>
    <w:rsid w:val="008543BA"/>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1290"/>
    <w:rsid w:val="008A1396"/>
    <w:rsid w:val="008A3FBD"/>
    <w:rsid w:val="008A487D"/>
    <w:rsid w:val="008A6398"/>
    <w:rsid w:val="008B16AE"/>
    <w:rsid w:val="008B299A"/>
    <w:rsid w:val="008B509E"/>
    <w:rsid w:val="008B564B"/>
    <w:rsid w:val="008B6B2D"/>
    <w:rsid w:val="008C1572"/>
    <w:rsid w:val="008C2788"/>
    <w:rsid w:val="008C3417"/>
    <w:rsid w:val="008C4404"/>
    <w:rsid w:val="008C538D"/>
    <w:rsid w:val="008C5CB3"/>
    <w:rsid w:val="008C74B0"/>
    <w:rsid w:val="008D01D5"/>
    <w:rsid w:val="008D4E22"/>
    <w:rsid w:val="008D610E"/>
    <w:rsid w:val="008E11F5"/>
    <w:rsid w:val="008E55ED"/>
    <w:rsid w:val="008E695F"/>
    <w:rsid w:val="008F272D"/>
    <w:rsid w:val="008F680A"/>
    <w:rsid w:val="0090085E"/>
    <w:rsid w:val="00901770"/>
    <w:rsid w:val="00904B5F"/>
    <w:rsid w:val="009141F6"/>
    <w:rsid w:val="00914684"/>
    <w:rsid w:val="00915BB0"/>
    <w:rsid w:val="00920799"/>
    <w:rsid w:val="00923448"/>
    <w:rsid w:val="00923A6E"/>
    <w:rsid w:val="00924A74"/>
    <w:rsid w:val="00925883"/>
    <w:rsid w:val="00931CBB"/>
    <w:rsid w:val="009339B3"/>
    <w:rsid w:val="00937250"/>
    <w:rsid w:val="00940311"/>
    <w:rsid w:val="00943946"/>
    <w:rsid w:val="00944192"/>
    <w:rsid w:val="0094504C"/>
    <w:rsid w:val="009458B2"/>
    <w:rsid w:val="00953DD6"/>
    <w:rsid w:val="0095526A"/>
    <w:rsid w:val="00955E9A"/>
    <w:rsid w:val="0095663A"/>
    <w:rsid w:val="00970C08"/>
    <w:rsid w:val="00972E6C"/>
    <w:rsid w:val="00981D82"/>
    <w:rsid w:val="00981E1C"/>
    <w:rsid w:val="00983BC6"/>
    <w:rsid w:val="00983EEB"/>
    <w:rsid w:val="0098738A"/>
    <w:rsid w:val="00992CEC"/>
    <w:rsid w:val="0099483C"/>
    <w:rsid w:val="009960C6"/>
    <w:rsid w:val="009A3303"/>
    <w:rsid w:val="009A5300"/>
    <w:rsid w:val="009C32D7"/>
    <w:rsid w:val="009C4E00"/>
    <w:rsid w:val="009D18AB"/>
    <w:rsid w:val="009D63EB"/>
    <w:rsid w:val="009D7EF9"/>
    <w:rsid w:val="009F41C0"/>
    <w:rsid w:val="00A00EE0"/>
    <w:rsid w:val="00A032B9"/>
    <w:rsid w:val="00A05EF5"/>
    <w:rsid w:val="00A14B65"/>
    <w:rsid w:val="00A16AA9"/>
    <w:rsid w:val="00A177FD"/>
    <w:rsid w:val="00A22F7E"/>
    <w:rsid w:val="00A23D9F"/>
    <w:rsid w:val="00A25EA9"/>
    <w:rsid w:val="00A263F3"/>
    <w:rsid w:val="00A27A83"/>
    <w:rsid w:val="00A3129E"/>
    <w:rsid w:val="00A313C7"/>
    <w:rsid w:val="00A325FD"/>
    <w:rsid w:val="00A366BC"/>
    <w:rsid w:val="00A455A4"/>
    <w:rsid w:val="00A4615B"/>
    <w:rsid w:val="00A464D3"/>
    <w:rsid w:val="00A539CE"/>
    <w:rsid w:val="00A56EC1"/>
    <w:rsid w:val="00A5784A"/>
    <w:rsid w:val="00A60525"/>
    <w:rsid w:val="00A67BE0"/>
    <w:rsid w:val="00A70FFC"/>
    <w:rsid w:val="00A71131"/>
    <w:rsid w:val="00A71550"/>
    <w:rsid w:val="00A76EEF"/>
    <w:rsid w:val="00A7779C"/>
    <w:rsid w:val="00A77C68"/>
    <w:rsid w:val="00A77D2F"/>
    <w:rsid w:val="00A81017"/>
    <w:rsid w:val="00A832B2"/>
    <w:rsid w:val="00A8770D"/>
    <w:rsid w:val="00A91898"/>
    <w:rsid w:val="00AA03CC"/>
    <w:rsid w:val="00AA376D"/>
    <w:rsid w:val="00AA68E8"/>
    <w:rsid w:val="00AB098C"/>
    <w:rsid w:val="00AB3B9B"/>
    <w:rsid w:val="00AC04EF"/>
    <w:rsid w:val="00AC0D25"/>
    <w:rsid w:val="00AC49EE"/>
    <w:rsid w:val="00AD1526"/>
    <w:rsid w:val="00AD1F16"/>
    <w:rsid w:val="00AD26C3"/>
    <w:rsid w:val="00AD5D10"/>
    <w:rsid w:val="00AD67E3"/>
    <w:rsid w:val="00AD6804"/>
    <w:rsid w:val="00AD7DC2"/>
    <w:rsid w:val="00AE0BF4"/>
    <w:rsid w:val="00AE1008"/>
    <w:rsid w:val="00AE21B9"/>
    <w:rsid w:val="00AE6C05"/>
    <w:rsid w:val="00AE79A1"/>
    <w:rsid w:val="00AF3B37"/>
    <w:rsid w:val="00AF4AA2"/>
    <w:rsid w:val="00AF53E7"/>
    <w:rsid w:val="00AF5880"/>
    <w:rsid w:val="00B0485A"/>
    <w:rsid w:val="00B121E6"/>
    <w:rsid w:val="00B12255"/>
    <w:rsid w:val="00B13B38"/>
    <w:rsid w:val="00B13B7A"/>
    <w:rsid w:val="00B13D99"/>
    <w:rsid w:val="00B21E9A"/>
    <w:rsid w:val="00B23B5C"/>
    <w:rsid w:val="00B3194E"/>
    <w:rsid w:val="00B3231D"/>
    <w:rsid w:val="00B33A52"/>
    <w:rsid w:val="00B37CE6"/>
    <w:rsid w:val="00B409C2"/>
    <w:rsid w:val="00B444E5"/>
    <w:rsid w:val="00B50E04"/>
    <w:rsid w:val="00B51432"/>
    <w:rsid w:val="00B6027B"/>
    <w:rsid w:val="00B62100"/>
    <w:rsid w:val="00B62679"/>
    <w:rsid w:val="00B6284A"/>
    <w:rsid w:val="00B62C77"/>
    <w:rsid w:val="00B6377D"/>
    <w:rsid w:val="00B65644"/>
    <w:rsid w:val="00B668DC"/>
    <w:rsid w:val="00B677BE"/>
    <w:rsid w:val="00B70121"/>
    <w:rsid w:val="00B70F75"/>
    <w:rsid w:val="00B75D3E"/>
    <w:rsid w:val="00B765C7"/>
    <w:rsid w:val="00B76BC5"/>
    <w:rsid w:val="00B81082"/>
    <w:rsid w:val="00B8249E"/>
    <w:rsid w:val="00B82FC6"/>
    <w:rsid w:val="00B8388D"/>
    <w:rsid w:val="00B84380"/>
    <w:rsid w:val="00B849E3"/>
    <w:rsid w:val="00B92033"/>
    <w:rsid w:val="00B9333B"/>
    <w:rsid w:val="00B941E3"/>
    <w:rsid w:val="00B94456"/>
    <w:rsid w:val="00B94CE3"/>
    <w:rsid w:val="00B95498"/>
    <w:rsid w:val="00B975F9"/>
    <w:rsid w:val="00BA2A9C"/>
    <w:rsid w:val="00BA5EEA"/>
    <w:rsid w:val="00BA64D7"/>
    <w:rsid w:val="00BA7F32"/>
    <w:rsid w:val="00BB194D"/>
    <w:rsid w:val="00BB1B34"/>
    <w:rsid w:val="00BB5777"/>
    <w:rsid w:val="00BB5F82"/>
    <w:rsid w:val="00BC4EE1"/>
    <w:rsid w:val="00BD07DC"/>
    <w:rsid w:val="00BD0E10"/>
    <w:rsid w:val="00BD296B"/>
    <w:rsid w:val="00BE398C"/>
    <w:rsid w:val="00BE3AC3"/>
    <w:rsid w:val="00BE5277"/>
    <w:rsid w:val="00BE5291"/>
    <w:rsid w:val="00BE7494"/>
    <w:rsid w:val="00BF2576"/>
    <w:rsid w:val="00C003CC"/>
    <w:rsid w:val="00C03AF0"/>
    <w:rsid w:val="00C14A7B"/>
    <w:rsid w:val="00C16746"/>
    <w:rsid w:val="00C1751F"/>
    <w:rsid w:val="00C17B62"/>
    <w:rsid w:val="00C243EA"/>
    <w:rsid w:val="00C26286"/>
    <w:rsid w:val="00C30A80"/>
    <w:rsid w:val="00C3103E"/>
    <w:rsid w:val="00C3318D"/>
    <w:rsid w:val="00C333AA"/>
    <w:rsid w:val="00C372E2"/>
    <w:rsid w:val="00C52548"/>
    <w:rsid w:val="00C566DC"/>
    <w:rsid w:val="00C633F0"/>
    <w:rsid w:val="00C745B3"/>
    <w:rsid w:val="00C74C41"/>
    <w:rsid w:val="00C82009"/>
    <w:rsid w:val="00C84B75"/>
    <w:rsid w:val="00C868A5"/>
    <w:rsid w:val="00C90EAB"/>
    <w:rsid w:val="00C918C4"/>
    <w:rsid w:val="00C92246"/>
    <w:rsid w:val="00C9244D"/>
    <w:rsid w:val="00C94BFE"/>
    <w:rsid w:val="00C9726D"/>
    <w:rsid w:val="00CA1B09"/>
    <w:rsid w:val="00CA1F85"/>
    <w:rsid w:val="00CA3F77"/>
    <w:rsid w:val="00CA55BE"/>
    <w:rsid w:val="00CB12BB"/>
    <w:rsid w:val="00CB1922"/>
    <w:rsid w:val="00CB1DC3"/>
    <w:rsid w:val="00CB2E34"/>
    <w:rsid w:val="00CB645A"/>
    <w:rsid w:val="00CC6798"/>
    <w:rsid w:val="00CC7534"/>
    <w:rsid w:val="00CD2B8C"/>
    <w:rsid w:val="00CD475E"/>
    <w:rsid w:val="00CD77F6"/>
    <w:rsid w:val="00CE2B9B"/>
    <w:rsid w:val="00CE33B3"/>
    <w:rsid w:val="00CF232C"/>
    <w:rsid w:val="00D0081F"/>
    <w:rsid w:val="00D038E3"/>
    <w:rsid w:val="00D1067B"/>
    <w:rsid w:val="00D107D2"/>
    <w:rsid w:val="00D11ADF"/>
    <w:rsid w:val="00D12AFE"/>
    <w:rsid w:val="00D15E20"/>
    <w:rsid w:val="00D17571"/>
    <w:rsid w:val="00D204E1"/>
    <w:rsid w:val="00D216AD"/>
    <w:rsid w:val="00D2423D"/>
    <w:rsid w:val="00D25955"/>
    <w:rsid w:val="00D3115C"/>
    <w:rsid w:val="00D36A50"/>
    <w:rsid w:val="00D37243"/>
    <w:rsid w:val="00D429B2"/>
    <w:rsid w:val="00D45B60"/>
    <w:rsid w:val="00D4733C"/>
    <w:rsid w:val="00D50C80"/>
    <w:rsid w:val="00D556D5"/>
    <w:rsid w:val="00D55A08"/>
    <w:rsid w:val="00D5686A"/>
    <w:rsid w:val="00D606F0"/>
    <w:rsid w:val="00D61C30"/>
    <w:rsid w:val="00D643AA"/>
    <w:rsid w:val="00D70111"/>
    <w:rsid w:val="00D72BA0"/>
    <w:rsid w:val="00D77A62"/>
    <w:rsid w:val="00D844F2"/>
    <w:rsid w:val="00D9471D"/>
    <w:rsid w:val="00D97FB9"/>
    <w:rsid w:val="00DA080D"/>
    <w:rsid w:val="00DA0AD8"/>
    <w:rsid w:val="00DA3219"/>
    <w:rsid w:val="00DA3E8A"/>
    <w:rsid w:val="00DA7B0C"/>
    <w:rsid w:val="00DA7D68"/>
    <w:rsid w:val="00DB2543"/>
    <w:rsid w:val="00DB2B12"/>
    <w:rsid w:val="00DB3067"/>
    <w:rsid w:val="00DB7B8B"/>
    <w:rsid w:val="00DD0178"/>
    <w:rsid w:val="00DE01E6"/>
    <w:rsid w:val="00DE0570"/>
    <w:rsid w:val="00DE1084"/>
    <w:rsid w:val="00DE18FA"/>
    <w:rsid w:val="00DE1DAB"/>
    <w:rsid w:val="00DE266F"/>
    <w:rsid w:val="00DE56B1"/>
    <w:rsid w:val="00DF2986"/>
    <w:rsid w:val="00DF33D9"/>
    <w:rsid w:val="00DF3900"/>
    <w:rsid w:val="00DF42EB"/>
    <w:rsid w:val="00E001BA"/>
    <w:rsid w:val="00E019C7"/>
    <w:rsid w:val="00E03F42"/>
    <w:rsid w:val="00E04943"/>
    <w:rsid w:val="00E15B8F"/>
    <w:rsid w:val="00E16EF0"/>
    <w:rsid w:val="00E20D6E"/>
    <w:rsid w:val="00E27D53"/>
    <w:rsid w:val="00E31EA6"/>
    <w:rsid w:val="00E32C45"/>
    <w:rsid w:val="00E35923"/>
    <w:rsid w:val="00E529DF"/>
    <w:rsid w:val="00E54E62"/>
    <w:rsid w:val="00E557DC"/>
    <w:rsid w:val="00E60B7A"/>
    <w:rsid w:val="00E60CF6"/>
    <w:rsid w:val="00E67F11"/>
    <w:rsid w:val="00E724CA"/>
    <w:rsid w:val="00E73212"/>
    <w:rsid w:val="00E764D9"/>
    <w:rsid w:val="00E807B1"/>
    <w:rsid w:val="00E8153B"/>
    <w:rsid w:val="00E81AF8"/>
    <w:rsid w:val="00E8265F"/>
    <w:rsid w:val="00E8403C"/>
    <w:rsid w:val="00E85334"/>
    <w:rsid w:val="00E86584"/>
    <w:rsid w:val="00E91309"/>
    <w:rsid w:val="00E93E68"/>
    <w:rsid w:val="00E94AF9"/>
    <w:rsid w:val="00E94BD7"/>
    <w:rsid w:val="00E97BC0"/>
    <w:rsid w:val="00EA239D"/>
    <w:rsid w:val="00EA6435"/>
    <w:rsid w:val="00EA6EDE"/>
    <w:rsid w:val="00EB1BFE"/>
    <w:rsid w:val="00EB1CDE"/>
    <w:rsid w:val="00EB3A62"/>
    <w:rsid w:val="00EB58C6"/>
    <w:rsid w:val="00EC2BDF"/>
    <w:rsid w:val="00EC742E"/>
    <w:rsid w:val="00ED0231"/>
    <w:rsid w:val="00ED58C1"/>
    <w:rsid w:val="00EE1EAA"/>
    <w:rsid w:val="00EE4EE9"/>
    <w:rsid w:val="00EE670B"/>
    <w:rsid w:val="00EE736D"/>
    <w:rsid w:val="00EE7F9B"/>
    <w:rsid w:val="00EF1996"/>
    <w:rsid w:val="00EF24FD"/>
    <w:rsid w:val="00F021B1"/>
    <w:rsid w:val="00F023CE"/>
    <w:rsid w:val="00F0502A"/>
    <w:rsid w:val="00F06243"/>
    <w:rsid w:val="00F07DB7"/>
    <w:rsid w:val="00F07EA4"/>
    <w:rsid w:val="00F152E7"/>
    <w:rsid w:val="00F15653"/>
    <w:rsid w:val="00F235D5"/>
    <w:rsid w:val="00F24AFD"/>
    <w:rsid w:val="00F2605B"/>
    <w:rsid w:val="00F270F2"/>
    <w:rsid w:val="00F323C8"/>
    <w:rsid w:val="00F4329F"/>
    <w:rsid w:val="00F4618B"/>
    <w:rsid w:val="00F479A6"/>
    <w:rsid w:val="00F54D74"/>
    <w:rsid w:val="00F54DD1"/>
    <w:rsid w:val="00F6115D"/>
    <w:rsid w:val="00F61B9D"/>
    <w:rsid w:val="00F64407"/>
    <w:rsid w:val="00F650B1"/>
    <w:rsid w:val="00F65156"/>
    <w:rsid w:val="00F65977"/>
    <w:rsid w:val="00F65ADA"/>
    <w:rsid w:val="00F67AAF"/>
    <w:rsid w:val="00F67B87"/>
    <w:rsid w:val="00F72FBA"/>
    <w:rsid w:val="00F73AA8"/>
    <w:rsid w:val="00F73CEE"/>
    <w:rsid w:val="00F76353"/>
    <w:rsid w:val="00F76CC9"/>
    <w:rsid w:val="00F81FFA"/>
    <w:rsid w:val="00F851BC"/>
    <w:rsid w:val="00F9488B"/>
    <w:rsid w:val="00FA0E69"/>
    <w:rsid w:val="00FA106A"/>
    <w:rsid w:val="00FA7E50"/>
    <w:rsid w:val="00FB396F"/>
    <w:rsid w:val="00FB704D"/>
    <w:rsid w:val="00FB7B59"/>
    <w:rsid w:val="00FC2760"/>
    <w:rsid w:val="00FC7F15"/>
    <w:rsid w:val="00FD020B"/>
    <w:rsid w:val="00FD08E1"/>
    <w:rsid w:val="00FD1D8E"/>
    <w:rsid w:val="00FD6FFE"/>
    <w:rsid w:val="00FD70BB"/>
    <w:rsid w:val="00FE6040"/>
    <w:rsid w:val="00FF08B9"/>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6398"/>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1024983838">
      <w:bodyDiv w:val="1"/>
      <w:marLeft w:val="0"/>
      <w:marRight w:val="0"/>
      <w:marTop w:val="0"/>
      <w:marBottom w:val="0"/>
      <w:divBdr>
        <w:top w:val="none" w:sz="0" w:space="0" w:color="auto"/>
        <w:left w:val="none" w:sz="0" w:space="0" w:color="auto"/>
        <w:bottom w:val="none" w:sz="0" w:space="0" w:color="auto"/>
        <w:right w:val="none" w:sz="0" w:space="0" w:color="auto"/>
      </w:divBdr>
    </w:div>
    <w:div w:id="1127049197">
      <w:bodyDiv w:val="1"/>
      <w:marLeft w:val="0"/>
      <w:marRight w:val="0"/>
      <w:marTop w:val="0"/>
      <w:marBottom w:val="0"/>
      <w:divBdr>
        <w:top w:val="none" w:sz="0" w:space="0" w:color="auto"/>
        <w:left w:val="none" w:sz="0" w:space="0" w:color="auto"/>
        <w:bottom w:val="none" w:sz="0" w:space="0" w:color="auto"/>
        <w:right w:val="none" w:sz="0" w:space="0" w:color="auto"/>
      </w:divBdr>
    </w:div>
    <w:div w:id="1399673815">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 w:id="1589121152">
      <w:bodyDiv w:val="1"/>
      <w:marLeft w:val="0"/>
      <w:marRight w:val="0"/>
      <w:marTop w:val="0"/>
      <w:marBottom w:val="0"/>
      <w:divBdr>
        <w:top w:val="none" w:sz="0" w:space="0" w:color="auto"/>
        <w:left w:val="none" w:sz="0" w:space="0" w:color="auto"/>
        <w:bottom w:val="none" w:sz="0" w:space="0" w:color="auto"/>
        <w:right w:val="none" w:sz="0" w:space="0" w:color="auto"/>
      </w:divBdr>
    </w:div>
    <w:div w:id="209808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olar@img.cas.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tina.krausova@img.cas.cz" TargetMode="External"/><Relationship Id="rId4" Type="http://schemas.openxmlformats.org/officeDocument/2006/relationships/webSettings" Target="webSettings.xml"/><Relationship Id="rId9" Type="http://schemas.openxmlformats.org/officeDocument/2006/relationships/hyperlink" Target="mailto:sarka.horcicova@img.cas.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7694</Words>
  <Characters>45398</Characters>
  <Application>Microsoft Office Word</Application>
  <DocSecurity>0</DocSecurity>
  <Lines>378</Lines>
  <Paragraphs>105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dcterms:created xsi:type="dcterms:W3CDTF">2025-05-19T11:22:00Z</dcterms:created>
  <dcterms:modified xsi:type="dcterms:W3CDTF">2025-05-19T11:26:00Z</dcterms:modified>
</cp:coreProperties>
</file>