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9923C" w14:textId="77777777" w:rsidR="00620EF4" w:rsidRPr="007B3791" w:rsidRDefault="00EB3AD7">
      <w:pPr>
        <w:pStyle w:val="Nadpis9"/>
        <w:keepLines/>
        <w:widowControl w:val="0"/>
        <w:tabs>
          <w:tab w:val="left" w:pos="0"/>
          <w:tab w:val="left" w:pos="284"/>
          <w:tab w:val="left" w:pos="4820"/>
        </w:tabs>
        <w:spacing w:before="0" w:after="0"/>
        <w:jc w:val="center"/>
        <w:rPr>
          <w:rFonts w:ascii="Arial" w:hAnsi="Arial" w:cs="Arial"/>
          <w:b/>
          <w:sz w:val="28"/>
          <w:szCs w:val="28"/>
        </w:rPr>
      </w:pPr>
      <w:r w:rsidRPr="007B3791">
        <w:rPr>
          <w:rFonts w:ascii="Arial" w:hAnsi="Arial" w:cs="Arial"/>
          <w:b/>
          <w:sz w:val="28"/>
          <w:szCs w:val="28"/>
        </w:rPr>
        <w:t>SMLOUVA</w:t>
      </w:r>
      <w:r w:rsidR="00C54C71" w:rsidRPr="007B3791">
        <w:rPr>
          <w:rFonts w:ascii="Arial" w:hAnsi="Arial" w:cs="Arial"/>
          <w:b/>
          <w:sz w:val="28"/>
          <w:szCs w:val="28"/>
        </w:rPr>
        <w:t xml:space="preserve"> O </w:t>
      </w:r>
      <w:r w:rsidR="00794F0B" w:rsidRPr="007B3791">
        <w:rPr>
          <w:rFonts w:ascii="Arial" w:hAnsi="Arial" w:cs="Arial"/>
          <w:b/>
          <w:sz w:val="28"/>
          <w:szCs w:val="28"/>
        </w:rPr>
        <w:t>UMÍSTĚNÍ A UŽÍVÁNÍ MOVITÉ VĚCI</w:t>
      </w:r>
    </w:p>
    <w:p w14:paraId="505BE5FB" w14:textId="77777777" w:rsidR="00620EF4" w:rsidRPr="007B3791" w:rsidRDefault="00620EF4">
      <w:pPr>
        <w:pStyle w:val="AAALNEK"/>
        <w:keepLines/>
        <w:widowControl w:val="0"/>
        <w:numPr>
          <w:ilvl w:val="0"/>
          <w:numId w:val="0"/>
        </w:numPr>
        <w:spacing w:before="0" w:after="0"/>
        <w:ind w:left="567" w:hanging="567"/>
        <w:jc w:val="center"/>
        <w:rPr>
          <w:rFonts w:ascii="Arial" w:hAnsi="Arial" w:cs="Arial"/>
          <w:sz w:val="20"/>
          <w:szCs w:val="20"/>
        </w:rPr>
      </w:pPr>
    </w:p>
    <w:p w14:paraId="55267482" w14:textId="77777777" w:rsidR="008942C6" w:rsidRPr="007B3791" w:rsidRDefault="008942C6">
      <w:pPr>
        <w:pStyle w:val="Body"/>
        <w:keepLines/>
        <w:widowControl w:val="0"/>
        <w:rPr>
          <w:rFonts w:ascii="Arial" w:hAnsi="Arial" w:cs="Arial"/>
          <w:color w:val="auto"/>
          <w:sz w:val="20"/>
        </w:rPr>
      </w:pPr>
    </w:p>
    <w:p w14:paraId="2BA84CB9" w14:textId="77777777" w:rsidR="008351BF" w:rsidRPr="008351BF" w:rsidRDefault="008351BF" w:rsidP="008351BF">
      <w:pPr>
        <w:rPr>
          <w:rFonts w:ascii="Arial" w:hAnsi="Arial" w:cs="Arial"/>
          <w:b/>
          <w:sz w:val="20"/>
          <w:szCs w:val="20"/>
        </w:rPr>
      </w:pPr>
      <w:r w:rsidRPr="008351BF">
        <w:rPr>
          <w:rFonts w:ascii="Arial" w:hAnsi="Arial" w:cs="Arial"/>
          <w:b/>
          <w:sz w:val="20"/>
          <w:szCs w:val="20"/>
        </w:rPr>
        <w:t>Fakultní Thomayerova nemocnice  </w:t>
      </w:r>
    </w:p>
    <w:p w14:paraId="72943171" w14:textId="7E8D4D28" w:rsidR="008351BF" w:rsidRPr="008351BF" w:rsidRDefault="008351BF" w:rsidP="008351BF">
      <w:pPr>
        <w:rPr>
          <w:rFonts w:ascii="Arial" w:hAnsi="Arial" w:cs="Arial"/>
          <w:sz w:val="20"/>
          <w:szCs w:val="20"/>
        </w:rPr>
      </w:pPr>
      <w:r w:rsidRPr="008351BF">
        <w:rPr>
          <w:rFonts w:ascii="Arial" w:hAnsi="Arial" w:cs="Arial"/>
          <w:sz w:val="20"/>
          <w:szCs w:val="20"/>
        </w:rPr>
        <w:t>se sídlem: Vídeňská 800, 140 59 Praha 4 - Krč</w:t>
      </w:r>
    </w:p>
    <w:p w14:paraId="3A39ACE5" w14:textId="77777777" w:rsidR="008351BF" w:rsidRPr="008351BF" w:rsidRDefault="008351BF" w:rsidP="008351BF">
      <w:pPr>
        <w:rPr>
          <w:rFonts w:ascii="Arial" w:hAnsi="Arial" w:cs="Arial"/>
          <w:sz w:val="20"/>
          <w:szCs w:val="20"/>
        </w:rPr>
      </w:pPr>
      <w:r w:rsidRPr="008351BF">
        <w:rPr>
          <w:rFonts w:ascii="Arial" w:hAnsi="Arial" w:cs="Arial"/>
          <w:sz w:val="20"/>
          <w:szCs w:val="20"/>
        </w:rPr>
        <w:t xml:space="preserve">státní příspěvková organizace zřízená Ministerstvem zdravotnictví ČR </w:t>
      </w:r>
    </w:p>
    <w:p w14:paraId="51AA95F2" w14:textId="77777777" w:rsidR="008351BF" w:rsidRPr="008351BF" w:rsidRDefault="008351BF" w:rsidP="008351BF">
      <w:pPr>
        <w:rPr>
          <w:rFonts w:ascii="Arial" w:hAnsi="Arial" w:cs="Arial"/>
          <w:sz w:val="20"/>
          <w:szCs w:val="20"/>
        </w:rPr>
      </w:pPr>
      <w:r w:rsidRPr="008351BF">
        <w:rPr>
          <w:rFonts w:ascii="Arial" w:hAnsi="Arial" w:cs="Arial"/>
          <w:sz w:val="20"/>
          <w:szCs w:val="20"/>
        </w:rPr>
        <w:t xml:space="preserve">zapsaná v obchodním rejstříku u Městského soudu v Praze, oddíl </w:t>
      </w:r>
      <w:proofErr w:type="spellStart"/>
      <w:r w:rsidRPr="008351BF">
        <w:rPr>
          <w:rFonts w:ascii="Arial" w:hAnsi="Arial" w:cs="Arial"/>
          <w:sz w:val="20"/>
          <w:szCs w:val="20"/>
        </w:rPr>
        <w:t>Pr</w:t>
      </w:r>
      <w:proofErr w:type="spellEnd"/>
      <w:r w:rsidRPr="008351BF">
        <w:rPr>
          <w:rFonts w:ascii="Arial" w:hAnsi="Arial" w:cs="Arial"/>
          <w:sz w:val="20"/>
          <w:szCs w:val="20"/>
        </w:rPr>
        <w:t xml:space="preserve">, </w:t>
      </w:r>
      <w:proofErr w:type="spellStart"/>
      <w:r w:rsidRPr="008351BF">
        <w:rPr>
          <w:rFonts w:ascii="Arial" w:hAnsi="Arial" w:cs="Arial"/>
          <w:sz w:val="20"/>
          <w:szCs w:val="20"/>
        </w:rPr>
        <w:t>vl</w:t>
      </w:r>
      <w:proofErr w:type="spellEnd"/>
      <w:r w:rsidRPr="008351BF">
        <w:rPr>
          <w:rFonts w:ascii="Arial" w:hAnsi="Arial" w:cs="Arial"/>
          <w:sz w:val="20"/>
          <w:szCs w:val="20"/>
        </w:rPr>
        <w:t>. 1043</w:t>
      </w:r>
    </w:p>
    <w:p w14:paraId="18474D11" w14:textId="77777777" w:rsidR="008351BF" w:rsidRPr="008351BF" w:rsidRDefault="008351BF" w:rsidP="008351BF">
      <w:pPr>
        <w:rPr>
          <w:rFonts w:ascii="Arial" w:hAnsi="Arial" w:cs="Arial"/>
          <w:sz w:val="20"/>
          <w:szCs w:val="20"/>
        </w:rPr>
      </w:pPr>
      <w:r w:rsidRPr="008351BF">
        <w:rPr>
          <w:rFonts w:ascii="Arial" w:hAnsi="Arial" w:cs="Arial"/>
          <w:sz w:val="20"/>
          <w:szCs w:val="20"/>
        </w:rPr>
        <w:t>IČ: 00064190</w:t>
      </w:r>
    </w:p>
    <w:p w14:paraId="02644B17" w14:textId="57BBE27B" w:rsidR="008351BF" w:rsidRPr="008351BF" w:rsidRDefault="008351BF" w:rsidP="008351BF">
      <w:pPr>
        <w:rPr>
          <w:rFonts w:ascii="Arial" w:hAnsi="Arial" w:cs="Arial"/>
          <w:sz w:val="20"/>
          <w:szCs w:val="20"/>
        </w:rPr>
      </w:pPr>
      <w:r w:rsidRPr="008351BF">
        <w:rPr>
          <w:rFonts w:ascii="Arial" w:hAnsi="Arial" w:cs="Arial"/>
          <w:sz w:val="20"/>
          <w:szCs w:val="20"/>
        </w:rPr>
        <w:t>DIČ: CZ00064190</w:t>
      </w:r>
    </w:p>
    <w:p w14:paraId="5CA15086" w14:textId="77777777" w:rsidR="008351BF" w:rsidRPr="008351BF" w:rsidRDefault="008351BF" w:rsidP="008351BF">
      <w:pPr>
        <w:rPr>
          <w:rFonts w:ascii="Arial" w:hAnsi="Arial" w:cs="Arial"/>
          <w:sz w:val="20"/>
          <w:szCs w:val="20"/>
        </w:rPr>
      </w:pPr>
      <w:r w:rsidRPr="008351BF">
        <w:rPr>
          <w:rFonts w:ascii="Arial" w:hAnsi="Arial" w:cs="Arial"/>
          <w:sz w:val="20"/>
          <w:szCs w:val="20"/>
        </w:rPr>
        <w:t>jednající: Ing. Jan Halíř, náměstek pro ekonomiku, techniku a provoz</w:t>
      </w:r>
    </w:p>
    <w:p w14:paraId="339B141A" w14:textId="39AD3D7E" w:rsidR="008351BF" w:rsidRPr="008351BF" w:rsidRDefault="008351BF" w:rsidP="008351BF">
      <w:pPr>
        <w:rPr>
          <w:rFonts w:ascii="Arial" w:hAnsi="Arial" w:cs="Arial"/>
          <w:sz w:val="20"/>
          <w:szCs w:val="20"/>
        </w:rPr>
      </w:pPr>
      <w:r w:rsidRPr="008351BF">
        <w:rPr>
          <w:rFonts w:ascii="Arial" w:hAnsi="Arial" w:cs="Arial"/>
          <w:sz w:val="20"/>
          <w:szCs w:val="20"/>
        </w:rPr>
        <w:t xml:space="preserve">Bankovní spojení: </w:t>
      </w:r>
      <w:r w:rsidR="00883311">
        <w:rPr>
          <w:rFonts w:ascii="Arial" w:hAnsi="Arial" w:cs="Arial"/>
          <w:sz w:val="20"/>
          <w:szCs w:val="20"/>
        </w:rPr>
        <w:t>XXX</w:t>
      </w:r>
    </w:p>
    <w:p w14:paraId="5F5EF7BE" w14:textId="257FE51F" w:rsidR="008351BF" w:rsidRPr="008351BF" w:rsidRDefault="008351BF" w:rsidP="008351BF">
      <w:pPr>
        <w:rPr>
          <w:rFonts w:ascii="Arial" w:hAnsi="Arial" w:cs="Arial"/>
          <w:sz w:val="20"/>
          <w:szCs w:val="20"/>
        </w:rPr>
      </w:pPr>
      <w:r w:rsidRPr="008351BF">
        <w:rPr>
          <w:rFonts w:ascii="Arial" w:hAnsi="Arial" w:cs="Arial"/>
          <w:sz w:val="20"/>
          <w:szCs w:val="20"/>
        </w:rPr>
        <w:t xml:space="preserve">číslo účtu: </w:t>
      </w:r>
      <w:r w:rsidR="00883311">
        <w:rPr>
          <w:rFonts w:ascii="Arial" w:hAnsi="Arial" w:cs="Arial"/>
          <w:sz w:val="20"/>
          <w:szCs w:val="20"/>
        </w:rPr>
        <w:t>XXX</w:t>
      </w:r>
    </w:p>
    <w:p w14:paraId="0A51268B" w14:textId="407FABE0" w:rsidR="00620EF4" w:rsidRDefault="00DF5623">
      <w:pPr>
        <w:keepLines/>
        <w:widowControl w:val="0"/>
        <w:tabs>
          <w:tab w:val="left" w:pos="2340"/>
        </w:tabs>
        <w:ind w:left="567" w:hanging="567"/>
        <w:rPr>
          <w:rFonts w:ascii="Arial" w:hAnsi="Arial" w:cs="Arial"/>
          <w:sz w:val="20"/>
          <w:szCs w:val="20"/>
        </w:rPr>
      </w:pPr>
      <w:r>
        <w:rPr>
          <w:rFonts w:ascii="Arial" w:hAnsi="Arial" w:cs="Arial"/>
          <w:sz w:val="20"/>
          <w:szCs w:val="20"/>
        </w:rPr>
        <w:t xml:space="preserve">(dále jen </w:t>
      </w:r>
      <w:r w:rsidR="00794F0B" w:rsidRPr="007B3791">
        <w:rPr>
          <w:rFonts w:ascii="Arial" w:hAnsi="Arial" w:cs="Arial"/>
          <w:sz w:val="20"/>
          <w:szCs w:val="20"/>
        </w:rPr>
        <w:t>uživatel</w:t>
      </w:r>
      <w:r>
        <w:rPr>
          <w:rFonts w:ascii="Arial" w:hAnsi="Arial" w:cs="Arial"/>
          <w:sz w:val="20"/>
          <w:szCs w:val="20"/>
        </w:rPr>
        <w:t>)</w:t>
      </w:r>
    </w:p>
    <w:p w14:paraId="1B825E11" w14:textId="77777777" w:rsidR="00790EC6" w:rsidRDefault="00790EC6">
      <w:pPr>
        <w:keepLines/>
        <w:widowControl w:val="0"/>
        <w:tabs>
          <w:tab w:val="left" w:pos="2340"/>
        </w:tabs>
        <w:ind w:left="567" w:hanging="567"/>
        <w:rPr>
          <w:rFonts w:ascii="Arial" w:hAnsi="Arial" w:cs="Arial"/>
          <w:sz w:val="20"/>
          <w:szCs w:val="20"/>
        </w:rPr>
      </w:pPr>
    </w:p>
    <w:p w14:paraId="2D13919E" w14:textId="62C62F24" w:rsidR="00790EC6" w:rsidRPr="007B3791" w:rsidRDefault="00790EC6">
      <w:pPr>
        <w:keepLines/>
        <w:widowControl w:val="0"/>
        <w:tabs>
          <w:tab w:val="left" w:pos="2340"/>
        </w:tabs>
        <w:ind w:left="567" w:hanging="567"/>
        <w:rPr>
          <w:rFonts w:ascii="Arial" w:hAnsi="Arial" w:cs="Arial"/>
          <w:sz w:val="20"/>
          <w:szCs w:val="20"/>
        </w:rPr>
      </w:pPr>
      <w:r>
        <w:rPr>
          <w:rFonts w:ascii="Arial" w:hAnsi="Arial" w:cs="Arial"/>
          <w:sz w:val="20"/>
          <w:szCs w:val="20"/>
        </w:rPr>
        <w:t>a</w:t>
      </w:r>
    </w:p>
    <w:p w14:paraId="6640542C" w14:textId="77777777" w:rsidR="00620EF4" w:rsidRDefault="00620EF4">
      <w:pPr>
        <w:keepLines/>
        <w:widowControl w:val="0"/>
        <w:tabs>
          <w:tab w:val="left" w:pos="2340"/>
        </w:tabs>
        <w:ind w:left="567" w:hanging="567"/>
        <w:rPr>
          <w:rFonts w:ascii="Arial" w:hAnsi="Arial" w:cs="Arial"/>
          <w:sz w:val="20"/>
          <w:szCs w:val="20"/>
        </w:rPr>
      </w:pPr>
    </w:p>
    <w:p w14:paraId="221C7F47" w14:textId="77777777" w:rsidR="007322B6" w:rsidRPr="00103E62" w:rsidRDefault="007322B6" w:rsidP="007322B6">
      <w:pPr>
        <w:ind w:right="-2"/>
        <w:rPr>
          <w:rFonts w:ascii="Arial" w:hAnsi="Arial" w:cs="Arial"/>
          <w:sz w:val="20"/>
          <w:szCs w:val="20"/>
        </w:rPr>
      </w:pPr>
      <w:bookmarkStart w:id="0" w:name="_Hlk95728826"/>
      <w:r>
        <w:rPr>
          <w:rFonts w:ascii="Arial" w:hAnsi="Arial" w:cs="Arial"/>
          <w:b/>
          <w:sz w:val="20"/>
          <w:szCs w:val="20"/>
        </w:rPr>
        <w:t>Jakub Strádal</w:t>
      </w:r>
    </w:p>
    <w:p w14:paraId="3A4B9A44" w14:textId="77777777" w:rsidR="007322B6" w:rsidRPr="00103E62" w:rsidRDefault="007322B6" w:rsidP="007322B6">
      <w:pPr>
        <w:ind w:right="-2"/>
        <w:rPr>
          <w:rFonts w:ascii="Arial" w:hAnsi="Arial" w:cs="Arial"/>
          <w:sz w:val="20"/>
          <w:szCs w:val="20"/>
        </w:rPr>
      </w:pPr>
      <w:r w:rsidRPr="00103E62">
        <w:rPr>
          <w:rFonts w:ascii="Arial" w:hAnsi="Arial" w:cs="Arial"/>
          <w:sz w:val="20"/>
          <w:szCs w:val="20"/>
        </w:rPr>
        <w:t xml:space="preserve">se sídlem </w:t>
      </w:r>
      <w:r>
        <w:rPr>
          <w:rFonts w:ascii="Arial" w:hAnsi="Arial" w:cs="Arial"/>
          <w:sz w:val="20"/>
          <w:szCs w:val="20"/>
        </w:rPr>
        <w:t>K Farkám 255/9,</w:t>
      </w:r>
      <w:r w:rsidRPr="00103E62">
        <w:rPr>
          <w:rFonts w:ascii="Arial" w:hAnsi="Arial" w:cs="Arial"/>
          <w:sz w:val="20"/>
          <w:szCs w:val="20"/>
        </w:rPr>
        <w:t xml:space="preserve"> 1</w:t>
      </w:r>
      <w:r>
        <w:rPr>
          <w:rFonts w:ascii="Arial" w:hAnsi="Arial" w:cs="Arial"/>
          <w:sz w:val="20"/>
          <w:szCs w:val="20"/>
        </w:rPr>
        <w:t>81</w:t>
      </w:r>
      <w:r w:rsidRPr="00103E62">
        <w:rPr>
          <w:rFonts w:ascii="Arial" w:hAnsi="Arial" w:cs="Arial"/>
          <w:sz w:val="20"/>
          <w:szCs w:val="20"/>
        </w:rPr>
        <w:t xml:space="preserve"> 00 Praha </w:t>
      </w:r>
      <w:r>
        <w:rPr>
          <w:rFonts w:ascii="Arial" w:hAnsi="Arial" w:cs="Arial"/>
          <w:sz w:val="20"/>
          <w:szCs w:val="20"/>
        </w:rPr>
        <w:t>–</w:t>
      </w:r>
      <w:r w:rsidRPr="00103E62">
        <w:rPr>
          <w:rFonts w:ascii="Arial" w:hAnsi="Arial" w:cs="Arial"/>
          <w:sz w:val="20"/>
          <w:szCs w:val="20"/>
        </w:rPr>
        <w:t xml:space="preserve"> </w:t>
      </w:r>
      <w:r>
        <w:rPr>
          <w:rFonts w:ascii="Arial" w:hAnsi="Arial" w:cs="Arial"/>
          <w:sz w:val="20"/>
          <w:szCs w:val="20"/>
        </w:rPr>
        <w:t>8 - Bohnice</w:t>
      </w:r>
    </w:p>
    <w:p w14:paraId="0169E385" w14:textId="77777777" w:rsidR="007322B6" w:rsidRPr="00103E62" w:rsidRDefault="007322B6" w:rsidP="007322B6">
      <w:pPr>
        <w:ind w:right="-2"/>
        <w:rPr>
          <w:rFonts w:ascii="Arial" w:hAnsi="Arial" w:cs="Arial"/>
          <w:sz w:val="20"/>
          <w:szCs w:val="20"/>
        </w:rPr>
      </w:pPr>
      <w:r w:rsidRPr="00103E62">
        <w:rPr>
          <w:rFonts w:ascii="Arial" w:hAnsi="Arial" w:cs="Arial"/>
          <w:sz w:val="20"/>
          <w:szCs w:val="20"/>
        </w:rPr>
        <w:t xml:space="preserve">IČ: </w:t>
      </w:r>
      <w:r>
        <w:rPr>
          <w:rFonts w:ascii="Arial" w:hAnsi="Arial" w:cs="Arial"/>
          <w:sz w:val="20"/>
          <w:szCs w:val="20"/>
        </w:rPr>
        <w:t>07013914</w:t>
      </w:r>
    </w:p>
    <w:p w14:paraId="564A1D5D" w14:textId="77777777" w:rsidR="007322B6" w:rsidRPr="00302792" w:rsidRDefault="007322B6" w:rsidP="007322B6">
      <w:pPr>
        <w:ind w:right="-2"/>
        <w:rPr>
          <w:rFonts w:ascii="Arial" w:hAnsi="Arial" w:cs="Arial"/>
          <w:sz w:val="20"/>
          <w:szCs w:val="20"/>
        </w:rPr>
      </w:pPr>
      <w:r w:rsidRPr="00302792">
        <w:rPr>
          <w:rFonts w:ascii="Arial" w:hAnsi="Arial" w:cs="Arial"/>
          <w:sz w:val="20"/>
          <w:szCs w:val="20"/>
        </w:rPr>
        <w:t>DIČ: CZ</w:t>
      </w:r>
      <w:r>
        <w:rPr>
          <w:rFonts w:ascii="Arial" w:hAnsi="Arial" w:cs="Arial"/>
          <w:sz w:val="20"/>
          <w:szCs w:val="20"/>
        </w:rPr>
        <w:t>9603140030</w:t>
      </w:r>
      <w:r w:rsidRPr="00302792">
        <w:rPr>
          <w:rFonts w:ascii="Arial" w:hAnsi="Arial" w:cs="Arial"/>
          <w:sz w:val="20"/>
          <w:szCs w:val="20"/>
        </w:rPr>
        <w:t xml:space="preserve"> (není plátce DPH)</w:t>
      </w:r>
    </w:p>
    <w:bookmarkEnd w:id="0"/>
    <w:p w14:paraId="457D23C9" w14:textId="1C04686C" w:rsidR="00773C2F" w:rsidRPr="00A37B14" w:rsidRDefault="00773C2F" w:rsidP="00773C2F">
      <w:pPr>
        <w:pStyle w:val="Body"/>
        <w:keepLines/>
        <w:widowControl w:val="0"/>
        <w:rPr>
          <w:rFonts w:ascii="Arial" w:hAnsi="Arial" w:cs="Arial"/>
          <w:sz w:val="20"/>
        </w:rPr>
      </w:pPr>
      <w:r w:rsidRPr="00A37B14">
        <w:rPr>
          <w:rFonts w:ascii="Arial" w:hAnsi="Arial" w:cs="Arial"/>
          <w:sz w:val="20"/>
        </w:rPr>
        <w:t xml:space="preserve">(dále jen </w:t>
      </w:r>
      <w:r w:rsidR="00A37B14">
        <w:rPr>
          <w:rFonts w:ascii="Arial" w:hAnsi="Arial" w:cs="Arial"/>
          <w:sz w:val="20"/>
        </w:rPr>
        <w:t>po</w:t>
      </w:r>
      <w:r w:rsidRPr="00A37B14">
        <w:rPr>
          <w:rFonts w:ascii="Arial" w:hAnsi="Arial" w:cs="Arial"/>
          <w:sz w:val="20"/>
        </w:rPr>
        <w:t>skytovatel)</w:t>
      </w:r>
    </w:p>
    <w:p w14:paraId="58269152" w14:textId="77777777" w:rsidR="00773C2F" w:rsidRDefault="00773C2F">
      <w:pPr>
        <w:keepLines/>
        <w:widowControl w:val="0"/>
        <w:tabs>
          <w:tab w:val="left" w:pos="2340"/>
        </w:tabs>
        <w:ind w:left="567" w:hanging="567"/>
        <w:rPr>
          <w:rFonts w:ascii="Arial" w:hAnsi="Arial" w:cs="Arial"/>
          <w:sz w:val="20"/>
          <w:szCs w:val="20"/>
        </w:rPr>
      </w:pPr>
    </w:p>
    <w:p w14:paraId="0E2F1242" w14:textId="77777777" w:rsidR="00773C2F" w:rsidRPr="007B3791" w:rsidRDefault="00773C2F">
      <w:pPr>
        <w:keepLines/>
        <w:widowControl w:val="0"/>
        <w:tabs>
          <w:tab w:val="left" w:pos="2340"/>
        </w:tabs>
        <w:ind w:left="567" w:hanging="567"/>
        <w:rPr>
          <w:rFonts w:ascii="Arial" w:hAnsi="Arial" w:cs="Arial"/>
          <w:sz w:val="20"/>
          <w:szCs w:val="20"/>
        </w:rPr>
      </w:pPr>
    </w:p>
    <w:p w14:paraId="237336CF" w14:textId="77777777" w:rsidR="00794F0B" w:rsidRPr="007B3791" w:rsidRDefault="00794F0B">
      <w:pPr>
        <w:keepLines/>
        <w:widowControl w:val="0"/>
        <w:tabs>
          <w:tab w:val="left" w:pos="284"/>
          <w:tab w:val="left" w:pos="567"/>
          <w:tab w:val="left" w:pos="4820"/>
        </w:tabs>
        <w:ind w:left="567" w:hanging="567"/>
        <w:jc w:val="center"/>
        <w:rPr>
          <w:rFonts w:ascii="Arial" w:hAnsi="Arial" w:cs="Arial"/>
          <w:b/>
          <w:bCs/>
          <w:sz w:val="20"/>
          <w:szCs w:val="20"/>
        </w:rPr>
      </w:pPr>
    </w:p>
    <w:p w14:paraId="160A5C13" w14:textId="77777777" w:rsidR="00620EF4" w:rsidRPr="007B3791" w:rsidRDefault="005F2D2E">
      <w:pPr>
        <w:keepLines/>
        <w:widowControl w:val="0"/>
        <w:tabs>
          <w:tab w:val="left" w:pos="284"/>
          <w:tab w:val="left" w:pos="567"/>
          <w:tab w:val="left" w:pos="4820"/>
        </w:tabs>
        <w:ind w:left="567" w:hanging="567"/>
        <w:jc w:val="center"/>
        <w:rPr>
          <w:rFonts w:ascii="Arial" w:hAnsi="Arial" w:cs="Arial"/>
          <w:b/>
          <w:bCs/>
          <w:sz w:val="20"/>
          <w:szCs w:val="20"/>
        </w:rPr>
      </w:pPr>
      <w:r w:rsidRPr="007B3791">
        <w:rPr>
          <w:rFonts w:ascii="Arial" w:hAnsi="Arial" w:cs="Arial"/>
          <w:b/>
          <w:bCs/>
          <w:sz w:val="20"/>
          <w:szCs w:val="20"/>
        </w:rPr>
        <w:t xml:space="preserve">Článek I. </w:t>
      </w:r>
    </w:p>
    <w:p w14:paraId="267AF336" w14:textId="77777777" w:rsidR="00620EF4" w:rsidRDefault="005F2D2E" w:rsidP="00794F0B">
      <w:pPr>
        <w:keepLines/>
        <w:widowControl w:val="0"/>
        <w:tabs>
          <w:tab w:val="left" w:pos="284"/>
          <w:tab w:val="left" w:pos="567"/>
          <w:tab w:val="left" w:pos="4820"/>
        </w:tabs>
        <w:spacing w:after="120"/>
        <w:ind w:left="567" w:hanging="567"/>
        <w:jc w:val="center"/>
        <w:rPr>
          <w:rFonts w:ascii="Arial" w:hAnsi="Arial" w:cs="Arial"/>
          <w:b/>
          <w:bCs/>
          <w:sz w:val="20"/>
          <w:szCs w:val="20"/>
        </w:rPr>
      </w:pPr>
      <w:r w:rsidRPr="007B3791">
        <w:rPr>
          <w:rFonts w:ascii="Arial" w:hAnsi="Arial" w:cs="Arial"/>
          <w:b/>
          <w:bCs/>
          <w:sz w:val="20"/>
          <w:szCs w:val="20"/>
        </w:rPr>
        <w:t>Předmět Smlouvy</w:t>
      </w:r>
    </w:p>
    <w:p w14:paraId="55D11BD5" w14:textId="34CD1994" w:rsidR="00C062F7" w:rsidRDefault="00794F0B" w:rsidP="00F9643C">
      <w:pPr>
        <w:pStyle w:val="Odstavecseseznamem"/>
        <w:keepLines/>
        <w:widowControl w:val="0"/>
        <w:numPr>
          <w:ilvl w:val="0"/>
          <w:numId w:val="19"/>
        </w:numPr>
        <w:spacing w:after="120"/>
        <w:jc w:val="both"/>
        <w:rPr>
          <w:rFonts w:ascii="Arial" w:hAnsi="Arial" w:cs="Arial"/>
        </w:rPr>
      </w:pPr>
      <w:bookmarkStart w:id="1" w:name="_Hlk157518506"/>
      <w:r w:rsidRPr="00F9643C">
        <w:rPr>
          <w:rFonts w:ascii="Arial" w:hAnsi="Arial" w:cs="Arial"/>
        </w:rPr>
        <w:t xml:space="preserve">Předmětem této smlouvy je úprava vzájemných práv a povinností smluvních stran v souvislosti s umístěním, provozováním a užíváním </w:t>
      </w:r>
      <w:r w:rsidR="00C404C9" w:rsidRPr="00F9643C">
        <w:rPr>
          <w:rFonts w:ascii="Arial" w:hAnsi="Arial" w:cs="Arial"/>
        </w:rPr>
        <w:t>automatu</w:t>
      </w:r>
      <w:r w:rsidR="00C062F7" w:rsidRPr="00F9643C">
        <w:rPr>
          <w:rFonts w:ascii="Arial" w:hAnsi="Arial" w:cs="Arial"/>
        </w:rPr>
        <w:t xml:space="preserve"> pro prodej </w:t>
      </w:r>
      <w:r w:rsidR="00672BB2">
        <w:rPr>
          <w:rFonts w:ascii="Arial" w:hAnsi="Arial" w:cs="Arial"/>
        </w:rPr>
        <w:t>kávy</w:t>
      </w:r>
      <w:r w:rsidR="00C062F7" w:rsidRPr="00F9643C">
        <w:rPr>
          <w:rFonts w:ascii="Arial" w:hAnsi="Arial" w:cs="Arial"/>
        </w:rPr>
        <w:t xml:space="preserve"> </w:t>
      </w:r>
      <w:r w:rsidRPr="00F9643C">
        <w:rPr>
          <w:rFonts w:ascii="Arial" w:hAnsi="Arial" w:cs="Arial"/>
        </w:rPr>
        <w:t xml:space="preserve">(dále jen </w:t>
      </w:r>
      <w:r w:rsidR="00B20AA3" w:rsidRPr="00F9643C">
        <w:rPr>
          <w:rFonts w:ascii="Arial" w:hAnsi="Arial" w:cs="Arial"/>
        </w:rPr>
        <w:t>automat</w:t>
      </w:r>
      <w:r w:rsidRPr="00F9643C">
        <w:rPr>
          <w:rFonts w:ascii="Arial" w:hAnsi="Arial" w:cs="Arial"/>
        </w:rPr>
        <w:t xml:space="preserve">). </w:t>
      </w:r>
    </w:p>
    <w:p w14:paraId="18758B4B" w14:textId="59B16AAA" w:rsidR="001E76E5" w:rsidRDefault="005B0680" w:rsidP="00C44227">
      <w:pPr>
        <w:pStyle w:val="Odstavecseseznamem"/>
        <w:numPr>
          <w:ilvl w:val="0"/>
          <w:numId w:val="19"/>
        </w:numPr>
        <w:ind w:right="-2"/>
        <w:jc w:val="both"/>
        <w:rPr>
          <w:rFonts w:ascii="Arial" w:hAnsi="Arial" w:cs="Arial"/>
        </w:rPr>
      </w:pPr>
      <w:r w:rsidRPr="005B0680">
        <w:rPr>
          <w:rFonts w:ascii="Arial" w:hAnsi="Arial" w:cs="Arial"/>
        </w:rPr>
        <w:t>Fakultní Thomayerově nemocnici přísluší hospodaření s</w:t>
      </w:r>
      <w:r w:rsidR="001C1558">
        <w:rPr>
          <w:rFonts w:ascii="Arial" w:hAnsi="Arial" w:cs="Arial"/>
        </w:rPr>
        <w:t xml:space="preserve"> pavilonem U </w:t>
      </w:r>
      <w:r w:rsidRPr="005B0680">
        <w:rPr>
          <w:rFonts w:ascii="Arial" w:hAnsi="Arial" w:cs="Arial"/>
          <w:color w:val="000000"/>
        </w:rPr>
        <w:t>v areálu FTN</w:t>
      </w:r>
      <w:r w:rsidRPr="005B0680">
        <w:rPr>
          <w:rFonts w:ascii="Arial" w:hAnsi="Arial" w:cs="Arial"/>
        </w:rPr>
        <w:t xml:space="preserve"> v Praze 4 – Krči, Vídeňská čp.8</w:t>
      </w:r>
      <w:r w:rsidR="006B60D6">
        <w:rPr>
          <w:rFonts w:ascii="Arial" w:hAnsi="Arial" w:cs="Arial"/>
        </w:rPr>
        <w:t>18</w:t>
      </w:r>
      <w:r w:rsidRPr="005B0680">
        <w:rPr>
          <w:rFonts w:ascii="Arial" w:hAnsi="Arial" w:cs="Arial"/>
        </w:rPr>
        <w:t>,</w:t>
      </w:r>
      <w:r w:rsidR="00903A70">
        <w:rPr>
          <w:rFonts w:ascii="Arial" w:hAnsi="Arial" w:cs="Arial"/>
        </w:rPr>
        <w:t xml:space="preserve"> na pozemku</w:t>
      </w:r>
      <w:r w:rsidRPr="005B0680">
        <w:rPr>
          <w:rFonts w:ascii="Arial" w:hAnsi="Arial" w:cs="Arial"/>
        </w:rPr>
        <w:t xml:space="preserve"> </w:t>
      </w:r>
      <w:proofErr w:type="spellStart"/>
      <w:r w:rsidRPr="005B0680">
        <w:rPr>
          <w:rFonts w:ascii="Arial" w:hAnsi="Arial" w:cs="Arial"/>
        </w:rPr>
        <w:t>p.č</w:t>
      </w:r>
      <w:proofErr w:type="spellEnd"/>
      <w:r w:rsidRPr="005B0680">
        <w:rPr>
          <w:rFonts w:ascii="Arial" w:hAnsi="Arial" w:cs="Arial"/>
        </w:rPr>
        <w:t>. 22</w:t>
      </w:r>
      <w:r w:rsidR="00315993">
        <w:rPr>
          <w:rFonts w:ascii="Arial" w:hAnsi="Arial" w:cs="Arial"/>
        </w:rPr>
        <w:t>63</w:t>
      </w:r>
      <w:r w:rsidRPr="005B0680">
        <w:rPr>
          <w:rFonts w:ascii="Arial" w:hAnsi="Arial" w:cs="Arial"/>
        </w:rPr>
        <w:t xml:space="preserve">, obec: hl. m. Praha, KÚ Krč, zapsáno na LV č. 57 u Katastrálního úřadu pro </w:t>
      </w:r>
      <w:proofErr w:type="spellStart"/>
      <w:r w:rsidRPr="005B0680">
        <w:rPr>
          <w:rFonts w:ascii="Arial" w:hAnsi="Arial" w:cs="Arial"/>
        </w:rPr>
        <w:t>hl.m</w:t>
      </w:r>
      <w:proofErr w:type="spellEnd"/>
      <w:r w:rsidRPr="005B0680">
        <w:rPr>
          <w:rFonts w:ascii="Arial" w:hAnsi="Arial" w:cs="Arial"/>
        </w:rPr>
        <w:t>. Prahu, ve vlastnictví ČR.</w:t>
      </w:r>
    </w:p>
    <w:p w14:paraId="1C4BA705" w14:textId="77777777" w:rsidR="00C44227" w:rsidRDefault="00C44227" w:rsidP="00C44227">
      <w:pPr>
        <w:pStyle w:val="Odstavecseseznamem"/>
        <w:ind w:left="360" w:right="-2"/>
        <w:jc w:val="both"/>
        <w:rPr>
          <w:rFonts w:ascii="Arial" w:hAnsi="Arial" w:cs="Arial"/>
        </w:rPr>
      </w:pPr>
    </w:p>
    <w:p w14:paraId="2588A4E9" w14:textId="7B1AC674" w:rsidR="00C44227" w:rsidRPr="0023284E" w:rsidRDefault="00DD263F" w:rsidP="00C44227">
      <w:pPr>
        <w:pStyle w:val="Odstavecseseznamem"/>
        <w:numPr>
          <w:ilvl w:val="0"/>
          <w:numId w:val="19"/>
        </w:numPr>
        <w:ind w:right="-2"/>
        <w:jc w:val="both"/>
        <w:rPr>
          <w:rFonts w:ascii="Arial" w:hAnsi="Arial" w:cs="Arial"/>
        </w:rPr>
      </w:pPr>
      <w:r>
        <w:rPr>
          <w:rFonts w:ascii="Arial" w:hAnsi="Arial" w:cs="Arial"/>
        </w:rPr>
        <w:t>Uživatel po</w:t>
      </w:r>
      <w:r w:rsidR="00C44227" w:rsidRPr="00F9643C">
        <w:rPr>
          <w:rFonts w:ascii="Arial" w:hAnsi="Arial" w:cs="Arial"/>
        </w:rPr>
        <w:t>skyt</w:t>
      </w:r>
      <w:r>
        <w:rPr>
          <w:rFonts w:ascii="Arial" w:hAnsi="Arial" w:cs="Arial"/>
        </w:rPr>
        <w:t>ne poskytovateli</w:t>
      </w:r>
      <w:r w:rsidR="00645690">
        <w:rPr>
          <w:rFonts w:ascii="Arial" w:hAnsi="Arial" w:cs="Arial"/>
        </w:rPr>
        <w:t xml:space="preserve"> pro umístění automatu</w:t>
      </w:r>
      <w:r>
        <w:rPr>
          <w:rFonts w:ascii="Arial" w:hAnsi="Arial" w:cs="Arial"/>
        </w:rPr>
        <w:t xml:space="preserve"> místo</w:t>
      </w:r>
      <w:r w:rsidR="00645690">
        <w:rPr>
          <w:rFonts w:ascii="Arial" w:hAnsi="Arial" w:cs="Arial"/>
        </w:rPr>
        <w:t xml:space="preserve"> ve vstupní hale </w:t>
      </w:r>
      <w:r w:rsidR="00827798">
        <w:rPr>
          <w:rFonts w:ascii="Arial" w:hAnsi="Arial" w:cs="Arial"/>
        </w:rPr>
        <w:t>do gynekologicko-porodnického oddělení v pavilonu U</w:t>
      </w:r>
      <w:r w:rsidR="00E56EAC">
        <w:rPr>
          <w:rFonts w:ascii="Arial" w:hAnsi="Arial" w:cs="Arial"/>
        </w:rPr>
        <w:t xml:space="preserve">. </w:t>
      </w:r>
      <w:r w:rsidR="005B539C">
        <w:rPr>
          <w:rFonts w:ascii="Arial" w:hAnsi="Arial" w:cs="Arial"/>
        </w:rPr>
        <w:t>Poskytovatel</w:t>
      </w:r>
      <w:r w:rsidR="00C44227">
        <w:rPr>
          <w:rFonts w:ascii="Arial" w:hAnsi="Arial" w:cs="Arial"/>
        </w:rPr>
        <w:t xml:space="preserve"> se zavazuje</w:t>
      </w:r>
      <w:r w:rsidR="00C44227" w:rsidRPr="00F9643C">
        <w:rPr>
          <w:rFonts w:ascii="Arial" w:hAnsi="Arial" w:cs="Arial"/>
        </w:rPr>
        <w:t xml:space="preserve"> umístit za podmínek stanovených v</w:t>
      </w:r>
      <w:r w:rsidR="00E935ED">
        <w:rPr>
          <w:rFonts w:ascii="Arial" w:hAnsi="Arial" w:cs="Arial"/>
        </w:rPr>
        <w:t xml:space="preserve"> této smlouvě </w:t>
      </w:r>
      <w:r w:rsidR="003A2401">
        <w:rPr>
          <w:rFonts w:ascii="Arial" w:hAnsi="Arial" w:cs="Arial"/>
        </w:rPr>
        <w:t>ve vstupní hale</w:t>
      </w:r>
      <w:r w:rsidR="005862EB">
        <w:rPr>
          <w:rFonts w:ascii="Arial" w:hAnsi="Arial" w:cs="Arial"/>
        </w:rPr>
        <w:t xml:space="preserve"> </w:t>
      </w:r>
      <w:r w:rsidR="007044D2">
        <w:rPr>
          <w:rFonts w:ascii="Arial" w:hAnsi="Arial" w:cs="Arial"/>
        </w:rPr>
        <w:t xml:space="preserve">prodejní </w:t>
      </w:r>
      <w:r w:rsidR="007044D2" w:rsidRPr="0023284E">
        <w:rPr>
          <w:rFonts w:ascii="Arial" w:hAnsi="Arial" w:cs="Arial"/>
        </w:rPr>
        <w:t xml:space="preserve">automat na </w:t>
      </w:r>
      <w:r w:rsidR="00822EC1">
        <w:rPr>
          <w:rFonts w:ascii="Arial" w:hAnsi="Arial" w:cs="Arial"/>
        </w:rPr>
        <w:t>prodej kávy</w:t>
      </w:r>
      <w:r w:rsidR="00C44227" w:rsidRPr="0023284E">
        <w:rPr>
          <w:rFonts w:ascii="Arial" w:hAnsi="Arial" w:cs="Arial"/>
        </w:rPr>
        <w:t>.</w:t>
      </w:r>
    </w:p>
    <w:p w14:paraId="2F5A3796" w14:textId="77777777" w:rsidR="009F2E15" w:rsidRPr="009F2E15" w:rsidRDefault="009F2E15" w:rsidP="009F2E15">
      <w:pPr>
        <w:pStyle w:val="Odstavecseseznamem"/>
        <w:rPr>
          <w:rFonts w:ascii="Arial" w:hAnsi="Arial" w:cs="Arial"/>
        </w:rPr>
      </w:pPr>
    </w:p>
    <w:p w14:paraId="6E561B7F" w14:textId="1AB3D342" w:rsidR="00B976EA" w:rsidRPr="00047F5D" w:rsidRDefault="009F2E15" w:rsidP="00F51644">
      <w:pPr>
        <w:pStyle w:val="Odstavecseseznamem"/>
        <w:numPr>
          <w:ilvl w:val="0"/>
          <w:numId w:val="19"/>
        </w:numPr>
        <w:ind w:right="-2"/>
        <w:jc w:val="both"/>
        <w:rPr>
          <w:rFonts w:ascii="Arial" w:hAnsi="Arial" w:cs="Arial"/>
        </w:rPr>
      </w:pPr>
      <w:r w:rsidRPr="00B976EA">
        <w:rPr>
          <w:rFonts w:ascii="Arial" w:hAnsi="Arial" w:cs="Arial"/>
        </w:rPr>
        <w:t>Poskytovatel se zavazuje dopravit a umístit automat na určené místo</w:t>
      </w:r>
      <w:r w:rsidR="00110A5A">
        <w:rPr>
          <w:rFonts w:ascii="Arial" w:hAnsi="Arial" w:cs="Arial"/>
        </w:rPr>
        <w:t xml:space="preserve"> a</w:t>
      </w:r>
      <w:r w:rsidRPr="00B976EA">
        <w:rPr>
          <w:rFonts w:ascii="Arial" w:hAnsi="Arial" w:cs="Arial"/>
        </w:rPr>
        <w:t xml:space="preserve"> uvést</w:t>
      </w:r>
      <w:r w:rsidR="00D80CE9" w:rsidRPr="00B976EA">
        <w:rPr>
          <w:rFonts w:ascii="Arial" w:hAnsi="Arial" w:cs="Arial"/>
        </w:rPr>
        <w:t xml:space="preserve"> ho</w:t>
      </w:r>
      <w:r w:rsidRPr="00B976EA">
        <w:rPr>
          <w:rFonts w:ascii="Arial" w:hAnsi="Arial" w:cs="Arial"/>
        </w:rPr>
        <w:t xml:space="preserve"> do plného provozu </w:t>
      </w:r>
      <w:r w:rsidRPr="00047F5D">
        <w:rPr>
          <w:rFonts w:ascii="Arial" w:hAnsi="Arial" w:cs="Arial"/>
        </w:rPr>
        <w:t xml:space="preserve">nejpozději do </w:t>
      </w:r>
      <w:r w:rsidR="00047F5D" w:rsidRPr="00047F5D">
        <w:rPr>
          <w:rFonts w:ascii="Arial" w:hAnsi="Arial" w:cs="Arial"/>
        </w:rPr>
        <w:t>5</w:t>
      </w:r>
      <w:r w:rsidRPr="00047F5D">
        <w:rPr>
          <w:rFonts w:ascii="Arial" w:hAnsi="Arial" w:cs="Arial"/>
        </w:rPr>
        <w:t xml:space="preserve"> dnů od podpisu smlouvy oběma smluvními stranami</w:t>
      </w:r>
      <w:r w:rsidR="00B976EA" w:rsidRPr="00047F5D">
        <w:rPr>
          <w:rFonts w:ascii="Arial" w:hAnsi="Arial" w:cs="Arial"/>
        </w:rPr>
        <w:t>.</w:t>
      </w:r>
    </w:p>
    <w:p w14:paraId="7869D444" w14:textId="77777777" w:rsidR="00B976EA" w:rsidRPr="00B976EA" w:rsidRDefault="00B976EA" w:rsidP="00B976EA">
      <w:pPr>
        <w:pStyle w:val="Odstavecseseznamem"/>
        <w:rPr>
          <w:rFonts w:ascii="Arial" w:hAnsi="Arial" w:cs="Arial"/>
        </w:rPr>
      </w:pPr>
    </w:p>
    <w:p w14:paraId="5225A394" w14:textId="2A7452D2" w:rsidR="00794F0B" w:rsidRPr="00F9643C" w:rsidRDefault="000C0AA4" w:rsidP="00F9643C">
      <w:pPr>
        <w:pStyle w:val="Odstavecseseznamem"/>
        <w:widowControl w:val="0"/>
        <w:numPr>
          <w:ilvl w:val="0"/>
          <w:numId w:val="19"/>
        </w:numPr>
        <w:suppressAutoHyphens w:val="0"/>
        <w:spacing w:after="120"/>
        <w:jc w:val="both"/>
        <w:rPr>
          <w:rFonts w:ascii="Arial" w:hAnsi="Arial" w:cs="Arial"/>
        </w:rPr>
      </w:pPr>
      <w:r w:rsidRPr="00F9643C">
        <w:rPr>
          <w:rFonts w:ascii="Arial" w:hAnsi="Arial" w:cs="Arial"/>
        </w:rPr>
        <w:t xml:space="preserve">Poskytovatel prohlašuje a zaručuje </w:t>
      </w:r>
      <w:r w:rsidR="0073754B" w:rsidRPr="00F9643C">
        <w:rPr>
          <w:rFonts w:ascii="Arial" w:hAnsi="Arial" w:cs="Arial"/>
        </w:rPr>
        <w:t>u</w:t>
      </w:r>
      <w:r w:rsidRPr="00F9643C">
        <w:rPr>
          <w:rFonts w:ascii="Arial" w:hAnsi="Arial" w:cs="Arial"/>
        </w:rPr>
        <w:t xml:space="preserve">živateli a </w:t>
      </w:r>
      <w:r w:rsidR="0073754B" w:rsidRPr="00F9643C">
        <w:rPr>
          <w:rFonts w:ascii="Arial" w:hAnsi="Arial" w:cs="Arial"/>
        </w:rPr>
        <w:t>u</w:t>
      </w:r>
      <w:r w:rsidRPr="00F9643C">
        <w:rPr>
          <w:rFonts w:ascii="Arial" w:hAnsi="Arial" w:cs="Arial"/>
        </w:rPr>
        <w:t xml:space="preserve">živatel bere na vědomí, že </w:t>
      </w:r>
      <w:r w:rsidR="00B20AA3" w:rsidRPr="00F9643C">
        <w:rPr>
          <w:rFonts w:ascii="Arial" w:hAnsi="Arial" w:cs="Arial"/>
        </w:rPr>
        <w:t>automat</w:t>
      </w:r>
      <w:r w:rsidR="002B1980" w:rsidRPr="00F9643C">
        <w:rPr>
          <w:rFonts w:ascii="Arial" w:hAnsi="Arial" w:cs="Arial"/>
        </w:rPr>
        <w:t xml:space="preserve"> je v</w:t>
      </w:r>
      <w:r w:rsidR="00182D41" w:rsidRPr="00F9643C">
        <w:rPr>
          <w:rFonts w:ascii="Arial" w:hAnsi="Arial" w:cs="Arial"/>
        </w:rPr>
        <w:t>e</w:t>
      </w:r>
      <w:r w:rsidR="002B1980" w:rsidRPr="00F9643C">
        <w:rPr>
          <w:rFonts w:ascii="Arial" w:hAnsi="Arial" w:cs="Arial"/>
        </w:rPr>
        <w:t xml:space="preserve"> </w:t>
      </w:r>
      <w:r w:rsidR="00794F0B" w:rsidRPr="00F9643C">
        <w:rPr>
          <w:rFonts w:ascii="Arial" w:hAnsi="Arial" w:cs="Arial"/>
        </w:rPr>
        <w:t>výlučném vlastnictví</w:t>
      </w:r>
      <w:r w:rsidR="00182D41" w:rsidRPr="00F9643C">
        <w:rPr>
          <w:rFonts w:ascii="Arial" w:hAnsi="Arial" w:cs="Arial"/>
        </w:rPr>
        <w:t xml:space="preserve"> </w:t>
      </w:r>
      <w:r w:rsidR="0073754B" w:rsidRPr="00F9643C">
        <w:rPr>
          <w:rFonts w:ascii="Arial" w:hAnsi="Arial" w:cs="Arial"/>
        </w:rPr>
        <w:t>p</w:t>
      </w:r>
      <w:r w:rsidR="00182D41" w:rsidRPr="00F9643C">
        <w:rPr>
          <w:rFonts w:ascii="Arial" w:hAnsi="Arial" w:cs="Arial"/>
        </w:rPr>
        <w:t>oskytovatele</w:t>
      </w:r>
      <w:r w:rsidR="0067293F" w:rsidRPr="00F9643C">
        <w:rPr>
          <w:rFonts w:ascii="Arial" w:hAnsi="Arial" w:cs="Arial"/>
        </w:rPr>
        <w:t>.</w:t>
      </w:r>
    </w:p>
    <w:p w14:paraId="5178F013" w14:textId="174A8F3B" w:rsidR="00C16B68" w:rsidRPr="00F9643C" w:rsidRDefault="00C16B68" w:rsidP="00F9643C">
      <w:pPr>
        <w:pStyle w:val="Odstavecseseznamem"/>
        <w:widowControl w:val="0"/>
        <w:numPr>
          <w:ilvl w:val="0"/>
          <w:numId w:val="19"/>
        </w:numPr>
        <w:suppressAutoHyphens w:val="0"/>
        <w:spacing w:after="120"/>
        <w:jc w:val="both"/>
        <w:rPr>
          <w:rFonts w:ascii="Arial" w:hAnsi="Arial" w:cs="Arial"/>
        </w:rPr>
      </w:pPr>
      <w:r w:rsidRPr="00F9643C">
        <w:rPr>
          <w:rFonts w:ascii="Arial" w:hAnsi="Arial" w:cs="Arial"/>
        </w:rPr>
        <w:t>Uživatel nenese žádnou odpovědnost za poškození nebo krádež předmětu smlouvy, nemá ani nemůže mít pojištěný cizí majetek.</w:t>
      </w:r>
    </w:p>
    <w:p w14:paraId="6171281E" w14:textId="1303779E" w:rsidR="00BD0E66" w:rsidRPr="00F9643C" w:rsidRDefault="00481C7C" w:rsidP="000974F1">
      <w:pPr>
        <w:pStyle w:val="Odstavecseseznamem"/>
        <w:widowControl w:val="0"/>
        <w:numPr>
          <w:ilvl w:val="0"/>
          <w:numId w:val="19"/>
        </w:numPr>
        <w:suppressAutoHyphens w:val="0"/>
        <w:spacing w:after="120"/>
        <w:jc w:val="both"/>
        <w:rPr>
          <w:rFonts w:ascii="Arial" w:hAnsi="Arial" w:cs="Arial"/>
        </w:rPr>
      </w:pPr>
      <w:r>
        <w:rPr>
          <w:rFonts w:ascii="Arial" w:hAnsi="Arial" w:cs="Arial"/>
        </w:rPr>
        <w:t>F</w:t>
      </w:r>
      <w:r w:rsidR="00BD0E66" w:rsidRPr="00F9643C">
        <w:rPr>
          <w:rFonts w:ascii="Arial" w:hAnsi="Arial" w:cs="Arial"/>
        </w:rPr>
        <w:t xml:space="preserve">TN prohlašuje, že </w:t>
      </w:r>
      <w:r w:rsidR="00711638" w:rsidRPr="00F9643C">
        <w:rPr>
          <w:rFonts w:ascii="Arial" w:hAnsi="Arial" w:cs="Arial"/>
        </w:rPr>
        <w:t xml:space="preserve">předmětné </w:t>
      </w:r>
      <w:r w:rsidR="00BD0E66" w:rsidRPr="00F9643C">
        <w:rPr>
          <w:rFonts w:ascii="Arial" w:hAnsi="Arial" w:cs="Arial"/>
        </w:rPr>
        <w:t>prostory</w:t>
      </w:r>
      <w:r w:rsidR="00C16B68" w:rsidRPr="00F9643C">
        <w:rPr>
          <w:rFonts w:ascii="Arial" w:hAnsi="Arial" w:cs="Arial"/>
        </w:rPr>
        <w:t xml:space="preserve"> (dále jen </w:t>
      </w:r>
      <w:r w:rsidR="0073754B" w:rsidRPr="00F9643C">
        <w:rPr>
          <w:rFonts w:ascii="Arial" w:hAnsi="Arial" w:cs="Arial"/>
        </w:rPr>
        <w:t>p</w:t>
      </w:r>
      <w:r w:rsidR="00C16B68" w:rsidRPr="00F9643C">
        <w:rPr>
          <w:rFonts w:ascii="Arial" w:hAnsi="Arial" w:cs="Arial"/>
        </w:rPr>
        <w:t>rostory)</w:t>
      </w:r>
      <w:r w:rsidR="00BD0E66" w:rsidRPr="00F9643C">
        <w:rPr>
          <w:rFonts w:ascii="Arial" w:hAnsi="Arial" w:cs="Arial"/>
        </w:rPr>
        <w:t xml:space="preserve"> jsou podle svého stavebně technického určení vhodné pro sjednaný účel a jejich užívání k tomuto účelu je v souladu s obecně platnými právními předpisy. </w:t>
      </w:r>
      <w:r>
        <w:rPr>
          <w:rFonts w:ascii="Arial" w:hAnsi="Arial" w:cs="Arial"/>
        </w:rPr>
        <w:t>F</w:t>
      </w:r>
      <w:r w:rsidR="00BD0E66" w:rsidRPr="00F9643C">
        <w:rPr>
          <w:rFonts w:ascii="Arial" w:hAnsi="Arial" w:cs="Arial"/>
        </w:rPr>
        <w:t xml:space="preserve">TN dočasně nepotřebuje prostory k plnění svých úkolů. </w:t>
      </w:r>
    </w:p>
    <w:bookmarkEnd w:id="1"/>
    <w:p w14:paraId="3AF91A43" w14:textId="7FFBEB7D" w:rsidR="00BE57A2" w:rsidRDefault="00BE57A2">
      <w:pPr>
        <w:keepLines/>
        <w:widowControl w:val="0"/>
        <w:jc w:val="center"/>
        <w:rPr>
          <w:rFonts w:ascii="Arial" w:hAnsi="Arial" w:cs="Arial"/>
          <w:b/>
          <w:bCs/>
          <w:sz w:val="20"/>
          <w:szCs w:val="20"/>
        </w:rPr>
      </w:pPr>
    </w:p>
    <w:p w14:paraId="56853985" w14:textId="77777777" w:rsidR="00F1758F" w:rsidRDefault="00F1758F">
      <w:pPr>
        <w:keepLines/>
        <w:widowControl w:val="0"/>
        <w:jc w:val="center"/>
        <w:rPr>
          <w:rFonts w:ascii="Arial" w:hAnsi="Arial" w:cs="Arial"/>
          <w:b/>
          <w:bCs/>
          <w:sz w:val="20"/>
          <w:szCs w:val="20"/>
        </w:rPr>
      </w:pPr>
    </w:p>
    <w:p w14:paraId="2EEE1DD9" w14:textId="77777777" w:rsidR="00E566FC" w:rsidRDefault="00E566FC">
      <w:pPr>
        <w:keepLines/>
        <w:widowControl w:val="0"/>
        <w:jc w:val="center"/>
        <w:rPr>
          <w:rFonts w:ascii="Arial" w:hAnsi="Arial" w:cs="Arial"/>
          <w:b/>
          <w:bCs/>
          <w:sz w:val="20"/>
          <w:szCs w:val="20"/>
        </w:rPr>
      </w:pPr>
    </w:p>
    <w:p w14:paraId="11E917DC" w14:textId="621683FC" w:rsidR="005B01BE" w:rsidRPr="007B3791" w:rsidRDefault="005B01BE" w:rsidP="005B01BE">
      <w:pPr>
        <w:keepLines/>
        <w:widowControl w:val="0"/>
        <w:shd w:val="clear" w:color="auto" w:fill="FFFFFF"/>
        <w:jc w:val="center"/>
        <w:rPr>
          <w:rFonts w:ascii="Arial" w:hAnsi="Arial" w:cs="Arial"/>
          <w:b/>
          <w:sz w:val="20"/>
          <w:szCs w:val="20"/>
        </w:rPr>
      </w:pPr>
      <w:r w:rsidRPr="007B3791">
        <w:rPr>
          <w:rFonts w:ascii="Arial" w:hAnsi="Arial" w:cs="Arial"/>
          <w:b/>
          <w:sz w:val="20"/>
          <w:szCs w:val="20"/>
        </w:rPr>
        <w:t xml:space="preserve">Článek </w:t>
      </w:r>
      <w:r>
        <w:rPr>
          <w:rFonts w:ascii="Arial" w:hAnsi="Arial" w:cs="Arial"/>
          <w:b/>
          <w:sz w:val="20"/>
          <w:szCs w:val="20"/>
        </w:rPr>
        <w:t>I</w:t>
      </w:r>
      <w:r w:rsidRPr="007B3791">
        <w:rPr>
          <w:rFonts w:ascii="Arial" w:hAnsi="Arial" w:cs="Arial"/>
          <w:b/>
          <w:sz w:val="20"/>
          <w:szCs w:val="20"/>
        </w:rPr>
        <w:t>I.</w:t>
      </w:r>
    </w:p>
    <w:p w14:paraId="3644FFCE" w14:textId="77777777" w:rsidR="005B01BE" w:rsidRPr="007B3791" w:rsidRDefault="005B01BE" w:rsidP="005B01BE">
      <w:pPr>
        <w:keepLines/>
        <w:widowControl w:val="0"/>
        <w:shd w:val="clear" w:color="auto" w:fill="FFFFFF"/>
        <w:spacing w:after="120"/>
        <w:jc w:val="center"/>
        <w:rPr>
          <w:rFonts w:ascii="Arial" w:hAnsi="Arial" w:cs="Arial"/>
          <w:b/>
          <w:sz w:val="20"/>
          <w:szCs w:val="20"/>
        </w:rPr>
      </w:pPr>
      <w:r w:rsidRPr="007B3791">
        <w:rPr>
          <w:rFonts w:ascii="Arial" w:hAnsi="Arial" w:cs="Arial"/>
          <w:b/>
          <w:sz w:val="20"/>
          <w:szCs w:val="20"/>
        </w:rPr>
        <w:t>Odměna a platby</w:t>
      </w:r>
    </w:p>
    <w:p w14:paraId="1016541C" w14:textId="77777777" w:rsidR="005B01BE" w:rsidRPr="00D71F10" w:rsidRDefault="005B01BE" w:rsidP="005B01BE">
      <w:pPr>
        <w:pStyle w:val="Odstavecseseznamem"/>
        <w:keepLines/>
        <w:widowControl w:val="0"/>
        <w:numPr>
          <w:ilvl w:val="0"/>
          <w:numId w:val="29"/>
        </w:numPr>
        <w:spacing w:after="120"/>
        <w:jc w:val="both"/>
        <w:rPr>
          <w:rFonts w:ascii="Arial" w:hAnsi="Arial" w:cs="Arial"/>
        </w:rPr>
      </w:pPr>
      <w:r w:rsidRPr="00D71F10">
        <w:rPr>
          <w:rFonts w:ascii="Arial" w:hAnsi="Arial" w:cs="Arial"/>
        </w:rPr>
        <w:t xml:space="preserve">Poskytovatel poskytuje prodejní automat na dobu trvání této </w:t>
      </w:r>
      <w:r>
        <w:rPr>
          <w:rFonts w:ascii="Arial" w:hAnsi="Arial" w:cs="Arial"/>
        </w:rPr>
        <w:t>s</w:t>
      </w:r>
      <w:r w:rsidRPr="00D71F10">
        <w:rPr>
          <w:rFonts w:ascii="Arial" w:hAnsi="Arial" w:cs="Arial"/>
        </w:rPr>
        <w:t xml:space="preserve">mlouvy </w:t>
      </w:r>
      <w:r>
        <w:rPr>
          <w:rFonts w:ascii="Arial" w:hAnsi="Arial" w:cs="Arial"/>
        </w:rPr>
        <w:t>u</w:t>
      </w:r>
      <w:r w:rsidRPr="00D71F10">
        <w:rPr>
          <w:rFonts w:ascii="Arial" w:hAnsi="Arial" w:cs="Arial"/>
        </w:rPr>
        <w:t xml:space="preserve">živateli zdarma. </w:t>
      </w:r>
    </w:p>
    <w:p w14:paraId="43A57A95" w14:textId="1C5DCBF2" w:rsidR="005B01BE" w:rsidRPr="00662932" w:rsidRDefault="00EC794F" w:rsidP="005B01BE">
      <w:pPr>
        <w:pStyle w:val="Odstavecseseznamem"/>
        <w:widowControl w:val="0"/>
        <w:numPr>
          <w:ilvl w:val="0"/>
          <w:numId w:val="29"/>
        </w:numPr>
        <w:suppressAutoHyphens w:val="0"/>
        <w:autoSpaceDN/>
        <w:ind w:right="-2"/>
        <w:jc w:val="both"/>
        <w:textAlignment w:val="auto"/>
        <w:rPr>
          <w:rFonts w:ascii="Arial" w:hAnsi="Arial" w:cs="Arial"/>
        </w:rPr>
      </w:pPr>
      <w:r w:rsidRPr="00662932">
        <w:rPr>
          <w:rFonts w:ascii="Arial" w:hAnsi="Arial" w:cs="Arial"/>
        </w:rPr>
        <w:t>Úh</w:t>
      </w:r>
      <w:r w:rsidR="005B01BE" w:rsidRPr="00662932">
        <w:rPr>
          <w:rFonts w:ascii="Arial" w:hAnsi="Arial" w:cs="Arial"/>
        </w:rPr>
        <w:t>rad</w:t>
      </w:r>
      <w:r w:rsidRPr="00662932">
        <w:rPr>
          <w:rFonts w:ascii="Arial" w:hAnsi="Arial" w:cs="Arial"/>
        </w:rPr>
        <w:t>a</w:t>
      </w:r>
      <w:r w:rsidR="005B01BE" w:rsidRPr="00662932">
        <w:rPr>
          <w:rFonts w:ascii="Arial" w:hAnsi="Arial" w:cs="Arial"/>
        </w:rPr>
        <w:t xml:space="preserve"> za poskytnutí prostor pro umístění prodejního automatu </w:t>
      </w:r>
      <w:r w:rsidR="00A800E5" w:rsidRPr="00662932">
        <w:rPr>
          <w:rFonts w:ascii="Arial" w:hAnsi="Arial" w:cs="Arial"/>
        </w:rPr>
        <w:t>je stanovena dohodou smluvních stran ve výši</w:t>
      </w:r>
      <w:r w:rsidR="005B01BE" w:rsidRPr="00662932">
        <w:rPr>
          <w:rFonts w:ascii="Arial" w:hAnsi="Arial" w:cs="Arial"/>
        </w:rPr>
        <w:t xml:space="preserve"> </w:t>
      </w:r>
    </w:p>
    <w:p w14:paraId="0F78501C" w14:textId="11463B2A" w:rsidR="0048386C" w:rsidRDefault="00662932" w:rsidP="00662932">
      <w:pPr>
        <w:pStyle w:val="Zkladntextodsazen"/>
        <w:ind w:left="360" w:right="-2"/>
        <w:jc w:val="center"/>
        <w:rPr>
          <w:rFonts w:ascii="Arial" w:hAnsi="Arial" w:cs="Arial"/>
          <w:sz w:val="20"/>
        </w:rPr>
      </w:pPr>
      <w:r>
        <w:rPr>
          <w:rFonts w:ascii="Arial" w:hAnsi="Arial" w:cs="Arial"/>
          <w:b/>
          <w:sz w:val="20"/>
        </w:rPr>
        <w:t>4</w:t>
      </w:r>
      <w:r w:rsidR="0048386C">
        <w:rPr>
          <w:rFonts w:ascii="Arial" w:hAnsi="Arial" w:cs="Arial"/>
          <w:b/>
          <w:sz w:val="20"/>
        </w:rPr>
        <w:t>2</w:t>
      </w:r>
      <w:r w:rsidR="0048386C" w:rsidRPr="00BF4B73">
        <w:rPr>
          <w:rFonts w:ascii="Arial" w:hAnsi="Arial" w:cs="Arial"/>
          <w:b/>
          <w:sz w:val="20"/>
        </w:rPr>
        <w:t xml:space="preserve"> </w:t>
      </w:r>
      <w:r>
        <w:rPr>
          <w:rFonts w:ascii="Arial" w:hAnsi="Arial" w:cs="Arial"/>
          <w:b/>
          <w:sz w:val="20"/>
        </w:rPr>
        <w:t>000</w:t>
      </w:r>
      <w:r w:rsidR="0048386C" w:rsidRPr="00BF4B73">
        <w:rPr>
          <w:rFonts w:ascii="Arial" w:hAnsi="Arial" w:cs="Arial"/>
          <w:b/>
          <w:sz w:val="20"/>
        </w:rPr>
        <w:t xml:space="preserve">,- Kč/rok </w:t>
      </w:r>
      <w:r w:rsidR="0048386C" w:rsidRPr="00BF4B73">
        <w:rPr>
          <w:rFonts w:ascii="Arial" w:hAnsi="Arial" w:cs="Arial"/>
          <w:sz w:val="20"/>
        </w:rPr>
        <w:t xml:space="preserve">(slovy </w:t>
      </w:r>
      <w:proofErr w:type="spellStart"/>
      <w:r>
        <w:rPr>
          <w:rFonts w:ascii="Arial" w:hAnsi="Arial" w:cs="Arial"/>
          <w:sz w:val="20"/>
        </w:rPr>
        <w:t>čtyřicetdvatisíce</w:t>
      </w:r>
      <w:proofErr w:type="spellEnd"/>
      <w:r w:rsidR="0048386C" w:rsidRPr="00BF4B73">
        <w:rPr>
          <w:rFonts w:ascii="Arial" w:hAnsi="Arial" w:cs="Arial"/>
          <w:sz w:val="20"/>
        </w:rPr>
        <w:t xml:space="preserve"> korun česk</w:t>
      </w:r>
      <w:r w:rsidR="0048386C">
        <w:rPr>
          <w:rFonts w:ascii="Arial" w:hAnsi="Arial" w:cs="Arial"/>
          <w:sz w:val="20"/>
        </w:rPr>
        <w:t>ých</w:t>
      </w:r>
      <w:r w:rsidR="0048386C" w:rsidRPr="00BF4B73">
        <w:rPr>
          <w:rFonts w:ascii="Arial" w:hAnsi="Arial" w:cs="Arial"/>
          <w:sz w:val="20"/>
        </w:rPr>
        <w:t>)</w:t>
      </w:r>
      <w:r w:rsidR="0048386C">
        <w:rPr>
          <w:rFonts w:ascii="Arial" w:hAnsi="Arial" w:cs="Arial"/>
          <w:sz w:val="20"/>
        </w:rPr>
        <w:t xml:space="preserve"> + DPH.</w:t>
      </w:r>
    </w:p>
    <w:p w14:paraId="3E5C79C0" w14:textId="77777777" w:rsidR="005B01BE" w:rsidRDefault="005B01BE" w:rsidP="005B01BE">
      <w:pPr>
        <w:pStyle w:val="Odstavecseseznamem"/>
        <w:widowControl w:val="0"/>
        <w:suppressAutoHyphens w:val="0"/>
        <w:autoSpaceDN/>
        <w:ind w:left="360" w:right="-2"/>
        <w:jc w:val="both"/>
        <w:textAlignment w:val="auto"/>
        <w:rPr>
          <w:rFonts w:ascii="Arial" w:hAnsi="Arial" w:cs="Arial"/>
        </w:rPr>
      </w:pPr>
    </w:p>
    <w:p w14:paraId="7CB7897F" w14:textId="77777777" w:rsidR="005B01BE" w:rsidRPr="00E531DF" w:rsidRDefault="005B01BE" w:rsidP="005B01BE">
      <w:pPr>
        <w:pStyle w:val="Odstavecseseznamem"/>
        <w:widowControl w:val="0"/>
        <w:numPr>
          <w:ilvl w:val="0"/>
          <w:numId w:val="29"/>
        </w:numPr>
        <w:suppressAutoHyphens w:val="0"/>
        <w:autoSpaceDN/>
        <w:ind w:right="-2"/>
        <w:jc w:val="both"/>
        <w:textAlignment w:val="auto"/>
        <w:rPr>
          <w:rFonts w:ascii="Arial" w:hAnsi="Arial" w:cs="Arial"/>
        </w:rPr>
      </w:pPr>
      <w:r w:rsidRPr="00E531DF">
        <w:rPr>
          <w:rFonts w:ascii="Arial" w:hAnsi="Arial" w:cs="Arial"/>
        </w:rPr>
        <w:lastRenderedPageBreak/>
        <w:t>Úhrada je splatná čtvrtletně předem v čtvrtletních splátkách ve výši</w:t>
      </w:r>
    </w:p>
    <w:p w14:paraId="2822C9AB" w14:textId="7B39AEAD" w:rsidR="005B01BE" w:rsidRDefault="00D40E45" w:rsidP="005B01BE">
      <w:pPr>
        <w:pStyle w:val="Zkladntextodsazen"/>
        <w:ind w:left="644" w:right="-2"/>
        <w:jc w:val="center"/>
        <w:rPr>
          <w:rFonts w:ascii="Arial" w:hAnsi="Arial" w:cs="Arial"/>
          <w:sz w:val="20"/>
        </w:rPr>
      </w:pPr>
      <w:proofErr w:type="gramStart"/>
      <w:r>
        <w:rPr>
          <w:rFonts w:ascii="Arial" w:hAnsi="Arial" w:cs="Arial"/>
          <w:b/>
          <w:sz w:val="20"/>
        </w:rPr>
        <w:t>10</w:t>
      </w:r>
      <w:r w:rsidR="005B01BE" w:rsidRPr="00701EF5">
        <w:rPr>
          <w:rFonts w:ascii="Arial" w:hAnsi="Arial" w:cs="Arial"/>
          <w:b/>
          <w:sz w:val="20"/>
        </w:rPr>
        <w:t>.</w:t>
      </w:r>
      <w:r>
        <w:rPr>
          <w:rFonts w:ascii="Arial" w:hAnsi="Arial" w:cs="Arial"/>
          <w:b/>
          <w:sz w:val="20"/>
        </w:rPr>
        <w:t>5</w:t>
      </w:r>
      <w:r w:rsidR="00BA645F" w:rsidRPr="00701EF5">
        <w:rPr>
          <w:rFonts w:ascii="Arial" w:hAnsi="Arial" w:cs="Arial"/>
          <w:b/>
          <w:sz w:val="20"/>
        </w:rPr>
        <w:t>00</w:t>
      </w:r>
      <w:r w:rsidR="005B01BE" w:rsidRPr="00701EF5">
        <w:rPr>
          <w:rFonts w:ascii="Arial" w:hAnsi="Arial" w:cs="Arial"/>
          <w:b/>
          <w:sz w:val="20"/>
        </w:rPr>
        <w:t>,-</w:t>
      </w:r>
      <w:proofErr w:type="gramEnd"/>
      <w:r w:rsidR="005B01BE" w:rsidRPr="00701EF5">
        <w:rPr>
          <w:rFonts w:ascii="Arial" w:hAnsi="Arial" w:cs="Arial"/>
          <w:b/>
          <w:sz w:val="20"/>
        </w:rPr>
        <w:t xml:space="preserve"> Kč </w:t>
      </w:r>
      <w:r w:rsidR="005B01BE" w:rsidRPr="00701EF5">
        <w:rPr>
          <w:rFonts w:ascii="Arial" w:hAnsi="Arial" w:cs="Arial"/>
          <w:sz w:val="20"/>
        </w:rPr>
        <w:t xml:space="preserve">(slovy </w:t>
      </w:r>
      <w:proofErr w:type="spellStart"/>
      <w:r w:rsidR="00701EF5" w:rsidRPr="00701EF5">
        <w:rPr>
          <w:rFonts w:ascii="Arial" w:hAnsi="Arial" w:cs="Arial"/>
          <w:sz w:val="20"/>
        </w:rPr>
        <w:t>de</w:t>
      </w:r>
      <w:r>
        <w:rPr>
          <w:rFonts w:ascii="Arial" w:hAnsi="Arial" w:cs="Arial"/>
          <w:sz w:val="20"/>
        </w:rPr>
        <w:t>se</w:t>
      </w:r>
      <w:r w:rsidR="00701EF5" w:rsidRPr="00701EF5">
        <w:rPr>
          <w:rFonts w:ascii="Arial" w:hAnsi="Arial" w:cs="Arial"/>
          <w:sz w:val="20"/>
        </w:rPr>
        <w:t>t</w:t>
      </w:r>
      <w:r w:rsidR="005B01BE" w:rsidRPr="00701EF5">
        <w:rPr>
          <w:rFonts w:ascii="Arial" w:hAnsi="Arial" w:cs="Arial"/>
          <w:sz w:val="20"/>
        </w:rPr>
        <w:t>tisíc</w:t>
      </w:r>
      <w:r>
        <w:rPr>
          <w:rFonts w:ascii="Arial" w:hAnsi="Arial" w:cs="Arial"/>
          <w:sz w:val="20"/>
        </w:rPr>
        <w:t>pětset</w:t>
      </w:r>
      <w:proofErr w:type="spellEnd"/>
      <w:r w:rsidR="005B01BE" w:rsidRPr="00701EF5">
        <w:rPr>
          <w:rFonts w:ascii="Arial" w:hAnsi="Arial" w:cs="Arial"/>
          <w:sz w:val="20"/>
        </w:rPr>
        <w:t xml:space="preserve"> korun česk</w:t>
      </w:r>
      <w:r w:rsidR="00BA645F" w:rsidRPr="00701EF5">
        <w:rPr>
          <w:rFonts w:ascii="Arial" w:hAnsi="Arial" w:cs="Arial"/>
          <w:sz w:val="20"/>
        </w:rPr>
        <w:t>ých</w:t>
      </w:r>
      <w:r w:rsidR="005B01BE" w:rsidRPr="00701EF5">
        <w:rPr>
          <w:rFonts w:ascii="Arial" w:hAnsi="Arial" w:cs="Arial"/>
          <w:sz w:val="20"/>
        </w:rPr>
        <w:t>)</w:t>
      </w:r>
    </w:p>
    <w:p w14:paraId="599F7AC3" w14:textId="2653E30A" w:rsidR="005B01BE" w:rsidRPr="00F9643C" w:rsidRDefault="005B01BE" w:rsidP="005B01BE">
      <w:pPr>
        <w:pStyle w:val="Odstavecseseznamem"/>
        <w:widowControl w:val="0"/>
        <w:suppressAutoHyphens w:val="0"/>
        <w:spacing w:after="120"/>
        <w:ind w:left="360"/>
        <w:jc w:val="both"/>
        <w:rPr>
          <w:rFonts w:ascii="Arial" w:hAnsi="Arial" w:cs="Arial"/>
        </w:rPr>
      </w:pPr>
      <w:r>
        <w:rPr>
          <w:rFonts w:ascii="Arial" w:hAnsi="Arial" w:cs="Arial"/>
        </w:rPr>
        <w:t>n</w:t>
      </w:r>
      <w:r w:rsidRPr="00F91FCC">
        <w:rPr>
          <w:rFonts w:ascii="Arial" w:hAnsi="Arial" w:cs="Arial"/>
        </w:rPr>
        <w:t xml:space="preserve">a základě faktury vystavené </w:t>
      </w:r>
      <w:r>
        <w:rPr>
          <w:rFonts w:ascii="Arial" w:hAnsi="Arial" w:cs="Arial"/>
        </w:rPr>
        <w:t>uživatelem</w:t>
      </w:r>
      <w:r w:rsidRPr="00F91FCC">
        <w:rPr>
          <w:rFonts w:ascii="Arial" w:hAnsi="Arial" w:cs="Arial"/>
        </w:rPr>
        <w:t xml:space="preserve"> vždy do 5. dne </w:t>
      </w:r>
      <w:r>
        <w:rPr>
          <w:rFonts w:ascii="Arial" w:hAnsi="Arial" w:cs="Arial"/>
        </w:rPr>
        <w:t xml:space="preserve">prvního </w:t>
      </w:r>
      <w:r w:rsidRPr="00F91FCC">
        <w:rPr>
          <w:rFonts w:ascii="Arial" w:hAnsi="Arial" w:cs="Arial"/>
        </w:rPr>
        <w:t>měsíce</w:t>
      </w:r>
      <w:r>
        <w:rPr>
          <w:rFonts w:ascii="Arial" w:hAnsi="Arial" w:cs="Arial"/>
        </w:rPr>
        <w:t xml:space="preserve"> daného čtvrtletí</w:t>
      </w:r>
      <w:r w:rsidRPr="00F91FCC">
        <w:rPr>
          <w:rFonts w:ascii="Arial" w:hAnsi="Arial" w:cs="Arial"/>
        </w:rPr>
        <w:t>,</w:t>
      </w:r>
      <w:r>
        <w:rPr>
          <w:rFonts w:ascii="Arial" w:hAnsi="Arial" w:cs="Arial"/>
        </w:rPr>
        <w:br/>
      </w:r>
      <w:r w:rsidRPr="00F91FCC">
        <w:rPr>
          <w:rFonts w:ascii="Arial" w:hAnsi="Arial" w:cs="Arial"/>
        </w:rPr>
        <w:t>ke kterému přísluší nájemné, se splatností 14 dní ode dne jejího vystavení.</w:t>
      </w:r>
      <w:r w:rsidR="008F1142">
        <w:rPr>
          <w:rFonts w:ascii="Arial" w:hAnsi="Arial" w:cs="Arial"/>
        </w:rPr>
        <w:t xml:space="preserve"> Faktury budou zasílány </w:t>
      </w:r>
      <w:r w:rsidR="00E954C8">
        <w:rPr>
          <w:rFonts w:ascii="Arial" w:hAnsi="Arial" w:cs="Arial"/>
        </w:rPr>
        <w:t xml:space="preserve">elektronicky na adresu </w:t>
      </w:r>
      <w:r w:rsidR="004B0916">
        <w:rPr>
          <w:rFonts w:ascii="Arial" w:hAnsi="Arial" w:cs="Arial"/>
        </w:rPr>
        <w:t>kofi</w:t>
      </w:r>
      <w:r w:rsidR="006E4FA6">
        <w:rPr>
          <w:rFonts w:ascii="Arial" w:hAnsi="Arial" w:cs="Arial"/>
        </w:rPr>
        <w:t>dium</w:t>
      </w:r>
      <w:r w:rsidR="0038025E">
        <w:rPr>
          <w:rFonts w:ascii="Arial" w:hAnsi="Arial" w:cs="Arial"/>
        </w:rPr>
        <w:t>@</w:t>
      </w:r>
      <w:r w:rsidR="006E4FA6">
        <w:rPr>
          <w:rFonts w:ascii="Arial" w:hAnsi="Arial" w:cs="Arial"/>
        </w:rPr>
        <w:t>gmail.com</w:t>
      </w:r>
      <w:r w:rsidR="00154602">
        <w:rPr>
          <w:rFonts w:ascii="Arial" w:hAnsi="Arial" w:cs="Arial"/>
        </w:rPr>
        <w:t>.</w:t>
      </w:r>
    </w:p>
    <w:p w14:paraId="56357C48" w14:textId="77777777" w:rsidR="005B01BE" w:rsidRDefault="005B01BE" w:rsidP="005B01BE">
      <w:pPr>
        <w:pStyle w:val="Zkladntextodsazen"/>
        <w:numPr>
          <w:ilvl w:val="0"/>
          <w:numId w:val="29"/>
        </w:numPr>
        <w:suppressAutoHyphens w:val="0"/>
        <w:autoSpaceDN/>
        <w:spacing w:after="0"/>
        <w:ind w:right="-2"/>
        <w:jc w:val="both"/>
        <w:textAlignment w:val="auto"/>
        <w:rPr>
          <w:rFonts w:ascii="Arial" w:hAnsi="Arial" w:cs="Arial"/>
          <w:sz w:val="20"/>
        </w:rPr>
      </w:pPr>
      <w:r>
        <w:rPr>
          <w:rFonts w:ascii="Arial" w:hAnsi="Arial" w:cs="Arial"/>
          <w:sz w:val="20"/>
        </w:rPr>
        <w:t>Uživatel</w:t>
      </w:r>
      <w:r w:rsidRPr="00FF31A3">
        <w:rPr>
          <w:rFonts w:ascii="Arial" w:hAnsi="Arial" w:cs="Arial"/>
          <w:sz w:val="20"/>
        </w:rPr>
        <w:t xml:space="preserve"> je oprávněn každoročně promítnout do výše </w:t>
      </w:r>
      <w:r>
        <w:rPr>
          <w:rFonts w:ascii="Arial" w:hAnsi="Arial" w:cs="Arial"/>
          <w:sz w:val="20"/>
        </w:rPr>
        <w:t>úhrady</w:t>
      </w:r>
      <w:r w:rsidRPr="00FF31A3">
        <w:rPr>
          <w:rFonts w:ascii="Arial" w:hAnsi="Arial" w:cs="Arial"/>
          <w:sz w:val="20"/>
        </w:rPr>
        <w:t xml:space="preserve"> nárůst inflace </w:t>
      </w:r>
      <w:r>
        <w:rPr>
          <w:rFonts w:ascii="Arial" w:hAnsi="Arial" w:cs="Arial"/>
          <w:sz w:val="20"/>
        </w:rPr>
        <w:t>(</w:t>
      </w:r>
      <w:r w:rsidRPr="00FF31A3">
        <w:rPr>
          <w:rFonts w:ascii="Arial" w:hAnsi="Arial" w:cs="Arial"/>
          <w:sz w:val="20"/>
        </w:rPr>
        <w:t>průměrnou míru inflace vyjádřenou přírůstkem indexu spotřebitelských cen za předcházející kalendářní rok</w:t>
      </w:r>
      <w:r>
        <w:rPr>
          <w:rFonts w:ascii="Arial" w:hAnsi="Arial" w:cs="Arial"/>
          <w:sz w:val="20"/>
        </w:rPr>
        <w:t>)</w:t>
      </w:r>
      <w:r w:rsidRPr="00FF31A3">
        <w:rPr>
          <w:rFonts w:ascii="Arial" w:hAnsi="Arial" w:cs="Arial"/>
          <w:sz w:val="20"/>
        </w:rPr>
        <w:t xml:space="preserve">. Zapracování inflace se provádí vždy k 1.4. běžného kalendářního roku </w:t>
      </w:r>
      <w:r>
        <w:rPr>
          <w:rFonts w:ascii="Arial" w:hAnsi="Arial" w:cs="Arial"/>
          <w:sz w:val="20"/>
        </w:rPr>
        <w:t>(</w:t>
      </w:r>
      <w:r w:rsidRPr="00FF31A3">
        <w:rPr>
          <w:rFonts w:ascii="Arial" w:hAnsi="Arial" w:cs="Arial"/>
          <w:sz w:val="20"/>
        </w:rPr>
        <w:t>index stanovuje Český statistický úřad</w:t>
      </w:r>
      <w:r>
        <w:rPr>
          <w:rFonts w:ascii="Arial" w:hAnsi="Arial" w:cs="Arial"/>
          <w:sz w:val="20"/>
        </w:rPr>
        <w:t>)</w:t>
      </w:r>
      <w:r w:rsidRPr="00FF31A3">
        <w:rPr>
          <w:rFonts w:ascii="Arial" w:hAnsi="Arial" w:cs="Arial"/>
          <w:sz w:val="20"/>
        </w:rPr>
        <w:t>.</w:t>
      </w:r>
    </w:p>
    <w:p w14:paraId="5CEDB025" w14:textId="77777777" w:rsidR="005B01BE" w:rsidRDefault="005B01BE" w:rsidP="005B01BE">
      <w:pPr>
        <w:pStyle w:val="Odstavecseseznamem"/>
        <w:widowControl w:val="0"/>
        <w:suppressAutoHyphens w:val="0"/>
        <w:autoSpaceDN/>
        <w:spacing w:after="120"/>
        <w:ind w:left="360"/>
        <w:jc w:val="both"/>
        <w:textAlignment w:val="auto"/>
        <w:rPr>
          <w:rFonts w:ascii="Arial" w:hAnsi="Arial" w:cs="Arial"/>
        </w:rPr>
      </w:pPr>
      <w:r w:rsidRPr="00AF0C54">
        <w:rPr>
          <w:rFonts w:ascii="Arial" w:hAnsi="Arial" w:cs="Arial"/>
        </w:rPr>
        <w:t xml:space="preserve"> </w:t>
      </w:r>
    </w:p>
    <w:p w14:paraId="258B5B0D" w14:textId="77777777" w:rsidR="005B01BE" w:rsidRPr="00AF0C54" w:rsidRDefault="005B01BE" w:rsidP="005B01BE">
      <w:pPr>
        <w:pStyle w:val="Odstavecseseznamem"/>
        <w:widowControl w:val="0"/>
        <w:numPr>
          <w:ilvl w:val="0"/>
          <w:numId w:val="29"/>
        </w:numPr>
        <w:suppressAutoHyphens w:val="0"/>
        <w:autoSpaceDN/>
        <w:spacing w:after="120"/>
        <w:jc w:val="both"/>
        <w:textAlignment w:val="auto"/>
        <w:rPr>
          <w:rFonts w:ascii="Arial" w:hAnsi="Arial" w:cs="Arial"/>
        </w:rPr>
      </w:pPr>
      <w:r>
        <w:rPr>
          <w:rFonts w:ascii="Arial" w:hAnsi="Arial" w:cs="Arial"/>
        </w:rPr>
        <w:t xml:space="preserve">Faktura je považována za uhrazenou dnem připsání částky na účet uživatele. </w:t>
      </w:r>
      <w:r w:rsidRPr="00766AB2">
        <w:rPr>
          <w:rFonts w:ascii="Arial" w:hAnsi="Arial" w:cs="Arial"/>
        </w:rPr>
        <w:t>V případě prodlení s</w:t>
      </w:r>
      <w:r>
        <w:rPr>
          <w:rFonts w:ascii="Arial" w:hAnsi="Arial" w:cs="Arial"/>
        </w:rPr>
        <w:t> </w:t>
      </w:r>
      <w:r w:rsidRPr="00766AB2">
        <w:rPr>
          <w:rFonts w:ascii="Arial" w:hAnsi="Arial" w:cs="Arial"/>
        </w:rPr>
        <w:t xml:space="preserve">placením faktur </w:t>
      </w:r>
      <w:r>
        <w:rPr>
          <w:rFonts w:ascii="Arial" w:hAnsi="Arial" w:cs="Arial"/>
        </w:rPr>
        <w:t>poskytovatel</w:t>
      </w:r>
      <w:r w:rsidRPr="00766AB2">
        <w:rPr>
          <w:rFonts w:ascii="Arial" w:hAnsi="Arial" w:cs="Arial"/>
        </w:rPr>
        <w:t xml:space="preserve"> uhradí </w:t>
      </w:r>
      <w:r>
        <w:rPr>
          <w:rFonts w:ascii="Arial" w:hAnsi="Arial" w:cs="Arial"/>
        </w:rPr>
        <w:t>uživateli</w:t>
      </w:r>
      <w:r w:rsidRPr="00766AB2">
        <w:rPr>
          <w:rFonts w:ascii="Arial" w:hAnsi="Arial" w:cs="Arial"/>
        </w:rPr>
        <w:t xml:space="preserve"> úrok z prodlení z dlužné částky ve </w:t>
      </w:r>
      <w:r w:rsidRPr="00EB53F7">
        <w:rPr>
          <w:rFonts w:ascii="Arial" w:hAnsi="Arial" w:cs="Arial"/>
        </w:rPr>
        <w:t>výši předpisů práva občanského</w:t>
      </w:r>
      <w:r w:rsidRPr="00AF0C54">
        <w:rPr>
          <w:rFonts w:ascii="Arial" w:hAnsi="Arial" w:cs="Arial"/>
        </w:rPr>
        <w:t>.</w:t>
      </w:r>
    </w:p>
    <w:p w14:paraId="283F64A5" w14:textId="77777777" w:rsidR="00C062F7" w:rsidRPr="007B3791" w:rsidRDefault="00C062F7" w:rsidP="006D7EEA">
      <w:pPr>
        <w:keepLines/>
        <w:widowControl w:val="0"/>
        <w:spacing w:before="120"/>
        <w:ind w:left="360"/>
        <w:jc w:val="center"/>
        <w:rPr>
          <w:rFonts w:ascii="Arial" w:hAnsi="Arial" w:cs="Arial"/>
          <w:b/>
          <w:sz w:val="20"/>
          <w:szCs w:val="20"/>
        </w:rPr>
      </w:pPr>
    </w:p>
    <w:p w14:paraId="2304C34B" w14:textId="77777777" w:rsidR="006D7EEA" w:rsidRPr="007B3791" w:rsidRDefault="006D7EEA" w:rsidP="006D7EEA">
      <w:pPr>
        <w:keepLines/>
        <w:widowControl w:val="0"/>
        <w:spacing w:before="120"/>
        <w:ind w:left="360"/>
        <w:jc w:val="center"/>
        <w:rPr>
          <w:rFonts w:ascii="Arial" w:hAnsi="Arial" w:cs="Arial"/>
          <w:b/>
          <w:sz w:val="20"/>
          <w:szCs w:val="20"/>
        </w:rPr>
      </w:pPr>
      <w:r w:rsidRPr="007B3791">
        <w:rPr>
          <w:rFonts w:ascii="Arial" w:hAnsi="Arial" w:cs="Arial"/>
          <w:b/>
          <w:sz w:val="20"/>
          <w:szCs w:val="20"/>
        </w:rPr>
        <w:t>Článek III.</w:t>
      </w:r>
    </w:p>
    <w:p w14:paraId="08C4D450" w14:textId="77777777" w:rsidR="006D7EEA" w:rsidRPr="007B3791" w:rsidRDefault="006D7EEA" w:rsidP="00C062F7">
      <w:pPr>
        <w:keepLines/>
        <w:widowControl w:val="0"/>
        <w:spacing w:after="120"/>
        <w:ind w:left="360"/>
        <w:jc w:val="center"/>
        <w:rPr>
          <w:rFonts w:ascii="Arial" w:hAnsi="Arial" w:cs="Arial"/>
          <w:b/>
          <w:sz w:val="20"/>
          <w:szCs w:val="20"/>
        </w:rPr>
      </w:pPr>
      <w:r w:rsidRPr="007B3791">
        <w:rPr>
          <w:rFonts w:ascii="Arial" w:hAnsi="Arial" w:cs="Arial"/>
          <w:b/>
          <w:sz w:val="20"/>
          <w:szCs w:val="20"/>
        </w:rPr>
        <w:t>Práva a povinnosti smluvních stran</w:t>
      </w:r>
    </w:p>
    <w:p w14:paraId="7A19EA0A" w14:textId="77777777" w:rsidR="00D17CC4" w:rsidRPr="00F9643C" w:rsidRDefault="00D17CC4" w:rsidP="00D17CC4">
      <w:pPr>
        <w:pStyle w:val="Odstavecseseznamem"/>
        <w:widowControl w:val="0"/>
        <w:numPr>
          <w:ilvl w:val="0"/>
          <w:numId w:val="33"/>
        </w:numPr>
        <w:suppressAutoHyphens w:val="0"/>
        <w:spacing w:after="120"/>
        <w:jc w:val="both"/>
        <w:rPr>
          <w:rFonts w:ascii="Arial" w:hAnsi="Arial" w:cs="Arial"/>
        </w:rPr>
      </w:pPr>
      <w:r w:rsidRPr="00F9643C">
        <w:rPr>
          <w:rFonts w:ascii="Arial" w:hAnsi="Arial" w:cs="Arial"/>
        </w:rPr>
        <w:t>Uživatel nenese žádnou odpovědnost za poškození nebo krádež předmětu smlouvy, nemá ani nemůže mít pojištěný cizí majetek.</w:t>
      </w:r>
    </w:p>
    <w:p w14:paraId="5500E2A6" w14:textId="4FE831BE" w:rsidR="003E5AFC" w:rsidRDefault="004C7521" w:rsidP="005D52DA">
      <w:pPr>
        <w:pStyle w:val="Odstavecseseznamem"/>
        <w:keepLines/>
        <w:widowControl w:val="0"/>
        <w:numPr>
          <w:ilvl w:val="0"/>
          <w:numId w:val="33"/>
        </w:numPr>
        <w:suppressAutoHyphens w:val="0"/>
        <w:jc w:val="both"/>
        <w:rPr>
          <w:rFonts w:ascii="Arial" w:hAnsi="Arial" w:cs="Arial"/>
        </w:rPr>
      </w:pPr>
      <w:r>
        <w:rPr>
          <w:rFonts w:ascii="Arial" w:hAnsi="Arial" w:cs="Arial"/>
        </w:rPr>
        <w:t>U</w:t>
      </w:r>
      <w:r w:rsidR="00D17CC4" w:rsidRPr="005D52DA">
        <w:rPr>
          <w:rFonts w:ascii="Arial" w:hAnsi="Arial" w:cs="Arial"/>
        </w:rPr>
        <w:t>živatel se zavazuje po</w:t>
      </w:r>
      <w:r w:rsidR="007E63E6">
        <w:rPr>
          <w:rFonts w:ascii="Arial" w:hAnsi="Arial" w:cs="Arial"/>
        </w:rPr>
        <w:t xml:space="preserve"> </w:t>
      </w:r>
      <w:r w:rsidR="00D17CC4" w:rsidRPr="005D52DA">
        <w:rPr>
          <w:rFonts w:ascii="Arial" w:hAnsi="Arial" w:cs="Arial"/>
        </w:rPr>
        <w:t xml:space="preserve">dobu trvání této smlouvy zajistit umístění </w:t>
      </w:r>
      <w:r w:rsidR="00925A4F">
        <w:rPr>
          <w:rFonts w:ascii="Arial" w:hAnsi="Arial" w:cs="Arial"/>
        </w:rPr>
        <w:t>automatu</w:t>
      </w:r>
      <w:r w:rsidR="00D17CC4" w:rsidRPr="005D52DA">
        <w:rPr>
          <w:rFonts w:ascii="Arial" w:hAnsi="Arial" w:cs="Arial"/>
        </w:rPr>
        <w:t xml:space="preserve"> na vhodném místě v prostorách a umožnit je</w:t>
      </w:r>
      <w:r w:rsidR="00925A4F">
        <w:rPr>
          <w:rFonts w:ascii="Arial" w:hAnsi="Arial" w:cs="Arial"/>
        </w:rPr>
        <w:t>ho</w:t>
      </w:r>
      <w:r w:rsidR="00D17CC4" w:rsidRPr="005D52DA">
        <w:rPr>
          <w:rFonts w:ascii="Arial" w:hAnsi="Arial" w:cs="Arial"/>
        </w:rPr>
        <w:t xml:space="preserve"> využívání svými zaměstnanci,</w:t>
      </w:r>
      <w:r w:rsidR="005D52DA">
        <w:rPr>
          <w:rFonts w:ascii="Arial" w:hAnsi="Arial" w:cs="Arial"/>
        </w:rPr>
        <w:t xml:space="preserve"> </w:t>
      </w:r>
      <w:r w:rsidR="00253557">
        <w:rPr>
          <w:rFonts w:ascii="Arial" w:hAnsi="Arial" w:cs="Arial"/>
        </w:rPr>
        <w:t>pacienty</w:t>
      </w:r>
      <w:r w:rsidR="00D17CC4" w:rsidRPr="005D52DA">
        <w:rPr>
          <w:rFonts w:ascii="Arial" w:hAnsi="Arial" w:cs="Arial"/>
        </w:rPr>
        <w:t xml:space="preserve"> a návštěvníky prostor.</w:t>
      </w:r>
    </w:p>
    <w:p w14:paraId="7458B71A" w14:textId="77777777" w:rsidR="00762A9E" w:rsidRDefault="00762A9E" w:rsidP="00762A9E">
      <w:pPr>
        <w:pStyle w:val="Odstavecseseznamem"/>
        <w:keepLines/>
        <w:widowControl w:val="0"/>
        <w:suppressAutoHyphens w:val="0"/>
        <w:ind w:left="360"/>
        <w:jc w:val="both"/>
        <w:rPr>
          <w:rFonts w:ascii="Arial" w:hAnsi="Arial" w:cs="Arial"/>
        </w:rPr>
      </w:pPr>
    </w:p>
    <w:p w14:paraId="6AFD85BF" w14:textId="77777777" w:rsidR="00762A9E" w:rsidRDefault="00762A9E" w:rsidP="00762A9E">
      <w:pPr>
        <w:pStyle w:val="Odstavecseseznamem"/>
        <w:keepLines/>
        <w:widowControl w:val="0"/>
        <w:numPr>
          <w:ilvl w:val="0"/>
          <w:numId w:val="33"/>
        </w:numPr>
        <w:suppressAutoHyphens w:val="0"/>
        <w:jc w:val="both"/>
        <w:rPr>
          <w:rFonts w:ascii="Arial" w:hAnsi="Arial" w:cs="Arial"/>
        </w:rPr>
      </w:pPr>
      <w:r>
        <w:rPr>
          <w:rFonts w:ascii="Arial" w:hAnsi="Arial" w:cs="Arial"/>
        </w:rPr>
        <w:t>Uživatel se zavazuje připojit automat ke zdroji elektrické energie a nést veškeré náklady na toto připojení včetně nákladů za spotřebovanou elektrickou energii.</w:t>
      </w:r>
    </w:p>
    <w:p w14:paraId="767AAF21" w14:textId="77777777" w:rsidR="000D3ABC" w:rsidRDefault="000D3ABC" w:rsidP="000D3ABC">
      <w:pPr>
        <w:pStyle w:val="Odstavecseseznamem"/>
        <w:keepLines/>
        <w:widowControl w:val="0"/>
        <w:suppressAutoHyphens w:val="0"/>
        <w:ind w:left="360"/>
        <w:jc w:val="both"/>
        <w:rPr>
          <w:rFonts w:ascii="Arial" w:hAnsi="Arial" w:cs="Arial"/>
        </w:rPr>
      </w:pPr>
    </w:p>
    <w:p w14:paraId="01029C94" w14:textId="6843B596" w:rsidR="000D3ABC" w:rsidRDefault="000D3ABC" w:rsidP="000D3ABC">
      <w:pPr>
        <w:pStyle w:val="Odstavecseseznamem"/>
        <w:keepLines/>
        <w:widowControl w:val="0"/>
        <w:numPr>
          <w:ilvl w:val="0"/>
          <w:numId w:val="33"/>
        </w:numPr>
        <w:suppressAutoHyphens w:val="0"/>
        <w:jc w:val="both"/>
        <w:rPr>
          <w:rFonts w:ascii="Arial" w:hAnsi="Arial" w:cs="Arial"/>
        </w:rPr>
      </w:pPr>
      <w:r w:rsidRPr="00955B69">
        <w:rPr>
          <w:rFonts w:ascii="Arial" w:hAnsi="Arial" w:cs="Arial"/>
        </w:rPr>
        <w:t>Poskytovatel je povinen po</w:t>
      </w:r>
      <w:r w:rsidR="007E63E6" w:rsidRPr="00955B69">
        <w:rPr>
          <w:rFonts w:ascii="Arial" w:hAnsi="Arial" w:cs="Arial"/>
        </w:rPr>
        <w:t xml:space="preserve"> celou</w:t>
      </w:r>
      <w:r w:rsidRPr="00955B69">
        <w:rPr>
          <w:rFonts w:ascii="Arial" w:hAnsi="Arial" w:cs="Arial"/>
        </w:rPr>
        <w:t xml:space="preserve"> dobu trvání této smlouvy automat na vlastní náklady udržovat v řádném a provozuschopném stavu a zajišťovat pravidelné zásobování automatu zbožím, k jehož prodeji je určen.</w:t>
      </w:r>
      <w:r w:rsidR="00445479" w:rsidRPr="00955B69">
        <w:rPr>
          <w:rFonts w:ascii="Arial" w:hAnsi="Arial" w:cs="Arial"/>
        </w:rPr>
        <w:t xml:space="preserve"> Smluvní strany se dohodly, </w:t>
      </w:r>
      <w:r w:rsidR="00955B69" w:rsidRPr="00955B69">
        <w:rPr>
          <w:rFonts w:ascii="Arial" w:hAnsi="Arial" w:cs="Arial"/>
        </w:rPr>
        <w:t xml:space="preserve">že závady na prodejním automatu se budou dělit na nepodstatné, které nebrání zákazníkovi uskutečnit v prodejním automatu nákup, a podstatné, které objektivně brání zákazníkovi uskutečnit v prodejním automatu nákup. Poskytovatel se zavazuje nepodstatné závady odstranit do 10 kalendářních dní od jejich ohlášení </w:t>
      </w:r>
      <w:r w:rsidR="00E45813">
        <w:rPr>
          <w:rFonts w:ascii="Arial" w:hAnsi="Arial" w:cs="Arial"/>
        </w:rPr>
        <w:t>u</w:t>
      </w:r>
      <w:r w:rsidR="00955B69" w:rsidRPr="00955B69">
        <w:rPr>
          <w:rFonts w:ascii="Arial" w:hAnsi="Arial" w:cs="Arial"/>
        </w:rPr>
        <w:t xml:space="preserve">živatelem a podstatné závady odstranit do 48 hodin od jejich ohlášení </w:t>
      </w:r>
      <w:r w:rsidR="00E45813">
        <w:rPr>
          <w:rFonts w:ascii="Arial" w:hAnsi="Arial" w:cs="Arial"/>
        </w:rPr>
        <w:t>u</w:t>
      </w:r>
      <w:r w:rsidR="00955B69" w:rsidRPr="00955B69">
        <w:rPr>
          <w:rFonts w:ascii="Arial" w:hAnsi="Arial" w:cs="Arial"/>
        </w:rPr>
        <w:t xml:space="preserve">živatelem. Závadu je </w:t>
      </w:r>
      <w:r w:rsidR="00E45813">
        <w:rPr>
          <w:rFonts w:ascii="Arial" w:hAnsi="Arial" w:cs="Arial"/>
        </w:rPr>
        <w:t>u</w:t>
      </w:r>
      <w:r w:rsidR="00955B69" w:rsidRPr="00955B69">
        <w:rPr>
          <w:rFonts w:ascii="Arial" w:hAnsi="Arial" w:cs="Arial"/>
        </w:rPr>
        <w:t>živatel povinen ohlásit telefonicky na telefonní číslo kontaktní linky uvedené na prodejním automatu vždy neprodleně po jejím zjištění.</w:t>
      </w:r>
      <w:r w:rsidR="006C6809">
        <w:rPr>
          <w:rFonts w:ascii="Arial" w:hAnsi="Arial" w:cs="Arial"/>
        </w:rPr>
        <w:t xml:space="preserve"> Ne</w:t>
      </w:r>
      <w:r w:rsidR="0070289C">
        <w:rPr>
          <w:rFonts w:ascii="Arial" w:hAnsi="Arial" w:cs="Arial"/>
        </w:rPr>
        <w:t xml:space="preserve">splnění těchto povinností se považuje za hrubé porušení </w:t>
      </w:r>
      <w:r w:rsidR="003F3A76">
        <w:rPr>
          <w:rFonts w:ascii="Arial" w:hAnsi="Arial" w:cs="Arial"/>
        </w:rPr>
        <w:t>podmínek této smlouvy.</w:t>
      </w:r>
    </w:p>
    <w:p w14:paraId="26566A01" w14:textId="77777777" w:rsidR="0036517A" w:rsidRPr="0036517A" w:rsidRDefault="0036517A" w:rsidP="0036517A">
      <w:pPr>
        <w:pStyle w:val="Odstavecseseznamem"/>
        <w:rPr>
          <w:rFonts w:ascii="Arial" w:hAnsi="Arial" w:cs="Arial"/>
        </w:rPr>
      </w:pPr>
    </w:p>
    <w:p w14:paraId="0F9A3833" w14:textId="486E874E" w:rsidR="0036517A" w:rsidRDefault="0036517A" w:rsidP="0036517A">
      <w:pPr>
        <w:pStyle w:val="Odstavecseseznamem"/>
        <w:widowControl w:val="0"/>
        <w:numPr>
          <w:ilvl w:val="0"/>
          <w:numId w:val="33"/>
        </w:numPr>
        <w:suppressAutoHyphens w:val="0"/>
        <w:autoSpaceDN/>
        <w:spacing w:after="120"/>
        <w:jc w:val="both"/>
        <w:textAlignment w:val="auto"/>
        <w:rPr>
          <w:rFonts w:ascii="Arial" w:hAnsi="Arial" w:cs="Arial"/>
        </w:rPr>
      </w:pPr>
      <w:r w:rsidRPr="00274DBD">
        <w:rPr>
          <w:rFonts w:ascii="Arial" w:hAnsi="Arial" w:cs="Arial"/>
        </w:rPr>
        <w:t xml:space="preserve">Poskytovatel prohlašuje, že </w:t>
      </w:r>
      <w:r w:rsidR="0044252B">
        <w:rPr>
          <w:rFonts w:ascii="Arial" w:hAnsi="Arial" w:cs="Arial"/>
        </w:rPr>
        <w:t>suroviny k přípravě teplých nápojů</w:t>
      </w:r>
      <w:r w:rsidR="00C12E80">
        <w:rPr>
          <w:rFonts w:ascii="Arial" w:hAnsi="Arial" w:cs="Arial"/>
        </w:rPr>
        <w:t xml:space="preserve"> včetně </w:t>
      </w:r>
      <w:proofErr w:type="spellStart"/>
      <w:r w:rsidR="00EE3AF5">
        <w:rPr>
          <w:rFonts w:ascii="Arial" w:hAnsi="Arial" w:cs="Arial"/>
        </w:rPr>
        <w:t>barelové</w:t>
      </w:r>
      <w:proofErr w:type="spellEnd"/>
      <w:r w:rsidR="00EE3AF5">
        <w:rPr>
          <w:rFonts w:ascii="Arial" w:hAnsi="Arial" w:cs="Arial"/>
        </w:rPr>
        <w:t xml:space="preserve"> vody</w:t>
      </w:r>
      <w:r w:rsidRPr="00274DBD">
        <w:rPr>
          <w:rFonts w:ascii="Arial" w:hAnsi="Arial" w:cs="Arial"/>
        </w:rPr>
        <w:t xml:space="preserve"> splňuj</w:t>
      </w:r>
      <w:r w:rsidR="00C12E80">
        <w:rPr>
          <w:rFonts w:ascii="Arial" w:hAnsi="Arial" w:cs="Arial"/>
        </w:rPr>
        <w:t>í</w:t>
      </w:r>
      <w:r w:rsidRPr="00274DBD">
        <w:rPr>
          <w:rFonts w:ascii="Arial" w:hAnsi="Arial" w:cs="Arial"/>
        </w:rPr>
        <w:t xml:space="preserve"> všechny certifikáty, bezpečnostní a hygienické normy, zejména s ohledem na umístění </w:t>
      </w:r>
      <w:r>
        <w:rPr>
          <w:rFonts w:ascii="Arial" w:hAnsi="Arial" w:cs="Arial"/>
        </w:rPr>
        <w:t>automatu</w:t>
      </w:r>
      <w:r w:rsidRPr="00274DBD">
        <w:rPr>
          <w:rFonts w:ascii="Arial" w:hAnsi="Arial" w:cs="Arial"/>
        </w:rPr>
        <w:t xml:space="preserve"> v</w:t>
      </w:r>
      <w:r>
        <w:rPr>
          <w:rFonts w:ascii="Arial" w:hAnsi="Arial" w:cs="Arial"/>
        </w:rPr>
        <w:t>e zdravotnickém zařízení</w:t>
      </w:r>
      <w:r w:rsidRPr="00274DBD">
        <w:rPr>
          <w:rFonts w:ascii="Arial" w:hAnsi="Arial" w:cs="Arial"/>
        </w:rPr>
        <w:t>.</w:t>
      </w:r>
    </w:p>
    <w:p w14:paraId="13A68459" w14:textId="77777777" w:rsidR="003E5AFC" w:rsidRDefault="003E5AFC" w:rsidP="003E5AFC">
      <w:pPr>
        <w:pStyle w:val="Odstavecseseznamem"/>
        <w:keepLines/>
        <w:widowControl w:val="0"/>
        <w:suppressAutoHyphens w:val="0"/>
        <w:ind w:left="0"/>
        <w:rPr>
          <w:rFonts w:ascii="Arial" w:hAnsi="Arial" w:cs="Arial"/>
        </w:rPr>
      </w:pPr>
    </w:p>
    <w:p w14:paraId="2E087341" w14:textId="77777777" w:rsidR="003E5AFC" w:rsidRDefault="003E5AFC" w:rsidP="003E5AFC">
      <w:pPr>
        <w:pStyle w:val="Odstavecseseznamem"/>
        <w:keepLines/>
        <w:widowControl w:val="0"/>
        <w:suppressAutoHyphens w:val="0"/>
        <w:ind w:left="0"/>
        <w:rPr>
          <w:rFonts w:ascii="Arial" w:hAnsi="Arial" w:cs="Arial"/>
        </w:rPr>
      </w:pPr>
    </w:p>
    <w:p w14:paraId="6773EE9C" w14:textId="763017A8" w:rsidR="0046665F" w:rsidRDefault="0046665F" w:rsidP="003E5AFC">
      <w:pPr>
        <w:pStyle w:val="Odstavecseseznamem"/>
        <w:keepLines/>
        <w:widowControl w:val="0"/>
        <w:suppressAutoHyphens w:val="0"/>
        <w:ind w:left="0"/>
        <w:jc w:val="center"/>
        <w:rPr>
          <w:rFonts w:ascii="Arial" w:hAnsi="Arial" w:cs="Arial"/>
          <w:b/>
          <w:bCs/>
        </w:rPr>
      </w:pPr>
      <w:r w:rsidRPr="00D17CC4">
        <w:rPr>
          <w:rFonts w:ascii="Arial" w:hAnsi="Arial" w:cs="Arial"/>
          <w:b/>
          <w:bCs/>
        </w:rPr>
        <w:t xml:space="preserve">Článek </w:t>
      </w:r>
      <w:r w:rsidR="00251516" w:rsidRPr="00D17CC4">
        <w:rPr>
          <w:rFonts w:ascii="Arial" w:hAnsi="Arial" w:cs="Arial"/>
          <w:b/>
          <w:bCs/>
        </w:rPr>
        <w:t>I</w:t>
      </w:r>
      <w:r w:rsidRPr="00D17CC4">
        <w:rPr>
          <w:rFonts w:ascii="Arial" w:hAnsi="Arial" w:cs="Arial"/>
          <w:b/>
          <w:bCs/>
        </w:rPr>
        <w:t>V.</w:t>
      </w:r>
    </w:p>
    <w:p w14:paraId="7C495F79" w14:textId="7D974D31" w:rsidR="00211D2C" w:rsidRDefault="00211D2C" w:rsidP="003E5AFC">
      <w:pPr>
        <w:pStyle w:val="Odstavecseseznamem"/>
        <w:keepLines/>
        <w:widowControl w:val="0"/>
        <w:suppressAutoHyphens w:val="0"/>
        <w:ind w:left="0"/>
        <w:jc w:val="center"/>
        <w:rPr>
          <w:rFonts w:ascii="Arial" w:hAnsi="Arial" w:cs="Arial"/>
          <w:b/>
          <w:bCs/>
        </w:rPr>
      </w:pPr>
      <w:r>
        <w:rPr>
          <w:rFonts w:ascii="Arial" w:hAnsi="Arial" w:cs="Arial"/>
          <w:b/>
          <w:bCs/>
        </w:rPr>
        <w:t>Doba trvání smlouvy</w:t>
      </w:r>
    </w:p>
    <w:p w14:paraId="566495F7" w14:textId="77777777" w:rsidR="005D52DA" w:rsidRPr="00D17CC4" w:rsidRDefault="005D52DA" w:rsidP="003E5AFC">
      <w:pPr>
        <w:pStyle w:val="Odstavecseseznamem"/>
        <w:keepLines/>
        <w:widowControl w:val="0"/>
        <w:suppressAutoHyphens w:val="0"/>
        <w:ind w:left="0"/>
        <w:jc w:val="center"/>
        <w:rPr>
          <w:rFonts w:ascii="Arial" w:hAnsi="Arial" w:cs="Arial"/>
          <w:b/>
          <w:bCs/>
        </w:rPr>
      </w:pPr>
    </w:p>
    <w:p w14:paraId="4B6DB5DC" w14:textId="2195418C" w:rsidR="00875631" w:rsidRDefault="00D32281" w:rsidP="00274DBD">
      <w:pPr>
        <w:pStyle w:val="Odstavecseseznamem"/>
        <w:widowControl w:val="0"/>
        <w:numPr>
          <w:ilvl w:val="0"/>
          <w:numId w:val="22"/>
        </w:numPr>
        <w:spacing w:after="120"/>
        <w:jc w:val="both"/>
        <w:rPr>
          <w:rFonts w:ascii="Arial" w:eastAsia="Arial" w:hAnsi="Arial" w:cs="Arial"/>
        </w:rPr>
      </w:pPr>
      <w:r w:rsidRPr="00D212BA">
        <w:rPr>
          <w:rFonts w:ascii="Arial" w:eastAsia="Arial" w:hAnsi="Arial" w:cs="Arial"/>
        </w:rPr>
        <w:t xml:space="preserve">Tato Smlouva </w:t>
      </w:r>
      <w:r w:rsidR="007374C8">
        <w:rPr>
          <w:rFonts w:ascii="Arial" w:eastAsia="Arial" w:hAnsi="Arial" w:cs="Arial"/>
        </w:rPr>
        <w:t>se uzavírá dle § 27</w:t>
      </w:r>
      <w:r w:rsidR="004E3392">
        <w:rPr>
          <w:rFonts w:ascii="Arial" w:eastAsia="Arial" w:hAnsi="Arial" w:cs="Arial"/>
        </w:rPr>
        <w:t xml:space="preserve">, odst. 2 zák. č. 219/2000 Sb. </w:t>
      </w:r>
      <w:r w:rsidR="007401A1">
        <w:rPr>
          <w:rFonts w:ascii="Arial" w:eastAsia="Arial" w:hAnsi="Arial" w:cs="Arial"/>
        </w:rPr>
        <w:t>s</w:t>
      </w:r>
      <w:r w:rsidR="0071180C" w:rsidRPr="00D212BA">
        <w:rPr>
          <w:rFonts w:ascii="Arial" w:eastAsia="Arial" w:hAnsi="Arial" w:cs="Arial"/>
        </w:rPr>
        <w:t xml:space="preserve"> </w:t>
      </w:r>
      <w:r w:rsidR="00595B47" w:rsidRPr="00D212BA">
        <w:rPr>
          <w:rFonts w:ascii="Arial" w:eastAsia="Arial" w:hAnsi="Arial" w:cs="Arial"/>
        </w:rPr>
        <w:t>účinnost</w:t>
      </w:r>
      <w:r w:rsidR="00FD5DB7">
        <w:rPr>
          <w:rFonts w:ascii="Arial" w:eastAsia="Arial" w:hAnsi="Arial" w:cs="Arial"/>
        </w:rPr>
        <w:t>í</w:t>
      </w:r>
      <w:r w:rsidR="00595B47">
        <w:rPr>
          <w:rFonts w:ascii="Arial" w:eastAsia="Arial" w:hAnsi="Arial" w:cs="Arial"/>
        </w:rPr>
        <w:t xml:space="preserve"> </w:t>
      </w:r>
      <w:r w:rsidR="005F160C">
        <w:rPr>
          <w:rFonts w:ascii="Arial" w:eastAsia="Arial" w:hAnsi="Arial" w:cs="Arial"/>
        </w:rPr>
        <w:t xml:space="preserve">od </w:t>
      </w:r>
      <w:r w:rsidR="00595B47" w:rsidRPr="00A647C0">
        <w:rPr>
          <w:rFonts w:ascii="Arial" w:eastAsia="Arial" w:hAnsi="Arial" w:cs="Arial"/>
          <w:b/>
          <w:bCs/>
        </w:rPr>
        <w:t>1.</w:t>
      </w:r>
      <w:r w:rsidR="00370F33">
        <w:rPr>
          <w:rFonts w:ascii="Arial" w:eastAsia="Arial" w:hAnsi="Arial" w:cs="Arial"/>
          <w:b/>
          <w:bCs/>
        </w:rPr>
        <w:t>5</w:t>
      </w:r>
      <w:r w:rsidR="00595B47" w:rsidRPr="00A647C0">
        <w:rPr>
          <w:rFonts w:ascii="Arial" w:eastAsia="Arial" w:hAnsi="Arial" w:cs="Arial"/>
          <w:b/>
          <w:bCs/>
        </w:rPr>
        <w:t>.202</w:t>
      </w:r>
      <w:r w:rsidR="00370F33">
        <w:rPr>
          <w:rFonts w:ascii="Arial" w:eastAsia="Arial" w:hAnsi="Arial" w:cs="Arial"/>
          <w:b/>
          <w:bCs/>
        </w:rPr>
        <w:t>5</w:t>
      </w:r>
      <w:r w:rsidR="00815B51">
        <w:rPr>
          <w:rFonts w:ascii="Arial" w:eastAsia="Arial" w:hAnsi="Arial" w:cs="Arial"/>
          <w:b/>
          <w:bCs/>
        </w:rPr>
        <w:t xml:space="preserve"> </w:t>
      </w:r>
      <w:r w:rsidR="00815B51">
        <w:rPr>
          <w:rFonts w:ascii="Arial" w:eastAsia="Arial" w:hAnsi="Arial" w:cs="Arial"/>
        </w:rPr>
        <w:t>na dobu jednoho roku</w:t>
      </w:r>
      <w:r w:rsidR="00595B47" w:rsidRPr="00A647C0">
        <w:rPr>
          <w:rFonts w:ascii="Arial" w:eastAsia="Arial" w:hAnsi="Arial" w:cs="Arial"/>
          <w:b/>
          <w:bCs/>
        </w:rPr>
        <w:t>.</w:t>
      </w:r>
      <w:r w:rsidR="00595B47">
        <w:rPr>
          <w:rFonts w:ascii="Arial" w:eastAsia="Arial" w:hAnsi="Arial" w:cs="Arial"/>
        </w:rPr>
        <w:t xml:space="preserve"> </w:t>
      </w:r>
      <w:r w:rsidR="00FD5DB7">
        <w:rPr>
          <w:rFonts w:ascii="Arial" w:eastAsia="Arial" w:hAnsi="Arial" w:cs="Arial"/>
        </w:rPr>
        <w:t>Po uplynutí této</w:t>
      </w:r>
      <w:r w:rsidR="00815B51">
        <w:rPr>
          <w:rFonts w:ascii="Arial" w:eastAsia="Arial" w:hAnsi="Arial" w:cs="Arial"/>
        </w:rPr>
        <w:t xml:space="preserve"> doby</w:t>
      </w:r>
      <w:r w:rsidR="00E35E1E">
        <w:rPr>
          <w:rFonts w:ascii="Arial" w:eastAsia="Arial" w:hAnsi="Arial" w:cs="Arial"/>
        </w:rPr>
        <w:t xml:space="preserve"> </w:t>
      </w:r>
      <w:r w:rsidRPr="00211D2C">
        <w:rPr>
          <w:rFonts w:ascii="Arial" w:eastAsia="Arial" w:hAnsi="Arial" w:cs="Arial"/>
        </w:rPr>
        <w:t>s</w:t>
      </w:r>
      <w:r w:rsidR="00CE198E">
        <w:rPr>
          <w:rFonts w:ascii="Arial" w:eastAsia="Arial" w:hAnsi="Arial" w:cs="Arial"/>
        </w:rPr>
        <w:t>e smlouvy</w:t>
      </w:r>
      <w:r w:rsidRPr="00211D2C">
        <w:rPr>
          <w:rFonts w:ascii="Arial" w:eastAsia="Arial" w:hAnsi="Arial" w:cs="Arial"/>
        </w:rPr>
        <w:t> automatick</w:t>
      </w:r>
      <w:r w:rsidR="00CE198E">
        <w:rPr>
          <w:rFonts w:ascii="Arial" w:eastAsia="Arial" w:hAnsi="Arial" w:cs="Arial"/>
        </w:rPr>
        <w:t>y</w:t>
      </w:r>
      <w:r w:rsidRPr="00211D2C">
        <w:rPr>
          <w:rFonts w:ascii="Arial" w:eastAsia="Arial" w:hAnsi="Arial" w:cs="Arial"/>
        </w:rPr>
        <w:t xml:space="preserve"> prodluž</w:t>
      </w:r>
      <w:r w:rsidR="00CE198E">
        <w:rPr>
          <w:rFonts w:ascii="Arial" w:eastAsia="Arial" w:hAnsi="Arial" w:cs="Arial"/>
        </w:rPr>
        <w:t>uje</w:t>
      </w:r>
      <w:r w:rsidRPr="00211D2C">
        <w:rPr>
          <w:rFonts w:ascii="Arial" w:eastAsia="Arial" w:hAnsi="Arial" w:cs="Arial"/>
        </w:rPr>
        <w:t xml:space="preserve"> na další rok, neoznámí-li písemně některá ze </w:t>
      </w:r>
      <w:r w:rsidR="004E55A6" w:rsidRPr="00211D2C">
        <w:rPr>
          <w:rFonts w:ascii="Arial" w:eastAsia="Arial" w:hAnsi="Arial" w:cs="Arial"/>
        </w:rPr>
        <w:t>s</w:t>
      </w:r>
      <w:r w:rsidRPr="00211D2C">
        <w:rPr>
          <w:rFonts w:ascii="Arial" w:eastAsia="Arial" w:hAnsi="Arial" w:cs="Arial"/>
        </w:rPr>
        <w:t xml:space="preserve">mluvních stran druhé </w:t>
      </w:r>
      <w:r w:rsidR="004E55A6" w:rsidRPr="00211D2C">
        <w:rPr>
          <w:rFonts w:ascii="Arial" w:eastAsia="Arial" w:hAnsi="Arial" w:cs="Arial"/>
        </w:rPr>
        <w:t>s</w:t>
      </w:r>
      <w:r w:rsidRPr="00211D2C">
        <w:rPr>
          <w:rFonts w:ascii="Arial" w:eastAsia="Arial" w:hAnsi="Arial" w:cs="Arial"/>
        </w:rPr>
        <w:t xml:space="preserve">mluvní straně alespoň jeden měsíc před koncem </w:t>
      </w:r>
      <w:r w:rsidR="004E55A6" w:rsidRPr="00211D2C">
        <w:rPr>
          <w:rFonts w:ascii="Arial" w:eastAsia="Arial" w:hAnsi="Arial" w:cs="Arial"/>
        </w:rPr>
        <w:t>s</w:t>
      </w:r>
      <w:r w:rsidRPr="00211D2C">
        <w:rPr>
          <w:rFonts w:ascii="Arial" w:eastAsia="Arial" w:hAnsi="Arial" w:cs="Arial"/>
        </w:rPr>
        <w:t xml:space="preserve">mlouvy, že již nemá zájem o prodloužení trvání této </w:t>
      </w:r>
      <w:r w:rsidR="004E55A6" w:rsidRPr="00211D2C">
        <w:rPr>
          <w:rFonts w:ascii="Arial" w:eastAsia="Arial" w:hAnsi="Arial" w:cs="Arial"/>
        </w:rPr>
        <w:t>s</w:t>
      </w:r>
      <w:r w:rsidRPr="00211D2C">
        <w:rPr>
          <w:rFonts w:ascii="Arial" w:eastAsia="Arial" w:hAnsi="Arial" w:cs="Arial"/>
        </w:rPr>
        <w:t xml:space="preserve">mlouvy na další rok. </w:t>
      </w:r>
      <w:r w:rsidR="006415E9" w:rsidRPr="00211D2C">
        <w:rPr>
          <w:rFonts w:ascii="Arial" w:eastAsia="Arial" w:hAnsi="Arial" w:cs="Arial"/>
        </w:rPr>
        <w:t>Smlouvu je možné takto prodloužit</w:t>
      </w:r>
      <w:r w:rsidR="00CB2BE2">
        <w:rPr>
          <w:rFonts w:ascii="Arial" w:eastAsia="Arial" w:hAnsi="Arial" w:cs="Arial"/>
        </w:rPr>
        <w:t xml:space="preserve"> maximálně </w:t>
      </w:r>
      <w:r w:rsidR="006415E9" w:rsidRPr="00211D2C">
        <w:rPr>
          <w:rFonts w:ascii="Arial" w:eastAsia="Arial" w:hAnsi="Arial" w:cs="Arial"/>
        </w:rPr>
        <w:t>na dobu 8 let.</w:t>
      </w:r>
    </w:p>
    <w:p w14:paraId="32491977" w14:textId="7319A455" w:rsidR="00EA5C45" w:rsidRDefault="008146DA" w:rsidP="00274DBD">
      <w:pPr>
        <w:pStyle w:val="Odstavecseseznamem"/>
        <w:widowControl w:val="0"/>
        <w:numPr>
          <w:ilvl w:val="0"/>
          <w:numId w:val="22"/>
        </w:numPr>
        <w:spacing w:after="120"/>
        <w:jc w:val="both"/>
        <w:rPr>
          <w:rFonts w:ascii="Arial" w:hAnsi="Arial" w:cs="Arial"/>
        </w:rPr>
      </w:pPr>
      <w:r w:rsidRPr="00FF31A3">
        <w:rPr>
          <w:rFonts w:ascii="Arial" w:hAnsi="Arial" w:cs="Arial"/>
        </w:rPr>
        <w:t>Smlouvu lze vypovědět ze zákonem stanovených důvodů dle Občanského zákoníku v</w:t>
      </w:r>
      <w:r>
        <w:rPr>
          <w:rFonts w:ascii="Arial" w:hAnsi="Arial" w:cs="Arial"/>
        </w:rPr>
        <w:t xml:space="preserve"> </w:t>
      </w:r>
      <w:r w:rsidRPr="00FF31A3">
        <w:rPr>
          <w:rFonts w:ascii="Arial" w:hAnsi="Arial" w:cs="Arial"/>
        </w:rPr>
        <w:t xml:space="preserve">platném znění a dále zjistí-li </w:t>
      </w:r>
      <w:r w:rsidR="00750EA3">
        <w:rPr>
          <w:rFonts w:ascii="Arial" w:hAnsi="Arial" w:cs="Arial"/>
        </w:rPr>
        <w:t>některá ze smluvních stran</w:t>
      </w:r>
      <w:r w:rsidRPr="00FF31A3">
        <w:rPr>
          <w:rFonts w:ascii="Arial" w:hAnsi="Arial" w:cs="Arial"/>
        </w:rPr>
        <w:t xml:space="preserve">, že </w:t>
      </w:r>
      <w:r w:rsidR="003053F0">
        <w:rPr>
          <w:rFonts w:ascii="Arial" w:hAnsi="Arial" w:cs="Arial"/>
        </w:rPr>
        <w:t>druhá smluvní strana</w:t>
      </w:r>
      <w:r w:rsidR="00EB0A81">
        <w:rPr>
          <w:rFonts w:ascii="Arial" w:hAnsi="Arial" w:cs="Arial"/>
        </w:rPr>
        <w:t xml:space="preserve"> </w:t>
      </w:r>
      <w:r w:rsidR="000824E1">
        <w:rPr>
          <w:rFonts w:ascii="Arial" w:hAnsi="Arial" w:cs="Arial"/>
        </w:rPr>
        <w:t>podstatným způsobem porušuje</w:t>
      </w:r>
      <w:r w:rsidR="00EB0A81">
        <w:rPr>
          <w:rFonts w:ascii="Arial" w:hAnsi="Arial" w:cs="Arial"/>
        </w:rPr>
        <w:t xml:space="preserve"> podmínky této smlouvy</w:t>
      </w:r>
      <w:r>
        <w:rPr>
          <w:rFonts w:ascii="Arial" w:hAnsi="Arial" w:cs="Arial"/>
        </w:rPr>
        <w:t xml:space="preserve">. </w:t>
      </w:r>
      <w:r w:rsidR="00C137AF">
        <w:rPr>
          <w:rFonts w:ascii="Arial" w:hAnsi="Arial" w:cs="Arial"/>
        </w:rPr>
        <w:t>V</w:t>
      </w:r>
      <w:r w:rsidRPr="00FF31A3">
        <w:rPr>
          <w:rFonts w:ascii="Arial" w:hAnsi="Arial" w:cs="Arial"/>
        </w:rPr>
        <w:t xml:space="preserve">ýpovědní lhůta je </w:t>
      </w:r>
      <w:r w:rsidR="00CD0F55">
        <w:rPr>
          <w:rFonts w:ascii="Arial" w:hAnsi="Arial" w:cs="Arial"/>
        </w:rPr>
        <w:t>1</w:t>
      </w:r>
      <w:r w:rsidRPr="00D50895">
        <w:rPr>
          <w:rFonts w:ascii="Arial" w:hAnsi="Arial" w:cs="Arial"/>
          <w:u w:val="single"/>
        </w:rPr>
        <w:t xml:space="preserve"> měsíc</w:t>
      </w:r>
      <w:r w:rsidRPr="00FF31A3">
        <w:rPr>
          <w:rFonts w:ascii="Arial" w:hAnsi="Arial" w:cs="Arial"/>
        </w:rPr>
        <w:t xml:space="preserve"> a počítá se od prvního dne měsíce následujícího po doručení výpovědi druhé smluvní straně. V</w:t>
      </w:r>
      <w:r>
        <w:rPr>
          <w:rFonts w:ascii="Arial" w:hAnsi="Arial" w:cs="Arial"/>
        </w:rPr>
        <w:t xml:space="preserve"> </w:t>
      </w:r>
      <w:r w:rsidRPr="00FF31A3">
        <w:rPr>
          <w:rFonts w:ascii="Arial" w:hAnsi="Arial" w:cs="Arial"/>
        </w:rPr>
        <w:t xml:space="preserve">pochybnostech se má za to, že písemnost byla druhé </w:t>
      </w:r>
      <w:r w:rsidRPr="00560169">
        <w:rPr>
          <w:rFonts w:ascii="Arial" w:hAnsi="Arial" w:cs="Arial"/>
        </w:rPr>
        <w:t>straně doručena třetím dnem ode dne odeslání.</w:t>
      </w:r>
    </w:p>
    <w:p w14:paraId="20F83B6F" w14:textId="414FA1C5" w:rsidR="009B1EE6" w:rsidRDefault="009B1EE6" w:rsidP="00274DBD">
      <w:pPr>
        <w:pStyle w:val="Odstavecseseznamem"/>
        <w:widowControl w:val="0"/>
        <w:numPr>
          <w:ilvl w:val="0"/>
          <w:numId w:val="22"/>
        </w:numPr>
        <w:spacing w:after="120"/>
        <w:jc w:val="both"/>
        <w:rPr>
          <w:rFonts w:ascii="Arial" w:hAnsi="Arial" w:cs="Arial"/>
        </w:rPr>
      </w:pPr>
      <w:r>
        <w:rPr>
          <w:rFonts w:ascii="Arial" w:hAnsi="Arial" w:cs="Arial"/>
        </w:rPr>
        <w:t>Uživatel</w:t>
      </w:r>
      <w:r w:rsidRPr="003C07AB">
        <w:rPr>
          <w:rFonts w:ascii="Arial" w:hAnsi="Arial" w:cs="Arial"/>
        </w:rPr>
        <w:t xml:space="preserve"> může podle § 27 zákona č. 219/2000 Sb. o majetku státu ukončit užívací vztah výpovědí na základě ujednání umožňující okamžité ukončení užívacího vztahu, pokud přestanou být plněny podmínky, tj. zrušení podmínky dočasné nepotřebnosti </w:t>
      </w:r>
      <w:r w:rsidR="00853A06">
        <w:rPr>
          <w:rFonts w:ascii="Arial" w:hAnsi="Arial" w:cs="Arial"/>
        </w:rPr>
        <w:t>místa pro automat</w:t>
      </w:r>
      <w:r>
        <w:rPr>
          <w:rFonts w:ascii="Arial" w:hAnsi="Arial" w:cs="Arial"/>
        </w:rPr>
        <w:t xml:space="preserve"> </w:t>
      </w:r>
      <w:r w:rsidRPr="003C07AB">
        <w:rPr>
          <w:rFonts w:ascii="Arial" w:hAnsi="Arial" w:cs="Arial"/>
        </w:rPr>
        <w:t>k plnění funkcí státu nebo jiných úkolů v rámci své působnosti nebo stanoveného předmětu činnosti.</w:t>
      </w:r>
    </w:p>
    <w:p w14:paraId="6741000A" w14:textId="77777777" w:rsidR="003F3A76" w:rsidRDefault="00125837" w:rsidP="003F3A76">
      <w:pPr>
        <w:pStyle w:val="Zkladntext"/>
        <w:numPr>
          <w:ilvl w:val="0"/>
          <w:numId w:val="22"/>
        </w:numPr>
        <w:suppressAutoHyphens w:val="0"/>
        <w:autoSpaceDN/>
        <w:spacing w:after="0"/>
        <w:ind w:right="-2"/>
        <w:jc w:val="both"/>
        <w:textAlignment w:val="auto"/>
        <w:rPr>
          <w:rFonts w:ascii="Arial" w:hAnsi="Arial" w:cs="Arial"/>
          <w:sz w:val="20"/>
          <w:szCs w:val="20"/>
        </w:rPr>
      </w:pPr>
      <w:r w:rsidRPr="003F3A76">
        <w:rPr>
          <w:rFonts w:ascii="Arial" w:hAnsi="Arial" w:cs="Arial"/>
          <w:sz w:val="20"/>
          <w:szCs w:val="20"/>
        </w:rPr>
        <w:lastRenderedPageBreak/>
        <w:t>Písemnou dohodou smluvních stran může být platnost smlouvy ukončena kdykoliv.</w:t>
      </w:r>
    </w:p>
    <w:p w14:paraId="24CCEC7F" w14:textId="77777777" w:rsidR="003F3A76" w:rsidRDefault="003F3A76" w:rsidP="003F3A76">
      <w:pPr>
        <w:pStyle w:val="Zkladntext"/>
        <w:suppressAutoHyphens w:val="0"/>
        <w:autoSpaceDN/>
        <w:spacing w:after="0"/>
        <w:ind w:left="360" w:right="-2"/>
        <w:jc w:val="both"/>
        <w:textAlignment w:val="auto"/>
        <w:rPr>
          <w:rFonts w:ascii="Arial" w:hAnsi="Arial" w:cs="Arial"/>
          <w:sz w:val="20"/>
          <w:szCs w:val="20"/>
        </w:rPr>
      </w:pPr>
    </w:p>
    <w:p w14:paraId="2D020816" w14:textId="03953811" w:rsidR="00EA5C45" w:rsidRPr="003F3A76" w:rsidRDefault="00EA5C45" w:rsidP="003F3A76">
      <w:pPr>
        <w:pStyle w:val="Zkladntext"/>
        <w:numPr>
          <w:ilvl w:val="0"/>
          <w:numId w:val="22"/>
        </w:numPr>
        <w:suppressAutoHyphens w:val="0"/>
        <w:autoSpaceDN/>
        <w:spacing w:after="0"/>
        <w:ind w:right="-2"/>
        <w:jc w:val="both"/>
        <w:textAlignment w:val="auto"/>
        <w:rPr>
          <w:rFonts w:ascii="Arial" w:hAnsi="Arial" w:cs="Arial"/>
          <w:sz w:val="20"/>
          <w:szCs w:val="20"/>
        </w:rPr>
      </w:pPr>
      <w:r w:rsidRPr="003F3A76">
        <w:rPr>
          <w:rFonts w:ascii="Arial" w:hAnsi="Arial" w:cs="Arial"/>
          <w:sz w:val="20"/>
          <w:szCs w:val="20"/>
        </w:rPr>
        <w:t>P</w:t>
      </w:r>
      <w:r w:rsidR="00B468CA" w:rsidRPr="003F3A76">
        <w:rPr>
          <w:rFonts w:ascii="Arial" w:hAnsi="Arial" w:cs="Arial"/>
          <w:sz w:val="20"/>
          <w:szCs w:val="20"/>
        </w:rPr>
        <w:t>oskytovatel</w:t>
      </w:r>
      <w:r w:rsidR="0034028A" w:rsidRPr="003F3A76">
        <w:rPr>
          <w:rFonts w:ascii="Arial" w:hAnsi="Arial" w:cs="Arial"/>
          <w:sz w:val="20"/>
          <w:szCs w:val="20"/>
        </w:rPr>
        <w:t xml:space="preserve"> odveze </w:t>
      </w:r>
      <w:r w:rsidR="00DC3819" w:rsidRPr="003F3A76">
        <w:rPr>
          <w:rFonts w:ascii="Arial" w:hAnsi="Arial" w:cs="Arial"/>
          <w:sz w:val="20"/>
          <w:szCs w:val="20"/>
        </w:rPr>
        <w:t>automat</w:t>
      </w:r>
      <w:r w:rsidR="00B468CA" w:rsidRPr="003F3A76">
        <w:rPr>
          <w:rFonts w:ascii="Arial" w:hAnsi="Arial" w:cs="Arial"/>
          <w:sz w:val="20"/>
          <w:szCs w:val="20"/>
        </w:rPr>
        <w:t>, včetně veškerého obsa</w:t>
      </w:r>
      <w:r w:rsidR="00BC764F">
        <w:rPr>
          <w:rFonts w:ascii="Arial" w:hAnsi="Arial" w:cs="Arial"/>
          <w:sz w:val="20"/>
          <w:szCs w:val="20"/>
        </w:rPr>
        <w:t>hu</w:t>
      </w:r>
      <w:r w:rsidR="00B468CA" w:rsidRPr="003F3A76">
        <w:rPr>
          <w:rFonts w:ascii="Arial" w:hAnsi="Arial" w:cs="Arial"/>
          <w:sz w:val="20"/>
          <w:szCs w:val="20"/>
        </w:rPr>
        <w:t xml:space="preserve"> </w:t>
      </w:r>
      <w:r w:rsidRPr="003F3A76">
        <w:rPr>
          <w:rFonts w:ascii="Arial" w:hAnsi="Arial" w:cs="Arial"/>
          <w:sz w:val="20"/>
          <w:szCs w:val="20"/>
        </w:rPr>
        <w:t>nejpozději k</w:t>
      </w:r>
      <w:r w:rsidR="00C40148">
        <w:rPr>
          <w:rFonts w:ascii="Arial" w:hAnsi="Arial" w:cs="Arial"/>
          <w:sz w:val="20"/>
          <w:szCs w:val="20"/>
        </w:rPr>
        <w:t>e dni</w:t>
      </w:r>
      <w:r w:rsidRPr="003F3A76">
        <w:rPr>
          <w:rFonts w:ascii="Arial" w:hAnsi="Arial" w:cs="Arial"/>
          <w:sz w:val="20"/>
          <w:szCs w:val="20"/>
        </w:rPr>
        <w:t> skončení</w:t>
      </w:r>
      <w:r w:rsidR="00B468CA" w:rsidRPr="003F3A76">
        <w:rPr>
          <w:rFonts w:ascii="Arial" w:hAnsi="Arial" w:cs="Arial"/>
          <w:sz w:val="20"/>
          <w:szCs w:val="20"/>
        </w:rPr>
        <w:t xml:space="preserve"> této </w:t>
      </w:r>
      <w:r w:rsidR="004E55A6" w:rsidRPr="003F3A76">
        <w:rPr>
          <w:rFonts w:ascii="Arial" w:hAnsi="Arial" w:cs="Arial"/>
          <w:sz w:val="20"/>
          <w:szCs w:val="20"/>
        </w:rPr>
        <w:t>s</w:t>
      </w:r>
      <w:r w:rsidR="00B468CA" w:rsidRPr="003F3A76">
        <w:rPr>
          <w:rFonts w:ascii="Arial" w:hAnsi="Arial" w:cs="Arial"/>
          <w:sz w:val="20"/>
          <w:szCs w:val="20"/>
        </w:rPr>
        <w:t>mlouvy</w:t>
      </w:r>
      <w:r w:rsidRPr="003F3A76">
        <w:rPr>
          <w:rFonts w:ascii="Arial" w:hAnsi="Arial" w:cs="Arial"/>
          <w:sz w:val="20"/>
          <w:szCs w:val="20"/>
        </w:rPr>
        <w:t xml:space="preserve">, pokud se strany nedohodnou jinak. </w:t>
      </w:r>
    </w:p>
    <w:p w14:paraId="25471A27" w14:textId="76E3BDFB" w:rsidR="00546546" w:rsidRPr="00274DBD" w:rsidRDefault="00546546" w:rsidP="00513632">
      <w:pPr>
        <w:pStyle w:val="Odstavecseseznamem"/>
        <w:widowControl w:val="0"/>
        <w:suppressAutoHyphens w:val="0"/>
        <w:autoSpaceDN/>
        <w:spacing w:after="120"/>
        <w:ind w:left="360"/>
        <w:jc w:val="both"/>
        <w:textAlignment w:val="auto"/>
        <w:rPr>
          <w:rFonts w:ascii="Arial" w:hAnsi="Arial" w:cs="Arial"/>
        </w:rPr>
      </w:pPr>
    </w:p>
    <w:p w14:paraId="63FD38DD" w14:textId="19FC33F5" w:rsidR="00620EF4" w:rsidRPr="00F7512E" w:rsidRDefault="00260270" w:rsidP="00BA7948">
      <w:pPr>
        <w:keepLines/>
        <w:widowControl w:val="0"/>
        <w:tabs>
          <w:tab w:val="left" w:pos="0"/>
          <w:tab w:val="left" w:pos="284"/>
          <w:tab w:val="left" w:pos="567"/>
          <w:tab w:val="left" w:pos="4820"/>
        </w:tabs>
        <w:spacing w:before="240"/>
        <w:jc w:val="center"/>
        <w:rPr>
          <w:rFonts w:ascii="Arial" w:hAnsi="Arial" w:cs="Arial"/>
          <w:b/>
          <w:bCs/>
          <w:sz w:val="20"/>
          <w:szCs w:val="20"/>
        </w:rPr>
      </w:pPr>
      <w:r w:rsidRPr="00F7512E">
        <w:rPr>
          <w:rFonts w:ascii="Arial" w:hAnsi="Arial" w:cs="Arial"/>
          <w:b/>
          <w:bCs/>
          <w:sz w:val="20"/>
          <w:szCs w:val="20"/>
        </w:rPr>
        <w:t xml:space="preserve">Článek </w:t>
      </w:r>
      <w:r w:rsidR="009F7A75" w:rsidRPr="00F7512E">
        <w:rPr>
          <w:rFonts w:ascii="Arial" w:hAnsi="Arial" w:cs="Arial"/>
          <w:b/>
          <w:bCs/>
          <w:sz w:val="20"/>
          <w:szCs w:val="20"/>
        </w:rPr>
        <w:t>V.</w:t>
      </w:r>
      <w:r w:rsidR="005F2D2E" w:rsidRPr="00F7512E">
        <w:rPr>
          <w:rFonts w:ascii="Arial" w:hAnsi="Arial" w:cs="Arial"/>
          <w:b/>
          <w:bCs/>
          <w:sz w:val="20"/>
          <w:szCs w:val="20"/>
        </w:rPr>
        <w:t xml:space="preserve"> </w:t>
      </w:r>
    </w:p>
    <w:p w14:paraId="047B6ED9" w14:textId="77777777" w:rsidR="00620EF4" w:rsidRPr="00F7512E" w:rsidRDefault="005F2D2E" w:rsidP="0096454B">
      <w:pPr>
        <w:keepLines/>
        <w:widowControl w:val="0"/>
        <w:tabs>
          <w:tab w:val="left" w:pos="0"/>
          <w:tab w:val="left" w:pos="284"/>
          <w:tab w:val="left" w:pos="567"/>
          <w:tab w:val="left" w:pos="4820"/>
        </w:tabs>
        <w:spacing w:after="120"/>
        <w:jc w:val="center"/>
        <w:rPr>
          <w:rFonts w:ascii="Arial" w:hAnsi="Arial" w:cs="Arial"/>
          <w:b/>
          <w:bCs/>
          <w:sz w:val="20"/>
          <w:szCs w:val="20"/>
        </w:rPr>
      </w:pPr>
      <w:r w:rsidRPr="00F7512E">
        <w:rPr>
          <w:rFonts w:ascii="Arial" w:hAnsi="Arial" w:cs="Arial"/>
          <w:b/>
          <w:bCs/>
          <w:sz w:val="20"/>
          <w:szCs w:val="20"/>
        </w:rPr>
        <w:t>Závěrečná ustanovení</w:t>
      </w:r>
    </w:p>
    <w:p w14:paraId="64BE515F" w14:textId="77777777" w:rsidR="00A57AEB" w:rsidRPr="00F7512E" w:rsidRDefault="00456857" w:rsidP="00A57AEB">
      <w:pPr>
        <w:pStyle w:val="Odstavecseseznamem"/>
        <w:keepLines/>
        <w:widowControl w:val="0"/>
        <w:numPr>
          <w:ilvl w:val="0"/>
          <w:numId w:val="27"/>
        </w:numPr>
        <w:spacing w:after="120"/>
        <w:jc w:val="both"/>
        <w:rPr>
          <w:rFonts w:ascii="Arial" w:hAnsi="Arial" w:cs="Arial"/>
        </w:rPr>
      </w:pPr>
      <w:r w:rsidRPr="00F7512E">
        <w:rPr>
          <w:rFonts w:ascii="Arial" w:hAnsi="Arial" w:cs="Arial"/>
          <w:bCs/>
        </w:rPr>
        <w:t>Tato Smlouva se řídí právem České republiky, zejména Občanským zákoníkem</w:t>
      </w:r>
      <w:r w:rsidR="004129BB" w:rsidRPr="00F7512E">
        <w:rPr>
          <w:rFonts w:ascii="Arial" w:hAnsi="Arial" w:cs="Arial"/>
        </w:rPr>
        <w:t>.</w:t>
      </w:r>
    </w:p>
    <w:p w14:paraId="07F8DA9A" w14:textId="25E53210" w:rsidR="00A57AEB" w:rsidRPr="00F7512E" w:rsidRDefault="00A57AEB" w:rsidP="00A57AEB">
      <w:pPr>
        <w:pStyle w:val="Odstavecseseznamem"/>
        <w:keepLines/>
        <w:widowControl w:val="0"/>
        <w:numPr>
          <w:ilvl w:val="0"/>
          <w:numId w:val="27"/>
        </w:numPr>
        <w:spacing w:after="120"/>
        <w:jc w:val="both"/>
        <w:rPr>
          <w:rFonts w:ascii="Arial" w:hAnsi="Arial" w:cs="Arial"/>
        </w:rPr>
      </w:pPr>
      <w:r w:rsidRPr="00F7512E">
        <w:rPr>
          <w:rFonts w:ascii="Arial" w:hAnsi="Arial" w:cs="Arial"/>
        </w:rPr>
        <w:t xml:space="preserve">Smluvní strany berou na vědomí, že Smlouvy, u kterých je výše hodnoty jejího předmětu nad </w:t>
      </w:r>
      <w:proofErr w:type="gramStart"/>
      <w:r w:rsidRPr="00F7512E">
        <w:rPr>
          <w:rFonts w:ascii="Arial" w:hAnsi="Arial" w:cs="Arial"/>
        </w:rPr>
        <w:t>50.000,-</w:t>
      </w:r>
      <w:proofErr w:type="gramEnd"/>
      <w:r w:rsidRPr="00F7512E">
        <w:rPr>
          <w:rFonts w:ascii="Arial" w:hAnsi="Arial" w:cs="Arial"/>
        </w:rPr>
        <w:t xml:space="preserve"> Kč bez daně z přidané hodnoty jsou uveřejňovány v Registru smluv podle zákona č. 340/2015 Sb., o zvláštních podmínkách účinnosti některých smluv, uveřejňování těchto smluv a o registru smluv (zákon o registru smluv), ve znění pozdějších předpisů. Smlouva v tomto případě nabývá platnosti dnem podpisu všemi smluvními stranami a účinnosti dnem uveřejnění v Registru smluv. Zveřejnění smlouvy do registru smluv provede FTN a poskytovateli odešle potvrzení </w:t>
      </w:r>
      <w:r w:rsidRPr="00F7512E">
        <w:rPr>
          <w:rFonts w:ascii="Arial" w:hAnsi="Arial" w:cs="Arial"/>
        </w:rPr>
        <w:br/>
        <w:t>o uveřejnění této smlouvy v Registru smluv.</w:t>
      </w:r>
    </w:p>
    <w:p w14:paraId="3F57FC22" w14:textId="2D707FB1" w:rsidR="00130C35" w:rsidRPr="00F7512E" w:rsidRDefault="00130C35" w:rsidP="00A57AEB">
      <w:pPr>
        <w:pStyle w:val="Odstavecseseznamem"/>
        <w:keepLines/>
        <w:widowControl w:val="0"/>
        <w:numPr>
          <w:ilvl w:val="0"/>
          <w:numId w:val="27"/>
        </w:numPr>
        <w:spacing w:after="120"/>
        <w:jc w:val="both"/>
        <w:rPr>
          <w:rFonts w:ascii="Arial" w:hAnsi="Arial" w:cs="Arial"/>
        </w:rPr>
      </w:pPr>
      <w:r w:rsidRPr="00F7512E">
        <w:rPr>
          <w:rFonts w:ascii="Arial" w:hAnsi="Arial" w:cs="Arial"/>
          <w:bCs/>
        </w:rPr>
        <w:t>Smluvní strany se dohodly na tom, že pokud bude jakékoliv ustanovení této Smlouvy neplatné nebo neúčinné, nebude to mít vliv na platnost či účinnost této Smlouvy jako celku, či jejích ostatních jednotlivých ustanovení.</w:t>
      </w:r>
    </w:p>
    <w:p w14:paraId="7ECAB70E" w14:textId="77777777" w:rsidR="00130C35" w:rsidRPr="00F7512E" w:rsidRDefault="00130C35" w:rsidP="00130C35">
      <w:pPr>
        <w:pStyle w:val="Odstavecseseznamem"/>
        <w:keepLines/>
        <w:widowControl w:val="0"/>
        <w:numPr>
          <w:ilvl w:val="0"/>
          <w:numId w:val="27"/>
        </w:numPr>
        <w:spacing w:after="120"/>
        <w:jc w:val="both"/>
        <w:rPr>
          <w:rFonts w:ascii="Arial" w:hAnsi="Arial" w:cs="Arial"/>
        </w:rPr>
      </w:pPr>
      <w:r w:rsidRPr="00F7512E">
        <w:rPr>
          <w:rFonts w:ascii="Arial" w:hAnsi="Arial" w:cs="Arial"/>
          <w:bCs/>
        </w:rPr>
        <w:t>Smluvní strany prohlašují, že si celý text této Smlouvy před jejím podpisem pozorně přečetly, úplně mu rozumějí a bezvýhradně s ním souhlasí. Připojením svých vlastnoručních podpisů Smluvní strany stvrzují, že text Smlouvy věrně vyjadřuje jejich pravou, vážnou a svobodnou vůli, a že Smlouva není uzavírána v tísni, ani za nápadně nevýhodných podmínek.</w:t>
      </w:r>
    </w:p>
    <w:p w14:paraId="097ECD2B" w14:textId="51C8946D" w:rsidR="00130C35" w:rsidRPr="00F7512E" w:rsidRDefault="00130C35" w:rsidP="00130C35">
      <w:pPr>
        <w:pStyle w:val="Odstavecseseznamem"/>
        <w:keepLines/>
        <w:widowControl w:val="0"/>
        <w:numPr>
          <w:ilvl w:val="0"/>
          <w:numId w:val="27"/>
        </w:numPr>
        <w:spacing w:after="120"/>
        <w:jc w:val="both"/>
        <w:rPr>
          <w:rFonts w:ascii="Arial" w:hAnsi="Arial" w:cs="Arial"/>
        </w:rPr>
      </w:pPr>
      <w:r w:rsidRPr="00F7512E">
        <w:rPr>
          <w:rFonts w:ascii="Arial" w:hAnsi="Arial" w:cs="Arial"/>
          <w:bCs/>
        </w:rPr>
        <w:t xml:space="preserve">Tato Smlouva se vyhotovuje ve 2 (dvou) stejnopisech a každá ze Smluvních stran obdrží po 1 (jednom) </w:t>
      </w:r>
      <w:r w:rsidR="00F7512E" w:rsidRPr="00F7512E">
        <w:rPr>
          <w:rFonts w:ascii="Arial" w:hAnsi="Arial" w:cs="Arial"/>
          <w:bCs/>
        </w:rPr>
        <w:t>vyhotovení</w:t>
      </w:r>
      <w:r w:rsidRPr="00F7512E">
        <w:rPr>
          <w:rFonts w:ascii="Arial" w:hAnsi="Arial" w:cs="Arial"/>
          <w:bCs/>
        </w:rPr>
        <w:t>.</w:t>
      </w:r>
    </w:p>
    <w:p w14:paraId="61052A22" w14:textId="77777777" w:rsidR="00602D39" w:rsidRPr="007B3791" w:rsidRDefault="00602D39" w:rsidP="00602D39">
      <w:pPr>
        <w:tabs>
          <w:tab w:val="left" w:pos="426"/>
        </w:tabs>
        <w:rPr>
          <w:rFonts w:ascii="Arial" w:hAnsi="Arial" w:cs="Arial"/>
          <w:sz w:val="20"/>
          <w:szCs w:val="20"/>
        </w:rPr>
      </w:pPr>
    </w:p>
    <w:p w14:paraId="47DE2814" w14:textId="77777777" w:rsidR="00333BA3" w:rsidRPr="007B3791" w:rsidRDefault="00333BA3" w:rsidP="00333BA3">
      <w:pPr>
        <w:tabs>
          <w:tab w:val="left" w:pos="426"/>
        </w:tabs>
        <w:rPr>
          <w:rFonts w:ascii="Arial" w:hAnsi="Arial" w:cs="Arial"/>
          <w:sz w:val="20"/>
          <w:szCs w:val="20"/>
        </w:rPr>
      </w:pPr>
    </w:p>
    <w:p w14:paraId="73F7EB49" w14:textId="0D3CF9D2" w:rsidR="00B648F2" w:rsidRPr="007B3791" w:rsidRDefault="00B648F2" w:rsidP="00B648F2">
      <w:pPr>
        <w:keepLines/>
        <w:widowControl w:val="0"/>
        <w:rPr>
          <w:rFonts w:ascii="Arial" w:hAnsi="Arial" w:cs="Arial"/>
          <w:sz w:val="20"/>
          <w:szCs w:val="20"/>
        </w:rPr>
      </w:pPr>
      <w:r w:rsidRPr="007B3791">
        <w:rPr>
          <w:rFonts w:ascii="Arial" w:hAnsi="Arial" w:cs="Arial"/>
          <w:sz w:val="20"/>
          <w:szCs w:val="20"/>
        </w:rPr>
        <w:t>V Praze dne</w:t>
      </w:r>
      <w:r w:rsidR="00D35A0D">
        <w:rPr>
          <w:rFonts w:ascii="Arial" w:hAnsi="Arial" w:cs="Arial"/>
          <w:sz w:val="20"/>
          <w:szCs w:val="20"/>
        </w:rPr>
        <w:t>…………</w:t>
      </w:r>
      <w:proofErr w:type="gramStart"/>
      <w:r w:rsidR="00D35A0D">
        <w:rPr>
          <w:rFonts w:ascii="Arial" w:hAnsi="Arial" w:cs="Arial"/>
          <w:sz w:val="20"/>
          <w:szCs w:val="20"/>
        </w:rPr>
        <w:t>…….</w:t>
      </w:r>
      <w:proofErr w:type="gramEnd"/>
      <w:r w:rsidR="00D35A0D">
        <w:rPr>
          <w:rFonts w:ascii="Arial" w:hAnsi="Arial" w:cs="Arial"/>
          <w:sz w:val="20"/>
          <w:szCs w:val="20"/>
        </w:rPr>
        <w:t>.</w:t>
      </w:r>
      <w:r w:rsidRPr="007B3791">
        <w:rPr>
          <w:rFonts w:ascii="Arial" w:hAnsi="Arial" w:cs="Arial"/>
          <w:sz w:val="20"/>
          <w:szCs w:val="20"/>
        </w:rPr>
        <w:t xml:space="preserve">       </w:t>
      </w:r>
      <w:r w:rsidRPr="007B3791">
        <w:rPr>
          <w:rFonts w:ascii="Arial" w:hAnsi="Arial" w:cs="Arial"/>
          <w:sz w:val="20"/>
          <w:szCs w:val="20"/>
        </w:rPr>
        <w:tab/>
      </w:r>
      <w:r w:rsidRPr="007B3791">
        <w:rPr>
          <w:rFonts w:ascii="Arial" w:hAnsi="Arial" w:cs="Arial"/>
          <w:sz w:val="20"/>
          <w:szCs w:val="20"/>
        </w:rPr>
        <w:tab/>
      </w:r>
      <w:r w:rsidRPr="007B3791">
        <w:rPr>
          <w:rFonts w:ascii="Arial" w:hAnsi="Arial" w:cs="Arial"/>
          <w:sz w:val="20"/>
          <w:szCs w:val="20"/>
        </w:rPr>
        <w:tab/>
      </w:r>
      <w:r w:rsidRPr="007B3791">
        <w:rPr>
          <w:rFonts w:ascii="Arial" w:hAnsi="Arial" w:cs="Arial"/>
          <w:sz w:val="20"/>
          <w:szCs w:val="20"/>
        </w:rPr>
        <w:tab/>
        <w:t>V Praze dne</w:t>
      </w:r>
      <w:r w:rsidR="00883311">
        <w:rPr>
          <w:rFonts w:ascii="Arial" w:hAnsi="Arial" w:cs="Arial"/>
          <w:sz w:val="20"/>
          <w:szCs w:val="20"/>
        </w:rPr>
        <w:t xml:space="preserve"> 15.5.2025</w:t>
      </w:r>
    </w:p>
    <w:p w14:paraId="090A39D9" w14:textId="77777777" w:rsidR="00B648F2" w:rsidRPr="007B3791" w:rsidRDefault="00B648F2" w:rsidP="00B648F2">
      <w:pPr>
        <w:pStyle w:val="Zkladntext3"/>
        <w:keepLines/>
        <w:widowControl w:val="0"/>
        <w:rPr>
          <w:rFonts w:ascii="Arial" w:hAnsi="Arial" w:cs="Arial"/>
          <w:sz w:val="20"/>
          <w:szCs w:val="20"/>
        </w:rPr>
      </w:pPr>
    </w:p>
    <w:p w14:paraId="5EF16A59" w14:textId="77777777" w:rsidR="00B648F2" w:rsidRPr="007B3791" w:rsidRDefault="00B648F2" w:rsidP="00B648F2">
      <w:pPr>
        <w:pStyle w:val="Zkladntext3"/>
        <w:keepLines/>
        <w:widowControl w:val="0"/>
        <w:spacing w:after="0"/>
        <w:rPr>
          <w:rFonts w:ascii="Arial" w:hAnsi="Arial" w:cs="Arial"/>
          <w:sz w:val="20"/>
          <w:szCs w:val="20"/>
        </w:rPr>
      </w:pPr>
    </w:p>
    <w:p w14:paraId="6E89D370" w14:textId="77777777" w:rsidR="00B648F2" w:rsidRPr="007B3791" w:rsidRDefault="00B648F2" w:rsidP="00B648F2">
      <w:pPr>
        <w:pStyle w:val="Zkladntext3"/>
        <w:keepLines/>
        <w:widowControl w:val="0"/>
        <w:spacing w:after="0"/>
        <w:rPr>
          <w:rFonts w:ascii="Arial" w:hAnsi="Arial" w:cs="Arial"/>
          <w:sz w:val="20"/>
          <w:szCs w:val="20"/>
        </w:rPr>
      </w:pPr>
    </w:p>
    <w:p w14:paraId="38815A3C" w14:textId="2AF19022" w:rsidR="00B648F2" w:rsidRPr="007B3791" w:rsidRDefault="00B073B5" w:rsidP="00B648F2">
      <w:pPr>
        <w:pStyle w:val="Zkladntext3"/>
        <w:keepLines/>
        <w:widowControl w:val="0"/>
        <w:spacing w:after="0"/>
        <w:rPr>
          <w:rFonts w:ascii="Arial" w:hAnsi="Arial" w:cs="Arial"/>
          <w:sz w:val="20"/>
          <w:szCs w:val="20"/>
        </w:rPr>
      </w:pPr>
      <w:r>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34B4F03B" w14:textId="069DF1E1" w:rsidR="00B648F2" w:rsidRPr="00F9643C" w:rsidRDefault="00B648F2" w:rsidP="00B648F2">
      <w:pPr>
        <w:pStyle w:val="Zkladntext3"/>
        <w:keepLines/>
        <w:widowControl w:val="0"/>
        <w:spacing w:after="0"/>
        <w:rPr>
          <w:rFonts w:ascii="Arial" w:hAnsi="Arial" w:cs="Arial"/>
          <w:b/>
          <w:bCs/>
          <w:sz w:val="20"/>
          <w:szCs w:val="20"/>
        </w:rPr>
      </w:pPr>
      <w:r w:rsidRPr="00F9643C">
        <w:rPr>
          <w:rFonts w:ascii="Arial" w:hAnsi="Arial" w:cs="Arial"/>
          <w:b/>
          <w:bCs/>
          <w:sz w:val="20"/>
          <w:szCs w:val="20"/>
        </w:rPr>
        <w:t xml:space="preserve">Ing. </w:t>
      </w:r>
      <w:r w:rsidR="00B073B5" w:rsidRPr="00F9643C">
        <w:rPr>
          <w:rFonts w:ascii="Arial" w:hAnsi="Arial" w:cs="Arial"/>
          <w:b/>
          <w:bCs/>
          <w:sz w:val="20"/>
          <w:szCs w:val="20"/>
        </w:rPr>
        <w:t>Jan Halíř</w:t>
      </w:r>
      <w:r w:rsidR="00C27CBB">
        <w:rPr>
          <w:rFonts w:ascii="Arial" w:hAnsi="Arial" w:cs="Arial"/>
          <w:b/>
          <w:bCs/>
          <w:sz w:val="20"/>
          <w:szCs w:val="20"/>
        </w:rPr>
        <w:tab/>
      </w:r>
      <w:r w:rsidR="00C27CBB">
        <w:rPr>
          <w:rFonts w:ascii="Arial" w:hAnsi="Arial" w:cs="Arial"/>
          <w:b/>
          <w:bCs/>
          <w:sz w:val="20"/>
          <w:szCs w:val="20"/>
        </w:rPr>
        <w:tab/>
      </w:r>
      <w:r w:rsidR="00C27CBB">
        <w:rPr>
          <w:rFonts w:ascii="Arial" w:hAnsi="Arial" w:cs="Arial"/>
          <w:b/>
          <w:bCs/>
          <w:sz w:val="20"/>
          <w:szCs w:val="20"/>
        </w:rPr>
        <w:tab/>
      </w:r>
      <w:r w:rsidR="00C27CBB">
        <w:rPr>
          <w:rFonts w:ascii="Arial" w:hAnsi="Arial" w:cs="Arial"/>
          <w:b/>
          <w:bCs/>
          <w:sz w:val="20"/>
          <w:szCs w:val="20"/>
        </w:rPr>
        <w:tab/>
      </w:r>
      <w:r w:rsidR="00C27CBB">
        <w:rPr>
          <w:rFonts w:ascii="Arial" w:hAnsi="Arial" w:cs="Arial"/>
          <w:b/>
          <w:bCs/>
          <w:sz w:val="20"/>
          <w:szCs w:val="20"/>
        </w:rPr>
        <w:tab/>
      </w:r>
      <w:r w:rsidR="00C27CBB">
        <w:rPr>
          <w:rFonts w:ascii="Arial" w:hAnsi="Arial" w:cs="Arial"/>
          <w:b/>
          <w:bCs/>
          <w:sz w:val="20"/>
          <w:szCs w:val="20"/>
        </w:rPr>
        <w:tab/>
      </w:r>
      <w:r w:rsidR="009F587D">
        <w:rPr>
          <w:rFonts w:ascii="Arial" w:hAnsi="Arial" w:cs="Arial"/>
          <w:b/>
          <w:bCs/>
          <w:sz w:val="20"/>
          <w:szCs w:val="20"/>
        </w:rPr>
        <w:t>Jakub Strádal</w:t>
      </w:r>
    </w:p>
    <w:p w14:paraId="4A404542" w14:textId="340A81CD" w:rsidR="00F9643C" w:rsidRDefault="00B648F2" w:rsidP="00B648F2">
      <w:pPr>
        <w:pStyle w:val="Zkladntext3"/>
        <w:keepLines/>
        <w:widowControl w:val="0"/>
        <w:spacing w:after="0"/>
        <w:rPr>
          <w:rFonts w:ascii="Arial" w:hAnsi="Arial" w:cs="Arial"/>
          <w:sz w:val="20"/>
          <w:szCs w:val="20"/>
        </w:rPr>
      </w:pPr>
      <w:r w:rsidRPr="007B3791">
        <w:rPr>
          <w:rFonts w:ascii="Arial" w:hAnsi="Arial" w:cs="Arial"/>
          <w:sz w:val="20"/>
          <w:szCs w:val="20"/>
        </w:rPr>
        <w:t>náměst</w:t>
      </w:r>
      <w:r w:rsidR="00B073B5">
        <w:rPr>
          <w:rFonts w:ascii="Arial" w:hAnsi="Arial" w:cs="Arial"/>
          <w:sz w:val="20"/>
          <w:szCs w:val="20"/>
        </w:rPr>
        <w:t>e</w:t>
      </w:r>
      <w:r w:rsidRPr="007B3791">
        <w:rPr>
          <w:rFonts w:ascii="Arial" w:hAnsi="Arial" w:cs="Arial"/>
          <w:sz w:val="20"/>
          <w:szCs w:val="20"/>
        </w:rPr>
        <w:t>k</w:t>
      </w:r>
      <w:r w:rsidR="00B073B5">
        <w:rPr>
          <w:rFonts w:ascii="Arial" w:hAnsi="Arial" w:cs="Arial"/>
          <w:sz w:val="20"/>
          <w:szCs w:val="20"/>
        </w:rPr>
        <w:t xml:space="preserve"> </w:t>
      </w:r>
      <w:r w:rsidR="00E256C7">
        <w:rPr>
          <w:rFonts w:ascii="Arial" w:hAnsi="Arial" w:cs="Arial"/>
          <w:sz w:val="20"/>
          <w:szCs w:val="20"/>
        </w:rPr>
        <w:t xml:space="preserve">pro </w:t>
      </w:r>
      <w:r w:rsidR="00B073B5">
        <w:rPr>
          <w:rFonts w:ascii="Arial" w:hAnsi="Arial" w:cs="Arial"/>
          <w:sz w:val="20"/>
          <w:szCs w:val="20"/>
        </w:rPr>
        <w:t>ekonomiku</w:t>
      </w:r>
      <w:r w:rsidRPr="007B3791">
        <w:rPr>
          <w:rFonts w:ascii="Arial" w:hAnsi="Arial" w:cs="Arial"/>
          <w:sz w:val="20"/>
          <w:szCs w:val="20"/>
        </w:rPr>
        <w:t xml:space="preserve"> techniku a provoz</w:t>
      </w:r>
      <w:r w:rsidR="00797313">
        <w:rPr>
          <w:rFonts w:ascii="Arial" w:hAnsi="Arial" w:cs="Arial"/>
          <w:sz w:val="20"/>
          <w:szCs w:val="20"/>
        </w:rPr>
        <w:tab/>
      </w:r>
      <w:r w:rsidR="00797313">
        <w:rPr>
          <w:rFonts w:ascii="Arial" w:hAnsi="Arial" w:cs="Arial"/>
          <w:sz w:val="20"/>
          <w:szCs w:val="20"/>
        </w:rPr>
        <w:tab/>
        <w:t>poskytovatel</w:t>
      </w:r>
    </w:p>
    <w:p w14:paraId="5E8F9751" w14:textId="00A36C37" w:rsidR="00620EF4" w:rsidRPr="007B3791" w:rsidRDefault="00F9643C">
      <w:pPr>
        <w:pStyle w:val="Zkladntext3"/>
        <w:keepLines/>
        <w:widowControl w:val="0"/>
        <w:spacing w:after="0"/>
        <w:rPr>
          <w:rFonts w:ascii="Arial" w:hAnsi="Arial" w:cs="Arial"/>
          <w:sz w:val="20"/>
          <w:szCs w:val="20"/>
        </w:rPr>
      </w:pPr>
      <w:r>
        <w:rPr>
          <w:rFonts w:ascii="Arial" w:hAnsi="Arial" w:cs="Arial"/>
          <w:sz w:val="20"/>
          <w:szCs w:val="20"/>
        </w:rPr>
        <w:t>Fakultní Thomayerova nemocnice</w:t>
      </w:r>
      <w:r w:rsidR="00B648F2" w:rsidRPr="007B3791">
        <w:rPr>
          <w:rFonts w:ascii="Arial" w:hAnsi="Arial" w:cs="Arial"/>
          <w:sz w:val="20"/>
          <w:szCs w:val="20"/>
        </w:rPr>
        <w:tab/>
      </w:r>
    </w:p>
    <w:sectPr w:rsidR="00620EF4" w:rsidRPr="007B3791">
      <w:footerReference w:type="default" r:id="rId11"/>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023C8" w14:textId="77777777" w:rsidR="000C36FF" w:rsidRDefault="000C36FF">
      <w:r>
        <w:separator/>
      </w:r>
    </w:p>
  </w:endnote>
  <w:endnote w:type="continuationSeparator" w:id="0">
    <w:p w14:paraId="49EF0CB4" w14:textId="77777777" w:rsidR="000C36FF" w:rsidRDefault="000C3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80"/>
    <w:family w:val="swiss"/>
    <w:pitch w:val="variable"/>
    <w:sig w:usb0="E00002FF" w:usb1="7AC7FFFF" w:usb2="00000012" w:usb3="00000000" w:csb0="0002000D" w:csb1="00000000"/>
  </w:font>
  <w:font w:name="Segoe UI">
    <w:altName w:val="Calibr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2032775"/>
      <w:docPartObj>
        <w:docPartGallery w:val="Page Numbers (Bottom of Page)"/>
        <w:docPartUnique/>
      </w:docPartObj>
    </w:sdtPr>
    <w:sdtEndPr/>
    <w:sdtContent>
      <w:p w14:paraId="44360384" w14:textId="77777777" w:rsidR="008E4799" w:rsidRDefault="008E4799">
        <w:pPr>
          <w:pStyle w:val="Zpat"/>
          <w:jc w:val="center"/>
        </w:pPr>
        <w:r w:rsidRPr="008E4799">
          <w:rPr>
            <w:rFonts w:asciiTheme="minorHAnsi" w:hAnsiTheme="minorHAnsi"/>
            <w:sz w:val="22"/>
            <w:szCs w:val="22"/>
          </w:rPr>
          <w:fldChar w:fldCharType="begin"/>
        </w:r>
        <w:r w:rsidRPr="008E4799">
          <w:rPr>
            <w:rFonts w:asciiTheme="minorHAnsi" w:hAnsiTheme="minorHAnsi"/>
            <w:sz w:val="22"/>
            <w:szCs w:val="22"/>
          </w:rPr>
          <w:instrText>PAGE   \* MERGEFORMAT</w:instrText>
        </w:r>
        <w:r w:rsidRPr="008E4799">
          <w:rPr>
            <w:rFonts w:asciiTheme="minorHAnsi" w:hAnsiTheme="minorHAnsi"/>
            <w:sz w:val="22"/>
            <w:szCs w:val="22"/>
          </w:rPr>
          <w:fldChar w:fldCharType="separate"/>
        </w:r>
        <w:r w:rsidR="00875631">
          <w:rPr>
            <w:rFonts w:asciiTheme="minorHAnsi" w:hAnsiTheme="minorHAnsi"/>
            <w:noProof/>
            <w:sz w:val="22"/>
            <w:szCs w:val="22"/>
          </w:rPr>
          <w:t>1</w:t>
        </w:r>
        <w:r w:rsidRPr="008E4799">
          <w:rPr>
            <w:rFonts w:asciiTheme="minorHAnsi" w:hAnsiTheme="minorHAnsi"/>
            <w:sz w:val="22"/>
            <w:szCs w:val="22"/>
          </w:rPr>
          <w:fldChar w:fldCharType="end"/>
        </w:r>
      </w:p>
    </w:sdtContent>
  </w:sdt>
  <w:p w14:paraId="6731B38C" w14:textId="77777777" w:rsidR="008E4799" w:rsidRDefault="008E479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205BE" w14:textId="77777777" w:rsidR="000C36FF" w:rsidRDefault="000C36FF">
      <w:r>
        <w:rPr>
          <w:color w:val="000000"/>
        </w:rPr>
        <w:separator/>
      </w:r>
    </w:p>
  </w:footnote>
  <w:footnote w:type="continuationSeparator" w:id="0">
    <w:p w14:paraId="5AC91BFB" w14:textId="77777777" w:rsidR="000C36FF" w:rsidRDefault="000C36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67E3C"/>
    <w:multiLevelType w:val="multilevel"/>
    <w:tmpl w:val="5A947378"/>
    <w:lvl w:ilvl="0">
      <w:start w:val="1"/>
      <w:numFmt w:val="decimal"/>
      <w:lvlText w:val="%1."/>
      <w:lvlJc w:val="left"/>
      <w:pPr>
        <w:ind w:left="360" w:hanging="360"/>
      </w:p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73C38D1"/>
    <w:multiLevelType w:val="multilevel"/>
    <w:tmpl w:val="ECF4FED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F9D3CA1"/>
    <w:multiLevelType w:val="multilevel"/>
    <w:tmpl w:val="34BEBAA0"/>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upperLetter"/>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136A7A03"/>
    <w:multiLevelType w:val="hybridMultilevel"/>
    <w:tmpl w:val="16308CF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44128EE"/>
    <w:multiLevelType w:val="multilevel"/>
    <w:tmpl w:val="5A947378"/>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4E674E9"/>
    <w:multiLevelType w:val="hybridMultilevel"/>
    <w:tmpl w:val="DEA4CC6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952057C"/>
    <w:multiLevelType w:val="multilevel"/>
    <w:tmpl w:val="5A947378"/>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E1A7A37"/>
    <w:multiLevelType w:val="hybridMultilevel"/>
    <w:tmpl w:val="C13EEE50"/>
    <w:lvl w:ilvl="0" w:tplc="D9A4FD4A">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8" w15:restartNumberingAfterBreak="0">
    <w:nsid w:val="23C041C5"/>
    <w:multiLevelType w:val="multilevel"/>
    <w:tmpl w:val="AFE69D6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6B51985"/>
    <w:multiLevelType w:val="multilevel"/>
    <w:tmpl w:val="5A947378"/>
    <w:lvl w:ilvl="0">
      <w:start w:val="1"/>
      <w:numFmt w:val="decimal"/>
      <w:lvlText w:val="%1."/>
      <w:lvlJc w:val="left"/>
      <w:pPr>
        <w:ind w:left="360" w:hanging="360"/>
      </w:p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29C347EB"/>
    <w:multiLevelType w:val="hybridMultilevel"/>
    <w:tmpl w:val="A9AA5CE0"/>
    <w:lvl w:ilvl="0" w:tplc="459E30C0">
      <w:start w:val="1"/>
      <w:numFmt w:val="decimal"/>
      <w:lvlText w:val="%1."/>
      <w:lvlJc w:val="left"/>
      <w:pPr>
        <w:ind w:left="1928" w:hanging="360"/>
      </w:pPr>
      <w:rPr>
        <w:rFonts w:hint="default"/>
      </w:rPr>
    </w:lvl>
    <w:lvl w:ilvl="1" w:tplc="04050019" w:tentative="1">
      <w:start w:val="1"/>
      <w:numFmt w:val="lowerLetter"/>
      <w:lvlText w:val="%2."/>
      <w:lvlJc w:val="left"/>
      <w:pPr>
        <w:ind w:left="2648" w:hanging="360"/>
      </w:pPr>
    </w:lvl>
    <w:lvl w:ilvl="2" w:tplc="0405001B" w:tentative="1">
      <w:start w:val="1"/>
      <w:numFmt w:val="lowerRoman"/>
      <w:lvlText w:val="%3."/>
      <w:lvlJc w:val="right"/>
      <w:pPr>
        <w:ind w:left="3368" w:hanging="180"/>
      </w:pPr>
    </w:lvl>
    <w:lvl w:ilvl="3" w:tplc="0405000F" w:tentative="1">
      <w:start w:val="1"/>
      <w:numFmt w:val="decimal"/>
      <w:lvlText w:val="%4."/>
      <w:lvlJc w:val="left"/>
      <w:pPr>
        <w:ind w:left="4088" w:hanging="360"/>
      </w:pPr>
    </w:lvl>
    <w:lvl w:ilvl="4" w:tplc="04050019" w:tentative="1">
      <w:start w:val="1"/>
      <w:numFmt w:val="lowerLetter"/>
      <w:lvlText w:val="%5."/>
      <w:lvlJc w:val="left"/>
      <w:pPr>
        <w:ind w:left="4808" w:hanging="360"/>
      </w:pPr>
    </w:lvl>
    <w:lvl w:ilvl="5" w:tplc="0405001B" w:tentative="1">
      <w:start w:val="1"/>
      <w:numFmt w:val="lowerRoman"/>
      <w:lvlText w:val="%6."/>
      <w:lvlJc w:val="right"/>
      <w:pPr>
        <w:ind w:left="5528" w:hanging="180"/>
      </w:pPr>
    </w:lvl>
    <w:lvl w:ilvl="6" w:tplc="0405000F" w:tentative="1">
      <w:start w:val="1"/>
      <w:numFmt w:val="decimal"/>
      <w:lvlText w:val="%7."/>
      <w:lvlJc w:val="left"/>
      <w:pPr>
        <w:ind w:left="6248" w:hanging="360"/>
      </w:pPr>
    </w:lvl>
    <w:lvl w:ilvl="7" w:tplc="04050019" w:tentative="1">
      <w:start w:val="1"/>
      <w:numFmt w:val="lowerLetter"/>
      <w:lvlText w:val="%8."/>
      <w:lvlJc w:val="left"/>
      <w:pPr>
        <w:ind w:left="6968" w:hanging="360"/>
      </w:pPr>
    </w:lvl>
    <w:lvl w:ilvl="8" w:tplc="0405001B" w:tentative="1">
      <w:start w:val="1"/>
      <w:numFmt w:val="lowerRoman"/>
      <w:lvlText w:val="%9."/>
      <w:lvlJc w:val="right"/>
      <w:pPr>
        <w:ind w:left="7688" w:hanging="180"/>
      </w:pPr>
    </w:lvl>
  </w:abstractNum>
  <w:abstractNum w:abstractNumId="11" w15:restartNumberingAfterBreak="0">
    <w:nsid w:val="2A041AFE"/>
    <w:multiLevelType w:val="multilevel"/>
    <w:tmpl w:val="5A947378"/>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A7E5DEB"/>
    <w:multiLevelType w:val="hybridMultilevel"/>
    <w:tmpl w:val="CF10425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EED6475"/>
    <w:multiLevelType w:val="hybridMultilevel"/>
    <w:tmpl w:val="38B26446"/>
    <w:lvl w:ilvl="0" w:tplc="8620F914">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2F5453AD"/>
    <w:multiLevelType w:val="hybridMultilevel"/>
    <w:tmpl w:val="EB0CF3B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2F645540"/>
    <w:multiLevelType w:val="multilevel"/>
    <w:tmpl w:val="7308972E"/>
    <w:lvl w:ilvl="0">
      <w:start w:val="4"/>
      <w:numFmt w:val="decimal"/>
      <w:lvlText w:val="%1"/>
      <w:lvlJc w:val="left"/>
      <w:pPr>
        <w:ind w:left="360" w:hanging="360"/>
      </w:pPr>
      <w:rPr>
        <w:rFonts w:cs="Calibri" w:hint="default"/>
      </w:rPr>
    </w:lvl>
    <w:lvl w:ilvl="1">
      <w:start w:val="1"/>
      <w:numFmt w:val="decimal"/>
      <w:lvlText w:val="%1.%2"/>
      <w:lvlJc w:val="left"/>
      <w:pPr>
        <w:ind w:left="360" w:hanging="360"/>
      </w:pPr>
      <w:rPr>
        <w:rFonts w:cs="Calibri" w:hint="default"/>
      </w:rPr>
    </w:lvl>
    <w:lvl w:ilvl="2">
      <w:start w:val="1"/>
      <w:numFmt w:val="upperLetter"/>
      <w:lvlText w:val="%1.%2.%3"/>
      <w:lvlJc w:val="left"/>
      <w:pPr>
        <w:ind w:left="720" w:hanging="720"/>
      </w:pPr>
      <w:rPr>
        <w:rFonts w:cs="Calibri" w:hint="default"/>
      </w:rPr>
    </w:lvl>
    <w:lvl w:ilvl="3">
      <w:start w:val="1"/>
      <w:numFmt w:val="decimal"/>
      <w:lvlText w:val="%1.%2.%3.%4"/>
      <w:lvlJc w:val="left"/>
      <w:pPr>
        <w:ind w:left="720" w:hanging="720"/>
      </w:pPr>
      <w:rPr>
        <w:rFonts w:cs="Calibri" w:hint="default"/>
      </w:rPr>
    </w:lvl>
    <w:lvl w:ilvl="4">
      <w:start w:val="1"/>
      <w:numFmt w:val="decimal"/>
      <w:lvlText w:val="%1.%2.%3.%4.%5"/>
      <w:lvlJc w:val="left"/>
      <w:pPr>
        <w:ind w:left="1080" w:hanging="1080"/>
      </w:pPr>
      <w:rPr>
        <w:rFonts w:cs="Calibri" w:hint="default"/>
      </w:rPr>
    </w:lvl>
    <w:lvl w:ilvl="5">
      <w:start w:val="1"/>
      <w:numFmt w:val="decimal"/>
      <w:lvlText w:val="%1.%2.%3.%4.%5.%6"/>
      <w:lvlJc w:val="left"/>
      <w:pPr>
        <w:ind w:left="1080" w:hanging="1080"/>
      </w:pPr>
      <w:rPr>
        <w:rFonts w:cs="Calibri" w:hint="default"/>
      </w:rPr>
    </w:lvl>
    <w:lvl w:ilvl="6">
      <w:start w:val="1"/>
      <w:numFmt w:val="decimal"/>
      <w:lvlText w:val="%1.%2.%3.%4.%5.%6.%7"/>
      <w:lvlJc w:val="left"/>
      <w:pPr>
        <w:ind w:left="1440" w:hanging="1440"/>
      </w:pPr>
      <w:rPr>
        <w:rFonts w:cs="Calibri" w:hint="default"/>
      </w:rPr>
    </w:lvl>
    <w:lvl w:ilvl="7">
      <w:start w:val="1"/>
      <w:numFmt w:val="decimal"/>
      <w:lvlText w:val="%1.%2.%3.%4.%5.%6.%7.%8"/>
      <w:lvlJc w:val="left"/>
      <w:pPr>
        <w:ind w:left="1440" w:hanging="1440"/>
      </w:pPr>
      <w:rPr>
        <w:rFonts w:cs="Calibri" w:hint="default"/>
      </w:rPr>
    </w:lvl>
    <w:lvl w:ilvl="8">
      <w:start w:val="1"/>
      <w:numFmt w:val="decimal"/>
      <w:lvlText w:val="%1.%2.%3.%4.%5.%6.%7.%8.%9"/>
      <w:lvlJc w:val="left"/>
      <w:pPr>
        <w:ind w:left="1440" w:hanging="1440"/>
      </w:pPr>
      <w:rPr>
        <w:rFonts w:cs="Calibri" w:hint="default"/>
      </w:rPr>
    </w:lvl>
  </w:abstractNum>
  <w:abstractNum w:abstractNumId="16" w15:restartNumberingAfterBreak="0">
    <w:nsid w:val="38CF1A96"/>
    <w:multiLevelType w:val="multilevel"/>
    <w:tmpl w:val="5A947378"/>
    <w:lvl w:ilvl="0">
      <w:start w:val="1"/>
      <w:numFmt w:val="decimal"/>
      <w:lvlText w:val="%1."/>
      <w:lvlJc w:val="left"/>
      <w:pPr>
        <w:ind w:left="360" w:hanging="360"/>
      </w:p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40EF4D6A"/>
    <w:multiLevelType w:val="multilevel"/>
    <w:tmpl w:val="ECF4FED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6CB1582"/>
    <w:multiLevelType w:val="multilevel"/>
    <w:tmpl w:val="95FE9D84"/>
    <w:lvl w:ilvl="0">
      <w:start w:val="7"/>
      <w:numFmt w:val="decimal"/>
      <w:lvlText w:val="%1"/>
      <w:lvlJc w:val="left"/>
      <w:pPr>
        <w:ind w:left="360" w:hanging="360"/>
      </w:pPr>
      <w:rPr>
        <w:rFonts w:hint="default"/>
      </w:rPr>
    </w:lvl>
    <w:lvl w:ilvl="1">
      <w:start w:val="1"/>
      <w:numFmt w:val="decimal"/>
      <w:lvlText w:val="%1.%2"/>
      <w:lvlJc w:val="left"/>
      <w:pPr>
        <w:ind w:left="5322"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A567A44"/>
    <w:multiLevelType w:val="multilevel"/>
    <w:tmpl w:val="ECF4FED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A72429E"/>
    <w:multiLevelType w:val="multilevel"/>
    <w:tmpl w:val="ECF4FED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BAF2EE1"/>
    <w:multiLevelType w:val="hybridMultilevel"/>
    <w:tmpl w:val="B824C73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2F707A1"/>
    <w:multiLevelType w:val="multilevel"/>
    <w:tmpl w:val="5A947378"/>
    <w:lvl w:ilvl="0">
      <w:start w:val="1"/>
      <w:numFmt w:val="decimal"/>
      <w:lvlText w:val="%1."/>
      <w:lvlJc w:val="left"/>
      <w:pPr>
        <w:ind w:left="360" w:hanging="360"/>
      </w:p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535B034B"/>
    <w:multiLevelType w:val="hybridMultilevel"/>
    <w:tmpl w:val="15CEEDF0"/>
    <w:lvl w:ilvl="0" w:tplc="8620F914">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3DE3085"/>
    <w:multiLevelType w:val="multilevel"/>
    <w:tmpl w:val="5A947378"/>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3DE3FE9"/>
    <w:multiLevelType w:val="hybridMultilevel"/>
    <w:tmpl w:val="E6945A54"/>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4A329A9"/>
    <w:multiLevelType w:val="multilevel"/>
    <w:tmpl w:val="F4060DFC"/>
    <w:lvl w:ilvl="0">
      <w:start w:val="2"/>
      <w:numFmt w:val="decimal"/>
      <w:lvlText w:val="%1"/>
      <w:lvlJc w:val="left"/>
      <w:pPr>
        <w:ind w:left="360" w:hanging="360"/>
      </w:pPr>
    </w:lvl>
    <w:lvl w:ilvl="1">
      <w:start w:val="1"/>
      <w:numFmt w:val="decimal"/>
      <w:lvlText w:val="%1.%2"/>
      <w:lvlJc w:val="left"/>
      <w:pPr>
        <w:ind w:left="360" w:hanging="360"/>
      </w:pPr>
      <w:rPr>
        <w:rFonts w:ascii="Calibri" w:hAnsi="Calibri"/>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7" w15:restartNumberingAfterBreak="0">
    <w:nsid w:val="595E4284"/>
    <w:multiLevelType w:val="hybridMultilevel"/>
    <w:tmpl w:val="7CF891D6"/>
    <w:lvl w:ilvl="0" w:tplc="1368EDEC">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BEC2482"/>
    <w:multiLevelType w:val="multilevel"/>
    <w:tmpl w:val="96E683F6"/>
    <w:lvl w:ilvl="0">
      <w:start w:val="1"/>
      <w:numFmt w:val="decimal"/>
      <w:lvlText w:val="%1"/>
      <w:lvlJc w:val="left"/>
      <w:pPr>
        <w:ind w:left="360" w:hanging="360"/>
      </w:pPr>
      <w:rPr>
        <w:rFonts w:cstheme="minorHAnsi" w:hint="default"/>
      </w:rPr>
    </w:lvl>
    <w:lvl w:ilvl="1">
      <w:start w:val="1"/>
      <w:numFmt w:val="decimal"/>
      <w:lvlText w:val="%1.%2"/>
      <w:lvlJc w:val="left"/>
      <w:pPr>
        <w:ind w:left="360" w:hanging="360"/>
      </w:pPr>
      <w:rPr>
        <w:rFonts w:cstheme="minorHAnsi" w:hint="default"/>
      </w:rPr>
    </w:lvl>
    <w:lvl w:ilvl="2">
      <w:start w:val="1"/>
      <w:numFmt w:val="upperLetter"/>
      <w:lvlText w:val="%1.%2.%3"/>
      <w:lvlJc w:val="left"/>
      <w:pPr>
        <w:ind w:left="720" w:hanging="720"/>
      </w:pPr>
      <w:rPr>
        <w:rFonts w:cstheme="minorHAnsi" w:hint="default"/>
      </w:rPr>
    </w:lvl>
    <w:lvl w:ilvl="3">
      <w:start w:val="1"/>
      <w:numFmt w:val="decimal"/>
      <w:lvlText w:val="%1.%2.%3.%4"/>
      <w:lvlJc w:val="left"/>
      <w:pPr>
        <w:ind w:left="720" w:hanging="720"/>
      </w:pPr>
      <w:rPr>
        <w:rFonts w:cstheme="minorHAnsi" w:hint="default"/>
      </w:rPr>
    </w:lvl>
    <w:lvl w:ilvl="4">
      <w:start w:val="1"/>
      <w:numFmt w:val="decimal"/>
      <w:lvlText w:val="%1.%2.%3.%4.%5"/>
      <w:lvlJc w:val="left"/>
      <w:pPr>
        <w:ind w:left="1080" w:hanging="1080"/>
      </w:pPr>
      <w:rPr>
        <w:rFonts w:cstheme="minorHAnsi" w:hint="default"/>
      </w:rPr>
    </w:lvl>
    <w:lvl w:ilvl="5">
      <w:start w:val="1"/>
      <w:numFmt w:val="decimal"/>
      <w:lvlText w:val="%1.%2.%3.%4.%5.%6"/>
      <w:lvlJc w:val="left"/>
      <w:pPr>
        <w:ind w:left="1080" w:hanging="1080"/>
      </w:pPr>
      <w:rPr>
        <w:rFonts w:cstheme="minorHAnsi" w:hint="default"/>
      </w:rPr>
    </w:lvl>
    <w:lvl w:ilvl="6">
      <w:start w:val="1"/>
      <w:numFmt w:val="decimal"/>
      <w:lvlText w:val="%1.%2.%3.%4.%5.%6.%7"/>
      <w:lvlJc w:val="left"/>
      <w:pPr>
        <w:ind w:left="1440" w:hanging="1440"/>
      </w:pPr>
      <w:rPr>
        <w:rFonts w:cstheme="minorHAnsi" w:hint="default"/>
      </w:rPr>
    </w:lvl>
    <w:lvl w:ilvl="7">
      <w:start w:val="1"/>
      <w:numFmt w:val="decimal"/>
      <w:lvlText w:val="%1.%2.%3.%4.%5.%6.%7.%8"/>
      <w:lvlJc w:val="left"/>
      <w:pPr>
        <w:ind w:left="1440" w:hanging="1440"/>
      </w:pPr>
      <w:rPr>
        <w:rFonts w:cstheme="minorHAnsi" w:hint="default"/>
      </w:rPr>
    </w:lvl>
    <w:lvl w:ilvl="8">
      <w:start w:val="1"/>
      <w:numFmt w:val="decimal"/>
      <w:lvlText w:val="%1.%2.%3.%4.%5.%6.%7.%8.%9"/>
      <w:lvlJc w:val="left"/>
      <w:pPr>
        <w:ind w:left="1440" w:hanging="1440"/>
      </w:pPr>
      <w:rPr>
        <w:rFonts w:cstheme="minorHAnsi" w:hint="default"/>
      </w:rPr>
    </w:lvl>
  </w:abstractNum>
  <w:abstractNum w:abstractNumId="29" w15:restartNumberingAfterBreak="0">
    <w:nsid w:val="642B07C7"/>
    <w:multiLevelType w:val="hybridMultilevel"/>
    <w:tmpl w:val="0B9A6176"/>
    <w:lvl w:ilvl="0" w:tplc="7D28040E">
      <w:start w:val="1"/>
      <w:numFmt w:val="decimal"/>
      <w:lvlText w:val="6.%1"/>
      <w:lvlJc w:val="left"/>
      <w:pPr>
        <w:ind w:left="720" w:hanging="360"/>
      </w:pPr>
      <w:rPr>
        <w:rFonts w:asciiTheme="minorHAnsi" w:hAnsiTheme="minorHAnsi" w:cstheme="minorHAnsi"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5C341DE"/>
    <w:multiLevelType w:val="hybridMultilevel"/>
    <w:tmpl w:val="56EE53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5FD5CE5"/>
    <w:multiLevelType w:val="hybridMultilevel"/>
    <w:tmpl w:val="1C402E8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6F35808"/>
    <w:multiLevelType w:val="multilevel"/>
    <w:tmpl w:val="5A947378"/>
    <w:lvl w:ilvl="0">
      <w:start w:val="1"/>
      <w:numFmt w:val="decimal"/>
      <w:lvlText w:val="%1."/>
      <w:lvlJc w:val="left"/>
      <w:pPr>
        <w:ind w:left="360" w:hanging="360"/>
      </w:p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3" w15:restartNumberingAfterBreak="0">
    <w:nsid w:val="6DE53D3D"/>
    <w:multiLevelType w:val="multilevel"/>
    <w:tmpl w:val="5A947378"/>
    <w:lvl w:ilvl="0">
      <w:start w:val="1"/>
      <w:numFmt w:val="decimal"/>
      <w:lvlText w:val="%1."/>
      <w:lvlJc w:val="left"/>
      <w:pPr>
        <w:ind w:left="360" w:hanging="360"/>
      </w:p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15:restartNumberingAfterBreak="0">
    <w:nsid w:val="6E3D7AD9"/>
    <w:multiLevelType w:val="multilevel"/>
    <w:tmpl w:val="5A947378"/>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0F543C2"/>
    <w:multiLevelType w:val="multilevel"/>
    <w:tmpl w:val="3516E05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10B0E98"/>
    <w:multiLevelType w:val="hybridMultilevel"/>
    <w:tmpl w:val="5A66987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3234D0F"/>
    <w:multiLevelType w:val="multilevel"/>
    <w:tmpl w:val="E71CCEC8"/>
    <w:styleLink w:val="LFO1"/>
    <w:lvl w:ilvl="0">
      <w:start w:val="1"/>
      <w:numFmt w:val="lowerLetter"/>
      <w:pStyle w:val="AAALNEK"/>
      <w:lvlText w:val="%1)"/>
      <w:lvlJc w:val="left"/>
      <w:pPr>
        <w:ind w:left="2160" w:hanging="360"/>
      </w:pPr>
      <w:rPr>
        <w:rFonts w:cs="Times New Roman"/>
      </w:rPr>
    </w:lvl>
    <w:lvl w:ilvl="1">
      <w:start w:val="1"/>
      <w:numFmt w:val="lowerLetter"/>
      <w:lvlText w:val="%2."/>
      <w:lvlJc w:val="left"/>
      <w:pPr>
        <w:ind w:left="2160" w:hanging="360"/>
      </w:pPr>
      <w:rPr>
        <w:rFonts w:cs="Times New Roman"/>
        <w:b/>
        <w:bCs/>
      </w:rPr>
    </w:lvl>
    <w:lvl w:ilvl="2">
      <w:numFmt w:val="bullet"/>
      <w:lvlText w:val=""/>
      <w:lvlJc w:val="left"/>
      <w:pPr>
        <w:ind w:left="3060" w:hanging="360"/>
      </w:pPr>
      <w:rPr>
        <w:rFonts w:ascii="Symbol" w:hAnsi="Symbol"/>
        <w:strike w:val="0"/>
        <w:dstrike w:val="0"/>
        <w:color w:val="auto"/>
        <w:spacing w:val="0"/>
        <w:u w:val="none"/>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38" w15:restartNumberingAfterBreak="0">
    <w:nsid w:val="7BAE2876"/>
    <w:multiLevelType w:val="hybridMultilevel"/>
    <w:tmpl w:val="3F7257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CD70A16"/>
    <w:multiLevelType w:val="hybridMultilevel"/>
    <w:tmpl w:val="60C27E2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34105383">
    <w:abstractNumId w:val="37"/>
  </w:num>
  <w:num w:numId="2" w16cid:durableId="265772764">
    <w:abstractNumId w:val="26"/>
  </w:num>
  <w:num w:numId="3" w16cid:durableId="2114861166">
    <w:abstractNumId w:val="28"/>
  </w:num>
  <w:num w:numId="4" w16cid:durableId="151332443">
    <w:abstractNumId w:val="2"/>
  </w:num>
  <w:num w:numId="5" w16cid:durableId="1809542322">
    <w:abstractNumId w:val="15"/>
  </w:num>
  <w:num w:numId="6" w16cid:durableId="814100390">
    <w:abstractNumId w:val="27"/>
  </w:num>
  <w:num w:numId="7" w16cid:durableId="1517035631">
    <w:abstractNumId w:val="1"/>
  </w:num>
  <w:num w:numId="8" w16cid:durableId="122232210">
    <w:abstractNumId w:val="18"/>
  </w:num>
  <w:num w:numId="9" w16cid:durableId="380979263">
    <w:abstractNumId w:val="25"/>
  </w:num>
  <w:num w:numId="10" w16cid:durableId="949361552">
    <w:abstractNumId w:val="7"/>
  </w:num>
  <w:num w:numId="11" w16cid:durableId="594018631">
    <w:abstractNumId w:val="38"/>
  </w:num>
  <w:num w:numId="12" w16cid:durableId="2001804665">
    <w:abstractNumId w:val="31"/>
  </w:num>
  <w:num w:numId="13" w16cid:durableId="1458569919">
    <w:abstractNumId w:val="29"/>
  </w:num>
  <w:num w:numId="14" w16cid:durableId="1655644425">
    <w:abstractNumId w:val="20"/>
  </w:num>
  <w:num w:numId="15" w16cid:durableId="1179999301">
    <w:abstractNumId w:val="17"/>
  </w:num>
  <w:num w:numId="16" w16cid:durableId="1885945279">
    <w:abstractNumId w:val="19"/>
  </w:num>
  <w:num w:numId="17" w16cid:durableId="1294751020">
    <w:abstractNumId w:val="5"/>
  </w:num>
  <w:num w:numId="18" w16cid:durableId="1420639087">
    <w:abstractNumId w:val="35"/>
  </w:num>
  <w:num w:numId="19" w16cid:durableId="239868960">
    <w:abstractNumId w:val="16"/>
  </w:num>
  <w:num w:numId="20" w16cid:durableId="256599941">
    <w:abstractNumId w:val="14"/>
  </w:num>
  <w:num w:numId="21" w16cid:durableId="285040143">
    <w:abstractNumId w:val="39"/>
  </w:num>
  <w:num w:numId="22" w16cid:durableId="608514149">
    <w:abstractNumId w:val="13"/>
  </w:num>
  <w:num w:numId="23" w16cid:durableId="1999917887">
    <w:abstractNumId w:val="23"/>
  </w:num>
  <w:num w:numId="24" w16cid:durableId="1232277744">
    <w:abstractNumId w:val="34"/>
  </w:num>
  <w:num w:numId="25" w16cid:durableId="1252199890">
    <w:abstractNumId w:val="11"/>
  </w:num>
  <w:num w:numId="26" w16cid:durableId="661542891">
    <w:abstractNumId w:val="6"/>
  </w:num>
  <w:num w:numId="27" w16cid:durableId="1477987796">
    <w:abstractNumId w:val="22"/>
  </w:num>
  <w:num w:numId="28" w16cid:durableId="178474725">
    <w:abstractNumId w:val="24"/>
  </w:num>
  <w:num w:numId="29" w16cid:durableId="1880968014">
    <w:abstractNumId w:val="32"/>
  </w:num>
  <w:num w:numId="30" w16cid:durableId="1937974854">
    <w:abstractNumId w:val="4"/>
  </w:num>
  <w:num w:numId="31" w16cid:durableId="215358452">
    <w:abstractNumId w:val="0"/>
  </w:num>
  <w:num w:numId="32" w16cid:durableId="753933946">
    <w:abstractNumId w:val="9"/>
  </w:num>
  <w:num w:numId="33" w16cid:durableId="43332625">
    <w:abstractNumId w:val="33"/>
  </w:num>
  <w:num w:numId="34" w16cid:durableId="1168251329">
    <w:abstractNumId w:val="36"/>
  </w:num>
  <w:num w:numId="35" w16cid:durableId="2109693728">
    <w:abstractNumId w:val="30"/>
  </w:num>
  <w:num w:numId="36" w16cid:durableId="1948459919">
    <w:abstractNumId w:val="21"/>
  </w:num>
  <w:num w:numId="37" w16cid:durableId="1277299594">
    <w:abstractNumId w:val="12"/>
  </w:num>
  <w:num w:numId="38" w16cid:durableId="653989929">
    <w:abstractNumId w:val="10"/>
  </w:num>
  <w:num w:numId="39" w16cid:durableId="1826235692">
    <w:abstractNumId w:val="8"/>
  </w:num>
  <w:num w:numId="40" w16cid:durableId="1065641139">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EF4"/>
    <w:rsid w:val="000168BD"/>
    <w:rsid w:val="0002129E"/>
    <w:rsid w:val="00031CFC"/>
    <w:rsid w:val="000476D4"/>
    <w:rsid w:val="00047F5D"/>
    <w:rsid w:val="000824E1"/>
    <w:rsid w:val="0009471D"/>
    <w:rsid w:val="000974F1"/>
    <w:rsid w:val="00097877"/>
    <w:rsid w:val="000A2D7C"/>
    <w:rsid w:val="000C06DE"/>
    <w:rsid w:val="000C0AA4"/>
    <w:rsid w:val="000C2E2B"/>
    <w:rsid w:val="000C36FF"/>
    <w:rsid w:val="000D3ABC"/>
    <w:rsid w:val="00110A5A"/>
    <w:rsid w:val="00111CC5"/>
    <w:rsid w:val="00112075"/>
    <w:rsid w:val="00122DAE"/>
    <w:rsid w:val="00125837"/>
    <w:rsid w:val="00130C35"/>
    <w:rsid w:val="001423BC"/>
    <w:rsid w:val="001473FB"/>
    <w:rsid w:val="00154602"/>
    <w:rsid w:val="001661D9"/>
    <w:rsid w:val="0016677B"/>
    <w:rsid w:val="00177E34"/>
    <w:rsid w:val="00182D41"/>
    <w:rsid w:val="00183577"/>
    <w:rsid w:val="001C1558"/>
    <w:rsid w:val="001D758F"/>
    <w:rsid w:val="001E280F"/>
    <w:rsid w:val="001E76E5"/>
    <w:rsid w:val="001F2145"/>
    <w:rsid w:val="00211D2C"/>
    <w:rsid w:val="00224310"/>
    <w:rsid w:val="00225ACD"/>
    <w:rsid w:val="0023284E"/>
    <w:rsid w:val="002441FA"/>
    <w:rsid w:val="00251516"/>
    <w:rsid w:val="00253557"/>
    <w:rsid w:val="00254479"/>
    <w:rsid w:val="00260270"/>
    <w:rsid w:val="00262E6F"/>
    <w:rsid w:val="00273C55"/>
    <w:rsid w:val="00274DBD"/>
    <w:rsid w:val="00282CAD"/>
    <w:rsid w:val="002A23DE"/>
    <w:rsid w:val="002B1980"/>
    <w:rsid w:val="002B3160"/>
    <w:rsid w:val="002B6887"/>
    <w:rsid w:val="002C00AB"/>
    <w:rsid w:val="002F5359"/>
    <w:rsid w:val="003053F0"/>
    <w:rsid w:val="00306BD5"/>
    <w:rsid w:val="0030700C"/>
    <w:rsid w:val="0030799D"/>
    <w:rsid w:val="00315993"/>
    <w:rsid w:val="003215AC"/>
    <w:rsid w:val="00326EC8"/>
    <w:rsid w:val="00333BA3"/>
    <w:rsid w:val="0034028A"/>
    <w:rsid w:val="0036416E"/>
    <w:rsid w:val="0036517A"/>
    <w:rsid w:val="00366B25"/>
    <w:rsid w:val="00370F33"/>
    <w:rsid w:val="003745EB"/>
    <w:rsid w:val="0037705C"/>
    <w:rsid w:val="0038025E"/>
    <w:rsid w:val="00382FEB"/>
    <w:rsid w:val="00386487"/>
    <w:rsid w:val="003933EC"/>
    <w:rsid w:val="00393FAC"/>
    <w:rsid w:val="003A2401"/>
    <w:rsid w:val="003A475D"/>
    <w:rsid w:val="003B07F8"/>
    <w:rsid w:val="003D0BBF"/>
    <w:rsid w:val="003E0518"/>
    <w:rsid w:val="003E36C3"/>
    <w:rsid w:val="003E5AFC"/>
    <w:rsid w:val="003E7A52"/>
    <w:rsid w:val="003F3A76"/>
    <w:rsid w:val="003F414B"/>
    <w:rsid w:val="003F7D2B"/>
    <w:rsid w:val="0040196B"/>
    <w:rsid w:val="00404FC0"/>
    <w:rsid w:val="0040505A"/>
    <w:rsid w:val="00406C03"/>
    <w:rsid w:val="00407332"/>
    <w:rsid w:val="00411D4F"/>
    <w:rsid w:val="004129BB"/>
    <w:rsid w:val="0041380C"/>
    <w:rsid w:val="00416A22"/>
    <w:rsid w:val="004233A0"/>
    <w:rsid w:val="004364AD"/>
    <w:rsid w:val="0043777C"/>
    <w:rsid w:val="0044252B"/>
    <w:rsid w:val="00445479"/>
    <w:rsid w:val="00445F5C"/>
    <w:rsid w:val="004527FA"/>
    <w:rsid w:val="004537C5"/>
    <w:rsid w:val="00456857"/>
    <w:rsid w:val="0046665F"/>
    <w:rsid w:val="00477EFB"/>
    <w:rsid w:val="00481C7C"/>
    <w:rsid w:val="0048386C"/>
    <w:rsid w:val="004933D3"/>
    <w:rsid w:val="0049799A"/>
    <w:rsid w:val="004B0916"/>
    <w:rsid w:val="004B6DAC"/>
    <w:rsid w:val="004C7521"/>
    <w:rsid w:val="004D147B"/>
    <w:rsid w:val="004D1E4F"/>
    <w:rsid w:val="004D34F6"/>
    <w:rsid w:val="004D715A"/>
    <w:rsid w:val="004E3392"/>
    <w:rsid w:val="004E55A6"/>
    <w:rsid w:val="00513632"/>
    <w:rsid w:val="00513755"/>
    <w:rsid w:val="00513CD0"/>
    <w:rsid w:val="0051628B"/>
    <w:rsid w:val="00516D54"/>
    <w:rsid w:val="0052235D"/>
    <w:rsid w:val="00525372"/>
    <w:rsid w:val="00537E54"/>
    <w:rsid w:val="00546546"/>
    <w:rsid w:val="00554F57"/>
    <w:rsid w:val="00556A70"/>
    <w:rsid w:val="005613CC"/>
    <w:rsid w:val="0057464A"/>
    <w:rsid w:val="005862EB"/>
    <w:rsid w:val="00592430"/>
    <w:rsid w:val="00592F09"/>
    <w:rsid w:val="00595B47"/>
    <w:rsid w:val="005B01BE"/>
    <w:rsid w:val="005B0680"/>
    <w:rsid w:val="005B35EE"/>
    <w:rsid w:val="005B46E2"/>
    <w:rsid w:val="005B539C"/>
    <w:rsid w:val="005D52DA"/>
    <w:rsid w:val="005F009B"/>
    <w:rsid w:val="005F0D3B"/>
    <w:rsid w:val="005F160C"/>
    <w:rsid w:val="005F2D2E"/>
    <w:rsid w:val="00602D39"/>
    <w:rsid w:val="006123E4"/>
    <w:rsid w:val="00620EF4"/>
    <w:rsid w:val="006415E9"/>
    <w:rsid w:val="00645690"/>
    <w:rsid w:val="00650D66"/>
    <w:rsid w:val="00662932"/>
    <w:rsid w:val="0067115F"/>
    <w:rsid w:val="0067293F"/>
    <w:rsid w:val="00672BB2"/>
    <w:rsid w:val="00680213"/>
    <w:rsid w:val="00692EC2"/>
    <w:rsid w:val="006B1A69"/>
    <w:rsid w:val="006B60D6"/>
    <w:rsid w:val="006C045B"/>
    <w:rsid w:val="006C1684"/>
    <w:rsid w:val="006C6809"/>
    <w:rsid w:val="006C744E"/>
    <w:rsid w:val="006D258C"/>
    <w:rsid w:val="006D42E6"/>
    <w:rsid w:val="006D5550"/>
    <w:rsid w:val="006D7EEA"/>
    <w:rsid w:val="006E4FA6"/>
    <w:rsid w:val="006E6193"/>
    <w:rsid w:val="006F64F6"/>
    <w:rsid w:val="00701EF5"/>
    <w:rsid w:val="0070289C"/>
    <w:rsid w:val="007044D2"/>
    <w:rsid w:val="00705AEE"/>
    <w:rsid w:val="00705C92"/>
    <w:rsid w:val="00711638"/>
    <w:rsid w:val="0071180C"/>
    <w:rsid w:val="007217F7"/>
    <w:rsid w:val="007219FB"/>
    <w:rsid w:val="007244F7"/>
    <w:rsid w:val="007322B6"/>
    <w:rsid w:val="007374C8"/>
    <w:rsid w:val="0073754B"/>
    <w:rsid w:val="007401A1"/>
    <w:rsid w:val="00745EC4"/>
    <w:rsid w:val="00747113"/>
    <w:rsid w:val="00750EA3"/>
    <w:rsid w:val="007544C5"/>
    <w:rsid w:val="00762A9E"/>
    <w:rsid w:val="0076453F"/>
    <w:rsid w:val="00773C2F"/>
    <w:rsid w:val="00780566"/>
    <w:rsid w:val="00790EC6"/>
    <w:rsid w:val="00794F0B"/>
    <w:rsid w:val="00797313"/>
    <w:rsid w:val="007B3791"/>
    <w:rsid w:val="007C407F"/>
    <w:rsid w:val="007E16D8"/>
    <w:rsid w:val="007E2ABE"/>
    <w:rsid w:val="007E342C"/>
    <w:rsid w:val="007E5D89"/>
    <w:rsid w:val="007E63E6"/>
    <w:rsid w:val="007F136E"/>
    <w:rsid w:val="007F5D48"/>
    <w:rsid w:val="007F6240"/>
    <w:rsid w:val="0081153E"/>
    <w:rsid w:val="008146DA"/>
    <w:rsid w:val="00815B51"/>
    <w:rsid w:val="00822EC1"/>
    <w:rsid w:val="00827798"/>
    <w:rsid w:val="00827DAE"/>
    <w:rsid w:val="008351BF"/>
    <w:rsid w:val="00835772"/>
    <w:rsid w:val="00853A06"/>
    <w:rsid w:val="00874E8B"/>
    <w:rsid w:val="00875631"/>
    <w:rsid w:val="0088181D"/>
    <w:rsid w:val="00883311"/>
    <w:rsid w:val="00883BA0"/>
    <w:rsid w:val="008900BC"/>
    <w:rsid w:val="00893774"/>
    <w:rsid w:val="008942C6"/>
    <w:rsid w:val="008B2E79"/>
    <w:rsid w:val="008C3B77"/>
    <w:rsid w:val="008C4BAB"/>
    <w:rsid w:val="008D1837"/>
    <w:rsid w:val="008D7283"/>
    <w:rsid w:val="008E4799"/>
    <w:rsid w:val="008E4DE8"/>
    <w:rsid w:val="008E6C0A"/>
    <w:rsid w:val="008F1142"/>
    <w:rsid w:val="008F2F58"/>
    <w:rsid w:val="008F4B62"/>
    <w:rsid w:val="00903A70"/>
    <w:rsid w:val="00911FEC"/>
    <w:rsid w:val="00914984"/>
    <w:rsid w:val="00916B2C"/>
    <w:rsid w:val="00921EA9"/>
    <w:rsid w:val="00925A4F"/>
    <w:rsid w:val="00933D73"/>
    <w:rsid w:val="00946E82"/>
    <w:rsid w:val="00954383"/>
    <w:rsid w:val="00955B69"/>
    <w:rsid w:val="0096454B"/>
    <w:rsid w:val="00977266"/>
    <w:rsid w:val="00977E09"/>
    <w:rsid w:val="009929E8"/>
    <w:rsid w:val="009A3B5F"/>
    <w:rsid w:val="009B1EE6"/>
    <w:rsid w:val="009B4E53"/>
    <w:rsid w:val="009D0407"/>
    <w:rsid w:val="009D500C"/>
    <w:rsid w:val="009F28CB"/>
    <w:rsid w:val="009F2E15"/>
    <w:rsid w:val="009F587D"/>
    <w:rsid w:val="009F7A75"/>
    <w:rsid w:val="00A035A3"/>
    <w:rsid w:val="00A1272C"/>
    <w:rsid w:val="00A20B4E"/>
    <w:rsid w:val="00A244E5"/>
    <w:rsid w:val="00A27806"/>
    <w:rsid w:val="00A320D4"/>
    <w:rsid w:val="00A36813"/>
    <w:rsid w:val="00A37B14"/>
    <w:rsid w:val="00A43958"/>
    <w:rsid w:val="00A5502E"/>
    <w:rsid w:val="00A57AEB"/>
    <w:rsid w:val="00A60FA3"/>
    <w:rsid w:val="00A6305C"/>
    <w:rsid w:val="00A647C0"/>
    <w:rsid w:val="00A800E5"/>
    <w:rsid w:val="00AA315A"/>
    <w:rsid w:val="00AA4BDB"/>
    <w:rsid w:val="00AA5632"/>
    <w:rsid w:val="00AA5811"/>
    <w:rsid w:val="00AA7926"/>
    <w:rsid w:val="00AB0A48"/>
    <w:rsid w:val="00AC0DE7"/>
    <w:rsid w:val="00AC197F"/>
    <w:rsid w:val="00AD0116"/>
    <w:rsid w:val="00AD066B"/>
    <w:rsid w:val="00AD1C31"/>
    <w:rsid w:val="00AF0C54"/>
    <w:rsid w:val="00AF5782"/>
    <w:rsid w:val="00B073B5"/>
    <w:rsid w:val="00B1162D"/>
    <w:rsid w:val="00B20AA3"/>
    <w:rsid w:val="00B31B22"/>
    <w:rsid w:val="00B3725A"/>
    <w:rsid w:val="00B455B6"/>
    <w:rsid w:val="00B468CA"/>
    <w:rsid w:val="00B5665D"/>
    <w:rsid w:val="00B647D6"/>
    <w:rsid w:val="00B648F2"/>
    <w:rsid w:val="00B775B6"/>
    <w:rsid w:val="00B85594"/>
    <w:rsid w:val="00B976EA"/>
    <w:rsid w:val="00B979D7"/>
    <w:rsid w:val="00BA3B83"/>
    <w:rsid w:val="00BA5590"/>
    <w:rsid w:val="00BA645F"/>
    <w:rsid w:val="00BA7948"/>
    <w:rsid w:val="00BB294C"/>
    <w:rsid w:val="00BB696A"/>
    <w:rsid w:val="00BC4218"/>
    <w:rsid w:val="00BC764F"/>
    <w:rsid w:val="00BD0E66"/>
    <w:rsid w:val="00BD30A4"/>
    <w:rsid w:val="00BD3A54"/>
    <w:rsid w:val="00BE4CEF"/>
    <w:rsid w:val="00BE57A2"/>
    <w:rsid w:val="00BF0FAF"/>
    <w:rsid w:val="00C062F7"/>
    <w:rsid w:val="00C11DD4"/>
    <w:rsid w:val="00C12E80"/>
    <w:rsid w:val="00C137AF"/>
    <w:rsid w:val="00C16B68"/>
    <w:rsid w:val="00C27CBB"/>
    <w:rsid w:val="00C40148"/>
    <w:rsid w:val="00C404C9"/>
    <w:rsid w:val="00C44227"/>
    <w:rsid w:val="00C54C71"/>
    <w:rsid w:val="00C54CDE"/>
    <w:rsid w:val="00C61BC3"/>
    <w:rsid w:val="00C7300C"/>
    <w:rsid w:val="00C8732F"/>
    <w:rsid w:val="00C908CF"/>
    <w:rsid w:val="00CA484C"/>
    <w:rsid w:val="00CB2BE2"/>
    <w:rsid w:val="00CB2E13"/>
    <w:rsid w:val="00CD0F55"/>
    <w:rsid w:val="00CE198E"/>
    <w:rsid w:val="00CF0827"/>
    <w:rsid w:val="00CF661C"/>
    <w:rsid w:val="00D17CC4"/>
    <w:rsid w:val="00D20C24"/>
    <w:rsid w:val="00D212BA"/>
    <w:rsid w:val="00D22CCF"/>
    <w:rsid w:val="00D319BF"/>
    <w:rsid w:val="00D32281"/>
    <w:rsid w:val="00D33511"/>
    <w:rsid w:val="00D349BD"/>
    <w:rsid w:val="00D35A0D"/>
    <w:rsid w:val="00D37365"/>
    <w:rsid w:val="00D40E45"/>
    <w:rsid w:val="00D6471A"/>
    <w:rsid w:val="00D71F10"/>
    <w:rsid w:val="00D80CE9"/>
    <w:rsid w:val="00D84544"/>
    <w:rsid w:val="00D87C15"/>
    <w:rsid w:val="00D94EE2"/>
    <w:rsid w:val="00DA2BAD"/>
    <w:rsid w:val="00DB2279"/>
    <w:rsid w:val="00DB2FA9"/>
    <w:rsid w:val="00DB315E"/>
    <w:rsid w:val="00DB7081"/>
    <w:rsid w:val="00DC0AF2"/>
    <w:rsid w:val="00DC3819"/>
    <w:rsid w:val="00DD263F"/>
    <w:rsid w:val="00DE0FD0"/>
    <w:rsid w:val="00DF5623"/>
    <w:rsid w:val="00DF5B51"/>
    <w:rsid w:val="00E06B64"/>
    <w:rsid w:val="00E075C1"/>
    <w:rsid w:val="00E231E3"/>
    <w:rsid w:val="00E256C7"/>
    <w:rsid w:val="00E25D32"/>
    <w:rsid w:val="00E35E1E"/>
    <w:rsid w:val="00E36F63"/>
    <w:rsid w:val="00E411A5"/>
    <w:rsid w:val="00E42CD9"/>
    <w:rsid w:val="00E45813"/>
    <w:rsid w:val="00E531DF"/>
    <w:rsid w:val="00E566FC"/>
    <w:rsid w:val="00E56EAC"/>
    <w:rsid w:val="00E6452B"/>
    <w:rsid w:val="00E67F4A"/>
    <w:rsid w:val="00E739E0"/>
    <w:rsid w:val="00E7773D"/>
    <w:rsid w:val="00E849D2"/>
    <w:rsid w:val="00E9171A"/>
    <w:rsid w:val="00E935ED"/>
    <w:rsid w:val="00E954C8"/>
    <w:rsid w:val="00EA5C45"/>
    <w:rsid w:val="00EB0A81"/>
    <w:rsid w:val="00EB3AD7"/>
    <w:rsid w:val="00EB55FA"/>
    <w:rsid w:val="00EC36AE"/>
    <w:rsid w:val="00EC794F"/>
    <w:rsid w:val="00ED5A13"/>
    <w:rsid w:val="00ED6D67"/>
    <w:rsid w:val="00EE2579"/>
    <w:rsid w:val="00EE3AF5"/>
    <w:rsid w:val="00EF6481"/>
    <w:rsid w:val="00F03545"/>
    <w:rsid w:val="00F065AF"/>
    <w:rsid w:val="00F1758F"/>
    <w:rsid w:val="00F263BC"/>
    <w:rsid w:val="00F26685"/>
    <w:rsid w:val="00F34926"/>
    <w:rsid w:val="00F37CEA"/>
    <w:rsid w:val="00F46D24"/>
    <w:rsid w:val="00F7392D"/>
    <w:rsid w:val="00F7512E"/>
    <w:rsid w:val="00F76660"/>
    <w:rsid w:val="00F95C22"/>
    <w:rsid w:val="00F9643C"/>
    <w:rsid w:val="00FB04E4"/>
    <w:rsid w:val="00FD0727"/>
    <w:rsid w:val="00FD2738"/>
    <w:rsid w:val="00FD3481"/>
    <w:rsid w:val="00FD5D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6E4A0"/>
  <w15:docId w15:val="{A9370211-9BC0-424F-9D66-C2DC10EA4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cs-CZ" w:eastAsia="en-US" w:bidi="ar-SA"/>
      </w:rPr>
    </w:rPrDefault>
    <w:pPrDefault>
      <w:pPr>
        <w:autoSpaceDN w:val="0"/>
        <w:spacing w:after="160" w:line="249"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4129BB"/>
    <w:pPr>
      <w:suppressAutoHyphens/>
      <w:spacing w:after="0" w:line="240" w:lineRule="auto"/>
    </w:pPr>
    <w:rPr>
      <w:rFonts w:ascii="Times New Roman" w:eastAsia="Times New Roman" w:hAnsi="Times New Roman"/>
      <w:sz w:val="24"/>
      <w:szCs w:val="24"/>
      <w:lang w:eastAsia="cs-CZ"/>
    </w:rPr>
  </w:style>
  <w:style w:type="paragraph" w:styleId="Nadpis1">
    <w:name w:val="heading 1"/>
    <w:basedOn w:val="Normln"/>
    <w:next w:val="Normln"/>
    <w:pPr>
      <w:keepNext/>
      <w:keepLines/>
      <w:spacing w:before="240"/>
      <w:outlineLvl w:val="0"/>
    </w:pPr>
    <w:rPr>
      <w:b/>
      <w:bCs/>
      <w:sz w:val="32"/>
      <w:szCs w:val="32"/>
    </w:rPr>
  </w:style>
  <w:style w:type="paragraph" w:styleId="Nadpis2">
    <w:name w:val="heading 2"/>
    <w:basedOn w:val="Normln"/>
    <w:next w:val="Normln"/>
    <w:pPr>
      <w:keepNext/>
      <w:keepLines/>
      <w:spacing w:before="200"/>
      <w:outlineLvl w:val="1"/>
    </w:pPr>
    <w:rPr>
      <w:b/>
      <w:bCs/>
      <w:sz w:val="26"/>
      <w:szCs w:val="26"/>
    </w:rPr>
  </w:style>
  <w:style w:type="paragraph" w:styleId="Nadpis3">
    <w:name w:val="heading 3"/>
    <w:basedOn w:val="Normln"/>
    <w:next w:val="Normln"/>
    <w:pPr>
      <w:keepNext/>
      <w:keepLines/>
      <w:spacing w:before="200"/>
      <w:outlineLvl w:val="2"/>
    </w:pPr>
    <w:rPr>
      <w:b/>
      <w:bCs/>
    </w:rPr>
  </w:style>
  <w:style w:type="paragraph" w:styleId="Nadpis9">
    <w:name w:val="heading 9"/>
    <w:basedOn w:val="Normln"/>
    <w:next w:val="Normln"/>
    <w:pPr>
      <w:spacing w:before="240" w:after="60"/>
      <w:outlineLvl w:val="8"/>
    </w:pPr>
    <w:rPr>
      <w:rFonts w:ascii="Calibri Light" w:hAnsi="Calibri Light"/>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rPr>
      <w:rFonts w:ascii="Times New Roman" w:eastAsia="Times New Roman" w:hAnsi="Times New Roman" w:cs="Times New Roman"/>
      <w:b/>
      <w:bCs/>
      <w:sz w:val="32"/>
      <w:szCs w:val="32"/>
      <w:lang w:eastAsia="cs-CZ"/>
    </w:rPr>
  </w:style>
  <w:style w:type="character" w:customStyle="1" w:styleId="Nadpis2Char">
    <w:name w:val="Nadpis 2 Char"/>
    <w:basedOn w:val="Standardnpsmoodstavce"/>
    <w:rPr>
      <w:rFonts w:ascii="Times New Roman" w:eastAsia="Times New Roman" w:hAnsi="Times New Roman" w:cs="Times New Roman"/>
      <w:b/>
      <w:bCs/>
      <w:sz w:val="26"/>
      <w:szCs w:val="26"/>
      <w:lang w:eastAsia="cs-CZ"/>
    </w:rPr>
  </w:style>
  <w:style w:type="character" w:customStyle="1" w:styleId="Nadpis3Char">
    <w:name w:val="Nadpis 3 Char"/>
    <w:basedOn w:val="Standardnpsmoodstavce"/>
    <w:rPr>
      <w:rFonts w:ascii="Times New Roman" w:eastAsia="Times New Roman" w:hAnsi="Times New Roman" w:cs="Times New Roman"/>
      <w:b/>
      <w:bCs/>
      <w:sz w:val="24"/>
      <w:szCs w:val="24"/>
      <w:lang w:eastAsia="cs-CZ"/>
    </w:rPr>
  </w:style>
  <w:style w:type="character" w:customStyle="1" w:styleId="Nadpis9Char">
    <w:name w:val="Nadpis 9 Char"/>
    <w:basedOn w:val="Standardnpsmoodstavce"/>
    <w:rPr>
      <w:rFonts w:ascii="Calibri Light" w:eastAsia="Times New Roman" w:hAnsi="Calibri Light" w:cs="Times New Roman"/>
      <w:sz w:val="24"/>
      <w:szCs w:val="24"/>
      <w:lang w:eastAsia="cs-CZ"/>
    </w:rPr>
  </w:style>
  <w:style w:type="paragraph" w:styleId="Odstavecseseznamem">
    <w:name w:val="List Paragraph"/>
    <w:basedOn w:val="Normln"/>
    <w:uiPriority w:val="34"/>
    <w:qFormat/>
    <w:pPr>
      <w:ind w:left="720"/>
    </w:pPr>
    <w:rPr>
      <w:sz w:val="20"/>
      <w:szCs w:val="20"/>
    </w:rPr>
  </w:style>
  <w:style w:type="paragraph" w:customStyle="1" w:styleId="AAALNEK">
    <w:name w:val="AAA_ČLÁNEK"/>
    <w:basedOn w:val="Normln"/>
    <w:pPr>
      <w:numPr>
        <w:numId w:val="1"/>
      </w:numPr>
      <w:spacing w:before="360" w:after="240"/>
      <w:jc w:val="both"/>
    </w:pPr>
    <w:rPr>
      <w:rFonts w:ascii="Helvetica" w:hAnsi="Helvetica" w:cs="Helvetica"/>
      <w:b/>
      <w:bCs/>
      <w:caps/>
      <w:sz w:val="32"/>
      <w:szCs w:val="32"/>
      <w:lang w:eastAsia="ar-SA"/>
    </w:rPr>
  </w:style>
  <w:style w:type="paragraph" w:customStyle="1" w:styleId="Body">
    <w:name w:val="Body"/>
    <w:pPr>
      <w:suppressAutoHyphens/>
      <w:spacing w:after="0" w:line="240" w:lineRule="auto"/>
    </w:pPr>
    <w:rPr>
      <w:rFonts w:ascii="Helvetica" w:eastAsia="ヒラギノ角ゴ Pro W3" w:hAnsi="Helvetica"/>
      <w:color w:val="000000"/>
      <w:sz w:val="24"/>
      <w:szCs w:val="20"/>
      <w:lang w:eastAsia="cs-CZ"/>
    </w:rPr>
  </w:style>
  <w:style w:type="paragraph" w:styleId="Zkladntextodsazen2">
    <w:name w:val="Body Text Indent 2"/>
    <w:basedOn w:val="Normln"/>
    <w:pPr>
      <w:spacing w:after="120" w:line="480" w:lineRule="auto"/>
      <w:ind w:left="283"/>
    </w:pPr>
    <w:rPr>
      <w:sz w:val="20"/>
      <w:szCs w:val="20"/>
    </w:rPr>
  </w:style>
  <w:style w:type="character" w:customStyle="1" w:styleId="Zkladntextodsazen2Char">
    <w:name w:val="Základní text odsazený 2 Char"/>
    <w:basedOn w:val="Standardnpsmoodstavce"/>
    <w:rPr>
      <w:rFonts w:ascii="Times New Roman" w:eastAsia="Times New Roman" w:hAnsi="Times New Roman" w:cs="Times New Roman"/>
      <w:sz w:val="20"/>
      <w:szCs w:val="20"/>
      <w:lang w:eastAsia="cs-CZ"/>
    </w:rPr>
  </w:style>
  <w:style w:type="paragraph" w:styleId="Zkladntext">
    <w:name w:val="Body Text"/>
    <w:basedOn w:val="Normln"/>
    <w:pPr>
      <w:spacing w:after="120"/>
    </w:pPr>
  </w:style>
  <w:style w:type="character" w:customStyle="1" w:styleId="ZkladntextChar">
    <w:name w:val="Základní text Char"/>
    <w:basedOn w:val="Standardnpsmoodstavce"/>
    <w:rPr>
      <w:rFonts w:ascii="Times New Roman" w:eastAsia="Times New Roman" w:hAnsi="Times New Roman" w:cs="Times New Roman"/>
      <w:sz w:val="24"/>
      <w:szCs w:val="24"/>
      <w:lang w:eastAsia="cs-CZ"/>
    </w:rPr>
  </w:style>
  <w:style w:type="character" w:styleId="Odkaznakoment">
    <w:name w:val="annotation reference"/>
    <w:rPr>
      <w:sz w:val="16"/>
      <w:szCs w:val="16"/>
    </w:rPr>
  </w:style>
  <w:style w:type="paragraph" w:styleId="Textkomente">
    <w:name w:val="annotation text"/>
    <w:basedOn w:val="Normln"/>
    <w:rPr>
      <w:rFonts w:ascii="Calibri" w:hAnsi="Calibri"/>
      <w:sz w:val="20"/>
      <w:szCs w:val="20"/>
    </w:rPr>
  </w:style>
  <w:style w:type="character" w:customStyle="1" w:styleId="TextkomenteChar">
    <w:name w:val="Text komentáře Char"/>
    <w:basedOn w:val="Standardnpsmoodstavce"/>
    <w:rPr>
      <w:rFonts w:ascii="Calibri" w:eastAsia="Times New Roman" w:hAnsi="Calibri" w:cs="Times New Roman"/>
      <w:sz w:val="20"/>
      <w:szCs w:val="20"/>
      <w:lang w:eastAsia="cs-CZ"/>
    </w:rPr>
  </w:style>
  <w:style w:type="paragraph" w:customStyle="1" w:styleId="Cl-seznam">
    <w:name w:val="Cl-seznam"/>
    <w:basedOn w:val="Normln"/>
    <w:pPr>
      <w:tabs>
        <w:tab w:val="left" w:pos="-304"/>
        <w:tab w:val="left" w:pos="335"/>
      </w:tabs>
      <w:spacing w:before="120" w:after="120"/>
      <w:jc w:val="both"/>
    </w:pPr>
    <w:rPr>
      <w:color w:val="333333"/>
      <w:sz w:val="20"/>
    </w:rPr>
  </w:style>
  <w:style w:type="character" w:styleId="Hypertextovodkaz">
    <w:name w:val="Hyperlink"/>
    <w:basedOn w:val="Standardnpsmoodstavce"/>
    <w:rPr>
      <w:color w:val="0000FF"/>
      <w:u w:val="single"/>
    </w:rPr>
  </w:style>
  <w:style w:type="paragraph" w:styleId="Bezmezer">
    <w:name w:val="No Spacing"/>
    <w:pPr>
      <w:suppressAutoHyphens/>
      <w:spacing w:after="0" w:line="240" w:lineRule="auto"/>
    </w:pPr>
    <w:rPr>
      <w:rFonts w:cs="Calibri"/>
      <w:color w:val="000000"/>
      <w:lang w:eastAsia="cs-CZ"/>
    </w:rPr>
  </w:style>
  <w:style w:type="paragraph" w:styleId="Zkladntextodsazen3">
    <w:name w:val="Body Text Indent 3"/>
    <w:basedOn w:val="Normln"/>
    <w:pPr>
      <w:spacing w:after="120"/>
      <w:ind w:left="283"/>
    </w:pPr>
    <w:rPr>
      <w:sz w:val="16"/>
      <w:szCs w:val="16"/>
    </w:rPr>
  </w:style>
  <w:style w:type="character" w:customStyle="1" w:styleId="Zkladntextodsazen3Char">
    <w:name w:val="Základní text odsazený 3 Char"/>
    <w:basedOn w:val="Standardnpsmoodstavce"/>
    <w:rPr>
      <w:rFonts w:ascii="Times New Roman" w:eastAsia="Times New Roman" w:hAnsi="Times New Roman" w:cs="Times New Roman"/>
      <w:sz w:val="16"/>
      <w:szCs w:val="16"/>
      <w:lang w:eastAsia="cs-CZ"/>
    </w:rPr>
  </w:style>
  <w:style w:type="paragraph" w:styleId="Zkladntext3">
    <w:name w:val="Body Text 3"/>
    <w:basedOn w:val="Normln"/>
    <w:pPr>
      <w:spacing w:after="120"/>
    </w:pPr>
    <w:rPr>
      <w:sz w:val="16"/>
      <w:szCs w:val="16"/>
    </w:rPr>
  </w:style>
  <w:style w:type="character" w:customStyle="1" w:styleId="Zkladntext3Char">
    <w:name w:val="Základní text 3 Char"/>
    <w:basedOn w:val="Standardnpsmoodstavce"/>
    <w:rPr>
      <w:rFonts w:ascii="Times New Roman" w:eastAsia="Times New Roman" w:hAnsi="Times New Roman" w:cs="Times New Roman"/>
      <w:sz w:val="16"/>
      <w:szCs w:val="16"/>
      <w:lang w:eastAsia="cs-CZ"/>
    </w:rPr>
  </w:style>
  <w:style w:type="paragraph" w:styleId="Textbubliny">
    <w:name w:val="Balloon Text"/>
    <w:basedOn w:val="Normln"/>
    <w:rPr>
      <w:rFonts w:ascii="Segoe UI" w:hAnsi="Segoe UI" w:cs="Segoe UI"/>
      <w:sz w:val="18"/>
      <w:szCs w:val="18"/>
    </w:rPr>
  </w:style>
  <w:style w:type="character" w:customStyle="1" w:styleId="TextbublinyChar">
    <w:name w:val="Text bubliny Char"/>
    <w:basedOn w:val="Standardnpsmoodstavce"/>
    <w:rPr>
      <w:rFonts w:ascii="Segoe UI" w:eastAsia="Times New Roman" w:hAnsi="Segoe UI" w:cs="Segoe UI"/>
      <w:sz w:val="18"/>
      <w:szCs w:val="18"/>
      <w:lang w:eastAsia="cs-CZ"/>
    </w:rPr>
  </w:style>
  <w:style w:type="paragraph" w:styleId="Pedmtkomente">
    <w:name w:val="annotation subject"/>
    <w:basedOn w:val="Textkomente"/>
    <w:next w:val="Textkomente"/>
    <w:rPr>
      <w:rFonts w:ascii="Times New Roman" w:hAnsi="Times New Roman"/>
      <w:b/>
      <w:bCs/>
    </w:rPr>
  </w:style>
  <w:style w:type="character" w:customStyle="1" w:styleId="TextkomenteChar1">
    <w:name w:val="Text komentáře Char1"/>
    <w:basedOn w:val="Standardnpsmoodstavce"/>
    <w:rPr>
      <w:rFonts w:eastAsia="Times New Roman"/>
      <w:sz w:val="20"/>
      <w:szCs w:val="20"/>
      <w:lang w:eastAsia="cs-CZ"/>
    </w:rPr>
  </w:style>
  <w:style w:type="character" w:customStyle="1" w:styleId="PedmtkomenteChar">
    <w:name w:val="Předmět komentáře Char"/>
    <w:basedOn w:val="TextkomenteChar1"/>
    <w:rPr>
      <w:rFonts w:ascii="Times New Roman" w:eastAsia="Times New Roman" w:hAnsi="Times New Roman"/>
      <w:b/>
      <w:bCs/>
      <w:sz w:val="20"/>
      <w:szCs w:val="20"/>
      <w:lang w:eastAsia="cs-CZ"/>
    </w:rPr>
  </w:style>
  <w:style w:type="character" w:customStyle="1" w:styleId="Nevyeenzmnka1">
    <w:name w:val="Nevyřešená zmínka1"/>
    <w:basedOn w:val="Standardnpsmoodstavce"/>
    <w:rPr>
      <w:color w:val="808080"/>
      <w:shd w:val="clear" w:color="auto" w:fill="E6E6E6"/>
    </w:rPr>
  </w:style>
  <w:style w:type="character" w:customStyle="1" w:styleId="nowrap">
    <w:name w:val="nowrap"/>
    <w:basedOn w:val="Standardnpsmoodstavce"/>
    <w:rsid w:val="0041380C"/>
  </w:style>
  <w:style w:type="numbering" w:customStyle="1" w:styleId="LFO1">
    <w:name w:val="LFO1"/>
    <w:basedOn w:val="Bezseznamu"/>
    <w:pPr>
      <w:numPr>
        <w:numId w:val="1"/>
      </w:numPr>
    </w:pPr>
  </w:style>
  <w:style w:type="paragraph" w:styleId="Zhlav">
    <w:name w:val="header"/>
    <w:basedOn w:val="Normln"/>
    <w:link w:val="ZhlavChar"/>
    <w:uiPriority w:val="99"/>
    <w:unhideWhenUsed/>
    <w:rsid w:val="008E4799"/>
    <w:pPr>
      <w:tabs>
        <w:tab w:val="center" w:pos="4536"/>
        <w:tab w:val="right" w:pos="9072"/>
      </w:tabs>
    </w:pPr>
  </w:style>
  <w:style w:type="character" w:customStyle="1" w:styleId="ZhlavChar">
    <w:name w:val="Záhlaví Char"/>
    <w:basedOn w:val="Standardnpsmoodstavce"/>
    <w:link w:val="Zhlav"/>
    <w:uiPriority w:val="99"/>
    <w:rsid w:val="008E4799"/>
    <w:rPr>
      <w:rFonts w:ascii="Times New Roman" w:eastAsia="Times New Roman" w:hAnsi="Times New Roman"/>
      <w:sz w:val="24"/>
      <w:szCs w:val="24"/>
      <w:lang w:eastAsia="cs-CZ"/>
    </w:rPr>
  </w:style>
  <w:style w:type="paragraph" w:styleId="Zpat">
    <w:name w:val="footer"/>
    <w:basedOn w:val="Normln"/>
    <w:link w:val="ZpatChar"/>
    <w:unhideWhenUsed/>
    <w:rsid w:val="008E4799"/>
    <w:pPr>
      <w:tabs>
        <w:tab w:val="center" w:pos="4536"/>
        <w:tab w:val="right" w:pos="9072"/>
      </w:tabs>
    </w:pPr>
  </w:style>
  <w:style w:type="character" w:customStyle="1" w:styleId="ZpatChar">
    <w:name w:val="Zápatí Char"/>
    <w:basedOn w:val="Standardnpsmoodstavce"/>
    <w:link w:val="Zpat"/>
    <w:uiPriority w:val="99"/>
    <w:rsid w:val="008E4799"/>
    <w:rPr>
      <w:rFonts w:ascii="Times New Roman" w:eastAsia="Times New Roman" w:hAnsi="Times New Roman"/>
      <w:sz w:val="24"/>
      <w:szCs w:val="24"/>
      <w:lang w:eastAsia="cs-CZ"/>
    </w:rPr>
  </w:style>
  <w:style w:type="character" w:customStyle="1" w:styleId="platne1">
    <w:name w:val="platne1"/>
    <w:basedOn w:val="Standardnpsmoodstavce"/>
    <w:uiPriority w:val="99"/>
    <w:rsid w:val="00680213"/>
  </w:style>
  <w:style w:type="character" w:customStyle="1" w:styleId="Nevyeenzmnka2">
    <w:name w:val="Nevyřešená zmínka2"/>
    <w:basedOn w:val="Standardnpsmoodstavce"/>
    <w:uiPriority w:val="99"/>
    <w:semiHidden/>
    <w:unhideWhenUsed/>
    <w:rsid w:val="0030799D"/>
    <w:rPr>
      <w:color w:val="605E5C"/>
      <w:shd w:val="clear" w:color="auto" w:fill="E1DFDD"/>
    </w:rPr>
  </w:style>
  <w:style w:type="paragraph" w:styleId="Normlnweb">
    <w:name w:val="Normal (Web)"/>
    <w:basedOn w:val="Normln"/>
    <w:uiPriority w:val="99"/>
    <w:unhideWhenUsed/>
    <w:rsid w:val="00F03545"/>
    <w:pPr>
      <w:suppressAutoHyphens w:val="0"/>
      <w:autoSpaceDN/>
      <w:spacing w:before="100" w:beforeAutospacing="1" w:after="100" w:afterAutospacing="1"/>
      <w:textAlignment w:val="auto"/>
    </w:pPr>
    <w:rPr>
      <w:lang w:eastAsia="en-GB"/>
    </w:rPr>
  </w:style>
  <w:style w:type="paragraph" w:styleId="Revize">
    <w:name w:val="Revision"/>
    <w:hidden/>
    <w:uiPriority w:val="99"/>
    <w:semiHidden/>
    <w:rsid w:val="003E0518"/>
    <w:pPr>
      <w:autoSpaceDN/>
      <w:spacing w:after="0" w:line="240" w:lineRule="auto"/>
      <w:textAlignment w:val="auto"/>
    </w:pPr>
    <w:rPr>
      <w:rFonts w:ascii="Times New Roman" w:eastAsia="Times New Roman" w:hAnsi="Times New Roman"/>
      <w:sz w:val="24"/>
      <w:szCs w:val="24"/>
      <w:lang w:eastAsia="cs-CZ"/>
    </w:rPr>
  </w:style>
  <w:style w:type="paragraph" w:styleId="Zkladntextodsazen">
    <w:name w:val="Body Text Indent"/>
    <w:basedOn w:val="Normln"/>
    <w:link w:val="ZkladntextodsazenChar"/>
    <w:uiPriority w:val="99"/>
    <w:semiHidden/>
    <w:unhideWhenUsed/>
    <w:rsid w:val="00D349BD"/>
    <w:pPr>
      <w:spacing w:after="120"/>
      <w:ind w:left="283"/>
    </w:pPr>
  </w:style>
  <w:style w:type="character" w:customStyle="1" w:styleId="ZkladntextodsazenChar">
    <w:name w:val="Základní text odsazený Char"/>
    <w:basedOn w:val="Standardnpsmoodstavce"/>
    <w:link w:val="Zkladntextodsazen"/>
    <w:uiPriority w:val="99"/>
    <w:semiHidden/>
    <w:rsid w:val="00D349BD"/>
    <w:rPr>
      <w:rFonts w:ascii="Times New Roman" w:eastAsia="Times New Roman" w:hAnsi="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921554">
      <w:bodyDiv w:val="1"/>
      <w:marLeft w:val="0"/>
      <w:marRight w:val="0"/>
      <w:marTop w:val="0"/>
      <w:marBottom w:val="0"/>
      <w:divBdr>
        <w:top w:val="none" w:sz="0" w:space="0" w:color="auto"/>
        <w:left w:val="none" w:sz="0" w:space="0" w:color="auto"/>
        <w:bottom w:val="none" w:sz="0" w:space="0" w:color="auto"/>
        <w:right w:val="none" w:sz="0" w:space="0" w:color="auto"/>
      </w:divBdr>
    </w:div>
    <w:div w:id="552231787">
      <w:bodyDiv w:val="1"/>
      <w:marLeft w:val="0"/>
      <w:marRight w:val="0"/>
      <w:marTop w:val="0"/>
      <w:marBottom w:val="0"/>
      <w:divBdr>
        <w:top w:val="none" w:sz="0" w:space="0" w:color="auto"/>
        <w:left w:val="none" w:sz="0" w:space="0" w:color="auto"/>
        <w:bottom w:val="none" w:sz="0" w:space="0" w:color="auto"/>
        <w:right w:val="none" w:sz="0" w:space="0" w:color="auto"/>
      </w:divBdr>
      <w:divsChild>
        <w:div w:id="1050809830">
          <w:marLeft w:val="0"/>
          <w:marRight w:val="0"/>
          <w:marTop w:val="0"/>
          <w:marBottom w:val="0"/>
          <w:divBdr>
            <w:top w:val="none" w:sz="0" w:space="0" w:color="auto"/>
            <w:left w:val="none" w:sz="0" w:space="0" w:color="auto"/>
            <w:bottom w:val="none" w:sz="0" w:space="0" w:color="auto"/>
            <w:right w:val="none" w:sz="0" w:space="0" w:color="auto"/>
          </w:divBdr>
          <w:divsChild>
            <w:div w:id="1597783253">
              <w:marLeft w:val="0"/>
              <w:marRight w:val="0"/>
              <w:marTop w:val="0"/>
              <w:marBottom w:val="0"/>
              <w:divBdr>
                <w:top w:val="none" w:sz="0" w:space="0" w:color="auto"/>
                <w:left w:val="none" w:sz="0" w:space="0" w:color="auto"/>
                <w:bottom w:val="none" w:sz="0" w:space="0" w:color="auto"/>
                <w:right w:val="none" w:sz="0" w:space="0" w:color="auto"/>
              </w:divBdr>
              <w:divsChild>
                <w:div w:id="1829007343">
                  <w:marLeft w:val="0"/>
                  <w:marRight w:val="0"/>
                  <w:marTop w:val="0"/>
                  <w:marBottom w:val="0"/>
                  <w:divBdr>
                    <w:top w:val="none" w:sz="0" w:space="0" w:color="auto"/>
                    <w:left w:val="none" w:sz="0" w:space="0" w:color="auto"/>
                    <w:bottom w:val="none" w:sz="0" w:space="0" w:color="auto"/>
                    <w:right w:val="none" w:sz="0" w:space="0" w:color="auto"/>
                  </w:divBdr>
                  <w:divsChild>
                    <w:div w:id="1370841391">
                      <w:marLeft w:val="0"/>
                      <w:marRight w:val="0"/>
                      <w:marTop w:val="0"/>
                      <w:marBottom w:val="0"/>
                      <w:divBdr>
                        <w:top w:val="none" w:sz="0" w:space="0" w:color="auto"/>
                        <w:left w:val="none" w:sz="0" w:space="0" w:color="auto"/>
                        <w:bottom w:val="none" w:sz="0" w:space="0" w:color="auto"/>
                        <w:right w:val="none" w:sz="0" w:space="0" w:color="auto"/>
                      </w:divBdr>
                      <w:divsChild>
                        <w:div w:id="286282780">
                          <w:marLeft w:val="0"/>
                          <w:marRight w:val="0"/>
                          <w:marTop w:val="0"/>
                          <w:marBottom w:val="0"/>
                          <w:divBdr>
                            <w:top w:val="none" w:sz="0" w:space="0" w:color="auto"/>
                            <w:left w:val="none" w:sz="0" w:space="0" w:color="auto"/>
                            <w:bottom w:val="none" w:sz="0" w:space="0" w:color="auto"/>
                            <w:right w:val="none" w:sz="0" w:space="0" w:color="auto"/>
                          </w:divBdr>
                          <w:divsChild>
                            <w:div w:id="1528908772">
                              <w:marLeft w:val="0"/>
                              <w:marRight w:val="0"/>
                              <w:marTop w:val="0"/>
                              <w:marBottom w:val="0"/>
                              <w:divBdr>
                                <w:top w:val="none" w:sz="0" w:space="0" w:color="auto"/>
                                <w:left w:val="none" w:sz="0" w:space="0" w:color="auto"/>
                                <w:bottom w:val="none" w:sz="0" w:space="0" w:color="auto"/>
                                <w:right w:val="none" w:sz="0" w:space="0" w:color="auto"/>
                              </w:divBdr>
                              <w:divsChild>
                                <w:div w:id="533351011">
                                  <w:marLeft w:val="0"/>
                                  <w:marRight w:val="0"/>
                                  <w:marTop w:val="0"/>
                                  <w:marBottom w:val="0"/>
                                  <w:divBdr>
                                    <w:top w:val="none" w:sz="0" w:space="0" w:color="auto"/>
                                    <w:left w:val="none" w:sz="0" w:space="0" w:color="auto"/>
                                    <w:bottom w:val="none" w:sz="0" w:space="0" w:color="auto"/>
                                    <w:right w:val="none" w:sz="0" w:space="0" w:color="auto"/>
                                  </w:divBdr>
                                  <w:divsChild>
                                    <w:div w:id="1421872139">
                                      <w:marLeft w:val="0"/>
                                      <w:marRight w:val="0"/>
                                      <w:marTop w:val="0"/>
                                      <w:marBottom w:val="0"/>
                                      <w:divBdr>
                                        <w:top w:val="none" w:sz="0" w:space="0" w:color="auto"/>
                                        <w:left w:val="none" w:sz="0" w:space="0" w:color="auto"/>
                                        <w:bottom w:val="none" w:sz="0" w:space="0" w:color="auto"/>
                                        <w:right w:val="none" w:sz="0" w:space="0" w:color="auto"/>
                                      </w:divBdr>
                                      <w:divsChild>
                                        <w:div w:id="1244992162">
                                          <w:marLeft w:val="0"/>
                                          <w:marRight w:val="0"/>
                                          <w:marTop w:val="0"/>
                                          <w:marBottom w:val="0"/>
                                          <w:divBdr>
                                            <w:top w:val="none" w:sz="0" w:space="0" w:color="auto"/>
                                            <w:left w:val="none" w:sz="0" w:space="0" w:color="auto"/>
                                            <w:bottom w:val="none" w:sz="0" w:space="0" w:color="auto"/>
                                            <w:right w:val="none" w:sz="0" w:space="0" w:color="auto"/>
                                          </w:divBdr>
                                          <w:divsChild>
                                            <w:div w:id="1032652515">
                                              <w:marLeft w:val="0"/>
                                              <w:marRight w:val="0"/>
                                              <w:marTop w:val="0"/>
                                              <w:marBottom w:val="0"/>
                                              <w:divBdr>
                                                <w:top w:val="none" w:sz="0" w:space="0" w:color="auto"/>
                                                <w:left w:val="none" w:sz="0" w:space="0" w:color="auto"/>
                                                <w:bottom w:val="none" w:sz="0" w:space="0" w:color="auto"/>
                                                <w:right w:val="none" w:sz="0" w:space="0" w:color="auto"/>
                                              </w:divBdr>
                                              <w:divsChild>
                                                <w:div w:id="1439251205">
                                                  <w:marLeft w:val="0"/>
                                                  <w:marRight w:val="0"/>
                                                  <w:marTop w:val="0"/>
                                                  <w:marBottom w:val="0"/>
                                                  <w:divBdr>
                                                    <w:top w:val="none" w:sz="0" w:space="0" w:color="auto"/>
                                                    <w:left w:val="none" w:sz="0" w:space="0" w:color="auto"/>
                                                    <w:bottom w:val="none" w:sz="0" w:space="0" w:color="auto"/>
                                                    <w:right w:val="none" w:sz="0" w:space="0" w:color="auto"/>
                                                  </w:divBdr>
                                                  <w:divsChild>
                                                    <w:div w:id="2079279431">
                                                      <w:marLeft w:val="0"/>
                                                      <w:marRight w:val="0"/>
                                                      <w:marTop w:val="0"/>
                                                      <w:marBottom w:val="0"/>
                                                      <w:divBdr>
                                                        <w:top w:val="none" w:sz="0" w:space="0" w:color="auto"/>
                                                        <w:left w:val="none" w:sz="0" w:space="0" w:color="auto"/>
                                                        <w:bottom w:val="none" w:sz="0" w:space="0" w:color="auto"/>
                                                        <w:right w:val="none" w:sz="0" w:space="0" w:color="auto"/>
                                                      </w:divBdr>
                                                      <w:divsChild>
                                                        <w:div w:id="2104177687">
                                                          <w:marLeft w:val="0"/>
                                                          <w:marRight w:val="0"/>
                                                          <w:marTop w:val="0"/>
                                                          <w:marBottom w:val="0"/>
                                                          <w:divBdr>
                                                            <w:top w:val="none" w:sz="0" w:space="0" w:color="auto"/>
                                                            <w:left w:val="none" w:sz="0" w:space="0" w:color="auto"/>
                                                            <w:bottom w:val="none" w:sz="0" w:space="0" w:color="auto"/>
                                                            <w:right w:val="none" w:sz="0" w:space="0" w:color="auto"/>
                                                          </w:divBdr>
                                                          <w:divsChild>
                                                            <w:div w:id="1217276320">
                                                              <w:marLeft w:val="0"/>
                                                              <w:marRight w:val="0"/>
                                                              <w:marTop w:val="0"/>
                                                              <w:marBottom w:val="0"/>
                                                              <w:divBdr>
                                                                <w:top w:val="none" w:sz="0" w:space="0" w:color="auto"/>
                                                                <w:left w:val="none" w:sz="0" w:space="0" w:color="auto"/>
                                                                <w:bottom w:val="none" w:sz="0" w:space="0" w:color="auto"/>
                                                                <w:right w:val="none" w:sz="0" w:space="0" w:color="auto"/>
                                                              </w:divBdr>
                                                              <w:divsChild>
                                                                <w:div w:id="188302132">
                                                                  <w:marLeft w:val="0"/>
                                                                  <w:marRight w:val="0"/>
                                                                  <w:marTop w:val="0"/>
                                                                  <w:marBottom w:val="0"/>
                                                                  <w:divBdr>
                                                                    <w:top w:val="none" w:sz="0" w:space="0" w:color="auto"/>
                                                                    <w:left w:val="none" w:sz="0" w:space="0" w:color="auto"/>
                                                                    <w:bottom w:val="none" w:sz="0" w:space="0" w:color="auto"/>
                                                                    <w:right w:val="none" w:sz="0" w:space="0" w:color="auto"/>
                                                                  </w:divBdr>
                                                                  <w:divsChild>
                                                                    <w:div w:id="99348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26875912">
      <w:bodyDiv w:val="1"/>
      <w:marLeft w:val="0"/>
      <w:marRight w:val="0"/>
      <w:marTop w:val="0"/>
      <w:marBottom w:val="0"/>
      <w:divBdr>
        <w:top w:val="none" w:sz="0" w:space="0" w:color="auto"/>
        <w:left w:val="none" w:sz="0" w:space="0" w:color="auto"/>
        <w:bottom w:val="none" w:sz="0" w:space="0" w:color="auto"/>
        <w:right w:val="none" w:sz="0" w:space="0" w:color="auto"/>
      </w:divBdr>
      <w:divsChild>
        <w:div w:id="702562133">
          <w:marLeft w:val="0"/>
          <w:marRight w:val="0"/>
          <w:marTop w:val="0"/>
          <w:marBottom w:val="0"/>
          <w:divBdr>
            <w:top w:val="none" w:sz="0" w:space="0" w:color="auto"/>
            <w:left w:val="none" w:sz="0" w:space="0" w:color="auto"/>
            <w:bottom w:val="none" w:sz="0" w:space="0" w:color="auto"/>
            <w:right w:val="none" w:sz="0" w:space="0" w:color="auto"/>
          </w:divBdr>
          <w:divsChild>
            <w:div w:id="2075737837">
              <w:marLeft w:val="0"/>
              <w:marRight w:val="0"/>
              <w:marTop w:val="0"/>
              <w:marBottom w:val="0"/>
              <w:divBdr>
                <w:top w:val="none" w:sz="0" w:space="0" w:color="auto"/>
                <w:left w:val="none" w:sz="0" w:space="0" w:color="auto"/>
                <w:bottom w:val="none" w:sz="0" w:space="0" w:color="auto"/>
                <w:right w:val="none" w:sz="0" w:space="0" w:color="auto"/>
              </w:divBdr>
              <w:divsChild>
                <w:div w:id="539823211">
                  <w:marLeft w:val="0"/>
                  <w:marRight w:val="0"/>
                  <w:marTop w:val="0"/>
                  <w:marBottom w:val="0"/>
                  <w:divBdr>
                    <w:top w:val="none" w:sz="0" w:space="0" w:color="auto"/>
                    <w:left w:val="none" w:sz="0" w:space="0" w:color="auto"/>
                    <w:bottom w:val="none" w:sz="0" w:space="0" w:color="auto"/>
                    <w:right w:val="none" w:sz="0" w:space="0" w:color="auto"/>
                  </w:divBdr>
                  <w:divsChild>
                    <w:div w:id="1410342708">
                      <w:marLeft w:val="0"/>
                      <w:marRight w:val="0"/>
                      <w:marTop w:val="0"/>
                      <w:marBottom w:val="0"/>
                      <w:divBdr>
                        <w:top w:val="none" w:sz="0" w:space="0" w:color="auto"/>
                        <w:left w:val="none" w:sz="0" w:space="0" w:color="auto"/>
                        <w:bottom w:val="none" w:sz="0" w:space="0" w:color="auto"/>
                        <w:right w:val="none" w:sz="0" w:space="0" w:color="auto"/>
                      </w:divBdr>
                      <w:divsChild>
                        <w:div w:id="1546601025">
                          <w:marLeft w:val="0"/>
                          <w:marRight w:val="0"/>
                          <w:marTop w:val="0"/>
                          <w:marBottom w:val="0"/>
                          <w:divBdr>
                            <w:top w:val="none" w:sz="0" w:space="0" w:color="auto"/>
                            <w:left w:val="none" w:sz="0" w:space="0" w:color="auto"/>
                            <w:bottom w:val="none" w:sz="0" w:space="0" w:color="auto"/>
                            <w:right w:val="none" w:sz="0" w:space="0" w:color="auto"/>
                          </w:divBdr>
                          <w:divsChild>
                            <w:div w:id="2027174321">
                              <w:marLeft w:val="0"/>
                              <w:marRight w:val="0"/>
                              <w:marTop w:val="0"/>
                              <w:marBottom w:val="0"/>
                              <w:divBdr>
                                <w:top w:val="none" w:sz="0" w:space="0" w:color="auto"/>
                                <w:left w:val="none" w:sz="0" w:space="0" w:color="auto"/>
                                <w:bottom w:val="none" w:sz="0" w:space="0" w:color="auto"/>
                                <w:right w:val="none" w:sz="0" w:space="0" w:color="auto"/>
                              </w:divBdr>
                              <w:divsChild>
                                <w:div w:id="1503159283">
                                  <w:marLeft w:val="0"/>
                                  <w:marRight w:val="0"/>
                                  <w:marTop w:val="0"/>
                                  <w:marBottom w:val="0"/>
                                  <w:divBdr>
                                    <w:top w:val="none" w:sz="0" w:space="0" w:color="auto"/>
                                    <w:left w:val="none" w:sz="0" w:space="0" w:color="auto"/>
                                    <w:bottom w:val="none" w:sz="0" w:space="0" w:color="auto"/>
                                    <w:right w:val="none" w:sz="0" w:space="0" w:color="auto"/>
                                  </w:divBdr>
                                  <w:divsChild>
                                    <w:div w:id="19938043">
                                      <w:marLeft w:val="0"/>
                                      <w:marRight w:val="0"/>
                                      <w:marTop w:val="0"/>
                                      <w:marBottom w:val="0"/>
                                      <w:divBdr>
                                        <w:top w:val="none" w:sz="0" w:space="0" w:color="auto"/>
                                        <w:left w:val="none" w:sz="0" w:space="0" w:color="auto"/>
                                        <w:bottom w:val="none" w:sz="0" w:space="0" w:color="auto"/>
                                        <w:right w:val="none" w:sz="0" w:space="0" w:color="auto"/>
                                      </w:divBdr>
                                      <w:divsChild>
                                        <w:div w:id="1037658830">
                                          <w:marLeft w:val="0"/>
                                          <w:marRight w:val="0"/>
                                          <w:marTop w:val="0"/>
                                          <w:marBottom w:val="0"/>
                                          <w:divBdr>
                                            <w:top w:val="none" w:sz="0" w:space="0" w:color="auto"/>
                                            <w:left w:val="none" w:sz="0" w:space="0" w:color="auto"/>
                                            <w:bottom w:val="none" w:sz="0" w:space="0" w:color="auto"/>
                                            <w:right w:val="none" w:sz="0" w:space="0" w:color="auto"/>
                                          </w:divBdr>
                                          <w:divsChild>
                                            <w:div w:id="1178278819">
                                              <w:marLeft w:val="0"/>
                                              <w:marRight w:val="0"/>
                                              <w:marTop w:val="0"/>
                                              <w:marBottom w:val="0"/>
                                              <w:divBdr>
                                                <w:top w:val="none" w:sz="0" w:space="0" w:color="auto"/>
                                                <w:left w:val="none" w:sz="0" w:space="0" w:color="auto"/>
                                                <w:bottom w:val="none" w:sz="0" w:space="0" w:color="auto"/>
                                                <w:right w:val="none" w:sz="0" w:space="0" w:color="auto"/>
                                              </w:divBdr>
                                              <w:divsChild>
                                                <w:div w:id="1733507561">
                                                  <w:marLeft w:val="0"/>
                                                  <w:marRight w:val="0"/>
                                                  <w:marTop w:val="0"/>
                                                  <w:marBottom w:val="0"/>
                                                  <w:divBdr>
                                                    <w:top w:val="none" w:sz="0" w:space="0" w:color="auto"/>
                                                    <w:left w:val="none" w:sz="0" w:space="0" w:color="auto"/>
                                                    <w:bottom w:val="none" w:sz="0" w:space="0" w:color="auto"/>
                                                    <w:right w:val="none" w:sz="0" w:space="0" w:color="auto"/>
                                                  </w:divBdr>
                                                  <w:divsChild>
                                                    <w:div w:id="1849057473">
                                                      <w:marLeft w:val="0"/>
                                                      <w:marRight w:val="0"/>
                                                      <w:marTop w:val="0"/>
                                                      <w:marBottom w:val="0"/>
                                                      <w:divBdr>
                                                        <w:top w:val="none" w:sz="0" w:space="0" w:color="auto"/>
                                                        <w:left w:val="none" w:sz="0" w:space="0" w:color="auto"/>
                                                        <w:bottom w:val="none" w:sz="0" w:space="0" w:color="auto"/>
                                                        <w:right w:val="none" w:sz="0" w:space="0" w:color="auto"/>
                                                      </w:divBdr>
                                                      <w:divsChild>
                                                        <w:div w:id="702822967">
                                                          <w:marLeft w:val="0"/>
                                                          <w:marRight w:val="0"/>
                                                          <w:marTop w:val="0"/>
                                                          <w:marBottom w:val="0"/>
                                                          <w:divBdr>
                                                            <w:top w:val="none" w:sz="0" w:space="0" w:color="auto"/>
                                                            <w:left w:val="none" w:sz="0" w:space="0" w:color="auto"/>
                                                            <w:bottom w:val="none" w:sz="0" w:space="0" w:color="auto"/>
                                                            <w:right w:val="none" w:sz="0" w:space="0" w:color="auto"/>
                                                          </w:divBdr>
                                                          <w:divsChild>
                                                            <w:div w:id="1026909759">
                                                              <w:marLeft w:val="0"/>
                                                              <w:marRight w:val="0"/>
                                                              <w:marTop w:val="0"/>
                                                              <w:marBottom w:val="0"/>
                                                              <w:divBdr>
                                                                <w:top w:val="none" w:sz="0" w:space="0" w:color="auto"/>
                                                                <w:left w:val="none" w:sz="0" w:space="0" w:color="auto"/>
                                                                <w:bottom w:val="none" w:sz="0" w:space="0" w:color="auto"/>
                                                                <w:right w:val="none" w:sz="0" w:space="0" w:color="auto"/>
                                                              </w:divBdr>
                                                              <w:divsChild>
                                                                <w:div w:id="1472866789">
                                                                  <w:marLeft w:val="0"/>
                                                                  <w:marRight w:val="0"/>
                                                                  <w:marTop w:val="0"/>
                                                                  <w:marBottom w:val="0"/>
                                                                  <w:divBdr>
                                                                    <w:top w:val="none" w:sz="0" w:space="0" w:color="auto"/>
                                                                    <w:left w:val="none" w:sz="0" w:space="0" w:color="auto"/>
                                                                    <w:bottom w:val="none" w:sz="0" w:space="0" w:color="auto"/>
                                                                    <w:right w:val="none" w:sz="0" w:space="0" w:color="auto"/>
                                                                  </w:divBdr>
                                                                  <w:divsChild>
                                                                    <w:div w:id="94388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01543968">
      <w:bodyDiv w:val="1"/>
      <w:marLeft w:val="0"/>
      <w:marRight w:val="0"/>
      <w:marTop w:val="0"/>
      <w:marBottom w:val="0"/>
      <w:divBdr>
        <w:top w:val="none" w:sz="0" w:space="0" w:color="auto"/>
        <w:left w:val="none" w:sz="0" w:space="0" w:color="auto"/>
        <w:bottom w:val="none" w:sz="0" w:space="0" w:color="auto"/>
        <w:right w:val="none" w:sz="0" w:space="0" w:color="auto"/>
      </w:divBdr>
      <w:divsChild>
        <w:div w:id="2003392409">
          <w:marLeft w:val="0"/>
          <w:marRight w:val="0"/>
          <w:marTop w:val="0"/>
          <w:marBottom w:val="0"/>
          <w:divBdr>
            <w:top w:val="none" w:sz="0" w:space="0" w:color="auto"/>
            <w:left w:val="none" w:sz="0" w:space="0" w:color="auto"/>
            <w:bottom w:val="none" w:sz="0" w:space="0" w:color="auto"/>
            <w:right w:val="none" w:sz="0" w:space="0" w:color="auto"/>
          </w:divBdr>
          <w:divsChild>
            <w:div w:id="1866669641">
              <w:marLeft w:val="0"/>
              <w:marRight w:val="0"/>
              <w:marTop w:val="0"/>
              <w:marBottom w:val="0"/>
              <w:divBdr>
                <w:top w:val="none" w:sz="0" w:space="0" w:color="auto"/>
                <w:left w:val="none" w:sz="0" w:space="0" w:color="auto"/>
                <w:bottom w:val="none" w:sz="0" w:space="0" w:color="auto"/>
                <w:right w:val="none" w:sz="0" w:space="0" w:color="auto"/>
              </w:divBdr>
              <w:divsChild>
                <w:div w:id="75995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480755">
      <w:bodyDiv w:val="1"/>
      <w:marLeft w:val="0"/>
      <w:marRight w:val="0"/>
      <w:marTop w:val="0"/>
      <w:marBottom w:val="0"/>
      <w:divBdr>
        <w:top w:val="none" w:sz="0" w:space="0" w:color="auto"/>
        <w:left w:val="none" w:sz="0" w:space="0" w:color="auto"/>
        <w:bottom w:val="none" w:sz="0" w:space="0" w:color="auto"/>
        <w:right w:val="none" w:sz="0" w:space="0" w:color="auto"/>
      </w:divBdr>
    </w:div>
    <w:div w:id="1302149673">
      <w:bodyDiv w:val="1"/>
      <w:marLeft w:val="0"/>
      <w:marRight w:val="0"/>
      <w:marTop w:val="0"/>
      <w:marBottom w:val="0"/>
      <w:divBdr>
        <w:top w:val="none" w:sz="0" w:space="0" w:color="auto"/>
        <w:left w:val="none" w:sz="0" w:space="0" w:color="auto"/>
        <w:bottom w:val="none" w:sz="0" w:space="0" w:color="auto"/>
        <w:right w:val="none" w:sz="0" w:space="0" w:color="auto"/>
      </w:divBdr>
    </w:div>
    <w:div w:id="15620559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AFC874-56D8-4742-9CA4-C30C89C69695}">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2EF7BED1-F7D5-48FA-9DCD-E8BBD3937C24}">
  <ds:schemaRefs>
    <ds:schemaRef ds:uri="http://schemas.microsoft.com/sharepoint/v3/contenttype/forms"/>
  </ds:schemaRefs>
</ds:datastoreItem>
</file>

<file path=customXml/itemProps3.xml><?xml version="1.0" encoding="utf-8"?>
<ds:datastoreItem xmlns:ds="http://schemas.openxmlformats.org/officeDocument/2006/customXml" ds:itemID="{06D98C00-4D99-425F-8A16-CB0960A5DDA0}">
  <ds:schemaRefs>
    <ds:schemaRef ds:uri="http://schemas.openxmlformats.org/officeDocument/2006/bibliography"/>
  </ds:schemaRefs>
</ds:datastoreItem>
</file>

<file path=customXml/itemProps4.xml><?xml version="1.0" encoding="utf-8"?>
<ds:datastoreItem xmlns:ds="http://schemas.openxmlformats.org/officeDocument/2006/customXml" ds:itemID="{BE81B13C-ABDE-4D21-BC9D-FDA61A2EED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1117</Words>
  <Characters>6592</Characters>
  <Application>Microsoft Office Word</Application>
  <DocSecurity>0</DocSecurity>
  <Lines>54</Lines>
  <Paragraphs>15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7694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Martina Ondová</dc:creator>
  <cp:lastModifiedBy>Klimánková Pavla</cp:lastModifiedBy>
  <cp:revision>2</cp:revision>
  <cp:lastPrinted>2020-08-03T06:36:00Z</cp:lastPrinted>
  <dcterms:created xsi:type="dcterms:W3CDTF">2025-05-19T10:08:00Z</dcterms:created>
  <dcterms:modified xsi:type="dcterms:W3CDTF">2025-05-19T10:08:00Z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93be096-951f-40f1-830d-c27b8a8c2c27_Enabled">
    <vt:lpwstr>true</vt:lpwstr>
  </property>
  <property fmtid="{D5CDD505-2E9C-101B-9397-08002B2CF9AE}" pid="3" name="MSIP_Label_c93be096-951f-40f1-830d-c27b8a8c2c27_SetDate">
    <vt:lpwstr>2024-01-30T13:26:34Z</vt:lpwstr>
  </property>
  <property fmtid="{D5CDD505-2E9C-101B-9397-08002B2CF9AE}" pid="4" name="MSIP_Label_c93be096-951f-40f1-830d-c27b8a8c2c27_Method">
    <vt:lpwstr>Standard</vt:lpwstr>
  </property>
  <property fmtid="{D5CDD505-2E9C-101B-9397-08002B2CF9AE}" pid="5" name="MSIP_Label_c93be096-951f-40f1-830d-c27b8a8c2c27_Name">
    <vt:lpwstr>defa4170-0d19-0005-0004-bc88714345d2</vt:lpwstr>
  </property>
  <property fmtid="{D5CDD505-2E9C-101B-9397-08002B2CF9AE}" pid="6" name="MSIP_Label_c93be096-951f-40f1-830d-c27b8a8c2c27_SiteId">
    <vt:lpwstr>00847377-d903-4047-af0c-776d9611e3e6</vt:lpwstr>
  </property>
  <property fmtid="{D5CDD505-2E9C-101B-9397-08002B2CF9AE}" pid="7" name="MSIP_Label_c93be096-951f-40f1-830d-c27b8a8c2c27_ActionId">
    <vt:lpwstr>a5044bf3-96e9-4940-9f96-60385d27d66d</vt:lpwstr>
  </property>
  <property fmtid="{D5CDD505-2E9C-101B-9397-08002B2CF9AE}" pid="8" name="MSIP_Label_c93be096-951f-40f1-830d-c27b8a8c2c27_ContentBits">
    <vt:lpwstr>0</vt:lpwstr>
  </property>
</Properties>
</file>