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C2AE9" w14:textId="77777777" w:rsidR="002A6CA9" w:rsidRPr="00D4103D" w:rsidRDefault="002A6CA9" w:rsidP="002A6CA9">
      <w:pPr>
        <w:pStyle w:val="Normlnweb"/>
        <w:rPr>
          <w:rFonts w:ascii="Georgia" w:hAnsi="Georgia"/>
          <w:sz w:val="22"/>
          <w:szCs w:val="22"/>
        </w:rPr>
      </w:pPr>
      <w:r w:rsidRPr="00D4103D">
        <w:rPr>
          <w:rFonts w:ascii="Georgia" w:hAnsi="Georgia"/>
          <w:sz w:val="22"/>
          <w:szCs w:val="22"/>
        </w:rPr>
        <w:t> </w:t>
      </w:r>
    </w:p>
    <w:p w14:paraId="6FE71445" w14:textId="77777777" w:rsidR="002A6CA9" w:rsidRPr="003F25D8" w:rsidRDefault="002A6CA9" w:rsidP="002A6CA9">
      <w:pPr>
        <w:pStyle w:val="Normlnweb"/>
        <w:jc w:val="center"/>
        <w:rPr>
          <w:rFonts w:ascii="Georgia" w:hAnsi="Georgia"/>
          <w:sz w:val="32"/>
          <w:szCs w:val="32"/>
        </w:rPr>
      </w:pPr>
      <w:r w:rsidRPr="003F25D8">
        <w:rPr>
          <w:rStyle w:val="Siln"/>
          <w:rFonts w:ascii="Georgia" w:hAnsi="Georgia"/>
          <w:sz w:val="32"/>
          <w:szCs w:val="32"/>
        </w:rPr>
        <w:t>KOMISIONÁŘSKÁ SMLOUVA</w:t>
      </w:r>
    </w:p>
    <w:p w14:paraId="42235F00" w14:textId="0190F837" w:rsidR="00D4103D" w:rsidRPr="00D4103D" w:rsidRDefault="00D4103D" w:rsidP="00D4103D">
      <w:pPr>
        <w:tabs>
          <w:tab w:val="left" w:pos="709"/>
        </w:tabs>
        <w:autoSpaceDE w:val="0"/>
        <w:autoSpaceDN w:val="0"/>
        <w:adjustRightInd w:val="0"/>
        <w:contextualSpacing/>
        <w:rPr>
          <w:rFonts w:ascii="Georgia" w:eastAsia="Times New Roman" w:hAnsi="Georgia" w:cs="Calibri"/>
          <w:sz w:val="22"/>
          <w:szCs w:val="22"/>
        </w:rPr>
      </w:pPr>
      <w:r w:rsidRPr="00D4103D">
        <w:rPr>
          <w:rFonts w:ascii="Georgia" w:eastAsia="Times New Roman" w:hAnsi="Georgia" w:cs="Calibri"/>
          <w:b/>
          <w:sz w:val="22"/>
          <w:szCs w:val="22"/>
        </w:rPr>
        <w:t>Zoologická zahrada hl. m. Prahy, příspěvková organizace</w:t>
      </w:r>
      <w:r w:rsidRPr="00D4103D">
        <w:rPr>
          <w:rFonts w:ascii="Georgia" w:eastAsia="Times New Roman" w:hAnsi="Georgia" w:cs="Calibri"/>
          <w:sz w:val="22"/>
          <w:szCs w:val="22"/>
        </w:rPr>
        <w:t xml:space="preserve">  </w:t>
      </w:r>
    </w:p>
    <w:p w14:paraId="62004BC1" w14:textId="52578165" w:rsidR="00D4103D" w:rsidRPr="00D4103D" w:rsidRDefault="00DE37AF" w:rsidP="00D4103D">
      <w:pPr>
        <w:autoSpaceDE w:val="0"/>
        <w:autoSpaceDN w:val="0"/>
        <w:adjustRightInd w:val="0"/>
        <w:contextualSpacing/>
        <w:rPr>
          <w:rFonts w:ascii="Georgia" w:eastAsia="Times New Roman" w:hAnsi="Georgia" w:cs="Calibri"/>
          <w:sz w:val="22"/>
          <w:szCs w:val="22"/>
        </w:rPr>
      </w:pPr>
      <w:r>
        <w:rPr>
          <w:rFonts w:ascii="Georgia" w:eastAsia="Times New Roman" w:hAnsi="Georgia" w:cs="Calibri"/>
          <w:sz w:val="22"/>
          <w:szCs w:val="22"/>
        </w:rPr>
        <w:t>s</w:t>
      </w:r>
      <w:r w:rsidR="00D4103D" w:rsidRPr="00D4103D">
        <w:rPr>
          <w:rFonts w:ascii="Georgia" w:eastAsia="Times New Roman" w:hAnsi="Georgia" w:cs="Calibri"/>
          <w:sz w:val="22"/>
          <w:szCs w:val="22"/>
        </w:rPr>
        <w:t xml:space="preserve">e sídlem: </w:t>
      </w:r>
      <w:r w:rsidR="00D4103D" w:rsidRPr="00D4103D">
        <w:rPr>
          <w:rFonts w:ascii="Georgia" w:eastAsia="Times New Roman" w:hAnsi="Georgia" w:cs="Calibri"/>
          <w:sz w:val="22"/>
          <w:szCs w:val="22"/>
        </w:rPr>
        <w:tab/>
      </w:r>
      <w:r w:rsidR="00D4103D" w:rsidRPr="00D4103D">
        <w:rPr>
          <w:rFonts w:ascii="Georgia" w:eastAsia="Times New Roman" w:hAnsi="Georgia" w:cs="Calibri"/>
          <w:sz w:val="22"/>
          <w:szCs w:val="22"/>
        </w:rPr>
        <w:tab/>
        <w:t xml:space="preserve">U trojského zámku 120/3, 171 00 Praha 7 </w:t>
      </w:r>
    </w:p>
    <w:p w14:paraId="40671344" w14:textId="2EBF7F13" w:rsidR="00D4103D" w:rsidRPr="00D4103D" w:rsidRDefault="00DE37AF" w:rsidP="00D4103D">
      <w:pPr>
        <w:autoSpaceDE w:val="0"/>
        <w:autoSpaceDN w:val="0"/>
        <w:adjustRightInd w:val="0"/>
        <w:contextualSpacing/>
        <w:rPr>
          <w:rFonts w:ascii="Georgia" w:eastAsia="Times New Roman" w:hAnsi="Georgia" w:cs="Calibri"/>
          <w:sz w:val="22"/>
          <w:szCs w:val="22"/>
        </w:rPr>
      </w:pPr>
      <w:r>
        <w:rPr>
          <w:rFonts w:ascii="Georgia" w:eastAsia="Times New Roman" w:hAnsi="Georgia" w:cs="Calibri"/>
          <w:sz w:val="22"/>
          <w:szCs w:val="22"/>
        </w:rPr>
        <w:t>z</w:t>
      </w:r>
      <w:r w:rsidR="00D4103D" w:rsidRPr="00D4103D">
        <w:rPr>
          <w:rFonts w:ascii="Georgia" w:eastAsia="Times New Roman" w:hAnsi="Georgia" w:cs="Calibri"/>
          <w:sz w:val="22"/>
          <w:szCs w:val="22"/>
        </w:rPr>
        <w:t>astoupen</w:t>
      </w:r>
      <w:r w:rsidR="00D4103D">
        <w:rPr>
          <w:rFonts w:ascii="Georgia" w:eastAsia="Times New Roman" w:hAnsi="Georgia" w:cs="Calibri"/>
          <w:sz w:val="22"/>
          <w:szCs w:val="22"/>
        </w:rPr>
        <w:t>á</w:t>
      </w:r>
      <w:r w:rsidR="00D4103D" w:rsidRPr="00D4103D">
        <w:rPr>
          <w:rFonts w:ascii="Georgia" w:eastAsia="Times New Roman" w:hAnsi="Georgia" w:cs="Calibri"/>
          <w:sz w:val="22"/>
          <w:szCs w:val="22"/>
        </w:rPr>
        <w:t xml:space="preserve"> </w:t>
      </w:r>
      <w:r w:rsidR="00D4103D" w:rsidRPr="00D4103D">
        <w:rPr>
          <w:rFonts w:ascii="Georgia" w:eastAsia="Times New Roman" w:hAnsi="Georgia" w:cs="Calibri"/>
          <w:sz w:val="22"/>
          <w:szCs w:val="22"/>
        </w:rPr>
        <w:tab/>
      </w:r>
      <w:r w:rsidR="00D4103D" w:rsidRPr="00D4103D">
        <w:rPr>
          <w:rFonts w:ascii="Georgia" w:eastAsia="Times New Roman" w:hAnsi="Georgia" w:cs="Calibri"/>
          <w:sz w:val="22"/>
          <w:szCs w:val="22"/>
        </w:rPr>
        <w:tab/>
        <w:t>Mgr. Miroslavem Bobkem, ředitelem</w:t>
      </w:r>
    </w:p>
    <w:p w14:paraId="4D5ADD9C" w14:textId="77777777" w:rsidR="00D4103D" w:rsidRPr="00D4103D" w:rsidRDefault="00D4103D" w:rsidP="00D4103D">
      <w:pPr>
        <w:autoSpaceDE w:val="0"/>
        <w:autoSpaceDN w:val="0"/>
        <w:adjustRightInd w:val="0"/>
        <w:contextualSpacing/>
        <w:rPr>
          <w:rFonts w:ascii="Georgia" w:eastAsia="Times New Roman" w:hAnsi="Georgia" w:cs="Calibri"/>
          <w:sz w:val="22"/>
          <w:szCs w:val="22"/>
        </w:rPr>
      </w:pPr>
      <w:r w:rsidRPr="00D4103D">
        <w:rPr>
          <w:rFonts w:ascii="Georgia" w:eastAsia="Times New Roman" w:hAnsi="Georgia" w:cs="Calibri"/>
          <w:sz w:val="22"/>
          <w:szCs w:val="22"/>
        </w:rPr>
        <w:t xml:space="preserve">IČO: </w:t>
      </w:r>
      <w:r w:rsidRPr="00D4103D">
        <w:rPr>
          <w:rFonts w:ascii="Georgia" w:eastAsia="Times New Roman" w:hAnsi="Georgia" w:cs="Calibri"/>
          <w:sz w:val="22"/>
          <w:szCs w:val="22"/>
        </w:rPr>
        <w:tab/>
      </w:r>
      <w:r w:rsidRPr="00D4103D">
        <w:rPr>
          <w:rFonts w:ascii="Georgia" w:eastAsia="Times New Roman" w:hAnsi="Georgia" w:cs="Calibri"/>
          <w:sz w:val="22"/>
          <w:szCs w:val="22"/>
        </w:rPr>
        <w:tab/>
      </w:r>
      <w:r w:rsidRPr="00D4103D">
        <w:rPr>
          <w:rFonts w:ascii="Georgia" w:eastAsia="Times New Roman" w:hAnsi="Georgia" w:cs="Calibri"/>
          <w:sz w:val="22"/>
          <w:szCs w:val="22"/>
        </w:rPr>
        <w:tab/>
        <w:t>00064459</w:t>
      </w:r>
    </w:p>
    <w:p w14:paraId="31F49592" w14:textId="77777777" w:rsidR="00D4103D" w:rsidRPr="00D4103D" w:rsidRDefault="00D4103D" w:rsidP="00D4103D">
      <w:pPr>
        <w:autoSpaceDE w:val="0"/>
        <w:autoSpaceDN w:val="0"/>
        <w:adjustRightInd w:val="0"/>
        <w:contextualSpacing/>
        <w:rPr>
          <w:rFonts w:ascii="Georgia" w:eastAsia="Times New Roman" w:hAnsi="Georgia" w:cs="Calibri"/>
          <w:sz w:val="22"/>
          <w:szCs w:val="22"/>
        </w:rPr>
      </w:pPr>
      <w:r w:rsidRPr="00D4103D">
        <w:rPr>
          <w:rFonts w:ascii="Georgia" w:eastAsia="Times New Roman" w:hAnsi="Georgia" w:cs="Calibri"/>
          <w:sz w:val="22"/>
          <w:szCs w:val="22"/>
        </w:rPr>
        <w:t xml:space="preserve">DIČ: </w:t>
      </w:r>
      <w:r w:rsidRPr="00D4103D">
        <w:rPr>
          <w:rFonts w:ascii="Georgia" w:eastAsia="Times New Roman" w:hAnsi="Georgia" w:cs="Calibri"/>
          <w:sz w:val="22"/>
          <w:szCs w:val="22"/>
        </w:rPr>
        <w:tab/>
      </w:r>
      <w:r w:rsidRPr="00D4103D">
        <w:rPr>
          <w:rFonts w:ascii="Georgia" w:eastAsia="Times New Roman" w:hAnsi="Georgia" w:cs="Calibri"/>
          <w:sz w:val="22"/>
          <w:szCs w:val="22"/>
        </w:rPr>
        <w:tab/>
      </w:r>
      <w:r w:rsidRPr="00D4103D">
        <w:rPr>
          <w:rFonts w:ascii="Georgia" w:eastAsia="Times New Roman" w:hAnsi="Georgia" w:cs="Calibri"/>
          <w:sz w:val="22"/>
          <w:szCs w:val="22"/>
        </w:rPr>
        <w:tab/>
        <w:t xml:space="preserve">CZ00064459 </w:t>
      </w:r>
    </w:p>
    <w:p w14:paraId="0F1ACB19" w14:textId="7AE98CCD" w:rsidR="00D4103D" w:rsidRPr="00D4103D" w:rsidRDefault="00DE37AF" w:rsidP="00D4103D">
      <w:pPr>
        <w:autoSpaceDE w:val="0"/>
        <w:autoSpaceDN w:val="0"/>
        <w:adjustRightInd w:val="0"/>
        <w:contextualSpacing/>
        <w:rPr>
          <w:rFonts w:ascii="Georgia" w:eastAsia="Times New Roman" w:hAnsi="Georgia" w:cs="Calibri"/>
          <w:sz w:val="22"/>
          <w:szCs w:val="22"/>
        </w:rPr>
      </w:pPr>
      <w:r>
        <w:rPr>
          <w:rFonts w:ascii="Georgia" w:eastAsia="Times New Roman" w:hAnsi="Georgia" w:cs="Calibri"/>
          <w:sz w:val="22"/>
          <w:szCs w:val="22"/>
        </w:rPr>
        <w:t>b</w:t>
      </w:r>
      <w:r w:rsidR="00D4103D" w:rsidRPr="00D4103D">
        <w:rPr>
          <w:rFonts w:ascii="Georgia" w:eastAsia="Times New Roman" w:hAnsi="Georgia" w:cs="Calibri"/>
          <w:sz w:val="22"/>
          <w:szCs w:val="22"/>
        </w:rPr>
        <w:t>ankovní spojení:</w:t>
      </w:r>
      <w:r w:rsidR="00D4103D" w:rsidRPr="00D4103D">
        <w:rPr>
          <w:rFonts w:ascii="Georgia" w:eastAsia="Times New Roman" w:hAnsi="Georgia" w:cs="Calibri"/>
          <w:sz w:val="22"/>
          <w:szCs w:val="22"/>
        </w:rPr>
        <w:tab/>
        <w:t>PPF banka a. s.</w:t>
      </w:r>
    </w:p>
    <w:p w14:paraId="11EE3562" w14:textId="0A805886" w:rsidR="00D4103D" w:rsidRPr="00D4103D" w:rsidRDefault="00DE37AF" w:rsidP="00D4103D">
      <w:pPr>
        <w:autoSpaceDE w:val="0"/>
        <w:autoSpaceDN w:val="0"/>
        <w:adjustRightInd w:val="0"/>
        <w:contextualSpacing/>
        <w:rPr>
          <w:rFonts w:ascii="Georgia" w:eastAsia="Times New Roman" w:hAnsi="Georgia" w:cs="Calibri"/>
          <w:sz w:val="22"/>
          <w:szCs w:val="22"/>
        </w:rPr>
      </w:pPr>
      <w:r>
        <w:rPr>
          <w:rFonts w:ascii="Georgia" w:eastAsia="Times New Roman" w:hAnsi="Georgia" w:cs="Calibri"/>
          <w:sz w:val="22"/>
          <w:szCs w:val="22"/>
        </w:rPr>
        <w:t>č</w:t>
      </w:r>
      <w:r w:rsidR="00D4103D" w:rsidRPr="00D4103D">
        <w:rPr>
          <w:rFonts w:ascii="Georgia" w:eastAsia="Times New Roman" w:hAnsi="Georgia" w:cs="Calibri"/>
          <w:sz w:val="22"/>
          <w:szCs w:val="22"/>
        </w:rPr>
        <w:t xml:space="preserve">íslo účtu: </w:t>
      </w:r>
      <w:r w:rsidR="00D4103D" w:rsidRPr="00D4103D">
        <w:rPr>
          <w:rFonts w:ascii="Georgia" w:eastAsia="Times New Roman" w:hAnsi="Georgia" w:cs="Calibri"/>
          <w:sz w:val="22"/>
          <w:szCs w:val="22"/>
        </w:rPr>
        <w:tab/>
      </w:r>
      <w:r w:rsidR="00D4103D" w:rsidRPr="00D4103D">
        <w:rPr>
          <w:rFonts w:ascii="Georgia" w:eastAsia="Times New Roman" w:hAnsi="Georgia" w:cs="Calibri"/>
          <w:sz w:val="22"/>
          <w:szCs w:val="22"/>
        </w:rPr>
        <w:tab/>
        <w:t>2000980001/6000</w:t>
      </w:r>
    </w:p>
    <w:p w14:paraId="01282194" w14:textId="063F9AFE" w:rsidR="00D4103D" w:rsidRPr="00D4103D" w:rsidRDefault="00D4103D" w:rsidP="00D4103D">
      <w:pPr>
        <w:autoSpaceDE w:val="0"/>
        <w:autoSpaceDN w:val="0"/>
        <w:adjustRightInd w:val="0"/>
        <w:contextualSpacing/>
        <w:rPr>
          <w:rFonts w:ascii="Georgia" w:eastAsia="Times New Roman" w:hAnsi="Georgia" w:cs="Calibri"/>
          <w:b/>
          <w:sz w:val="22"/>
          <w:szCs w:val="22"/>
        </w:rPr>
      </w:pPr>
      <w:r w:rsidRPr="00D4103D">
        <w:rPr>
          <w:rFonts w:ascii="Georgia" w:eastAsia="Times New Roman" w:hAnsi="Georgia" w:cs="Calibri"/>
          <w:sz w:val="22"/>
          <w:szCs w:val="22"/>
        </w:rPr>
        <w:t>(dále jen</w:t>
      </w:r>
      <w:r w:rsidRPr="00D4103D">
        <w:rPr>
          <w:rFonts w:ascii="Georgia" w:eastAsia="Times New Roman" w:hAnsi="Georgia" w:cs="Calibri"/>
          <w:b/>
          <w:sz w:val="22"/>
          <w:szCs w:val="22"/>
        </w:rPr>
        <w:t xml:space="preserve"> „</w:t>
      </w:r>
      <w:r>
        <w:rPr>
          <w:rFonts w:ascii="Georgia" w:eastAsia="Times New Roman" w:hAnsi="Georgia" w:cs="Calibri"/>
          <w:b/>
          <w:sz w:val="22"/>
          <w:szCs w:val="22"/>
        </w:rPr>
        <w:t>komitent</w:t>
      </w:r>
      <w:r w:rsidRPr="00D4103D">
        <w:rPr>
          <w:rFonts w:ascii="Georgia" w:eastAsia="Times New Roman" w:hAnsi="Georgia" w:cs="Calibri"/>
          <w:b/>
          <w:sz w:val="22"/>
          <w:szCs w:val="22"/>
        </w:rPr>
        <w:t>“</w:t>
      </w:r>
      <w:r w:rsidRPr="00D4103D">
        <w:rPr>
          <w:rFonts w:ascii="Georgia" w:eastAsia="Times New Roman" w:hAnsi="Georgia" w:cs="Calibri"/>
          <w:sz w:val="22"/>
          <w:szCs w:val="22"/>
        </w:rPr>
        <w:t>)</w:t>
      </w:r>
    </w:p>
    <w:p w14:paraId="7B9CE5BB" w14:textId="77777777" w:rsidR="00D4103D" w:rsidRPr="00D4103D" w:rsidRDefault="00D4103D" w:rsidP="00D4103D">
      <w:pPr>
        <w:autoSpaceDE w:val="0"/>
        <w:autoSpaceDN w:val="0"/>
        <w:adjustRightInd w:val="0"/>
        <w:contextualSpacing/>
        <w:rPr>
          <w:rFonts w:ascii="Georgia" w:eastAsia="Times New Roman" w:hAnsi="Georgia" w:cs="Calibri"/>
          <w:sz w:val="22"/>
          <w:szCs w:val="22"/>
        </w:rPr>
      </w:pPr>
    </w:p>
    <w:p w14:paraId="4D263543" w14:textId="77777777" w:rsidR="00D4103D" w:rsidRPr="00D4103D" w:rsidRDefault="00D4103D" w:rsidP="00D4103D">
      <w:pPr>
        <w:autoSpaceDE w:val="0"/>
        <w:autoSpaceDN w:val="0"/>
        <w:adjustRightInd w:val="0"/>
        <w:contextualSpacing/>
        <w:rPr>
          <w:rFonts w:ascii="Georgia" w:eastAsia="Times New Roman" w:hAnsi="Georgia" w:cs="Calibri"/>
          <w:sz w:val="22"/>
          <w:szCs w:val="22"/>
        </w:rPr>
      </w:pPr>
      <w:r w:rsidRPr="00D4103D">
        <w:rPr>
          <w:rFonts w:ascii="Georgia" w:eastAsia="Times New Roman" w:hAnsi="Georgia" w:cs="Calibri"/>
          <w:sz w:val="22"/>
          <w:szCs w:val="22"/>
        </w:rPr>
        <w:t>a</w:t>
      </w:r>
    </w:p>
    <w:p w14:paraId="4DD63A29" w14:textId="77777777" w:rsidR="00D4103D" w:rsidRPr="00D4103D" w:rsidRDefault="00D4103D" w:rsidP="00D4103D">
      <w:pPr>
        <w:contextualSpacing/>
        <w:rPr>
          <w:rFonts w:ascii="Georgia" w:eastAsia="Times New Roman" w:hAnsi="Georgia" w:cs="Calibri"/>
          <w:b/>
          <w:sz w:val="22"/>
          <w:szCs w:val="22"/>
        </w:rPr>
      </w:pPr>
    </w:p>
    <w:p w14:paraId="2E82032C" w14:textId="1AF4E6D7" w:rsidR="00D4103D" w:rsidRPr="00D4103D" w:rsidRDefault="00D4103D" w:rsidP="00D4103D">
      <w:pPr>
        <w:spacing w:beforeLines="20" w:before="48" w:afterLines="20" w:after="48"/>
        <w:rPr>
          <w:rFonts w:ascii="Georgia" w:eastAsia="Times New Roman" w:hAnsi="Georgia" w:cs="Calibri"/>
          <w:b/>
          <w:sz w:val="22"/>
          <w:szCs w:val="22"/>
        </w:rPr>
      </w:pPr>
      <w:r>
        <w:rPr>
          <w:rFonts w:ascii="Georgia" w:eastAsia="Times New Roman" w:hAnsi="Georgia" w:cs="Calibri"/>
          <w:b/>
          <w:sz w:val="22"/>
          <w:szCs w:val="22"/>
        </w:rPr>
        <w:t>DOBROVSK</w:t>
      </w:r>
      <w:r w:rsidR="00DE37AF">
        <w:rPr>
          <w:rFonts w:ascii="Georgia" w:eastAsia="Times New Roman" w:hAnsi="Georgia" w:cs="Calibri"/>
          <w:b/>
          <w:sz w:val="22"/>
          <w:szCs w:val="22"/>
        </w:rPr>
        <w:t>Ý</w:t>
      </w:r>
      <w:r>
        <w:rPr>
          <w:rFonts w:ascii="Georgia" w:eastAsia="Times New Roman" w:hAnsi="Georgia" w:cs="Calibri"/>
          <w:b/>
          <w:sz w:val="22"/>
          <w:szCs w:val="22"/>
        </w:rPr>
        <w:t xml:space="preserve"> s.r.o.</w:t>
      </w:r>
      <w:r w:rsidRPr="00D4103D">
        <w:rPr>
          <w:rFonts w:ascii="Georgia" w:eastAsia="Times New Roman" w:hAnsi="Georgia" w:cs="Calibri"/>
          <w:b/>
          <w:sz w:val="22"/>
          <w:szCs w:val="22"/>
        </w:rPr>
        <w:tab/>
      </w:r>
    </w:p>
    <w:p w14:paraId="4CC08560" w14:textId="72BC4694" w:rsidR="00D4103D" w:rsidRPr="00D4103D" w:rsidRDefault="00DE37AF" w:rsidP="00D4103D">
      <w:pPr>
        <w:autoSpaceDE w:val="0"/>
        <w:autoSpaceDN w:val="0"/>
        <w:adjustRightInd w:val="0"/>
        <w:spacing w:beforeLines="20" w:before="48" w:afterLines="20" w:after="48"/>
        <w:rPr>
          <w:rFonts w:ascii="Georgia" w:eastAsia="Times New Roman" w:hAnsi="Georgia" w:cs="Calibri"/>
          <w:sz w:val="22"/>
          <w:szCs w:val="22"/>
        </w:rPr>
      </w:pPr>
      <w:r>
        <w:rPr>
          <w:rFonts w:ascii="Georgia" w:eastAsia="Times New Roman" w:hAnsi="Georgia" w:cs="Calibri"/>
          <w:sz w:val="22"/>
          <w:szCs w:val="22"/>
        </w:rPr>
        <w:t>s</w:t>
      </w:r>
      <w:r w:rsidR="00D4103D" w:rsidRPr="00D4103D">
        <w:rPr>
          <w:rFonts w:ascii="Georgia" w:eastAsia="Times New Roman" w:hAnsi="Georgia" w:cs="Calibri"/>
          <w:sz w:val="22"/>
          <w:szCs w:val="22"/>
        </w:rPr>
        <w:t xml:space="preserve">e sídlem: </w:t>
      </w:r>
      <w:r w:rsidR="00D4103D" w:rsidRPr="00D4103D">
        <w:rPr>
          <w:rFonts w:ascii="Georgia" w:eastAsia="Times New Roman" w:hAnsi="Georgia" w:cs="Calibri"/>
          <w:sz w:val="22"/>
          <w:szCs w:val="22"/>
        </w:rPr>
        <w:tab/>
      </w:r>
      <w:r w:rsidR="00D4103D" w:rsidRPr="00D4103D">
        <w:rPr>
          <w:rFonts w:ascii="Georgia" w:eastAsia="Times New Roman" w:hAnsi="Georgia" w:cs="Calibri"/>
          <w:sz w:val="22"/>
          <w:szCs w:val="22"/>
        </w:rPr>
        <w:tab/>
      </w:r>
      <w:r w:rsidR="00D4103D">
        <w:rPr>
          <w:rFonts w:ascii="Georgia" w:eastAsia="Times New Roman" w:hAnsi="Georgia" w:cs="Calibri"/>
          <w:sz w:val="22"/>
          <w:szCs w:val="22"/>
        </w:rPr>
        <w:t>Květnového vítězství 332/31, 149 00 Praha 4</w:t>
      </w:r>
    </w:p>
    <w:p w14:paraId="7F5FA758" w14:textId="489EA761" w:rsidR="005B5FA1" w:rsidRDefault="00DE37AF" w:rsidP="00D4103D">
      <w:pPr>
        <w:autoSpaceDE w:val="0"/>
        <w:autoSpaceDN w:val="0"/>
        <w:adjustRightInd w:val="0"/>
        <w:spacing w:beforeLines="20" w:before="48" w:afterLines="20" w:after="48"/>
        <w:rPr>
          <w:rFonts w:ascii="Georgia" w:eastAsia="Times New Roman" w:hAnsi="Georgia" w:cs="Calibri"/>
          <w:sz w:val="22"/>
          <w:szCs w:val="22"/>
        </w:rPr>
      </w:pPr>
      <w:r>
        <w:rPr>
          <w:rFonts w:ascii="Georgia" w:eastAsia="Times New Roman" w:hAnsi="Georgia" w:cs="Calibri"/>
          <w:sz w:val="22"/>
          <w:szCs w:val="22"/>
        </w:rPr>
        <w:t>z</w:t>
      </w:r>
      <w:r w:rsidR="00D4103D" w:rsidRPr="00D4103D">
        <w:rPr>
          <w:rFonts w:ascii="Georgia" w:eastAsia="Times New Roman" w:hAnsi="Georgia" w:cs="Calibri"/>
          <w:sz w:val="22"/>
          <w:szCs w:val="22"/>
        </w:rPr>
        <w:t>astoupen</w:t>
      </w:r>
      <w:r w:rsidR="00D4103D">
        <w:rPr>
          <w:rFonts w:ascii="Georgia" w:eastAsia="Times New Roman" w:hAnsi="Georgia" w:cs="Calibri"/>
          <w:sz w:val="22"/>
          <w:szCs w:val="22"/>
        </w:rPr>
        <w:t>á</w:t>
      </w:r>
      <w:r w:rsidR="00D4103D" w:rsidRPr="00D4103D">
        <w:rPr>
          <w:rFonts w:ascii="Georgia" w:eastAsia="Times New Roman" w:hAnsi="Georgia" w:cs="Calibri"/>
          <w:sz w:val="22"/>
          <w:szCs w:val="22"/>
        </w:rPr>
        <w:t>:</w:t>
      </w:r>
      <w:r w:rsidR="00D4103D" w:rsidRPr="00D4103D">
        <w:rPr>
          <w:rFonts w:ascii="Georgia" w:eastAsia="Times New Roman" w:hAnsi="Georgia" w:cs="Calibri"/>
          <w:sz w:val="22"/>
          <w:szCs w:val="22"/>
        </w:rPr>
        <w:tab/>
      </w:r>
      <w:r w:rsidR="00D4103D" w:rsidRPr="00D4103D">
        <w:rPr>
          <w:rFonts w:ascii="Georgia" w:eastAsia="Times New Roman" w:hAnsi="Georgia" w:cs="Calibri"/>
          <w:sz w:val="22"/>
          <w:szCs w:val="22"/>
        </w:rPr>
        <w:tab/>
      </w:r>
      <w:r w:rsidR="005B5FA1">
        <w:rPr>
          <w:rFonts w:ascii="Georgia" w:eastAsia="Times New Roman" w:hAnsi="Georgia" w:cs="Calibri"/>
          <w:sz w:val="22"/>
          <w:szCs w:val="22"/>
        </w:rPr>
        <w:t>Petr Dobrovský, jednatel</w:t>
      </w:r>
    </w:p>
    <w:p w14:paraId="53075665" w14:textId="70BF8BB6" w:rsidR="00D4103D" w:rsidRPr="00D4103D" w:rsidRDefault="00D4103D" w:rsidP="00D4103D">
      <w:pPr>
        <w:autoSpaceDE w:val="0"/>
        <w:autoSpaceDN w:val="0"/>
        <w:adjustRightInd w:val="0"/>
        <w:spacing w:beforeLines="20" w:before="48" w:afterLines="20" w:after="48"/>
        <w:rPr>
          <w:rFonts w:ascii="Georgia" w:eastAsia="Times New Roman" w:hAnsi="Georgia" w:cs="Calibri"/>
          <w:sz w:val="22"/>
          <w:szCs w:val="22"/>
        </w:rPr>
      </w:pPr>
      <w:r w:rsidRPr="00D4103D">
        <w:rPr>
          <w:rFonts w:ascii="Georgia" w:eastAsia="Times New Roman" w:hAnsi="Georgia" w:cs="Calibri"/>
          <w:sz w:val="22"/>
          <w:szCs w:val="22"/>
        </w:rPr>
        <w:t xml:space="preserve">IČO: </w:t>
      </w:r>
      <w:r w:rsidRPr="00D4103D">
        <w:rPr>
          <w:rFonts w:ascii="Georgia" w:eastAsia="Times New Roman" w:hAnsi="Georgia" w:cs="Calibri"/>
          <w:sz w:val="22"/>
          <w:szCs w:val="22"/>
        </w:rPr>
        <w:tab/>
      </w:r>
      <w:r w:rsidRPr="00D4103D">
        <w:rPr>
          <w:rFonts w:ascii="Georgia" w:eastAsia="Times New Roman" w:hAnsi="Georgia" w:cs="Calibri"/>
          <w:sz w:val="22"/>
          <w:szCs w:val="22"/>
        </w:rPr>
        <w:tab/>
      </w:r>
      <w:r w:rsidRPr="00D4103D">
        <w:rPr>
          <w:rFonts w:ascii="Georgia" w:eastAsia="Times New Roman" w:hAnsi="Georgia" w:cs="Calibri"/>
          <w:sz w:val="22"/>
          <w:szCs w:val="22"/>
        </w:rPr>
        <w:tab/>
      </w:r>
      <w:r>
        <w:rPr>
          <w:rFonts w:ascii="Georgia" w:eastAsia="Times New Roman" w:hAnsi="Georgia" w:cs="Calibri"/>
          <w:sz w:val="22"/>
          <w:szCs w:val="22"/>
        </w:rPr>
        <w:t>26432668</w:t>
      </w:r>
    </w:p>
    <w:p w14:paraId="5B8A34FC" w14:textId="06D7ADF9" w:rsidR="00D4103D" w:rsidRPr="00D4103D" w:rsidRDefault="00D4103D" w:rsidP="00D4103D">
      <w:pPr>
        <w:autoSpaceDE w:val="0"/>
        <w:autoSpaceDN w:val="0"/>
        <w:adjustRightInd w:val="0"/>
        <w:spacing w:beforeLines="20" w:before="48" w:afterLines="20" w:after="48"/>
        <w:rPr>
          <w:rFonts w:ascii="Georgia" w:eastAsia="Times New Roman" w:hAnsi="Georgia" w:cs="Calibri"/>
          <w:sz w:val="22"/>
          <w:szCs w:val="22"/>
        </w:rPr>
      </w:pPr>
      <w:r w:rsidRPr="00D4103D">
        <w:rPr>
          <w:rFonts w:ascii="Georgia" w:eastAsia="Times New Roman" w:hAnsi="Georgia" w:cs="Calibri"/>
          <w:sz w:val="22"/>
          <w:szCs w:val="22"/>
        </w:rPr>
        <w:t>DIČ</w:t>
      </w:r>
      <w:r w:rsidRPr="00D4103D">
        <w:rPr>
          <w:rFonts w:ascii="Georgia" w:eastAsia="Times New Roman" w:hAnsi="Georgia" w:cs="Calibri"/>
          <w:sz w:val="22"/>
          <w:szCs w:val="22"/>
        </w:rPr>
        <w:tab/>
      </w:r>
      <w:r w:rsidRPr="00D4103D">
        <w:rPr>
          <w:rFonts w:ascii="Georgia" w:eastAsia="Times New Roman" w:hAnsi="Georgia" w:cs="Calibri"/>
          <w:sz w:val="22"/>
          <w:szCs w:val="22"/>
        </w:rPr>
        <w:tab/>
      </w:r>
      <w:r w:rsidRPr="00D4103D">
        <w:rPr>
          <w:rFonts w:ascii="Georgia" w:eastAsia="Times New Roman" w:hAnsi="Georgia" w:cs="Calibri"/>
          <w:sz w:val="22"/>
          <w:szCs w:val="22"/>
        </w:rPr>
        <w:tab/>
      </w:r>
      <w:r>
        <w:rPr>
          <w:rFonts w:ascii="Georgia" w:eastAsia="Times New Roman" w:hAnsi="Georgia" w:cs="Calibri"/>
          <w:sz w:val="22"/>
          <w:szCs w:val="22"/>
        </w:rPr>
        <w:t>CZ26432668</w:t>
      </w:r>
    </w:p>
    <w:p w14:paraId="601F8EA6" w14:textId="2C961E80" w:rsidR="00D4103D" w:rsidRPr="00D4103D" w:rsidRDefault="00DE37AF" w:rsidP="00D4103D">
      <w:pPr>
        <w:autoSpaceDE w:val="0"/>
        <w:autoSpaceDN w:val="0"/>
        <w:adjustRightInd w:val="0"/>
        <w:spacing w:beforeLines="20" w:before="48" w:afterLines="20" w:after="48"/>
        <w:rPr>
          <w:rFonts w:ascii="Georgia" w:eastAsia="Times New Roman" w:hAnsi="Georgia" w:cs="Calibri"/>
          <w:sz w:val="22"/>
          <w:szCs w:val="22"/>
        </w:rPr>
      </w:pPr>
      <w:r>
        <w:rPr>
          <w:rFonts w:ascii="Georgia" w:eastAsia="Times New Roman" w:hAnsi="Georgia" w:cs="Calibri"/>
          <w:sz w:val="22"/>
          <w:szCs w:val="22"/>
        </w:rPr>
        <w:t>b</w:t>
      </w:r>
      <w:r w:rsidR="00D4103D" w:rsidRPr="00D4103D">
        <w:rPr>
          <w:rFonts w:ascii="Georgia" w:eastAsia="Times New Roman" w:hAnsi="Georgia" w:cs="Calibri"/>
          <w:sz w:val="22"/>
          <w:szCs w:val="22"/>
        </w:rPr>
        <w:t xml:space="preserve">ankovní spojení: </w:t>
      </w:r>
      <w:r w:rsidR="00D4103D" w:rsidRPr="00D4103D">
        <w:rPr>
          <w:rFonts w:ascii="Georgia" w:eastAsia="Times New Roman" w:hAnsi="Georgia" w:cs="Calibri"/>
          <w:sz w:val="22"/>
          <w:szCs w:val="22"/>
        </w:rPr>
        <w:tab/>
      </w:r>
      <w:r w:rsidR="00D4103D">
        <w:rPr>
          <w:rFonts w:ascii="Georgia" w:eastAsia="Times New Roman" w:hAnsi="Georgia" w:cs="Calibri"/>
          <w:sz w:val="22"/>
          <w:szCs w:val="22"/>
        </w:rPr>
        <w:t>Česká spořitelna, a.s.</w:t>
      </w:r>
    </w:p>
    <w:p w14:paraId="6891DCC2" w14:textId="171870CC" w:rsidR="00DE37AF" w:rsidRDefault="00DE37AF" w:rsidP="00DE37AF">
      <w:pPr>
        <w:autoSpaceDE w:val="0"/>
        <w:autoSpaceDN w:val="0"/>
        <w:adjustRightInd w:val="0"/>
        <w:spacing w:beforeLines="20" w:before="48" w:afterLines="20" w:after="48"/>
        <w:rPr>
          <w:rFonts w:ascii="Georgia" w:eastAsia="Times New Roman" w:hAnsi="Georgia" w:cs="Calibri"/>
          <w:sz w:val="22"/>
          <w:szCs w:val="22"/>
        </w:rPr>
      </w:pPr>
      <w:r>
        <w:rPr>
          <w:rFonts w:ascii="Georgia" w:eastAsia="Times New Roman" w:hAnsi="Georgia" w:cs="Calibri"/>
          <w:sz w:val="22"/>
          <w:szCs w:val="22"/>
        </w:rPr>
        <w:t>č</w:t>
      </w:r>
      <w:r w:rsidR="00D4103D" w:rsidRPr="00D4103D">
        <w:rPr>
          <w:rFonts w:ascii="Georgia" w:eastAsia="Times New Roman" w:hAnsi="Georgia" w:cs="Calibri"/>
          <w:sz w:val="22"/>
          <w:szCs w:val="22"/>
        </w:rPr>
        <w:t xml:space="preserve">íslo účtu: </w:t>
      </w:r>
      <w:r w:rsidR="00D4103D" w:rsidRPr="00D4103D">
        <w:rPr>
          <w:rFonts w:ascii="Georgia" w:eastAsia="Times New Roman" w:hAnsi="Georgia" w:cs="Calibri"/>
          <w:sz w:val="22"/>
          <w:szCs w:val="22"/>
        </w:rPr>
        <w:tab/>
      </w:r>
      <w:r w:rsidR="00D4103D" w:rsidRPr="00D4103D">
        <w:rPr>
          <w:rFonts w:ascii="Georgia" w:eastAsia="Times New Roman" w:hAnsi="Georgia" w:cs="Calibri"/>
          <w:sz w:val="22"/>
          <w:szCs w:val="22"/>
        </w:rPr>
        <w:tab/>
      </w:r>
      <w:r w:rsidR="00D4103D">
        <w:rPr>
          <w:rFonts w:ascii="Georgia" w:eastAsia="Times New Roman" w:hAnsi="Georgia" w:cs="Calibri"/>
          <w:sz w:val="22"/>
          <w:szCs w:val="22"/>
        </w:rPr>
        <w:t>0099447389/0800</w:t>
      </w:r>
    </w:p>
    <w:p w14:paraId="223DFA3D" w14:textId="142CFD70" w:rsidR="002E5C39" w:rsidRDefault="00DE37AF" w:rsidP="00DE37AF">
      <w:pPr>
        <w:autoSpaceDE w:val="0"/>
        <w:autoSpaceDN w:val="0"/>
        <w:adjustRightInd w:val="0"/>
        <w:rPr>
          <w:rFonts w:ascii="Georgia" w:eastAsia="Times New Roman" w:hAnsi="Georgia" w:cs="Calibri"/>
          <w:sz w:val="22"/>
          <w:szCs w:val="22"/>
        </w:rPr>
      </w:pPr>
      <w:r>
        <w:rPr>
          <w:rFonts w:ascii="Georgia" w:eastAsia="Times New Roman" w:hAnsi="Georgia" w:cs="Calibri"/>
          <w:sz w:val="22"/>
          <w:szCs w:val="22"/>
        </w:rPr>
        <w:t>z</w:t>
      </w:r>
      <w:r w:rsidR="002E5C39">
        <w:rPr>
          <w:rFonts w:ascii="Georgia" w:eastAsia="Times New Roman" w:hAnsi="Georgia" w:cs="Calibri"/>
          <w:sz w:val="22"/>
          <w:szCs w:val="22"/>
        </w:rPr>
        <w:t>apsaná v obchodním re</w:t>
      </w:r>
      <w:r>
        <w:rPr>
          <w:rFonts w:ascii="Georgia" w:eastAsia="Times New Roman" w:hAnsi="Georgia" w:cs="Calibri"/>
          <w:sz w:val="22"/>
          <w:szCs w:val="22"/>
        </w:rPr>
        <w:t>j</w:t>
      </w:r>
      <w:r w:rsidR="002E5C39">
        <w:rPr>
          <w:rFonts w:ascii="Georgia" w:eastAsia="Times New Roman" w:hAnsi="Georgia" w:cs="Calibri"/>
          <w:sz w:val="22"/>
          <w:szCs w:val="22"/>
        </w:rPr>
        <w:t>stříku</w:t>
      </w:r>
      <w:r>
        <w:rPr>
          <w:rFonts w:ascii="Georgia" w:eastAsia="Times New Roman" w:hAnsi="Georgia" w:cs="Calibri"/>
          <w:sz w:val="22"/>
          <w:szCs w:val="22"/>
        </w:rPr>
        <w:t xml:space="preserve"> </w:t>
      </w:r>
      <w:r w:rsidR="002E5C39">
        <w:rPr>
          <w:rFonts w:ascii="Georgia" w:eastAsia="Times New Roman" w:hAnsi="Georgia" w:cs="Calibri"/>
          <w:sz w:val="22"/>
          <w:szCs w:val="22"/>
        </w:rPr>
        <w:t>veden</w:t>
      </w:r>
      <w:r>
        <w:rPr>
          <w:rFonts w:ascii="Georgia" w:eastAsia="Times New Roman" w:hAnsi="Georgia" w:cs="Calibri"/>
          <w:sz w:val="22"/>
          <w:szCs w:val="22"/>
        </w:rPr>
        <w:t>é</w:t>
      </w:r>
      <w:r w:rsidR="002E5C39">
        <w:rPr>
          <w:rFonts w:ascii="Georgia" w:eastAsia="Times New Roman" w:hAnsi="Georgia" w:cs="Calibri"/>
          <w:sz w:val="22"/>
          <w:szCs w:val="22"/>
        </w:rPr>
        <w:t>m Měst</w:t>
      </w:r>
      <w:r>
        <w:rPr>
          <w:rFonts w:ascii="Georgia" w:eastAsia="Times New Roman" w:hAnsi="Georgia" w:cs="Calibri"/>
          <w:sz w:val="22"/>
          <w:szCs w:val="22"/>
        </w:rPr>
        <w:t>s</w:t>
      </w:r>
      <w:r w:rsidR="002E5C39">
        <w:rPr>
          <w:rFonts w:ascii="Georgia" w:eastAsia="Times New Roman" w:hAnsi="Georgia" w:cs="Calibri"/>
          <w:sz w:val="22"/>
          <w:szCs w:val="22"/>
        </w:rPr>
        <w:t>kým soud</w:t>
      </w:r>
      <w:r>
        <w:rPr>
          <w:rFonts w:ascii="Georgia" w:eastAsia="Times New Roman" w:hAnsi="Georgia" w:cs="Calibri"/>
          <w:sz w:val="22"/>
          <w:szCs w:val="22"/>
        </w:rPr>
        <w:t>em</w:t>
      </w:r>
      <w:r w:rsidR="002E5C39">
        <w:rPr>
          <w:rFonts w:ascii="Georgia" w:eastAsia="Times New Roman" w:hAnsi="Georgia" w:cs="Calibri"/>
          <w:sz w:val="22"/>
          <w:szCs w:val="22"/>
        </w:rPr>
        <w:t xml:space="preserve"> v Praze, oddíl C,</w:t>
      </w:r>
      <w:r>
        <w:rPr>
          <w:rFonts w:ascii="Georgia" w:eastAsia="Times New Roman" w:hAnsi="Georgia" w:cs="Calibri"/>
          <w:sz w:val="22"/>
          <w:szCs w:val="22"/>
        </w:rPr>
        <w:t xml:space="preserve"> </w:t>
      </w:r>
      <w:r w:rsidR="002E5C39">
        <w:rPr>
          <w:rFonts w:ascii="Georgia" w:eastAsia="Times New Roman" w:hAnsi="Georgia" w:cs="Calibri"/>
          <w:sz w:val="22"/>
          <w:szCs w:val="22"/>
        </w:rPr>
        <w:t>vložka 81781</w:t>
      </w:r>
    </w:p>
    <w:p w14:paraId="3D341D9C" w14:textId="3A385044" w:rsidR="002A6CA9" w:rsidRDefault="002A6CA9" w:rsidP="00DE37AF">
      <w:pPr>
        <w:pStyle w:val="Normlnweb"/>
        <w:spacing w:before="0" w:beforeAutospacing="0" w:after="0" w:afterAutospacing="0"/>
        <w:rPr>
          <w:rFonts w:ascii="Georgia" w:hAnsi="Georgia"/>
          <w:sz w:val="22"/>
          <w:szCs w:val="22"/>
        </w:rPr>
      </w:pPr>
      <w:r w:rsidRPr="00D4103D">
        <w:rPr>
          <w:rFonts w:ascii="Georgia" w:hAnsi="Georgia"/>
          <w:sz w:val="22"/>
          <w:szCs w:val="22"/>
        </w:rPr>
        <w:t>(dále jen „</w:t>
      </w:r>
      <w:r w:rsidRPr="00D4103D">
        <w:rPr>
          <w:rStyle w:val="Siln"/>
          <w:rFonts w:ascii="Georgia" w:hAnsi="Georgia"/>
          <w:sz w:val="22"/>
          <w:szCs w:val="22"/>
        </w:rPr>
        <w:t>komisionář</w:t>
      </w:r>
      <w:r w:rsidRPr="00D4103D">
        <w:rPr>
          <w:rFonts w:ascii="Georgia" w:hAnsi="Georgia"/>
          <w:sz w:val="22"/>
          <w:szCs w:val="22"/>
        </w:rPr>
        <w:t>“)</w:t>
      </w:r>
    </w:p>
    <w:p w14:paraId="19322811" w14:textId="77777777" w:rsidR="00DE37AF" w:rsidRPr="00D4103D" w:rsidRDefault="00DE37AF" w:rsidP="00DE37AF">
      <w:pPr>
        <w:pStyle w:val="Normlnweb"/>
        <w:spacing w:before="0" w:beforeAutospacing="0" w:after="0" w:afterAutospacing="0"/>
        <w:rPr>
          <w:rFonts w:ascii="Georgia" w:hAnsi="Georgia"/>
          <w:sz w:val="22"/>
          <w:szCs w:val="22"/>
        </w:rPr>
      </w:pPr>
    </w:p>
    <w:p w14:paraId="22FC9D3F" w14:textId="7AF0597E" w:rsidR="00D4103D" w:rsidRPr="00D4103D" w:rsidRDefault="00D4103D" w:rsidP="00DE37AF">
      <w:pPr>
        <w:pStyle w:val="Normlnweb"/>
        <w:spacing w:before="0" w:beforeAutospacing="0" w:after="0" w:afterAutospacing="0"/>
        <w:jc w:val="both"/>
        <w:rPr>
          <w:rFonts w:ascii="Georgia" w:hAnsi="Georgia"/>
          <w:i/>
          <w:sz w:val="22"/>
          <w:szCs w:val="22"/>
        </w:rPr>
      </w:pPr>
      <w:r>
        <w:rPr>
          <w:rStyle w:val="Siln"/>
          <w:rFonts w:ascii="Georgia" w:eastAsia="Times New Roman" w:hAnsi="Georgia"/>
          <w:b w:val="0"/>
          <w:bCs w:val="0"/>
          <w:sz w:val="22"/>
          <w:szCs w:val="22"/>
        </w:rPr>
        <w:t xml:space="preserve">uzavírají tuto komisionářskou smlouvu </w:t>
      </w:r>
      <w:r w:rsidRPr="00D4103D">
        <w:rPr>
          <w:rStyle w:val="Zdraznn"/>
          <w:rFonts w:ascii="Georgia" w:hAnsi="Georgia"/>
          <w:i w:val="0"/>
          <w:sz w:val="22"/>
          <w:szCs w:val="22"/>
        </w:rPr>
        <w:t xml:space="preserve">podle </w:t>
      </w:r>
      <w:proofErr w:type="spellStart"/>
      <w:r w:rsidRPr="00D4103D">
        <w:rPr>
          <w:rStyle w:val="Zdraznn"/>
          <w:rFonts w:ascii="Georgia" w:hAnsi="Georgia"/>
          <w:i w:val="0"/>
          <w:sz w:val="22"/>
          <w:szCs w:val="22"/>
        </w:rPr>
        <w:t>ust</w:t>
      </w:r>
      <w:proofErr w:type="spellEnd"/>
      <w:r w:rsidRPr="00D4103D">
        <w:rPr>
          <w:rStyle w:val="Zdraznn"/>
          <w:rFonts w:ascii="Georgia" w:hAnsi="Georgia"/>
          <w:i w:val="0"/>
          <w:sz w:val="22"/>
          <w:szCs w:val="22"/>
        </w:rPr>
        <w:t>. § 2455 a násl. zákona č. 89/2012 Sb., občanský zákoník</w:t>
      </w:r>
      <w:r>
        <w:rPr>
          <w:rStyle w:val="Zdraznn"/>
          <w:rFonts w:ascii="Georgia" w:hAnsi="Georgia"/>
          <w:i w:val="0"/>
          <w:sz w:val="22"/>
          <w:szCs w:val="22"/>
        </w:rPr>
        <w:t>, ve znění pozdějších předpisů</w:t>
      </w:r>
      <w:r w:rsidRPr="00D4103D">
        <w:rPr>
          <w:rStyle w:val="Zdraznn"/>
          <w:rFonts w:ascii="Georgia" w:hAnsi="Georgia"/>
          <w:i w:val="0"/>
          <w:sz w:val="22"/>
          <w:szCs w:val="22"/>
        </w:rPr>
        <w:t xml:space="preserve"> </w:t>
      </w:r>
      <w:r>
        <w:rPr>
          <w:rStyle w:val="Zdraznn"/>
          <w:rFonts w:ascii="Georgia" w:hAnsi="Georgia"/>
          <w:i w:val="0"/>
          <w:sz w:val="22"/>
          <w:szCs w:val="22"/>
        </w:rPr>
        <w:t>(dále jen „</w:t>
      </w:r>
      <w:r w:rsidR="00345D41" w:rsidRPr="00345D41">
        <w:rPr>
          <w:rStyle w:val="Zdraznn"/>
          <w:rFonts w:ascii="Georgia" w:hAnsi="Georgia"/>
          <w:b/>
          <w:i w:val="0"/>
          <w:sz w:val="22"/>
          <w:szCs w:val="22"/>
        </w:rPr>
        <w:t>s</w:t>
      </w:r>
      <w:r w:rsidRPr="00D4103D">
        <w:rPr>
          <w:rStyle w:val="Zdraznn"/>
          <w:rFonts w:ascii="Georgia" w:hAnsi="Georgia"/>
          <w:b/>
          <w:i w:val="0"/>
          <w:sz w:val="22"/>
          <w:szCs w:val="22"/>
        </w:rPr>
        <w:t>mlouva</w:t>
      </w:r>
      <w:r>
        <w:rPr>
          <w:rStyle w:val="Zdraznn"/>
          <w:rFonts w:ascii="Georgia" w:hAnsi="Georgia"/>
          <w:i w:val="0"/>
          <w:sz w:val="22"/>
          <w:szCs w:val="22"/>
        </w:rPr>
        <w:t>“).</w:t>
      </w:r>
    </w:p>
    <w:p w14:paraId="1D35D7DD" w14:textId="77777777" w:rsidR="00B10A42" w:rsidRDefault="00B10A42" w:rsidP="00345D41">
      <w:pPr>
        <w:pStyle w:val="Normlnweb"/>
        <w:jc w:val="both"/>
        <w:rPr>
          <w:rStyle w:val="Siln"/>
          <w:rFonts w:ascii="Georgia" w:eastAsia="Times New Roman" w:hAnsi="Georgia"/>
          <w:sz w:val="22"/>
          <w:szCs w:val="22"/>
        </w:rPr>
      </w:pPr>
    </w:p>
    <w:p w14:paraId="6A8BF873" w14:textId="0DC6C30F" w:rsidR="002A6CA9" w:rsidRPr="00D4103D" w:rsidRDefault="002A6CA9" w:rsidP="00345D41">
      <w:pPr>
        <w:pStyle w:val="Normlnweb"/>
        <w:jc w:val="both"/>
        <w:rPr>
          <w:rFonts w:ascii="Georgia" w:eastAsia="Times New Roman" w:hAnsi="Georgia"/>
          <w:sz w:val="22"/>
          <w:szCs w:val="22"/>
        </w:rPr>
      </w:pPr>
      <w:r w:rsidRPr="00D4103D">
        <w:rPr>
          <w:rStyle w:val="Siln"/>
          <w:rFonts w:ascii="Georgia" w:eastAsia="Times New Roman" w:hAnsi="Georgia"/>
          <w:sz w:val="22"/>
          <w:szCs w:val="22"/>
        </w:rPr>
        <w:t>I. Úvodní ustanovení</w:t>
      </w:r>
    </w:p>
    <w:p w14:paraId="16C73F87" w14:textId="2DC7387B" w:rsidR="002A6CA9" w:rsidRPr="00445A6E" w:rsidRDefault="00D4217A" w:rsidP="00D4217A">
      <w:pPr>
        <w:rPr>
          <w:rFonts w:ascii="Georgia" w:hAnsi="Georgia"/>
          <w:sz w:val="22"/>
          <w:szCs w:val="22"/>
        </w:rPr>
      </w:pPr>
      <w:r w:rsidRPr="00445A6E">
        <w:rPr>
          <w:rFonts w:ascii="Georgia" w:hAnsi="Georgia"/>
          <w:sz w:val="22"/>
          <w:szCs w:val="22"/>
        </w:rPr>
        <w:t>1.</w:t>
      </w:r>
      <w:r w:rsidRPr="00445A6E">
        <w:rPr>
          <w:rFonts w:ascii="Georgia" w:hAnsi="Georgia"/>
          <w:sz w:val="22"/>
          <w:szCs w:val="22"/>
        </w:rPr>
        <w:tab/>
      </w:r>
      <w:r w:rsidR="002A6CA9" w:rsidRPr="00445A6E">
        <w:rPr>
          <w:rFonts w:ascii="Georgia" w:hAnsi="Georgia"/>
          <w:sz w:val="22"/>
          <w:szCs w:val="22"/>
        </w:rPr>
        <w:t>Komitent prohlašuje, že je výlučným vlastníkem</w:t>
      </w:r>
      <w:r w:rsidR="00345D41" w:rsidRPr="00445A6E">
        <w:rPr>
          <w:rFonts w:ascii="Georgia" w:hAnsi="Georgia"/>
          <w:sz w:val="22"/>
          <w:szCs w:val="22"/>
        </w:rPr>
        <w:t xml:space="preserve"> knih specifikovaných v článku II. </w:t>
      </w:r>
      <w:r w:rsidRPr="00445A6E">
        <w:rPr>
          <w:rFonts w:ascii="Georgia" w:hAnsi="Georgia"/>
          <w:sz w:val="22"/>
          <w:szCs w:val="22"/>
        </w:rPr>
        <w:tab/>
      </w:r>
      <w:r w:rsidR="00345D41" w:rsidRPr="00445A6E">
        <w:rPr>
          <w:rFonts w:ascii="Georgia" w:hAnsi="Georgia"/>
          <w:sz w:val="22"/>
          <w:szCs w:val="22"/>
        </w:rPr>
        <w:t>odst. 1 níže</w:t>
      </w:r>
      <w:r w:rsidR="002A6CA9" w:rsidRPr="00445A6E">
        <w:rPr>
          <w:rFonts w:ascii="Georgia" w:hAnsi="Georgia"/>
          <w:sz w:val="22"/>
          <w:szCs w:val="22"/>
        </w:rPr>
        <w:t xml:space="preserve"> (dále jen „</w:t>
      </w:r>
      <w:r w:rsidR="00345D41" w:rsidRPr="00B10A42">
        <w:rPr>
          <w:rFonts w:ascii="Georgia" w:hAnsi="Georgia"/>
          <w:b/>
          <w:sz w:val="22"/>
          <w:szCs w:val="22"/>
        </w:rPr>
        <w:t>knihy</w:t>
      </w:r>
      <w:r w:rsidR="002A6CA9" w:rsidRPr="00445A6E">
        <w:rPr>
          <w:rFonts w:ascii="Georgia" w:hAnsi="Georgia"/>
          <w:sz w:val="22"/>
          <w:szCs w:val="22"/>
        </w:rPr>
        <w:t>“).</w:t>
      </w:r>
    </w:p>
    <w:p w14:paraId="4ECE8D31" w14:textId="77777777" w:rsidR="00D4217A" w:rsidRPr="00445A6E" w:rsidRDefault="00D4217A" w:rsidP="00D4217A">
      <w:pPr>
        <w:rPr>
          <w:rFonts w:ascii="Georgia" w:hAnsi="Georgia"/>
          <w:sz w:val="22"/>
          <w:szCs w:val="22"/>
        </w:rPr>
      </w:pPr>
    </w:p>
    <w:p w14:paraId="74DCD929" w14:textId="112839E8" w:rsidR="002A6CA9" w:rsidRPr="00445A6E" w:rsidRDefault="00D4217A" w:rsidP="00D4217A">
      <w:pPr>
        <w:jc w:val="both"/>
        <w:rPr>
          <w:rFonts w:ascii="Georgia" w:hAnsi="Georgia"/>
          <w:sz w:val="22"/>
          <w:szCs w:val="22"/>
        </w:rPr>
      </w:pPr>
      <w:r w:rsidRPr="00445A6E">
        <w:rPr>
          <w:rFonts w:ascii="Georgia" w:hAnsi="Georgia"/>
          <w:sz w:val="22"/>
          <w:szCs w:val="22"/>
        </w:rPr>
        <w:t>2.</w:t>
      </w:r>
      <w:r w:rsidRPr="00445A6E">
        <w:rPr>
          <w:rFonts w:ascii="Georgia" w:hAnsi="Georgia"/>
          <w:sz w:val="22"/>
          <w:szCs w:val="22"/>
        </w:rPr>
        <w:tab/>
      </w:r>
      <w:r w:rsidR="002A6CA9" w:rsidRPr="00445A6E">
        <w:rPr>
          <w:rFonts w:ascii="Georgia" w:hAnsi="Georgia"/>
          <w:sz w:val="22"/>
          <w:szCs w:val="22"/>
        </w:rPr>
        <w:t xml:space="preserve">Komitent má zájem </w:t>
      </w:r>
      <w:r w:rsidR="00345D41" w:rsidRPr="00445A6E">
        <w:rPr>
          <w:rFonts w:ascii="Georgia" w:hAnsi="Georgia"/>
          <w:sz w:val="22"/>
          <w:szCs w:val="22"/>
        </w:rPr>
        <w:t>určité množství knih</w:t>
      </w:r>
      <w:r w:rsidR="002A6CA9" w:rsidRPr="00445A6E">
        <w:rPr>
          <w:rFonts w:ascii="Georgia" w:hAnsi="Georgia"/>
          <w:sz w:val="22"/>
          <w:szCs w:val="22"/>
        </w:rPr>
        <w:t xml:space="preserve"> prod</w:t>
      </w:r>
      <w:r w:rsidR="00EB2636" w:rsidRPr="00445A6E">
        <w:rPr>
          <w:rFonts w:ascii="Georgia" w:hAnsi="Georgia"/>
          <w:sz w:val="22"/>
          <w:szCs w:val="22"/>
        </w:rPr>
        <w:t>at</w:t>
      </w:r>
      <w:r w:rsidR="002A6CA9" w:rsidRPr="00445A6E">
        <w:rPr>
          <w:rFonts w:ascii="Georgia" w:hAnsi="Georgia"/>
          <w:sz w:val="22"/>
          <w:szCs w:val="22"/>
        </w:rPr>
        <w:t>, a to prostřednictvím komise.</w:t>
      </w:r>
    </w:p>
    <w:p w14:paraId="5783DFCC" w14:textId="52F3CD30" w:rsidR="002A6CA9" w:rsidRPr="00445A6E" w:rsidRDefault="00D4217A" w:rsidP="00D4217A">
      <w:pPr>
        <w:jc w:val="both"/>
        <w:rPr>
          <w:rFonts w:ascii="Georgia" w:hAnsi="Georgia"/>
          <w:sz w:val="22"/>
          <w:szCs w:val="22"/>
        </w:rPr>
      </w:pPr>
      <w:r w:rsidRPr="00445A6E">
        <w:rPr>
          <w:rFonts w:ascii="Georgia" w:hAnsi="Georgia"/>
          <w:sz w:val="22"/>
          <w:szCs w:val="22"/>
        </w:rPr>
        <w:tab/>
      </w:r>
      <w:r w:rsidR="002A6CA9" w:rsidRPr="00445A6E">
        <w:rPr>
          <w:rFonts w:ascii="Georgia" w:hAnsi="Georgia"/>
          <w:sz w:val="22"/>
          <w:szCs w:val="22"/>
        </w:rPr>
        <w:t xml:space="preserve">Komisionář prohlašuje, že je oprávněn a schopen plnit závazky </w:t>
      </w:r>
      <w:r w:rsidR="00596826" w:rsidRPr="00445A6E">
        <w:rPr>
          <w:rFonts w:ascii="Georgia" w:hAnsi="Georgia"/>
          <w:sz w:val="22"/>
          <w:szCs w:val="22"/>
        </w:rPr>
        <w:t>s</w:t>
      </w:r>
      <w:r w:rsidR="002A6CA9" w:rsidRPr="00445A6E">
        <w:rPr>
          <w:rFonts w:ascii="Georgia" w:hAnsi="Georgia"/>
          <w:sz w:val="22"/>
          <w:szCs w:val="22"/>
        </w:rPr>
        <w:t xml:space="preserve">jednané v této </w:t>
      </w:r>
      <w:r w:rsidRPr="00445A6E">
        <w:rPr>
          <w:rFonts w:ascii="Georgia" w:hAnsi="Georgia"/>
          <w:sz w:val="22"/>
          <w:szCs w:val="22"/>
        </w:rPr>
        <w:tab/>
      </w:r>
      <w:r w:rsidR="002A6CA9" w:rsidRPr="00445A6E">
        <w:rPr>
          <w:rFonts w:ascii="Georgia" w:hAnsi="Georgia"/>
          <w:sz w:val="22"/>
          <w:szCs w:val="22"/>
        </w:rPr>
        <w:t xml:space="preserve">smlouvě, zejména provést komisní prodej </w:t>
      </w:r>
      <w:r w:rsidR="00345D41" w:rsidRPr="00445A6E">
        <w:rPr>
          <w:rFonts w:ascii="Georgia" w:hAnsi="Georgia"/>
          <w:sz w:val="22"/>
          <w:szCs w:val="22"/>
        </w:rPr>
        <w:t>knih.</w:t>
      </w:r>
    </w:p>
    <w:p w14:paraId="792D7025" w14:textId="77777777" w:rsidR="002A6CA9" w:rsidRPr="00D4103D" w:rsidRDefault="002A6CA9" w:rsidP="002A6CA9">
      <w:pPr>
        <w:pStyle w:val="Nadpis4"/>
        <w:rPr>
          <w:rFonts w:ascii="Georgia" w:eastAsia="Times New Roman" w:hAnsi="Georgia"/>
          <w:sz w:val="22"/>
          <w:szCs w:val="22"/>
        </w:rPr>
      </w:pPr>
      <w:r w:rsidRPr="00D4103D">
        <w:rPr>
          <w:rStyle w:val="Siln"/>
          <w:rFonts w:ascii="Georgia" w:eastAsia="Times New Roman" w:hAnsi="Georgia"/>
          <w:b/>
          <w:bCs/>
          <w:sz w:val="22"/>
          <w:szCs w:val="22"/>
        </w:rPr>
        <w:t>II. Předmět smlouvy</w:t>
      </w:r>
    </w:p>
    <w:p w14:paraId="5F342FE1" w14:textId="5D83F6A5" w:rsidR="002A6CA9" w:rsidRDefault="002A6CA9" w:rsidP="00596826">
      <w:pPr>
        <w:pStyle w:val="Odstavecseseznamem"/>
        <w:numPr>
          <w:ilvl w:val="0"/>
          <w:numId w:val="9"/>
        </w:numPr>
        <w:ind w:hanging="786"/>
        <w:rPr>
          <w:rFonts w:ascii="Georgia" w:hAnsi="Georgia"/>
        </w:rPr>
      </w:pPr>
      <w:r w:rsidRPr="00596826">
        <w:rPr>
          <w:rFonts w:ascii="Georgia" w:hAnsi="Georgia"/>
        </w:rPr>
        <w:t xml:space="preserve">Komisionář se zavazuje, že </w:t>
      </w:r>
      <w:r w:rsidR="00EB2636" w:rsidRPr="00596826">
        <w:rPr>
          <w:rFonts w:ascii="Georgia" w:hAnsi="Georgia"/>
        </w:rPr>
        <w:t xml:space="preserve">za podmínek stanovených touto smlouvou </w:t>
      </w:r>
      <w:r w:rsidRPr="00596826">
        <w:rPr>
          <w:rFonts w:ascii="Georgia" w:hAnsi="Georgia"/>
        </w:rPr>
        <w:t xml:space="preserve">vlastním jménem pro komitenta a na jeho účet obstará prodej </w:t>
      </w:r>
      <w:r w:rsidR="00EB2636" w:rsidRPr="00596826">
        <w:rPr>
          <w:rFonts w:ascii="Georgia" w:hAnsi="Georgia"/>
        </w:rPr>
        <w:t>následujících knih:</w:t>
      </w:r>
      <w:r w:rsidRPr="00596826">
        <w:rPr>
          <w:rFonts w:ascii="Georgia" w:hAnsi="Georgia"/>
        </w:rPr>
        <w:t xml:space="preserve"> </w:t>
      </w:r>
    </w:p>
    <w:p w14:paraId="2A9A09FC" w14:textId="77777777" w:rsidR="00596826" w:rsidRPr="00596826" w:rsidRDefault="00596826" w:rsidP="00596826">
      <w:pPr>
        <w:pStyle w:val="Odstavecseseznamem"/>
        <w:rPr>
          <w:rFonts w:ascii="Georgia" w:hAnsi="Georgia"/>
        </w:rPr>
      </w:pPr>
    </w:p>
    <w:p w14:paraId="5F43A596" w14:textId="333DF8FB" w:rsidR="00596826" w:rsidRPr="00352F40" w:rsidRDefault="00174DDB" w:rsidP="00847D33">
      <w:pPr>
        <w:pStyle w:val="Odstavecseseznamem"/>
        <w:numPr>
          <w:ilvl w:val="0"/>
          <w:numId w:val="10"/>
        </w:numPr>
        <w:rPr>
          <w:rFonts w:ascii="Georgia" w:hAnsi="Georgia"/>
        </w:rPr>
      </w:pPr>
      <w:proofErr w:type="spellStart"/>
      <w:r w:rsidRPr="00352F40">
        <w:rPr>
          <w:rFonts w:ascii="Georgia" w:hAnsi="Georgia"/>
        </w:rPr>
        <w:t>Breakfast</w:t>
      </w:r>
      <w:proofErr w:type="spellEnd"/>
      <w:r w:rsidRPr="00352F40">
        <w:rPr>
          <w:rFonts w:ascii="Georgia" w:hAnsi="Georgia"/>
        </w:rPr>
        <w:t xml:space="preserve"> </w:t>
      </w:r>
      <w:proofErr w:type="spellStart"/>
      <w:r w:rsidRPr="00352F40">
        <w:rPr>
          <w:rFonts w:ascii="Georgia" w:hAnsi="Georgia"/>
        </w:rPr>
        <w:t>with</w:t>
      </w:r>
      <w:proofErr w:type="spellEnd"/>
      <w:r w:rsidRPr="00352F40">
        <w:rPr>
          <w:rFonts w:ascii="Georgia" w:hAnsi="Georgia"/>
        </w:rPr>
        <w:t xml:space="preserve"> Her </w:t>
      </w:r>
      <w:proofErr w:type="spellStart"/>
      <w:r w:rsidRPr="00352F40">
        <w:rPr>
          <w:rFonts w:ascii="Georgia" w:hAnsi="Georgia"/>
        </w:rPr>
        <w:t>Excellency</w:t>
      </w:r>
      <w:proofErr w:type="spellEnd"/>
      <w:r w:rsidRPr="00352F40">
        <w:rPr>
          <w:rFonts w:ascii="Georgia" w:hAnsi="Georgia"/>
        </w:rPr>
        <w:t xml:space="preserve"> and </w:t>
      </w:r>
      <w:proofErr w:type="spellStart"/>
      <w:r w:rsidRPr="00352F40">
        <w:rPr>
          <w:rFonts w:ascii="Georgia" w:hAnsi="Georgia"/>
        </w:rPr>
        <w:t>Other</w:t>
      </w:r>
      <w:proofErr w:type="spellEnd"/>
      <w:r w:rsidRPr="00352F40">
        <w:rPr>
          <w:rFonts w:ascii="Georgia" w:hAnsi="Georgia"/>
        </w:rPr>
        <w:t xml:space="preserve"> Notes </w:t>
      </w:r>
      <w:proofErr w:type="spellStart"/>
      <w:r w:rsidRPr="00352F40">
        <w:rPr>
          <w:rFonts w:ascii="Georgia" w:hAnsi="Georgia"/>
        </w:rPr>
        <w:t>of</w:t>
      </w:r>
      <w:proofErr w:type="spellEnd"/>
      <w:r w:rsidRPr="00352F40">
        <w:rPr>
          <w:rFonts w:ascii="Georgia" w:hAnsi="Georgia"/>
        </w:rPr>
        <w:t xml:space="preserve"> a Zoo Director ISBN 978-80-88426-36-3 v množství  80 ks</w:t>
      </w:r>
      <w:r w:rsidR="00352F40">
        <w:rPr>
          <w:rFonts w:ascii="Georgia" w:hAnsi="Georgia"/>
        </w:rPr>
        <w:t>,</w:t>
      </w:r>
      <w:r w:rsidRPr="00352F40">
        <w:rPr>
          <w:rFonts w:ascii="Georgia" w:hAnsi="Georgia"/>
        </w:rPr>
        <w:t xml:space="preserve"> </w:t>
      </w:r>
    </w:p>
    <w:p w14:paraId="526615F1" w14:textId="42ADFBEB" w:rsidR="00596826" w:rsidRPr="00352F40" w:rsidRDefault="00174DDB" w:rsidP="00847D33">
      <w:pPr>
        <w:pStyle w:val="Odstavecseseznamem"/>
        <w:numPr>
          <w:ilvl w:val="0"/>
          <w:numId w:val="10"/>
        </w:numPr>
        <w:rPr>
          <w:rFonts w:ascii="Georgia" w:hAnsi="Georgia"/>
        </w:rPr>
      </w:pPr>
      <w:proofErr w:type="spellStart"/>
      <w:r w:rsidRPr="00352F40">
        <w:rPr>
          <w:rFonts w:ascii="Georgia" w:hAnsi="Georgia"/>
        </w:rPr>
        <w:t>Red-haired</w:t>
      </w:r>
      <w:proofErr w:type="spellEnd"/>
      <w:r w:rsidRPr="00352F40">
        <w:rPr>
          <w:rFonts w:ascii="Georgia" w:hAnsi="Georgia"/>
        </w:rPr>
        <w:t xml:space="preserve">  </w:t>
      </w:r>
      <w:proofErr w:type="spellStart"/>
      <w:r w:rsidRPr="00352F40">
        <w:rPr>
          <w:rFonts w:ascii="Georgia" w:hAnsi="Georgia"/>
        </w:rPr>
        <w:t>Librarian</w:t>
      </w:r>
      <w:proofErr w:type="spellEnd"/>
      <w:r w:rsidRPr="00352F40">
        <w:rPr>
          <w:rFonts w:ascii="Georgia" w:hAnsi="Georgia"/>
        </w:rPr>
        <w:t xml:space="preserve"> and </w:t>
      </w:r>
      <w:proofErr w:type="spellStart"/>
      <w:r w:rsidRPr="00352F40">
        <w:rPr>
          <w:rFonts w:ascii="Georgia" w:hAnsi="Georgia"/>
        </w:rPr>
        <w:t>other</w:t>
      </w:r>
      <w:proofErr w:type="spellEnd"/>
      <w:r w:rsidRPr="00352F40">
        <w:rPr>
          <w:rFonts w:ascii="Georgia" w:hAnsi="Georgia"/>
        </w:rPr>
        <w:t xml:space="preserve"> notes </w:t>
      </w:r>
      <w:proofErr w:type="spellStart"/>
      <w:r w:rsidRPr="00352F40">
        <w:rPr>
          <w:rFonts w:ascii="Georgia" w:hAnsi="Georgia"/>
        </w:rPr>
        <w:t>of</w:t>
      </w:r>
      <w:proofErr w:type="spellEnd"/>
      <w:r w:rsidRPr="00352F40">
        <w:rPr>
          <w:rFonts w:ascii="Georgia" w:hAnsi="Georgia"/>
        </w:rPr>
        <w:t xml:space="preserve"> a Zoo Dire</w:t>
      </w:r>
      <w:r w:rsidR="00561CCD" w:rsidRPr="00352F40">
        <w:rPr>
          <w:rFonts w:ascii="Georgia" w:hAnsi="Georgia"/>
        </w:rPr>
        <w:t>c</w:t>
      </w:r>
      <w:r w:rsidRPr="00352F40">
        <w:rPr>
          <w:rFonts w:ascii="Georgia" w:hAnsi="Georgia"/>
        </w:rPr>
        <w:t>tor ISBN 978-80-88426-22-6 v množství 40 ks</w:t>
      </w:r>
      <w:r w:rsidR="00352F40">
        <w:rPr>
          <w:rFonts w:ascii="Georgia" w:hAnsi="Georgia"/>
        </w:rPr>
        <w:t>,</w:t>
      </w:r>
      <w:r w:rsidRPr="00352F40">
        <w:rPr>
          <w:rFonts w:ascii="Georgia" w:hAnsi="Georgia"/>
        </w:rPr>
        <w:t xml:space="preserve"> </w:t>
      </w:r>
    </w:p>
    <w:p w14:paraId="3DD20155" w14:textId="4A625B9A" w:rsidR="002A6CA9" w:rsidRPr="00596826" w:rsidRDefault="00174DDB" w:rsidP="00596826">
      <w:pPr>
        <w:pStyle w:val="Odstavecseseznamem"/>
        <w:numPr>
          <w:ilvl w:val="0"/>
          <w:numId w:val="10"/>
        </w:numPr>
        <w:rPr>
          <w:rFonts w:ascii="Georgia" w:hAnsi="Georgia"/>
        </w:rPr>
      </w:pPr>
      <w:proofErr w:type="spellStart"/>
      <w:r w:rsidRPr="00596826">
        <w:rPr>
          <w:rFonts w:ascii="Georgia" w:hAnsi="Georgia"/>
        </w:rPr>
        <w:t>Vultures</w:t>
      </w:r>
      <w:proofErr w:type="spellEnd"/>
      <w:r w:rsidRPr="00596826">
        <w:rPr>
          <w:rFonts w:ascii="Georgia" w:hAnsi="Georgia"/>
        </w:rPr>
        <w:t xml:space="preserve"> in </w:t>
      </w:r>
      <w:proofErr w:type="spellStart"/>
      <w:r w:rsidRPr="00596826">
        <w:rPr>
          <w:rFonts w:ascii="Georgia" w:hAnsi="Georgia"/>
        </w:rPr>
        <w:t>the</w:t>
      </w:r>
      <w:proofErr w:type="spellEnd"/>
      <w:r w:rsidRPr="00596826">
        <w:rPr>
          <w:rFonts w:ascii="Georgia" w:hAnsi="Georgia"/>
        </w:rPr>
        <w:t xml:space="preserve"> Hotel Continental and </w:t>
      </w:r>
      <w:proofErr w:type="spellStart"/>
      <w:r w:rsidRPr="00596826">
        <w:rPr>
          <w:rFonts w:ascii="Georgia" w:hAnsi="Georgia"/>
        </w:rPr>
        <w:t>other</w:t>
      </w:r>
      <w:proofErr w:type="spellEnd"/>
      <w:r w:rsidRPr="00596826">
        <w:rPr>
          <w:rFonts w:ascii="Georgia" w:hAnsi="Georgia"/>
        </w:rPr>
        <w:t xml:space="preserve"> notes </w:t>
      </w:r>
      <w:proofErr w:type="spellStart"/>
      <w:r w:rsidRPr="00596826">
        <w:rPr>
          <w:rFonts w:ascii="Georgia" w:hAnsi="Georgia"/>
        </w:rPr>
        <w:t>of</w:t>
      </w:r>
      <w:proofErr w:type="spellEnd"/>
      <w:r w:rsidRPr="00596826">
        <w:rPr>
          <w:rFonts w:ascii="Georgia" w:hAnsi="Georgia"/>
        </w:rPr>
        <w:t xml:space="preserve"> a Zoo Director ISBN 978-80-85126-90-7 v množství 40 ks</w:t>
      </w:r>
      <w:r w:rsidR="00847D33">
        <w:rPr>
          <w:rFonts w:ascii="Georgia" w:hAnsi="Georgia"/>
        </w:rPr>
        <w:t>.</w:t>
      </w:r>
    </w:p>
    <w:p w14:paraId="27D27408" w14:textId="77777777" w:rsidR="0053161B" w:rsidRPr="00596826" w:rsidRDefault="0053161B" w:rsidP="00D4217A">
      <w:pPr>
        <w:rPr>
          <w:rFonts w:ascii="Georgia" w:hAnsi="Georgia"/>
          <w:sz w:val="22"/>
          <w:szCs w:val="22"/>
        </w:rPr>
      </w:pPr>
    </w:p>
    <w:p w14:paraId="6E08A5B0" w14:textId="74017D6C" w:rsidR="0053161B" w:rsidRDefault="0053161B" w:rsidP="00E33595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="Georgia" w:hAnsi="Georgia"/>
        </w:rPr>
      </w:pPr>
      <w:r>
        <w:rPr>
          <w:rFonts w:ascii="Georgia" w:hAnsi="Georgia"/>
        </w:rPr>
        <w:t>Komisionář se zavazuje uhradit komitent</w:t>
      </w:r>
      <w:r w:rsidR="00847D33">
        <w:rPr>
          <w:rFonts w:ascii="Georgia" w:hAnsi="Georgia"/>
        </w:rPr>
        <w:t>ovi</w:t>
      </w:r>
      <w:r w:rsidR="00F832FB">
        <w:rPr>
          <w:rFonts w:ascii="Georgia" w:hAnsi="Georgia"/>
        </w:rPr>
        <w:t xml:space="preserve"> XXX</w:t>
      </w:r>
      <w:r>
        <w:rPr>
          <w:rFonts w:ascii="Georgia" w:hAnsi="Georgia"/>
        </w:rPr>
        <w:t>,- Kč bez DPH za každý prodaný kus knih, uvedených v</w:t>
      </w:r>
      <w:r w:rsidR="00352F40">
        <w:rPr>
          <w:rFonts w:ascii="Georgia" w:hAnsi="Georgia"/>
        </w:rPr>
        <w:t> článku II.,</w:t>
      </w:r>
      <w:r>
        <w:rPr>
          <w:rFonts w:ascii="Georgia" w:hAnsi="Georgia"/>
        </w:rPr>
        <w:t xml:space="preserve"> odstavci 1. </w:t>
      </w:r>
      <w:r w:rsidR="00352F40">
        <w:rPr>
          <w:rFonts w:ascii="Georgia" w:hAnsi="Georgia"/>
        </w:rPr>
        <w:t>(</w:t>
      </w:r>
      <w:r>
        <w:rPr>
          <w:rFonts w:ascii="Georgia" w:hAnsi="Georgia"/>
        </w:rPr>
        <w:t>a</w:t>
      </w:r>
      <w:r w:rsidR="00352F40">
        <w:rPr>
          <w:rFonts w:ascii="Georgia" w:hAnsi="Georgia"/>
        </w:rPr>
        <w:t>)</w:t>
      </w:r>
      <w:r>
        <w:rPr>
          <w:rFonts w:ascii="Georgia" w:hAnsi="Georgia"/>
        </w:rPr>
        <w:t>,</w:t>
      </w:r>
      <w:r w:rsidR="00352F40">
        <w:rPr>
          <w:rFonts w:ascii="Georgia" w:hAnsi="Georgia"/>
        </w:rPr>
        <w:t>(</w:t>
      </w:r>
      <w:r>
        <w:rPr>
          <w:rFonts w:ascii="Georgia" w:hAnsi="Georgia"/>
        </w:rPr>
        <w:t>b</w:t>
      </w:r>
      <w:r w:rsidR="00352F40">
        <w:rPr>
          <w:rFonts w:ascii="Georgia" w:hAnsi="Georgia"/>
        </w:rPr>
        <w:t>) a (c).</w:t>
      </w:r>
    </w:p>
    <w:p w14:paraId="4266F4FB" w14:textId="3FB6D424" w:rsidR="00847D33" w:rsidRDefault="00352F40" w:rsidP="00E33595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Komitentem doporučen</w:t>
      </w:r>
      <w:r w:rsidR="00F832FB">
        <w:rPr>
          <w:rFonts w:ascii="Georgia" w:hAnsi="Georgia"/>
        </w:rPr>
        <w:t>á MOC knih je XXX</w:t>
      </w:r>
      <w:r>
        <w:rPr>
          <w:rFonts w:ascii="Georgia" w:hAnsi="Georgia"/>
        </w:rPr>
        <w:t xml:space="preserve">,- Kč včetně DPH. Rozdíl mezi </w:t>
      </w:r>
      <w:r w:rsidR="001A2543">
        <w:rPr>
          <w:rFonts w:ascii="Georgia" w:hAnsi="Georgia"/>
        </w:rPr>
        <w:t>cenou hrazenou</w:t>
      </w:r>
      <w:r w:rsidR="00CB3228">
        <w:rPr>
          <w:rFonts w:ascii="Georgia" w:hAnsi="Georgia"/>
        </w:rPr>
        <w:t xml:space="preserve"> komisionářem </w:t>
      </w:r>
      <w:r w:rsidR="001A2543">
        <w:rPr>
          <w:rFonts w:ascii="Georgia" w:hAnsi="Georgia"/>
        </w:rPr>
        <w:t>komitentovi a cenou, za kterou komisionář knihu na trhu prodá</w:t>
      </w:r>
      <w:r w:rsidR="00CB3228">
        <w:rPr>
          <w:rFonts w:ascii="Georgia" w:hAnsi="Georgia"/>
        </w:rPr>
        <w:t>,</w:t>
      </w:r>
      <w:r w:rsidR="001A2543">
        <w:rPr>
          <w:rFonts w:ascii="Georgia" w:hAnsi="Georgia"/>
        </w:rPr>
        <w:t xml:space="preserve"> náleží </w:t>
      </w:r>
      <w:r w:rsidR="00CB3228">
        <w:rPr>
          <w:rFonts w:ascii="Georgia" w:hAnsi="Georgia"/>
        </w:rPr>
        <w:t xml:space="preserve">komisionáři jako odměna za zprostředkování prodeje </w:t>
      </w:r>
      <w:r w:rsidR="00847D33">
        <w:rPr>
          <w:rFonts w:ascii="Georgia" w:hAnsi="Georgia"/>
        </w:rPr>
        <w:t xml:space="preserve">knih </w:t>
      </w:r>
      <w:r w:rsidR="00CB3228">
        <w:rPr>
          <w:rFonts w:ascii="Georgia" w:hAnsi="Georgia"/>
        </w:rPr>
        <w:t xml:space="preserve">dalším obchodním partnerům nebo za přímý prodej </w:t>
      </w:r>
      <w:r w:rsidR="00847D33">
        <w:rPr>
          <w:rFonts w:ascii="Georgia" w:hAnsi="Georgia"/>
        </w:rPr>
        <w:t xml:space="preserve">knih </w:t>
      </w:r>
      <w:r w:rsidR="00CB3228">
        <w:rPr>
          <w:rFonts w:ascii="Georgia" w:hAnsi="Georgia"/>
        </w:rPr>
        <w:t>ve svých kamenných prodejnách a na e-</w:t>
      </w:r>
      <w:proofErr w:type="spellStart"/>
      <w:r w:rsidR="00CB3228">
        <w:rPr>
          <w:rFonts w:ascii="Georgia" w:hAnsi="Georgia"/>
        </w:rPr>
        <w:t>shopu</w:t>
      </w:r>
      <w:proofErr w:type="spellEnd"/>
      <w:r w:rsidR="00CB3228">
        <w:rPr>
          <w:rFonts w:ascii="Georgia" w:hAnsi="Georgia"/>
        </w:rPr>
        <w:t xml:space="preserve">. </w:t>
      </w:r>
    </w:p>
    <w:p w14:paraId="3C89F1EC" w14:textId="21FB57E0" w:rsidR="002A6CA9" w:rsidRPr="00596826" w:rsidRDefault="00E33595" w:rsidP="00847D33">
      <w:pPr>
        <w:pStyle w:val="Odstavecseseznamem"/>
        <w:ind w:left="567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14:paraId="07C69A69" w14:textId="283B242A" w:rsidR="00F4107D" w:rsidRDefault="00F4107D" w:rsidP="00847D33">
      <w:pPr>
        <w:pStyle w:val="Odstavecseseznamem"/>
        <w:numPr>
          <w:ilvl w:val="0"/>
          <w:numId w:val="9"/>
        </w:numPr>
        <w:ind w:left="567" w:hanging="567"/>
        <w:rPr>
          <w:rFonts w:ascii="Georgia" w:hAnsi="Georgia"/>
        </w:rPr>
      </w:pPr>
      <w:r w:rsidRPr="00596826">
        <w:rPr>
          <w:rFonts w:ascii="Georgia" w:hAnsi="Georgia"/>
        </w:rPr>
        <w:t>Komisionář</w:t>
      </w:r>
      <w:r w:rsidR="0053161B">
        <w:rPr>
          <w:rFonts w:ascii="Georgia" w:hAnsi="Georgia"/>
        </w:rPr>
        <w:t xml:space="preserve"> se zavazuje, že</w:t>
      </w:r>
      <w:r w:rsidRPr="00596826">
        <w:rPr>
          <w:rFonts w:ascii="Georgia" w:hAnsi="Georgia"/>
        </w:rPr>
        <w:t xml:space="preserve"> bude prodávat knihy na svém e-</w:t>
      </w:r>
      <w:proofErr w:type="spellStart"/>
      <w:r w:rsidRPr="00596826">
        <w:rPr>
          <w:rFonts w:ascii="Georgia" w:hAnsi="Georgia"/>
        </w:rPr>
        <w:t>shopu</w:t>
      </w:r>
      <w:proofErr w:type="spellEnd"/>
      <w:r w:rsidRPr="00596826">
        <w:rPr>
          <w:rFonts w:ascii="Georgia" w:hAnsi="Georgia"/>
        </w:rPr>
        <w:t>, ve svých vybraných kamenných prodejnách a bude je nabízet do širší distribuce svým obchodním partnerům</w:t>
      </w:r>
      <w:r w:rsidR="00B770A3" w:rsidRPr="00596826">
        <w:rPr>
          <w:rFonts w:ascii="Georgia" w:hAnsi="Georgia"/>
        </w:rPr>
        <w:t>.</w:t>
      </w:r>
    </w:p>
    <w:p w14:paraId="4A263B45" w14:textId="6234082B" w:rsidR="00B10A42" w:rsidRDefault="00B10A42" w:rsidP="00B10A42">
      <w:pPr>
        <w:pStyle w:val="Odstavecseseznamem"/>
        <w:ind w:left="786"/>
        <w:rPr>
          <w:rFonts w:ascii="Georgia" w:hAnsi="Georgia"/>
        </w:rPr>
      </w:pPr>
    </w:p>
    <w:p w14:paraId="012A4645" w14:textId="77777777" w:rsidR="00B10A42" w:rsidRPr="00596826" w:rsidRDefault="00B10A42" w:rsidP="00B10A42">
      <w:pPr>
        <w:pStyle w:val="Odstavecseseznamem"/>
        <w:ind w:left="786"/>
        <w:rPr>
          <w:rFonts w:ascii="Georgia" w:hAnsi="Georgia"/>
        </w:rPr>
      </w:pPr>
    </w:p>
    <w:p w14:paraId="01EF1F11" w14:textId="1A91CBC0" w:rsidR="002A6CA9" w:rsidRDefault="002A6CA9" w:rsidP="00B10A42">
      <w:pPr>
        <w:pStyle w:val="Nadpis4"/>
        <w:spacing w:before="0" w:beforeAutospacing="0" w:after="0" w:afterAutospacing="0"/>
        <w:rPr>
          <w:rStyle w:val="Siln"/>
          <w:rFonts w:ascii="Georgia" w:eastAsia="Times New Roman" w:hAnsi="Georgia"/>
          <w:b/>
          <w:bCs/>
          <w:sz w:val="22"/>
          <w:szCs w:val="22"/>
        </w:rPr>
      </w:pPr>
      <w:r w:rsidRPr="00D4103D">
        <w:rPr>
          <w:rStyle w:val="Siln"/>
          <w:rFonts w:ascii="Georgia" w:eastAsia="Times New Roman" w:hAnsi="Georgia"/>
          <w:b/>
          <w:bCs/>
          <w:sz w:val="22"/>
          <w:szCs w:val="22"/>
        </w:rPr>
        <w:t xml:space="preserve">III. Předání </w:t>
      </w:r>
      <w:r w:rsidR="00EB2636">
        <w:rPr>
          <w:rStyle w:val="Siln"/>
          <w:rFonts w:ascii="Georgia" w:eastAsia="Times New Roman" w:hAnsi="Georgia"/>
          <w:b/>
          <w:bCs/>
          <w:sz w:val="22"/>
          <w:szCs w:val="22"/>
        </w:rPr>
        <w:t>knih</w:t>
      </w:r>
    </w:p>
    <w:p w14:paraId="66423F0B" w14:textId="77777777" w:rsidR="00B10A42" w:rsidRPr="00D4103D" w:rsidRDefault="00B10A42" w:rsidP="00B10A42">
      <w:pPr>
        <w:pStyle w:val="Nadpis4"/>
        <w:spacing w:before="0" w:beforeAutospacing="0" w:after="0" w:afterAutospacing="0"/>
        <w:rPr>
          <w:rFonts w:ascii="Georgia" w:eastAsia="Times New Roman" w:hAnsi="Georgia"/>
          <w:sz w:val="22"/>
          <w:szCs w:val="22"/>
        </w:rPr>
      </w:pPr>
    </w:p>
    <w:p w14:paraId="07E372AF" w14:textId="5BF344C0" w:rsidR="003D1F81" w:rsidRPr="00596826" w:rsidRDefault="002A6CA9" w:rsidP="00596826">
      <w:pPr>
        <w:pStyle w:val="Odstavecseseznamem"/>
        <w:numPr>
          <w:ilvl w:val="0"/>
          <w:numId w:val="11"/>
        </w:numPr>
        <w:ind w:hanging="720"/>
        <w:rPr>
          <w:rFonts w:ascii="Georgia" w:hAnsi="Georgia"/>
        </w:rPr>
      </w:pPr>
      <w:r w:rsidRPr="00596826">
        <w:rPr>
          <w:rFonts w:ascii="Georgia" w:hAnsi="Georgia"/>
        </w:rPr>
        <w:t xml:space="preserve">Smluvní strany prohlašují, že </w:t>
      </w:r>
      <w:r w:rsidR="00EB2636" w:rsidRPr="00596826">
        <w:rPr>
          <w:rFonts w:ascii="Georgia" w:hAnsi="Georgia"/>
        </w:rPr>
        <w:t>knihy</w:t>
      </w:r>
      <w:r w:rsidRPr="00596826">
        <w:rPr>
          <w:rFonts w:ascii="Georgia" w:hAnsi="Georgia"/>
        </w:rPr>
        <w:t xml:space="preserve"> byl</w:t>
      </w:r>
      <w:r w:rsidR="00B770A3" w:rsidRPr="00596826">
        <w:rPr>
          <w:rFonts w:ascii="Georgia" w:hAnsi="Georgia"/>
        </w:rPr>
        <w:t>y</w:t>
      </w:r>
      <w:r w:rsidRPr="00596826">
        <w:rPr>
          <w:rFonts w:ascii="Georgia" w:hAnsi="Georgia"/>
        </w:rPr>
        <w:t xml:space="preserve"> komisionář</w:t>
      </w:r>
      <w:r w:rsidR="00B770A3" w:rsidRPr="00596826">
        <w:rPr>
          <w:rFonts w:ascii="Georgia" w:hAnsi="Georgia"/>
        </w:rPr>
        <w:t>i</w:t>
      </w:r>
      <w:r w:rsidRPr="00596826">
        <w:rPr>
          <w:rFonts w:ascii="Georgia" w:hAnsi="Georgia"/>
        </w:rPr>
        <w:t xml:space="preserve"> předány před uzavřením této smlouvy</w:t>
      </w:r>
      <w:r w:rsidR="001A2543">
        <w:rPr>
          <w:rFonts w:ascii="Georgia" w:hAnsi="Georgia"/>
        </w:rPr>
        <w:t xml:space="preserve"> na </w:t>
      </w:r>
      <w:r w:rsidR="00434433">
        <w:rPr>
          <w:rFonts w:ascii="Georgia" w:hAnsi="Georgia"/>
        </w:rPr>
        <w:t>z</w:t>
      </w:r>
      <w:r w:rsidR="001A2543">
        <w:rPr>
          <w:rFonts w:ascii="Georgia" w:hAnsi="Georgia"/>
        </w:rPr>
        <w:t>ákladě předávacího protokolu</w:t>
      </w:r>
      <w:r w:rsidRPr="00596826">
        <w:rPr>
          <w:rFonts w:ascii="Georgia" w:hAnsi="Georgia"/>
        </w:rPr>
        <w:t>.</w:t>
      </w:r>
    </w:p>
    <w:p w14:paraId="4F1B3A9D" w14:textId="77777777" w:rsidR="00596826" w:rsidRPr="00596826" w:rsidRDefault="00596826" w:rsidP="00596826">
      <w:pPr>
        <w:rPr>
          <w:rFonts w:ascii="Georgia" w:hAnsi="Georgia"/>
          <w:sz w:val="22"/>
          <w:szCs w:val="22"/>
        </w:rPr>
      </w:pPr>
    </w:p>
    <w:p w14:paraId="5FFA3161" w14:textId="7A8032FA" w:rsidR="002A6CA9" w:rsidRPr="00D4217A" w:rsidRDefault="00596826" w:rsidP="00596826">
      <w:pPr>
        <w:ind w:hanging="142"/>
      </w:pPr>
      <w:r w:rsidRPr="00596826">
        <w:rPr>
          <w:rFonts w:ascii="Georgia" w:hAnsi="Georgia"/>
          <w:sz w:val="22"/>
          <w:szCs w:val="22"/>
        </w:rPr>
        <w:tab/>
        <w:t>2.</w:t>
      </w:r>
      <w:r w:rsidRPr="00596826">
        <w:rPr>
          <w:rFonts w:ascii="Georgia" w:hAnsi="Georgia"/>
          <w:sz w:val="22"/>
          <w:szCs w:val="22"/>
        </w:rPr>
        <w:tab/>
      </w:r>
      <w:r w:rsidR="002A6CA9" w:rsidRPr="00596826">
        <w:rPr>
          <w:rFonts w:ascii="Georgia" w:hAnsi="Georgia"/>
          <w:sz w:val="22"/>
          <w:szCs w:val="22"/>
        </w:rPr>
        <w:t xml:space="preserve">Pro vyloučení všech pochybností smluvní strany prohlašují, že </w:t>
      </w:r>
      <w:r w:rsidR="00EB2636" w:rsidRPr="00596826">
        <w:rPr>
          <w:rFonts w:ascii="Georgia" w:hAnsi="Georgia"/>
          <w:sz w:val="22"/>
          <w:szCs w:val="22"/>
        </w:rPr>
        <w:t>knihy</w:t>
      </w:r>
      <w:r w:rsidR="002A6CA9" w:rsidRPr="00596826">
        <w:rPr>
          <w:rFonts w:ascii="Georgia" w:hAnsi="Georgia"/>
          <w:sz w:val="22"/>
          <w:szCs w:val="22"/>
        </w:rPr>
        <w:t xml:space="preserve"> zůstáv</w:t>
      </w:r>
      <w:r w:rsidR="00B770A3" w:rsidRPr="00596826">
        <w:rPr>
          <w:rFonts w:ascii="Georgia" w:hAnsi="Georgia"/>
          <w:sz w:val="22"/>
          <w:szCs w:val="22"/>
        </w:rPr>
        <w:t xml:space="preserve">ají </w:t>
      </w:r>
      <w:r w:rsidR="002A6CA9" w:rsidRPr="00596826">
        <w:rPr>
          <w:rFonts w:ascii="Georgia" w:hAnsi="Georgia"/>
          <w:sz w:val="22"/>
          <w:szCs w:val="22"/>
        </w:rPr>
        <w:t xml:space="preserve">až do </w:t>
      </w:r>
      <w:r w:rsidRPr="00596826">
        <w:rPr>
          <w:rFonts w:ascii="Georgia" w:hAnsi="Georgia"/>
          <w:sz w:val="22"/>
          <w:szCs w:val="22"/>
        </w:rPr>
        <w:tab/>
      </w:r>
      <w:r w:rsidR="002A6CA9" w:rsidRPr="00596826">
        <w:rPr>
          <w:rFonts w:ascii="Georgia" w:hAnsi="Georgia"/>
          <w:sz w:val="22"/>
          <w:szCs w:val="22"/>
        </w:rPr>
        <w:t>j</w:t>
      </w:r>
      <w:r w:rsidR="002A6CA9" w:rsidRPr="00D4217A">
        <w:t>e</w:t>
      </w:r>
      <w:r w:rsidR="00B770A3" w:rsidRPr="00D4217A">
        <w:t>jich</w:t>
      </w:r>
      <w:r w:rsidR="002A6CA9" w:rsidRPr="00D4217A">
        <w:t xml:space="preserve"> prodeje třetí</w:t>
      </w:r>
      <w:r w:rsidR="00B770A3" w:rsidRPr="00D4217A">
        <w:t>m</w:t>
      </w:r>
      <w:r w:rsidR="002A6CA9" w:rsidRPr="00D4217A">
        <w:t xml:space="preserve"> osob</w:t>
      </w:r>
      <w:r w:rsidR="00B770A3" w:rsidRPr="00D4217A">
        <w:t>ám</w:t>
      </w:r>
      <w:r w:rsidR="002A6CA9" w:rsidRPr="00D4217A">
        <w:t xml:space="preserve"> vlastnictvím komitenta.</w:t>
      </w:r>
    </w:p>
    <w:p w14:paraId="3D56A073" w14:textId="2CECB2AE" w:rsidR="00B770A3" w:rsidRDefault="00B770A3" w:rsidP="00B770A3">
      <w:pPr>
        <w:spacing w:before="100" w:beforeAutospacing="1" w:after="100" w:afterAutospacing="1"/>
        <w:ind w:hanging="720"/>
        <w:jc w:val="both"/>
        <w:rPr>
          <w:rFonts w:ascii="Georgia" w:eastAsia="Times New Roman" w:hAnsi="Georgia"/>
          <w:b/>
          <w:sz w:val="22"/>
          <w:szCs w:val="22"/>
        </w:rPr>
      </w:pPr>
      <w:r>
        <w:rPr>
          <w:rFonts w:ascii="Georgia" w:eastAsia="Times New Roman" w:hAnsi="Georgia"/>
          <w:sz w:val="22"/>
          <w:szCs w:val="22"/>
        </w:rPr>
        <w:tab/>
      </w:r>
      <w:r w:rsidRPr="00B770A3">
        <w:rPr>
          <w:rFonts w:ascii="Georgia" w:eastAsia="Times New Roman" w:hAnsi="Georgia"/>
          <w:b/>
          <w:sz w:val="22"/>
          <w:szCs w:val="22"/>
        </w:rPr>
        <w:t>IV. Vyúčtování prodeje knih</w:t>
      </w:r>
    </w:p>
    <w:p w14:paraId="07B02F40" w14:textId="51ACA4C8" w:rsidR="00817BE6" w:rsidRPr="00596826" w:rsidRDefault="00B770A3" w:rsidP="00596826">
      <w:pPr>
        <w:pStyle w:val="Odstavecseseznamem"/>
        <w:numPr>
          <w:ilvl w:val="0"/>
          <w:numId w:val="12"/>
        </w:numPr>
        <w:ind w:hanging="720"/>
        <w:rPr>
          <w:rFonts w:ascii="Georgia" w:hAnsi="Georgia"/>
        </w:rPr>
      </w:pPr>
      <w:r w:rsidRPr="00596826">
        <w:rPr>
          <w:rFonts w:ascii="Georgia" w:hAnsi="Georgia"/>
        </w:rPr>
        <w:t>Komisionář provede pravidelně 1x za měsíc vyúčtování prodeje knih, a to</w:t>
      </w:r>
      <w:r w:rsidR="00596826" w:rsidRPr="00596826">
        <w:rPr>
          <w:rFonts w:ascii="Georgia" w:hAnsi="Georgia"/>
        </w:rPr>
        <w:t xml:space="preserve"> nejpozději</w:t>
      </w:r>
      <w:r w:rsidRPr="00596826">
        <w:rPr>
          <w:rFonts w:ascii="Georgia" w:hAnsi="Georgia"/>
        </w:rPr>
        <w:t xml:space="preserve"> do 10. dne kalendářního měsíce za uplynulý kalendářní měsíc</w:t>
      </w:r>
      <w:r w:rsidR="00817BE6" w:rsidRPr="00596826">
        <w:rPr>
          <w:rFonts w:ascii="Georgia" w:hAnsi="Georgia"/>
        </w:rPr>
        <w:t xml:space="preserve">. Komisionář bude zasílat vyúčtování prodeje knih v elektronické podobě na e-mailovou adresu komitenta: </w:t>
      </w:r>
      <w:r w:rsidR="00F832FB">
        <w:rPr>
          <w:rFonts w:ascii="Georgia" w:hAnsi="Georgia"/>
        </w:rPr>
        <w:t>XXX</w:t>
      </w:r>
    </w:p>
    <w:p w14:paraId="0D068C05" w14:textId="77777777" w:rsidR="00596826" w:rsidRPr="00596826" w:rsidRDefault="00596826" w:rsidP="00D4217A">
      <w:pPr>
        <w:rPr>
          <w:rFonts w:ascii="Georgia" w:hAnsi="Georgia"/>
        </w:rPr>
      </w:pPr>
    </w:p>
    <w:p w14:paraId="3F87F404" w14:textId="4ABC20D3" w:rsidR="00B770A3" w:rsidRPr="00596826" w:rsidRDefault="00817BE6" w:rsidP="00596826">
      <w:pPr>
        <w:pStyle w:val="Odstavecseseznamem"/>
        <w:numPr>
          <w:ilvl w:val="0"/>
          <w:numId w:val="12"/>
        </w:numPr>
        <w:ind w:hanging="720"/>
        <w:rPr>
          <w:rFonts w:ascii="Georgia" w:hAnsi="Georgia"/>
        </w:rPr>
      </w:pPr>
      <w:r w:rsidRPr="00596826">
        <w:rPr>
          <w:rFonts w:ascii="Georgia" w:hAnsi="Georgia"/>
        </w:rPr>
        <w:t xml:space="preserve">Na základě měsíčního vyúčtování dle odstavce 1. </w:t>
      </w:r>
      <w:r w:rsidR="006C1AA7" w:rsidRPr="00596826">
        <w:rPr>
          <w:rFonts w:ascii="Georgia" w:hAnsi="Georgia"/>
        </w:rPr>
        <w:t>v</w:t>
      </w:r>
      <w:r w:rsidRPr="00596826">
        <w:rPr>
          <w:rFonts w:ascii="Georgia" w:hAnsi="Georgia"/>
        </w:rPr>
        <w:t>ýše vystaví komitent komisionáři fakturu se splatností 30 dní.</w:t>
      </w:r>
    </w:p>
    <w:p w14:paraId="04B193DB" w14:textId="77777777" w:rsidR="00596826" w:rsidRPr="00596826" w:rsidRDefault="00596826" w:rsidP="00596826">
      <w:pPr>
        <w:pStyle w:val="Odstavecseseznamem"/>
        <w:rPr>
          <w:rFonts w:ascii="Georgia" w:hAnsi="Georgia"/>
        </w:rPr>
      </w:pPr>
    </w:p>
    <w:p w14:paraId="3A7C6F17" w14:textId="020DACCB" w:rsidR="00B770A3" w:rsidRPr="00A006AC" w:rsidRDefault="00B770A3" w:rsidP="00881A6E">
      <w:pPr>
        <w:pStyle w:val="Odstavecseseznamem"/>
        <w:numPr>
          <w:ilvl w:val="0"/>
          <w:numId w:val="12"/>
        </w:numPr>
        <w:ind w:hanging="720"/>
        <w:rPr>
          <w:rFonts w:ascii="Georgia" w:hAnsi="Georgia"/>
        </w:rPr>
      </w:pPr>
      <w:r w:rsidRPr="00A006AC">
        <w:rPr>
          <w:rFonts w:ascii="Georgia" w:hAnsi="Georgia"/>
        </w:rPr>
        <w:t>Za obstarání prodeje knihy náleží komisionáři odměna</w:t>
      </w:r>
      <w:r w:rsidR="00A006AC" w:rsidRPr="00A006AC">
        <w:rPr>
          <w:rFonts w:ascii="Georgia" w:hAnsi="Georgia"/>
        </w:rPr>
        <w:t>, přičemž smluvní strany sjednávají, že komisionářskou odměnou je prospěch z prodeje knih uvedený v článku II., odst. 2. výše.</w:t>
      </w:r>
      <w:r w:rsidR="00A006AC">
        <w:rPr>
          <w:rFonts w:ascii="Georgia" w:hAnsi="Georgia"/>
        </w:rPr>
        <w:t xml:space="preserve"> Tato</w:t>
      </w:r>
      <w:r w:rsidRPr="00A006AC">
        <w:rPr>
          <w:rFonts w:ascii="Georgia" w:hAnsi="Georgia"/>
        </w:rPr>
        <w:t xml:space="preserve"> odměn</w:t>
      </w:r>
      <w:r w:rsidR="00A006AC">
        <w:rPr>
          <w:rFonts w:ascii="Georgia" w:hAnsi="Georgia"/>
        </w:rPr>
        <w:t>a</w:t>
      </w:r>
      <w:r w:rsidRPr="00A006AC">
        <w:rPr>
          <w:rFonts w:ascii="Georgia" w:hAnsi="Georgia"/>
        </w:rPr>
        <w:t xml:space="preserve"> zahrnu</w:t>
      </w:r>
      <w:r w:rsidR="00A006AC">
        <w:rPr>
          <w:rFonts w:ascii="Georgia" w:hAnsi="Georgia"/>
        </w:rPr>
        <w:t>je</w:t>
      </w:r>
      <w:r w:rsidRPr="00A006AC">
        <w:rPr>
          <w:rFonts w:ascii="Georgia" w:hAnsi="Georgia"/>
        </w:rPr>
        <w:t xml:space="preserve"> veškeré náklady komisionáře související s uskladněním a prodejem knih.</w:t>
      </w:r>
    </w:p>
    <w:p w14:paraId="1C453E3E" w14:textId="15D1187E" w:rsidR="002A6CA9" w:rsidRPr="00D4103D" w:rsidRDefault="005207E7" w:rsidP="002A6CA9">
      <w:pPr>
        <w:pStyle w:val="Nadpis4"/>
        <w:rPr>
          <w:rFonts w:ascii="Georgia" w:eastAsia="Times New Roman" w:hAnsi="Georgia"/>
          <w:sz w:val="22"/>
          <w:szCs w:val="22"/>
        </w:rPr>
      </w:pPr>
      <w:r>
        <w:rPr>
          <w:rStyle w:val="Siln"/>
          <w:rFonts w:ascii="Georgia" w:eastAsia="Times New Roman" w:hAnsi="Georgia"/>
          <w:b/>
          <w:bCs/>
          <w:sz w:val="22"/>
          <w:szCs w:val="22"/>
        </w:rPr>
        <w:t xml:space="preserve">V. </w:t>
      </w:r>
      <w:r w:rsidR="002A6CA9" w:rsidRPr="00596826">
        <w:rPr>
          <w:rStyle w:val="Siln"/>
          <w:rFonts w:ascii="Georgia" w:eastAsia="Times New Roman" w:hAnsi="Georgia"/>
          <w:b/>
          <w:bCs/>
          <w:sz w:val="22"/>
          <w:szCs w:val="22"/>
        </w:rPr>
        <w:t>Da</w:t>
      </w:r>
      <w:r w:rsidR="002A6CA9" w:rsidRPr="00D4103D">
        <w:rPr>
          <w:rStyle w:val="Siln"/>
          <w:rFonts w:ascii="Georgia" w:eastAsia="Times New Roman" w:hAnsi="Georgia"/>
          <w:b/>
          <w:bCs/>
          <w:sz w:val="22"/>
          <w:szCs w:val="22"/>
        </w:rPr>
        <w:t>lší ujednání</w:t>
      </w:r>
    </w:p>
    <w:p w14:paraId="2771887F" w14:textId="7A2864B4" w:rsidR="002A6CA9" w:rsidRPr="00145AAC" w:rsidRDefault="002A6CA9" w:rsidP="00145AAC">
      <w:pPr>
        <w:pStyle w:val="Odstavecseseznamem"/>
        <w:numPr>
          <w:ilvl w:val="0"/>
          <w:numId w:val="13"/>
        </w:numPr>
        <w:ind w:hanging="720"/>
        <w:rPr>
          <w:rFonts w:ascii="Georgia" w:hAnsi="Georgia"/>
        </w:rPr>
      </w:pPr>
      <w:r w:rsidRPr="00145AAC">
        <w:rPr>
          <w:rFonts w:ascii="Georgia" w:hAnsi="Georgia"/>
        </w:rPr>
        <w:t>Od pokynů komitenta se může komisionář odchýlit pouze, je-li to v zájmu komitenta a nemůže-li si komisionář vyžádat jeho včasný souhlas.</w:t>
      </w:r>
    </w:p>
    <w:p w14:paraId="7AAC44F9" w14:textId="77777777" w:rsidR="00242098" w:rsidRPr="00145AAC" w:rsidRDefault="00242098" w:rsidP="00242098">
      <w:pPr>
        <w:pStyle w:val="Odstavecseseznamem"/>
        <w:rPr>
          <w:rFonts w:ascii="Georgia" w:hAnsi="Georgia"/>
        </w:rPr>
      </w:pPr>
    </w:p>
    <w:p w14:paraId="498E3DE9" w14:textId="4CDF41B6" w:rsidR="002A6CA9" w:rsidRPr="00145AAC" w:rsidRDefault="002A6CA9" w:rsidP="00145AAC">
      <w:pPr>
        <w:pStyle w:val="Odstavecseseznamem"/>
        <w:numPr>
          <w:ilvl w:val="0"/>
          <w:numId w:val="13"/>
        </w:numPr>
        <w:ind w:hanging="720"/>
        <w:rPr>
          <w:rFonts w:ascii="Georgia" w:hAnsi="Georgia"/>
        </w:rPr>
      </w:pPr>
      <w:r w:rsidRPr="00145AAC">
        <w:rPr>
          <w:rFonts w:ascii="Georgia" w:hAnsi="Georgia"/>
        </w:rPr>
        <w:t xml:space="preserve">Komisionář je povinen zajistit </w:t>
      </w:r>
      <w:r w:rsidR="00242098" w:rsidRPr="00145AAC">
        <w:rPr>
          <w:rFonts w:ascii="Georgia" w:hAnsi="Georgia"/>
        </w:rPr>
        <w:t xml:space="preserve">na své náklady </w:t>
      </w:r>
      <w:r w:rsidRPr="00145AAC">
        <w:rPr>
          <w:rFonts w:ascii="Georgia" w:hAnsi="Georgia"/>
        </w:rPr>
        <w:t xml:space="preserve">obvyklé uskladnění </w:t>
      </w:r>
      <w:r w:rsidR="00EB2636" w:rsidRPr="00145AAC">
        <w:rPr>
          <w:rFonts w:ascii="Georgia" w:hAnsi="Georgia"/>
        </w:rPr>
        <w:t>knih</w:t>
      </w:r>
      <w:r w:rsidRPr="00145AAC">
        <w:rPr>
          <w:rFonts w:ascii="Georgia" w:hAnsi="Georgia"/>
        </w:rPr>
        <w:t xml:space="preserve"> tak, aby nedošlo k je</w:t>
      </w:r>
      <w:r w:rsidR="0050305A" w:rsidRPr="00145AAC">
        <w:rPr>
          <w:rFonts w:ascii="Georgia" w:hAnsi="Georgia"/>
        </w:rPr>
        <w:t>jich</w:t>
      </w:r>
      <w:r w:rsidRPr="00145AAC">
        <w:rPr>
          <w:rFonts w:ascii="Georgia" w:hAnsi="Georgia"/>
        </w:rPr>
        <w:t xml:space="preserve"> poškození.</w:t>
      </w:r>
    </w:p>
    <w:p w14:paraId="1A01FC0D" w14:textId="77777777" w:rsidR="00242098" w:rsidRPr="00145AAC" w:rsidRDefault="00242098" w:rsidP="00242098">
      <w:pPr>
        <w:pStyle w:val="Odstavecseseznamem"/>
        <w:rPr>
          <w:rFonts w:ascii="Georgia" w:hAnsi="Georgia"/>
        </w:rPr>
      </w:pPr>
    </w:p>
    <w:p w14:paraId="70EA0250" w14:textId="52405A87" w:rsidR="002A6CA9" w:rsidRPr="00145AAC" w:rsidRDefault="00145AAC" w:rsidP="00D4217A">
      <w:pPr>
        <w:rPr>
          <w:rFonts w:ascii="Georgia" w:hAnsi="Georgia"/>
          <w:sz w:val="22"/>
          <w:szCs w:val="22"/>
        </w:rPr>
      </w:pPr>
      <w:r w:rsidRPr="00145AAC">
        <w:rPr>
          <w:rFonts w:ascii="Georgia" w:hAnsi="Georgia"/>
          <w:sz w:val="22"/>
          <w:szCs w:val="22"/>
        </w:rPr>
        <w:t>3</w:t>
      </w:r>
      <w:r w:rsidRPr="00145AAC">
        <w:rPr>
          <w:rFonts w:ascii="Georgia" w:hAnsi="Georgia"/>
          <w:sz w:val="22"/>
          <w:szCs w:val="22"/>
        </w:rPr>
        <w:tab/>
      </w:r>
      <w:r w:rsidR="002A6CA9" w:rsidRPr="00145AAC">
        <w:rPr>
          <w:rFonts w:ascii="Georgia" w:hAnsi="Georgia"/>
          <w:sz w:val="22"/>
          <w:szCs w:val="22"/>
        </w:rPr>
        <w:t>Komisionář je povinen chránit zájmy komitenta a zpravit komitent</w:t>
      </w:r>
      <w:r w:rsidR="0050305A" w:rsidRPr="00145AAC">
        <w:rPr>
          <w:rFonts w:ascii="Georgia" w:hAnsi="Georgia"/>
          <w:sz w:val="22"/>
          <w:szCs w:val="22"/>
        </w:rPr>
        <w:t>a</w:t>
      </w:r>
      <w:r w:rsidR="002A6CA9" w:rsidRPr="00145AAC">
        <w:rPr>
          <w:rFonts w:ascii="Georgia" w:hAnsi="Georgia"/>
          <w:sz w:val="22"/>
          <w:szCs w:val="22"/>
        </w:rPr>
        <w:t xml:space="preserve"> o všech </w:t>
      </w:r>
      <w:r w:rsidRPr="00145AAC">
        <w:rPr>
          <w:rFonts w:ascii="Georgia" w:hAnsi="Georgia"/>
          <w:sz w:val="22"/>
          <w:szCs w:val="22"/>
        </w:rPr>
        <w:tab/>
      </w:r>
      <w:r w:rsidR="002A6CA9" w:rsidRPr="00145AAC">
        <w:rPr>
          <w:rFonts w:ascii="Georgia" w:hAnsi="Georgia"/>
          <w:sz w:val="22"/>
          <w:szCs w:val="22"/>
        </w:rPr>
        <w:t>okolnostech, které mohou mít vliv na změnu je</w:t>
      </w:r>
      <w:r w:rsidR="0050305A" w:rsidRPr="00145AAC">
        <w:rPr>
          <w:rFonts w:ascii="Georgia" w:hAnsi="Georgia"/>
          <w:sz w:val="22"/>
          <w:szCs w:val="22"/>
        </w:rPr>
        <w:t>ho</w:t>
      </w:r>
      <w:r w:rsidR="002A6CA9" w:rsidRPr="00145AAC">
        <w:rPr>
          <w:rFonts w:ascii="Georgia" w:hAnsi="Georgia"/>
          <w:sz w:val="22"/>
          <w:szCs w:val="22"/>
        </w:rPr>
        <w:t xml:space="preserve"> příkazu.</w:t>
      </w:r>
    </w:p>
    <w:p w14:paraId="759158C7" w14:textId="6407D090" w:rsidR="00242098" w:rsidRDefault="00242098" w:rsidP="00D4217A"/>
    <w:p w14:paraId="147ACEBC" w14:textId="77777777" w:rsidR="00242098" w:rsidRDefault="00242098" w:rsidP="00242098">
      <w:pPr>
        <w:pStyle w:val="Nadpis4"/>
        <w:rPr>
          <w:rStyle w:val="Siln"/>
          <w:rFonts w:ascii="Georgia" w:eastAsia="Times New Roman" w:hAnsi="Georgia"/>
          <w:b/>
          <w:bCs/>
          <w:sz w:val="22"/>
          <w:szCs w:val="22"/>
        </w:rPr>
      </w:pPr>
      <w:r w:rsidRPr="00596826">
        <w:rPr>
          <w:rStyle w:val="Siln"/>
          <w:rFonts w:ascii="Georgia" w:eastAsia="Times New Roman" w:hAnsi="Georgia"/>
          <w:b/>
          <w:bCs/>
          <w:sz w:val="22"/>
          <w:szCs w:val="22"/>
        </w:rPr>
        <w:t>V</w:t>
      </w:r>
      <w:r>
        <w:rPr>
          <w:rStyle w:val="Siln"/>
          <w:rFonts w:ascii="Georgia" w:eastAsia="Times New Roman" w:hAnsi="Georgia"/>
          <w:b/>
          <w:bCs/>
          <w:sz w:val="22"/>
          <w:szCs w:val="22"/>
        </w:rPr>
        <w:t>I</w:t>
      </w:r>
      <w:r w:rsidRPr="00596826">
        <w:rPr>
          <w:rStyle w:val="Siln"/>
          <w:rFonts w:ascii="Georgia" w:eastAsia="Times New Roman" w:hAnsi="Georgia"/>
          <w:b/>
          <w:bCs/>
          <w:sz w:val="22"/>
          <w:szCs w:val="22"/>
        </w:rPr>
        <w:t>.</w:t>
      </w:r>
      <w:r>
        <w:rPr>
          <w:rStyle w:val="Siln"/>
          <w:rFonts w:ascii="Georgia" w:eastAsia="Times New Roman" w:hAnsi="Georgia"/>
          <w:b/>
          <w:bCs/>
          <w:sz w:val="22"/>
          <w:szCs w:val="22"/>
        </w:rPr>
        <w:t xml:space="preserve"> Trvání smlouvy a vypořádání závazků</w:t>
      </w:r>
    </w:p>
    <w:p w14:paraId="4659C881" w14:textId="72FB2DAC" w:rsidR="00242098" w:rsidRDefault="00242098" w:rsidP="00242098">
      <w:pPr>
        <w:pStyle w:val="Nadpis4"/>
        <w:rPr>
          <w:rStyle w:val="Siln"/>
          <w:rFonts w:ascii="Georgia" w:eastAsia="Times New Roman" w:hAnsi="Georgia"/>
          <w:b/>
          <w:bCs/>
          <w:sz w:val="22"/>
          <w:szCs w:val="22"/>
        </w:rPr>
      </w:pPr>
      <w:r w:rsidRPr="00333F15">
        <w:rPr>
          <w:rStyle w:val="Siln"/>
          <w:rFonts w:ascii="Georgia" w:eastAsia="Times New Roman" w:hAnsi="Georgia"/>
          <w:bCs/>
          <w:sz w:val="22"/>
          <w:szCs w:val="22"/>
        </w:rPr>
        <w:t>1</w:t>
      </w:r>
      <w:r>
        <w:rPr>
          <w:rStyle w:val="Siln"/>
          <w:rFonts w:ascii="Georgia" w:eastAsia="Times New Roman" w:hAnsi="Georgia"/>
          <w:b/>
          <w:bCs/>
          <w:sz w:val="22"/>
          <w:szCs w:val="22"/>
        </w:rPr>
        <w:t>.</w:t>
      </w:r>
      <w:r>
        <w:rPr>
          <w:rStyle w:val="Siln"/>
          <w:rFonts w:ascii="Georgia" w:eastAsia="Times New Roman" w:hAnsi="Georgia"/>
          <w:b/>
          <w:bCs/>
          <w:sz w:val="22"/>
          <w:szCs w:val="22"/>
        </w:rPr>
        <w:tab/>
      </w:r>
      <w:r w:rsidRPr="00333F15">
        <w:rPr>
          <w:rStyle w:val="Siln"/>
          <w:rFonts w:ascii="Georgia" w:eastAsia="Times New Roman" w:hAnsi="Georgia"/>
          <w:bCs/>
          <w:sz w:val="22"/>
          <w:szCs w:val="22"/>
        </w:rPr>
        <w:t>Tato smlouva se uzavírá na dobu určitou</w:t>
      </w:r>
      <w:r>
        <w:rPr>
          <w:rStyle w:val="Siln"/>
          <w:rFonts w:ascii="Georgia" w:eastAsia="Times New Roman" w:hAnsi="Georgia"/>
          <w:b/>
          <w:bCs/>
          <w:sz w:val="22"/>
          <w:szCs w:val="22"/>
        </w:rPr>
        <w:t xml:space="preserve"> </w:t>
      </w:r>
      <w:r>
        <w:rPr>
          <w:rStyle w:val="Siln"/>
          <w:rFonts w:ascii="Georgia" w:eastAsia="Times New Roman" w:hAnsi="Georgia"/>
          <w:bCs/>
          <w:sz w:val="22"/>
          <w:szCs w:val="22"/>
        </w:rPr>
        <w:t xml:space="preserve">do </w:t>
      </w:r>
      <w:proofErr w:type="gramStart"/>
      <w:r w:rsidR="001A2543">
        <w:rPr>
          <w:rStyle w:val="Siln"/>
          <w:rFonts w:ascii="Georgia" w:eastAsia="Times New Roman" w:hAnsi="Georgia"/>
          <w:bCs/>
          <w:sz w:val="22"/>
          <w:szCs w:val="22"/>
        </w:rPr>
        <w:t>31.12. 2026</w:t>
      </w:r>
      <w:proofErr w:type="gramEnd"/>
      <w:r w:rsidRPr="001A2543">
        <w:rPr>
          <w:rStyle w:val="Siln"/>
          <w:rFonts w:ascii="Georgia" w:eastAsia="Times New Roman" w:hAnsi="Georgia"/>
          <w:bCs/>
          <w:sz w:val="22"/>
          <w:szCs w:val="22"/>
        </w:rPr>
        <w:t xml:space="preserve">, nebo do vyprodání všech </w:t>
      </w:r>
      <w:r w:rsidRPr="001A2543">
        <w:rPr>
          <w:rStyle w:val="Siln"/>
          <w:rFonts w:ascii="Georgia" w:eastAsia="Times New Roman" w:hAnsi="Georgia"/>
          <w:bCs/>
          <w:sz w:val="22"/>
          <w:szCs w:val="22"/>
        </w:rPr>
        <w:tab/>
        <w:t>knih dle článku II. odst. 1. výše, podle toho, co nastane dříve.</w:t>
      </w:r>
      <w:r>
        <w:rPr>
          <w:rStyle w:val="Siln"/>
          <w:rFonts w:ascii="Georgia" w:eastAsia="Times New Roman" w:hAnsi="Georgia"/>
          <w:b/>
          <w:bCs/>
          <w:sz w:val="22"/>
          <w:szCs w:val="22"/>
        </w:rPr>
        <w:t xml:space="preserve"> </w:t>
      </w:r>
    </w:p>
    <w:p w14:paraId="7D6DDE44" w14:textId="4E60E186" w:rsidR="00242098" w:rsidRPr="0048431C" w:rsidRDefault="00242098" w:rsidP="00242098">
      <w:pPr>
        <w:pStyle w:val="Nadpis4"/>
        <w:rPr>
          <w:rStyle w:val="Siln"/>
          <w:rFonts w:ascii="Georgia" w:eastAsia="Times New Roman" w:hAnsi="Georgia"/>
          <w:bCs/>
          <w:sz w:val="22"/>
          <w:szCs w:val="22"/>
        </w:rPr>
      </w:pPr>
      <w:r w:rsidRPr="0048431C">
        <w:rPr>
          <w:rStyle w:val="Siln"/>
          <w:rFonts w:ascii="Georgia" w:eastAsia="Times New Roman" w:hAnsi="Georgia"/>
          <w:bCs/>
          <w:sz w:val="22"/>
          <w:szCs w:val="22"/>
        </w:rPr>
        <w:t>2.</w:t>
      </w:r>
      <w:r w:rsidRPr="0048431C">
        <w:rPr>
          <w:rStyle w:val="Siln"/>
          <w:rFonts w:ascii="Georgia" w:eastAsia="Times New Roman" w:hAnsi="Georgia"/>
          <w:bCs/>
          <w:sz w:val="22"/>
          <w:szCs w:val="22"/>
        </w:rPr>
        <w:tab/>
      </w:r>
      <w:r>
        <w:rPr>
          <w:rStyle w:val="Siln"/>
          <w:rFonts w:ascii="Georgia" w:eastAsia="Times New Roman" w:hAnsi="Georgia"/>
          <w:bCs/>
          <w:sz w:val="22"/>
          <w:szCs w:val="22"/>
        </w:rPr>
        <w:t xml:space="preserve">V případě, že ke dni </w:t>
      </w:r>
      <w:proofErr w:type="gramStart"/>
      <w:r w:rsidR="001A2543">
        <w:rPr>
          <w:rStyle w:val="Siln"/>
          <w:rFonts w:ascii="Georgia" w:eastAsia="Times New Roman" w:hAnsi="Georgia"/>
          <w:bCs/>
          <w:sz w:val="22"/>
          <w:szCs w:val="22"/>
        </w:rPr>
        <w:t>31.12. 2026</w:t>
      </w:r>
      <w:proofErr w:type="gramEnd"/>
      <w:r>
        <w:rPr>
          <w:rStyle w:val="Siln"/>
          <w:rFonts w:ascii="Georgia" w:eastAsia="Times New Roman" w:hAnsi="Georgia"/>
          <w:bCs/>
          <w:sz w:val="22"/>
          <w:szCs w:val="22"/>
        </w:rPr>
        <w:t xml:space="preserve"> nebudou prodány všechny knihy, zavazuje se </w:t>
      </w:r>
      <w:r w:rsidR="001911ED">
        <w:rPr>
          <w:rStyle w:val="Siln"/>
          <w:rFonts w:ascii="Georgia" w:eastAsia="Times New Roman" w:hAnsi="Georgia"/>
          <w:bCs/>
          <w:sz w:val="22"/>
          <w:szCs w:val="22"/>
        </w:rPr>
        <w:tab/>
      </w:r>
      <w:r>
        <w:rPr>
          <w:rStyle w:val="Siln"/>
          <w:rFonts w:ascii="Georgia" w:eastAsia="Times New Roman" w:hAnsi="Georgia"/>
          <w:bCs/>
          <w:sz w:val="22"/>
          <w:szCs w:val="22"/>
        </w:rPr>
        <w:t xml:space="preserve">komitent, že si neprodané knihy převezme zpět, a to za podmínky, že budou </w:t>
      </w:r>
      <w:r w:rsidR="001911ED">
        <w:rPr>
          <w:rStyle w:val="Siln"/>
          <w:rFonts w:ascii="Georgia" w:eastAsia="Times New Roman" w:hAnsi="Georgia"/>
          <w:bCs/>
          <w:sz w:val="22"/>
          <w:szCs w:val="22"/>
        </w:rPr>
        <w:tab/>
      </w:r>
      <w:r>
        <w:rPr>
          <w:rStyle w:val="Siln"/>
          <w:rFonts w:ascii="Georgia" w:eastAsia="Times New Roman" w:hAnsi="Georgia"/>
          <w:bCs/>
          <w:sz w:val="22"/>
          <w:szCs w:val="22"/>
        </w:rPr>
        <w:t xml:space="preserve">v nepoškozeném stavu.  </w:t>
      </w:r>
    </w:p>
    <w:p w14:paraId="19FDCDC2" w14:textId="78999626" w:rsidR="002A6CA9" w:rsidRDefault="002A6CA9" w:rsidP="00172B92">
      <w:pPr>
        <w:pStyle w:val="Nadpis4"/>
        <w:rPr>
          <w:rStyle w:val="Siln"/>
          <w:rFonts w:ascii="Georgia" w:eastAsia="Times New Roman" w:hAnsi="Georgia"/>
          <w:b/>
          <w:bCs/>
          <w:sz w:val="22"/>
          <w:szCs w:val="22"/>
        </w:rPr>
      </w:pPr>
      <w:r w:rsidRPr="00D4103D">
        <w:rPr>
          <w:rStyle w:val="Siln"/>
          <w:rFonts w:ascii="Georgia" w:eastAsia="Times New Roman" w:hAnsi="Georgia"/>
          <w:b/>
          <w:bCs/>
          <w:sz w:val="22"/>
          <w:szCs w:val="22"/>
        </w:rPr>
        <w:lastRenderedPageBreak/>
        <w:t>V</w:t>
      </w:r>
      <w:r w:rsidR="006C1AA7">
        <w:rPr>
          <w:rStyle w:val="Siln"/>
          <w:rFonts w:ascii="Georgia" w:eastAsia="Times New Roman" w:hAnsi="Georgia"/>
          <w:b/>
          <w:bCs/>
          <w:sz w:val="22"/>
          <w:szCs w:val="22"/>
        </w:rPr>
        <w:t>II</w:t>
      </w:r>
      <w:r w:rsidRPr="00D4103D">
        <w:rPr>
          <w:rStyle w:val="Siln"/>
          <w:rFonts w:ascii="Georgia" w:eastAsia="Times New Roman" w:hAnsi="Georgia"/>
          <w:b/>
          <w:bCs/>
          <w:sz w:val="22"/>
          <w:szCs w:val="22"/>
        </w:rPr>
        <w:t>. Závěrečná ustanovení</w:t>
      </w:r>
    </w:p>
    <w:p w14:paraId="2D17FAAC" w14:textId="762D6D8D" w:rsidR="00172B92" w:rsidRDefault="00657222" w:rsidP="00657222">
      <w:pPr>
        <w:pStyle w:val="Odstavecseseznamem"/>
        <w:numPr>
          <w:ilvl w:val="0"/>
          <w:numId w:val="15"/>
        </w:numPr>
        <w:ind w:left="709" w:hanging="709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>Smluvní s</w:t>
      </w:r>
      <w:r w:rsidR="00172B92" w:rsidRPr="00657222">
        <w:rPr>
          <w:rFonts w:ascii="Georgia" w:hAnsi="Georgia"/>
        </w:rPr>
        <w:t xml:space="preserve">trany prohlašují, že předem souhlasí v souladu se zněním zákona č. 106/1999 Sb., o svobodném přístupu  k informacím, s možným zpřístupněním či zveřejněním celé této </w:t>
      </w:r>
      <w:r>
        <w:rPr>
          <w:rFonts w:ascii="Georgia" w:hAnsi="Georgia"/>
        </w:rPr>
        <w:t>s</w:t>
      </w:r>
      <w:r w:rsidR="00172B92" w:rsidRPr="00657222">
        <w:rPr>
          <w:rFonts w:ascii="Georgia" w:hAnsi="Georgia"/>
        </w:rPr>
        <w:t>mlouvy v jejím pl</w:t>
      </w:r>
      <w:r w:rsidR="00CB6236">
        <w:rPr>
          <w:rFonts w:ascii="Georgia" w:hAnsi="Georgia"/>
        </w:rPr>
        <w:t>atném</w:t>
      </w:r>
      <w:r w:rsidR="00172B92" w:rsidRPr="00657222">
        <w:rPr>
          <w:rFonts w:ascii="Georgia" w:hAnsi="Georgia"/>
        </w:rPr>
        <w:t xml:space="preserve"> znění</w:t>
      </w:r>
      <w:r>
        <w:rPr>
          <w:rFonts w:ascii="Georgia" w:hAnsi="Georgia"/>
        </w:rPr>
        <w:t>. Komisionář</w:t>
      </w:r>
      <w:r w:rsidR="00172B92" w:rsidRPr="00657222">
        <w:rPr>
          <w:rFonts w:ascii="Georgia" w:hAnsi="Georgia"/>
        </w:rPr>
        <w:t xml:space="preserve"> zároveň bere na vědomí, že </w:t>
      </w:r>
      <w:r>
        <w:rPr>
          <w:rFonts w:ascii="Georgia" w:hAnsi="Georgia"/>
        </w:rPr>
        <w:t>komitent</w:t>
      </w:r>
      <w:r w:rsidR="00172B92" w:rsidRPr="00657222">
        <w:rPr>
          <w:rFonts w:ascii="Georgia" w:hAnsi="Georgia"/>
        </w:rPr>
        <w:t xml:space="preserve"> je vázán zákonem č. 340/2015 Sb., o registru smluv, a tedy že text této </w:t>
      </w:r>
      <w:r>
        <w:rPr>
          <w:rFonts w:ascii="Georgia" w:hAnsi="Georgia"/>
        </w:rPr>
        <w:t>s</w:t>
      </w:r>
      <w:r w:rsidR="00172B92" w:rsidRPr="00657222">
        <w:rPr>
          <w:rFonts w:ascii="Georgia" w:hAnsi="Georgia"/>
        </w:rPr>
        <w:t xml:space="preserve">mlouvy bude uveřejněn prostřednictvím </w:t>
      </w:r>
      <w:r>
        <w:rPr>
          <w:rFonts w:ascii="Georgia" w:hAnsi="Georgia"/>
        </w:rPr>
        <w:t>komitenta</w:t>
      </w:r>
      <w:r w:rsidR="00172B92" w:rsidRPr="00657222">
        <w:rPr>
          <w:rFonts w:ascii="Georgia" w:hAnsi="Georgia"/>
        </w:rPr>
        <w:t xml:space="preserve"> v registru smluv.</w:t>
      </w:r>
    </w:p>
    <w:p w14:paraId="3855CA39" w14:textId="77777777" w:rsidR="00172B92" w:rsidRPr="00657222" w:rsidRDefault="00172B92" w:rsidP="00172B92">
      <w:pPr>
        <w:pStyle w:val="Odstavecseseznamem"/>
        <w:ind w:left="1065"/>
        <w:contextualSpacing/>
        <w:jc w:val="both"/>
        <w:rPr>
          <w:rFonts w:ascii="Georgia" w:hAnsi="Georgia"/>
        </w:rPr>
      </w:pPr>
    </w:p>
    <w:p w14:paraId="500D6874" w14:textId="2C2BF5EB" w:rsidR="00172B92" w:rsidRDefault="00172B92" w:rsidP="00657222">
      <w:pPr>
        <w:pStyle w:val="Odstavecseseznamem"/>
        <w:numPr>
          <w:ilvl w:val="0"/>
          <w:numId w:val="15"/>
        </w:numPr>
        <w:ind w:left="709" w:hanging="709"/>
        <w:contextualSpacing/>
        <w:jc w:val="both"/>
        <w:rPr>
          <w:rFonts w:ascii="Georgia" w:hAnsi="Georgia"/>
        </w:rPr>
      </w:pPr>
      <w:r w:rsidRPr="00657222">
        <w:rPr>
          <w:rFonts w:ascii="Georgia" w:hAnsi="Georgia"/>
        </w:rPr>
        <w:t xml:space="preserve">Tato Smlouva nabývá platnosti dnem jejího podpisu oprávněnými zástupci </w:t>
      </w:r>
      <w:r w:rsidR="00657222">
        <w:rPr>
          <w:rFonts w:ascii="Georgia" w:hAnsi="Georgia"/>
        </w:rPr>
        <w:t>smluvních s</w:t>
      </w:r>
      <w:r w:rsidRPr="00657222">
        <w:rPr>
          <w:rFonts w:ascii="Georgia" w:hAnsi="Georgia"/>
        </w:rPr>
        <w:t xml:space="preserve">tran a účinnosti dnem jejího uveřejnění v registru smluv. </w:t>
      </w:r>
    </w:p>
    <w:p w14:paraId="0A183BCA" w14:textId="77777777" w:rsidR="00657222" w:rsidRPr="00657222" w:rsidRDefault="00657222" w:rsidP="00657222">
      <w:pPr>
        <w:pStyle w:val="Odstavecseseznamem"/>
        <w:rPr>
          <w:rFonts w:ascii="Georgia" w:hAnsi="Georgia"/>
        </w:rPr>
      </w:pPr>
    </w:p>
    <w:p w14:paraId="24D12143" w14:textId="4DA7701C" w:rsidR="00CB6236" w:rsidRDefault="00657222" w:rsidP="00CB6236">
      <w:pPr>
        <w:pStyle w:val="Odstavecseseznamem"/>
        <w:numPr>
          <w:ilvl w:val="0"/>
          <w:numId w:val="15"/>
        </w:numPr>
        <w:ind w:left="709" w:hanging="709"/>
        <w:contextualSpacing/>
        <w:jc w:val="both"/>
        <w:rPr>
          <w:rFonts w:ascii="Georgia" w:hAnsi="Georgia"/>
        </w:rPr>
      </w:pPr>
      <w:r w:rsidRPr="00657222">
        <w:rPr>
          <w:rFonts w:ascii="Georgia" w:hAnsi="Georgia"/>
        </w:rPr>
        <w:t>Smluvní strany sjednávají, že</w:t>
      </w:r>
      <w:r w:rsidR="00CB6236">
        <w:rPr>
          <w:rFonts w:ascii="Georgia" w:hAnsi="Georgia"/>
        </w:rPr>
        <w:t> případné zvýšení množství knih ke komisnímu prodeji nebo rozšíření titulů knih ke komisnímu prodeji bude řešeno dodatkem k této smlouvě dle odst. 4. níže.</w:t>
      </w:r>
    </w:p>
    <w:p w14:paraId="1767AA1F" w14:textId="77777777" w:rsidR="00CB6236" w:rsidRPr="00CB6236" w:rsidRDefault="00CB6236" w:rsidP="00CB6236">
      <w:pPr>
        <w:pStyle w:val="Odstavecseseznamem"/>
        <w:rPr>
          <w:rFonts w:ascii="Georgia" w:hAnsi="Georgia"/>
        </w:rPr>
      </w:pPr>
    </w:p>
    <w:p w14:paraId="3DD5DD63" w14:textId="2B49EB80" w:rsidR="00172B92" w:rsidRDefault="00172B92" w:rsidP="00657222">
      <w:pPr>
        <w:pStyle w:val="Odstavecseseznamem"/>
        <w:numPr>
          <w:ilvl w:val="0"/>
          <w:numId w:val="15"/>
        </w:numPr>
        <w:ind w:left="709" w:hanging="709"/>
        <w:contextualSpacing/>
        <w:jc w:val="both"/>
        <w:rPr>
          <w:rFonts w:ascii="Georgia" w:hAnsi="Georgia"/>
        </w:rPr>
      </w:pPr>
      <w:r w:rsidRPr="00657222">
        <w:rPr>
          <w:rFonts w:ascii="Georgia" w:hAnsi="Georgia"/>
        </w:rPr>
        <w:t xml:space="preserve">Jakákoliv změna této </w:t>
      </w:r>
      <w:r w:rsidR="00CB6236">
        <w:rPr>
          <w:rFonts w:ascii="Georgia" w:hAnsi="Georgia"/>
        </w:rPr>
        <w:t>s</w:t>
      </w:r>
      <w:r w:rsidRPr="00657222">
        <w:rPr>
          <w:rFonts w:ascii="Georgia" w:hAnsi="Georgia"/>
        </w:rPr>
        <w:t xml:space="preserve">mlouvy musí mít písemnou formu a musí být podepsána osobami oprávněnými jednat a podepisovat za </w:t>
      </w:r>
      <w:r w:rsidR="00CB6236">
        <w:rPr>
          <w:rFonts w:ascii="Georgia" w:hAnsi="Georgia"/>
        </w:rPr>
        <w:t>komitenta a komisionáře.</w:t>
      </w:r>
      <w:r w:rsidRPr="00657222">
        <w:rPr>
          <w:rFonts w:ascii="Georgia" w:hAnsi="Georgia"/>
        </w:rPr>
        <w:t xml:space="preserve"> Změny </w:t>
      </w:r>
      <w:r w:rsidR="00CB6236">
        <w:rPr>
          <w:rFonts w:ascii="Georgia" w:hAnsi="Georgia"/>
        </w:rPr>
        <w:t>s</w:t>
      </w:r>
      <w:r w:rsidRPr="00657222">
        <w:rPr>
          <w:rFonts w:ascii="Georgia" w:hAnsi="Georgia"/>
        </w:rPr>
        <w:t>mlouvy se sjednávají zásadně jako dodatek k</w:t>
      </w:r>
      <w:r w:rsidR="00CB6236">
        <w:rPr>
          <w:rFonts w:ascii="Georgia" w:hAnsi="Georgia"/>
        </w:rPr>
        <w:t>e</w:t>
      </w:r>
      <w:r w:rsidRPr="00657222">
        <w:rPr>
          <w:rFonts w:ascii="Georgia" w:hAnsi="Georgia"/>
        </w:rPr>
        <w:t xml:space="preserve"> </w:t>
      </w:r>
      <w:r w:rsidR="00CB6236">
        <w:rPr>
          <w:rFonts w:ascii="Georgia" w:hAnsi="Georgia"/>
        </w:rPr>
        <w:t>s</w:t>
      </w:r>
      <w:r w:rsidRPr="00657222">
        <w:rPr>
          <w:rFonts w:ascii="Georgia" w:hAnsi="Georgia"/>
        </w:rPr>
        <w:t xml:space="preserve">mlouvě s číselným označením podle pořadového čísla příslušné změny </w:t>
      </w:r>
      <w:r w:rsidR="00CB6236">
        <w:rPr>
          <w:rFonts w:ascii="Georgia" w:hAnsi="Georgia"/>
        </w:rPr>
        <w:t>s</w:t>
      </w:r>
      <w:r w:rsidRPr="00657222">
        <w:rPr>
          <w:rFonts w:ascii="Georgia" w:hAnsi="Georgia"/>
        </w:rPr>
        <w:t>mlouvy.</w:t>
      </w:r>
    </w:p>
    <w:p w14:paraId="72701D13" w14:textId="77777777" w:rsidR="00657222" w:rsidRPr="00657222" w:rsidRDefault="00657222" w:rsidP="00657222">
      <w:pPr>
        <w:pStyle w:val="Odstavecseseznamem"/>
        <w:rPr>
          <w:rFonts w:ascii="Georgia" w:hAnsi="Georgia"/>
        </w:rPr>
      </w:pPr>
    </w:p>
    <w:p w14:paraId="653EFD62" w14:textId="040C989E" w:rsidR="00172B92" w:rsidRPr="00657222" w:rsidRDefault="00657222" w:rsidP="00657222">
      <w:pPr>
        <w:pStyle w:val="Odstavecseseznamem"/>
        <w:numPr>
          <w:ilvl w:val="0"/>
          <w:numId w:val="15"/>
        </w:numPr>
        <w:ind w:left="709" w:hanging="709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>Tat</w:t>
      </w:r>
      <w:r w:rsidR="00172B92" w:rsidRPr="00657222">
        <w:rPr>
          <w:rFonts w:ascii="Georgia" w:hAnsi="Georgia"/>
        </w:rPr>
        <w:t xml:space="preserve">o </w:t>
      </w:r>
      <w:r w:rsidRPr="00657222">
        <w:rPr>
          <w:rFonts w:ascii="Georgia" w:hAnsi="Georgia"/>
        </w:rPr>
        <w:t>s</w:t>
      </w:r>
      <w:r w:rsidR="00172B92" w:rsidRPr="00657222">
        <w:rPr>
          <w:rFonts w:ascii="Georgia" w:hAnsi="Georgia"/>
        </w:rPr>
        <w:t xml:space="preserve">mlouva je vyhotovena ve dvou stejnopisech, z nichž každá </w:t>
      </w:r>
      <w:r w:rsidRPr="00657222">
        <w:rPr>
          <w:rFonts w:ascii="Georgia" w:hAnsi="Georgia"/>
        </w:rPr>
        <w:t>smluvní strana</w:t>
      </w:r>
      <w:r w:rsidR="00172B92" w:rsidRPr="00657222">
        <w:rPr>
          <w:rFonts w:ascii="Georgia" w:hAnsi="Georgia"/>
        </w:rPr>
        <w:t xml:space="preserve"> obdrží jeden stejnopis.</w:t>
      </w:r>
    </w:p>
    <w:p w14:paraId="65B23FB0" w14:textId="77777777" w:rsidR="00172B92" w:rsidRPr="00657222" w:rsidRDefault="00172B92" w:rsidP="00172B92">
      <w:pPr>
        <w:autoSpaceDE w:val="0"/>
        <w:autoSpaceDN w:val="0"/>
        <w:adjustRightInd w:val="0"/>
        <w:ind w:left="709" w:hanging="709"/>
        <w:contextualSpacing/>
        <w:jc w:val="both"/>
        <w:rPr>
          <w:rFonts w:ascii="Georgia" w:hAnsi="Georgia"/>
          <w:sz w:val="22"/>
          <w:szCs w:val="22"/>
        </w:rPr>
      </w:pPr>
    </w:p>
    <w:p w14:paraId="7E3A1BEC" w14:textId="77777777" w:rsidR="00657222" w:rsidRDefault="00657222" w:rsidP="00657222">
      <w:pPr>
        <w:autoSpaceDE w:val="0"/>
        <w:autoSpaceDN w:val="0"/>
        <w:adjustRightInd w:val="0"/>
        <w:contextualSpacing/>
        <w:jc w:val="both"/>
        <w:rPr>
          <w:rFonts w:ascii="Georgia" w:hAnsi="Georgia"/>
          <w:sz w:val="22"/>
          <w:szCs w:val="22"/>
        </w:rPr>
      </w:pPr>
    </w:p>
    <w:p w14:paraId="02424099" w14:textId="4F04494E" w:rsidR="00172B92" w:rsidRPr="00657222" w:rsidRDefault="00657222" w:rsidP="00657222">
      <w:pPr>
        <w:autoSpaceDE w:val="0"/>
        <w:autoSpaceDN w:val="0"/>
        <w:adjustRightInd w:val="0"/>
        <w:contextualSpacing/>
        <w:jc w:val="both"/>
        <w:rPr>
          <w:rFonts w:ascii="Georgia" w:eastAsia="Times New Roman" w:hAnsi="Georgia" w:cs="Calibri"/>
          <w:sz w:val="22"/>
          <w:szCs w:val="22"/>
        </w:rPr>
      </w:pPr>
      <w:r>
        <w:rPr>
          <w:rFonts w:ascii="Georgia" w:hAnsi="Georgia"/>
          <w:sz w:val="22"/>
          <w:szCs w:val="22"/>
        </w:rPr>
        <w:t>Smluvní s</w:t>
      </w:r>
      <w:r w:rsidR="00172B92" w:rsidRPr="00657222">
        <w:rPr>
          <w:rFonts w:ascii="Georgia" w:hAnsi="Georgia"/>
          <w:sz w:val="22"/>
          <w:szCs w:val="22"/>
        </w:rPr>
        <w:t xml:space="preserve">trany prohlašují, že </w:t>
      </w:r>
      <w:r w:rsidR="009A20BF">
        <w:rPr>
          <w:rFonts w:ascii="Georgia" w:hAnsi="Georgia"/>
          <w:sz w:val="22"/>
          <w:szCs w:val="22"/>
        </w:rPr>
        <w:t>s</w:t>
      </w:r>
      <w:r w:rsidR="00172B92" w:rsidRPr="00657222">
        <w:rPr>
          <w:rFonts w:ascii="Georgia" w:hAnsi="Georgia"/>
          <w:sz w:val="22"/>
          <w:szCs w:val="22"/>
        </w:rPr>
        <w:t xml:space="preserve">mlouvu před jejím podpisem přečetly a s jejím obsahem bez výhrad souhlasí. Na důkaz toho připojují oprávnění zástupci </w:t>
      </w:r>
      <w:r w:rsidR="009A20BF">
        <w:rPr>
          <w:rFonts w:ascii="Georgia" w:hAnsi="Georgia"/>
          <w:sz w:val="22"/>
          <w:szCs w:val="22"/>
        </w:rPr>
        <w:t>smluvních s</w:t>
      </w:r>
      <w:r w:rsidR="00172B92" w:rsidRPr="00657222">
        <w:rPr>
          <w:rFonts w:ascii="Georgia" w:hAnsi="Georgia"/>
          <w:sz w:val="22"/>
          <w:szCs w:val="22"/>
        </w:rPr>
        <w:t>tran své vlastnoruční podpisy.</w:t>
      </w:r>
    </w:p>
    <w:p w14:paraId="42B4D226" w14:textId="77777777" w:rsidR="00172B92" w:rsidRPr="00657222" w:rsidRDefault="00172B92" w:rsidP="00172B92">
      <w:pPr>
        <w:autoSpaceDE w:val="0"/>
        <w:autoSpaceDN w:val="0"/>
        <w:adjustRightInd w:val="0"/>
        <w:contextualSpacing/>
        <w:jc w:val="both"/>
        <w:rPr>
          <w:rFonts w:ascii="Georgia" w:eastAsia="Times New Roman" w:hAnsi="Georgia" w:cs="Calibri"/>
          <w:sz w:val="22"/>
          <w:szCs w:val="22"/>
        </w:rPr>
      </w:pPr>
    </w:p>
    <w:p w14:paraId="2DEEC7DC" w14:textId="77777777" w:rsidR="00172B92" w:rsidRPr="00657222" w:rsidRDefault="00172B92" w:rsidP="00172B92">
      <w:pPr>
        <w:autoSpaceDE w:val="0"/>
        <w:autoSpaceDN w:val="0"/>
        <w:adjustRightInd w:val="0"/>
        <w:contextualSpacing/>
        <w:jc w:val="both"/>
        <w:rPr>
          <w:rFonts w:ascii="Georgia" w:eastAsia="Times New Roman" w:hAnsi="Georgia" w:cs="Calibri"/>
          <w:sz w:val="22"/>
          <w:szCs w:val="22"/>
        </w:rPr>
      </w:pPr>
    </w:p>
    <w:p w14:paraId="3C761B6A" w14:textId="3A88A140" w:rsidR="00172B92" w:rsidRPr="00657222" w:rsidRDefault="00F832FB" w:rsidP="00172B92">
      <w:pPr>
        <w:autoSpaceDE w:val="0"/>
        <w:autoSpaceDN w:val="0"/>
        <w:adjustRightInd w:val="0"/>
        <w:contextualSpacing/>
        <w:jc w:val="both"/>
        <w:rPr>
          <w:rFonts w:ascii="Georgia" w:eastAsia="Times New Roman" w:hAnsi="Georgia" w:cs="Calibri"/>
          <w:sz w:val="22"/>
          <w:szCs w:val="22"/>
        </w:rPr>
      </w:pPr>
      <w:r>
        <w:rPr>
          <w:rFonts w:ascii="Georgia" w:eastAsia="Times New Roman" w:hAnsi="Georgia" w:cs="Calibri"/>
          <w:sz w:val="22"/>
          <w:szCs w:val="22"/>
        </w:rPr>
        <w:t>V Praze dne 06.05.2025</w:t>
      </w:r>
      <w:r w:rsidR="00172B92" w:rsidRPr="00657222">
        <w:rPr>
          <w:rFonts w:ascii="Georgia" w:eastAsia="Times New Roman" w:hAnsi="Georgia" w:cs="Calibri"/>
          <w:sz w:val="22"/>
          <w:szCs w:val="22"/>
        </w:rPr>
        <w:tab/>
      </w:r>
      <w:r w:rsidR="00172B92" w:rsidRPr="00657222">
        <w:rPr>
          <w:rFonts w:ascii="Georgia" w:eastAsia="Times New Roman" w:hAnsi="Georgia" w:cs="Calibri"/>
          <w:sz w:val="22"/>
          <w:szCs w:val="22"/>
        </w:rPr>
        <w:tab/>
      </w:r>
      <w:r w:rsidR="00172B92" w:rsidRPr="00657222">
        <w:rPr>
          <w:rFonts w:ascii="Georgia" w:eastAsia="Times New Roman" w:hAnsi="Georgia" w:cs="Calibri"/>
          <w:sz w:val="22"/>
          <w:szCs w:val="22"/>
        </w:rPr>
        <w:tab/>
        <w:t>V </w:t>
      </w:r>
      <w:r w:rsidR="00657222">
        <w:rPr>
          <w:rFonts w:ascii="Georgia" w:eastAsia="Times New Roman" w:hAnsi="Georgia" w:cs="Calibri"/>
          <w:bCs/>
          <w:sz w:val="22"/>
          <w:szCs w:val="22"/>
        </w:rPr>
        <w:t>Praze</w:t>
      </w:r>
      <w:r w:rsidR="00172B92" w:rsidRPr="00657222">
        <w:rPr>
          <w:rFonts w:ascii="Georgia" w:eastAsia="Times New Roman" w:hAnsi="Georgia" w:cs="Calibri"/>
          <w:bCs/>
          <w:sz w:val="22"/>
          <w:szCs w:val="22"/>
        </w:rPr>
        <w:t xml:space="preserve"> </w:t>
      </w:r>
      <w:r w:rsidR="00172B92" w:rsidRPr="00657222">
        <w:rPr>
          <w:rFonts w:ascii="Georgia" w:eastAsia="Times New Roman" w:hAnsi="Georgia" w:cs="Calibri"/>
          <w:sz w:val="22"/>
          <w:szCs w:val="22"/>
        </w:rPr>
        <w:t xml:space="preserve">dne </w:t>
      </w:r>
      <w:r>
        <w:rPr>
          <w:rFonts w:ascii="Georgia" w:eastAsia="Times New Roman" w:hAnsi="Georgia" w:cs="Calibri"/>
          <w:sz w:val="22"/>
          <w:szCs w:val="22"/>
        </w:rPr>
        <w:t>07.05.2025</w:t>
      </w:r>
      <w:bookmarkStart w:id="0" w:name="_GoBack"/>
      <w:bookmarkEnd w:id="0"/>
    </w:p>
    <w:p w14:paraId="1A0678D8" w14:textId="64477746" w:rsidR="00172B92" w:rsidRDefault="00172B92" w:rsidP="00172B92">
      <w:pPr>
        <w:contextualSpacing/>
        <w:rPr>
          <w:rFonts w:ascii="Georgia" w:eastAsia="Times New Roman" w:hAnsi="Georgia" w:cs="Calibri"/>
          <w:b/>
          <w:sz w:val="22"/>
          <w:szCs w:val="22"/>
        </w:rPr>
      </w:pPr>
    </w:p>
    <w:p w14:paraId="24B7B317" w14:textId="77777777" w:rsidR="005B5FA1" w:rsidRPr="00657222" w:rsidRDefault="005B5FA1" w:rsidP="00172B92">
      <w:pPr>
        <w:contextualSpacing/>
        <w:rPr>
          <w:rFonts w:ascii="Georgia" w:eastAsia="Times New Roman" w:hAnsi="Georgia" w:cs="Calibri"/>
          <w:b/>
          <w:sz w:val="22"/>
          <w:szCs w:val="22"/>
        </w:rPr>
      </w:pPr>
    </w:p>
    <w:p w14:paraId="0556A6F4" w14:textId="77777777" w:rsidR="00172B92" w:rsidRPr="00657222" w:rsidRDefault="00172B92" w:rsidP="00172B92">
      <w:pPr>
        <w:contextualSpacing/>
        <w:rPr>
          <w:rFonts w:ascii="Georgia" w:eastAsia="Times New Roman" w:hAnsi="Georgia" w:cs="Calibri"/>
          <w:b/>
          <w:sz w:val="22"/>
          <w:szCs w:val="22"/>
        </w:rPr>
      </w:pPr>
    </w:p>
    <w:p w14:paraId="684F7FC2" w14:textId="488AAD20" w:rsidR="00172B92" w:rsidRPr="00657222" w:rsidRDefault="00172B92" w:rsidP="00172B92">
      <w:pPr>
        <w:contextualSpacing/>
        <w:rPr>
          <w:rFonts w:ascii="Georgia" w:eastAsia="Times New Roman" w:hAnsi="Georgia" w:cs="Calibri"/>
          <w:b/>
          <w:sz w:val="22"/>
          <w:szCs w:val="22"/>
        </w:rPr>
      </w:pPr>
      <w:r w:rsidRPr="00657222">
        <w:rPr>
          <w:rFonts w:ascii="Georgia" w:eastAsia="Times New Roman" w:hAnsi="Georgia" w:cs="Calibri"/>
          <w:b/>
          <w:sz w:val="22"/>
          <w:szCs w:val="22"/>
        </w:rPr>
        <w:t xml:space="preserve">Za </w:t>
      </w:r>
      <w:r w:rsidR="00657222">
        <w:rPr>
          <w:rFonts w:ascii="Georgia" w:eastAsia="Times New Roman" w:hAnsi="Georgia" w:cs="Calibri"/>
          <w:b/>
          <w:sz w:val="22"/>
          <w:szCs w:val="22"/>
        </w:rPr>
        <w:t>komitenta</w:t>
      </w:r>
      <w:r w:rsidRPr="00657222">
        <w:rPr>
          <w:rFonts w:ascii="Georgia" w:eastAsia="Times New Roman" w:hAnsi="Georgia" w:cs="Calibri"/>
          <w:sz w:val="22"/>
          <w:szCs w:val="22"/>
        </w:rPr>
        <w:tab/>
      </w:r>
      <w:r w:rsidRPr="00657222">
        <w:rPr>
          <w:rFonts w:ascii="Georgia" w:eastAsia="Times New Roman" w:hAnsi="Georgia" w:cs="Calibri"/>
          <w:sz w:val="22"/>
          <w:szCs w:val="22"/>
        </w:rPr>
        <w:tab/>
      </w:r>
      <w:r w:rsidRPr="00657222">
        <w:rPr>
          <w:rFonts w:ascii="Georgia" w:eastAsia="Times New Roman" w:hAnsi="Georgia" w:cs="Calibri"/>
          <w:sz w:val="22"/>
          <w:szCs w:val="22"/>
        </w:rPr>
        <w:tab/>
      </w:r>
      <w:r w:rsidRPr="00657222">
        <w:rPr>
          <w:rFonts w:ascii="Georgia" w:eastAsia="Times New Roman" w:hAnsi="Georgia" w:cs="Calibri"/>
          <w:sz w:val="22"/>
          <w:szCs w:val="22"/>
        </w:rPr>
        <w:tab/>
      </w:r>
      <w:r w:rsidRPr="00657222">
        <w:rPr>
          <w:rFonts w:ascii="Georgia" w:eastAsia="Times New Roman" w:hAnsi="Georgia" w:cs="Calibri"/>
          <w:sz w:val="22"/>
          <w:szCs w:val="22"/>
        </w:rPr>
        <w:tab/>
      </w:r>
      <w:r w:rsidRPr="00657222">
        <w:rPr>
          <w:rFonts w:ascii="Georgia" w:eastAsia="Times New Roman" w:hAnsi="Georgia" w:cs="Calibri"/>
          <w:b/>
          <w:sz w:val="22"/>
          <w:szCs w:val="22"/>
        </w:rPr>
        <w:t xml:space="preserve">Za </w:t>
      </w:r>
      <w:r w:rsidR="00657222">
        <w:rPr>
          <w:rFonts w:ascii="Georgia" w:eastAsia="Times New Roman" w:hAnsi="Georgia" w:cs="Calibri"/>
          <w:b/>
          <w:sz w:val="22"/>
          <w:szCs w:val="22"/>
        </w:rPr>
        <w:t>komisionáře</w:t>
      </w:r>
      <w:r w:rsidRPr="00657222">
        <w:rPr>
          <w:rFonts w:ascii="Georgia" w:eastAsia="Times New Roman" w:hAnsi="Georgia" w:cs="Calibri"/>
          <w:b/>
          <w:sz w:val="22"/>
          <w:szCs w:val="22"/>
        </w:rPr>
        <w:t xml:space="preserve"> </w:t>
      </w:r>
    </w:p>
    <w:p w14:paraId="4CE51A41" w14:textId="77777777" w:rsidR="00172B92" w:rsidRPr="00657222" w:rsidRDefault="00172B92" w:rsidP="00172B92">
      <w:pPr>
        <w:contextualSpacing/>
        <w:rPr>
          <w:rFonts w:ascii="Georgia" w:eastAsia="Times New Roman" w:hAnsi="Georgia" w:cs="Calibri"/>
          <w:b/>
          <w:sz w:val="22"/>
          <w:szCs w:val="22"/>
        </w:rPr>
      </w:pPr>
    </w:p>
    <w:p w14:paraId="0C2D1538" w14:textId="77777777" w:rsidR="00172B92" w:rsidRPr="00657222" w:rsidRDefault="00172B92" w:rsidP="00172B92">
      <w:pPr>
        <w:contextualSpacing/>
        <w:rPr>
          <w:rFonts w:ascii="Georgia" w:eastAsia="Times New Roman" w:hAnsi="Georgia" w:cs="Calibri"/>
          <w:b/>
          <w:sz w:val="22"/>
          <w:szCs w:val="22"/>
        </w:rPr>
      </w:pPr>
    </w:p>
    <w:p w14:paraId="3893C482" w14:textId="77777777" w:rsidR="00172B92" w:rsidRPr="00657222" w:rsidRDefault="00172B92" w:rsidP="00172B92">
      <w:pPr>
        <w:contextualSpacing/>
        <w:rPr>
          <w:rFonts w:ascii="Georgia" w:eastAsia="Times New Roman" w:hAnsi="Georgia" w:cs="Calibri"/>
          <w:b/>
          <w:sz w:val="22"/>
          <w:szCs w:val="22"/>
        </w:rPr>
      </w:pPr>
    </w:p>
    <w:p w14:paraId="17E68DCA" w14:textId="280A86F2" w:rsidR="00172B92" w:rsidRDefault="00172B92" w:rsidP="00172B92">
      <w:pPr>
        <w:contextualSpacing/>
        <w:rPr>
          <w:rFonts w:ascii="Georgia" w:eastAsia="Times New Roman" w:hAnsi="Georgia" w:cs="Calibri"/>
          <w:sz w:val="22"/>
          <w:szCs w:val="22"/>
        </w:rPr>
      </w:pPr>
    </w:p>
    <w:p w14:paraId="36E7B679" w14:textId="77777777" w:rsidR="005B5FA1" w:rsidRPr="00657222" w:rsidRDefault="005B5FA1" w:rsidP="00172B92">
      <w:pPr>
        <w:contextualSpacing/>
        <w:rPr>
          <w:rFonts w:ascii="Georgia" w:eastAsia="Times New Roman" w:hAnsi="Georgia" w:cs="Calibri"/>
          <w:sz w:val="22"/>
          <w:szCs w:val="22"/>
        </w:rPr>
      </w:pPr>
    </w:p>
    <w:p w14:paraId="02DA3AB4" w14:textId="7AB714D8" w:rsidR="00172B92" w:rsidRPr="00657222" w:rsidRDefault="00172B92" w:rsidP="00172B92">
      <w:pPr>
        <w:contextualSpacing/>
        <w:rPr>
          <w:rFonts w:ascii="Georgia" w:eastAsia="Times New Roman" w:hAnsi="Georgia" w:cs="Calibri"/>
          <w:sz w:val="22"/>
          <w:szCs w:val="22"/>
        </w:rPr>
      </w:pPr>
      <w:r w:rsidRPr="00657222">
        <w:rPr>
          <w:rFonts w:ascii="Georgia" w:eastAsia="Times New Roman" w:hAnsi="Georgia" w:cs="Calibri"/>
          <w:sz w:val="22"/>
          <w:szCs w:val="22"/>
        </w:rPr>
        <w:t>___________________</w:t>
      </w:r>
      <w:r w:rsidRPr="00657222">
        <w:rPr>
          <w:rFonts w:ascii="Georgia" w:eastAsia="Times New Roman" w:hAnsi="Georgia" w:cs="Calibri"/>
          <w:sz w:val="22"/>
          <w:szCs w:val="22"/>
        </w:rPr>
        <w:tab/>
      </w:r>
      <w:r w:rsidRPr="00657222">
        <w:rPr>
          <w:rFonts w:ascii="Georgia" w:eastAsia="Times New Roman" w:hAnsi="Georgia" w:cs="Calibri"/>
          <w:sz w:val="22"/>
          <w:szCs w:val="22"/>
        </w:rPr>
        <w:tab/>
      </w:r>
      <w:r w:rsidRPr="00657222">
        <w:rPr>
          <w:rFonts w:ascii="Georgia" w:eastAsia="Times New Roman" w:hAnsi="Georgia" w:cs="Calibri"/>
          <w:sz w:val="22"/>
          <w:szCs w:val="22"/>
        </w:rPr>
        <w:tab/>
      </w:r>
      <w:r w:rsidRPr="00657222">
        <w:rPr>
          <w:rFonts w:ascii="Georgia" w:eastAsia="Times New Roman" w:hAnsi="Georgia" w:cs="Calibri"/>
          <w:sz w:val="22"/>
          <w:szCs w:val="22"/>
        </w:rPr>
        <w:tab/>
        <w:t>____________________</w:t>
      </w:r>
    </w:p>
    <w:p w14:paraId="090AC756" w14:textId="4DFBACE1" w:rsidR="00172B92" w:rsidRPr="00657222" w:rsidRDefault="00172B92" w:rsidP="00172B92">
      <w:pPr>
        <w:contextualSpacing/>
        <w:rPr>
          <w:rFonts w:ascii="Georgia" w:eastAsia="Times New Roman" w:hAnsi="Georgia" w:cs="Calibri"/>
          <w:sz w:val="22"/>
          <w:szCs w:val="22"/>
        </w:rPr>
      </w:pPr>
      <w:r w:rsidRPr="00657222">
        <w:rPr>
          <w:rFonts w:ascii="Georgia" w:eastAsia="Times New Roman" w:hAnsi="Georgia" w:cs="Calibri"/>
          <w:b/>
          <w:sz w:val="22"/>
          <w:szCs w:val="22"/>
        </w:rPr>
        <w:t>Mgr. Miroslav Bobek</w:t>
      </w:r>
      <w:r w:rsidR="005B5FA1">
        <w:rPr>
          <w:rFonts w:ascii="Georgia" w:eastAsia="Times New Roman" w:hAnsi="Georgia" w:cs="Calibri"/>
          <w:b/>
          <w:sz w:val="22"/>
          <w:szCs w:val="22"/>
        </w:rPr>
        <w:tab/>
      </w:r>
      <w:r w:rsidR="005B5FA1">
        <w:rPr>
          <w:rFonts w:ascii="Georgia" w:eastAsia="Times New Roman" w:hAnsi="Georgia" w:cs="Calibri"/>
          <w:b/>
          <w:sz w:val="22"/>
          <w:szCs w:val="22"/>
        </w:rPr>
        <w:tab/>
      </w:r>
      <w:r w:rsidR="005B5FA1">
        <w:rPr>
          <w:rFonts w:ascii="Georgia" w:eastAsia="Times New Roman" w:hAnsi="Georgia" w:cs="Calibri"/>
          <w:b/>
          <w:sz w:val="22"/>
          <w:szCs w:val="22"/>
        </w:rPr>
        <w:tab/>
      </w:r>
      <w:r w:rsidR="005B5FA1">
        <w:rPr>
          <w:rFonts w:ascii="Georgia" w:eastAsia="Times New Roman" w:hAnsi="Georgia" w:cs="Calibri"/>
          <w:b/>
          <w:sz w:val="22"/>
          <w:szCs w:val="22"/>
        </w:rPr>
        <w:tab/>
        <w:t>Petr Dobrovský</w:t>
      </w:r>
      <w:r w:rsidRPr="00657222">
        <w:rPr>
          <w:rFonts w:ascii="Georgia" w:eastAsia="Times New Roman" w:hAnsi="Georgia" w:cs="Calibri"/>
          <w:sz w:val="22"/>
          <w:szCs w:val="22"/>
        </w:rPr>
        <w:tab/>
      </w:r>
      <w:r w:rsidRPr="00657222">
        <w:rPr>
          <w:rFonts w:ascii="Georgia" w:eastAsia="Times New Roman" w:hAnsi="Georgia" w:cs="Calibri"/>
          <w:sz w:val="22"/>
          <w:szCs w:val="22"/>
        </w:rPr>
        <w:tab/>
      </w:r>
      <w:r w:rsidRPr="00657222">
        <w:rPr>
          <w:rFonts w:ascii="Georgia" w:eastAsia="Times New Roman" w:hAnsi="Georgia" w:cs="Calibri"/>
          <w:sz w:val="22"/>
          <w:szCs w:val="22"/>
        </w:rPr>
        <w:tab/>
      </w:r>
      <w:r w:rsidRPr="00657222">
        <w:rPr>
          <w:rFonts w:ascii="Georgia" w:eastAsia="Times New Roman" w:hAnsi="Georgia" w:cs="Calibri"/>
          <w:sz w:val="22"/>
          <w:szCs w:val="22"/>
        </w:rPr>
        <w:tab/>
      </w:r>
      <w:r w:rsidRPr="00657222">
        <w:rPr>
          <w:rFonts w:ascii="Georgia" w:eastAsia="Times New Roman" w:hAnsi="Georgia" w:cs="Calibri"/>
          <w:sz w:val="22"/>
          <w:szCs w:val="22"/>
        </w:rPr>
        <w:tab/>
      </w:r>
      <w:r w:rsidRPr="00657222">
        <w:rPr>
          <w:rFonts w:ascii="Georgia" w:eastAsia="Times New Roman" w:hAnsi="Georgia" w:cs="Calibri"/>
          <w:sz w:val="22"/>
          <w:szCs w:val="22"/>
        </w:rPr>
        <w:tab/>
      </w:r>
    </w:p>
    <w:p w14:paraId="7D8DEDB5" w14:textId="696B01B0" w:rsidR="00172B92" w:rsidRPr="00657222" w:rsidRDefault="00657222" w:rsidP="00172B92">
      <w:pPr>
        <w:contextualSpacing/>
        <w:rPr>
          <w:rFonts w:ascii="Georgia" w:eastAsia="Times New Roman" w:hAnsi="Georgia" w:cs="Calibri"/>
          <w:sz w:val="22"/>
          <w:szCs w:val="22"/>
        </w:rPr>
      </w:pPr>
      <w:r>
        <w:rPr>
          <w:rFonts w:ascii="Georgia" w:eastAsia="Times New Roman" w:hAnsi="Georgia" w:cs="Calibri"/>
          <w:sz w:val="22"/>
          <w:szCs w:val="22"/>
        </w:rPr>
        <w:t>ř</w:t>
      </w:r>
      <w:r w:rsidR="00172B92" w:rsidRPr="00657222">
        <w:rPr>
          <w:rFonts w:ascii="Georgia" w:eastAsia="Times New Roman" w:hAnsi="Georgia" w:cs="Calibri"/>
          <w:sz w:val="22"/>
          <w:szCs w:val="22"/>
        </w:rPr>
        <w:t>editel Zoologické zahrady hl. m. Prahy</w:t>
      </w:r>
      <w:r w:rsidR="003933AC">
        <w:rPr>
          <w:rFonts w:ascii="Georgia" w:eastAsia="Times New Roman" w:hAnsi="Georgia" w:cs="Calibri"/>
          <w:sz w:val="22"/>
          <w:szCs w:val="22"/>
        </w:rPr>
        <w:tab/>
      </w:r>
      <w:r w:rsidR="003933AC">
        <w:rPr>
          <w:rFonts w:ascii="Georgia" w:eastAsia="Times New Roman" w:hAnsi="Georgia" w:cs="Calibri"/>
          <w:sz w:val="22"/>
          <w:szCs w:val="22"/>
        </w:rPr>
        <w:tab/>
        <w:t>jednatel DOBROVSKÝ s.r.</w:t>
      </w:r>
      <w:r w:rsidR="00226FA9">
        <w:rPr>
          <w:rFonts w:ascii="Georgia" w:eastAsia="Times New Roman" w:hAnsi="Georgia" w:cs="Calibri"/>
          <w:sz w:val="22"/>
          <w:szCs w:val="22"/>
        </w:rPr>
        <w:t>o</w:t>
      </w:r>
      <w:r w:rsidR="003933AC">
        <w:rPr>
          <w:rFonts w:ascii="Georgia" w:eastAsia="Times New Roman" w:hAnsi="Georgia" w:cs="Calibri"/>
          <w:sz w:val="22"/>
          <w:szCs w:val="22"/>
        </w:rPr>
        <w:t>.</w:t>
      </w:r>
    </w:p>
    <w:p w14:paraId="48E523D1" w14:textId="77777777" w:rsidR="00172B92" w:rsidRPr="00657222" w:rsidRDefault="00172B92" w:rsidP="00172B92">
      <w:pPr>
        <w:contextualSpacing/>
        <w:rPr>
          <w:rFonts w:ascii="Georgia" w:eastAsia="Times New Roman" w:hAnsi="Georgia" w:cs="Calibri"/>
          <w:sz w:val="22"/>
          <w:szCs w:val="22"/>
        </w:rPr>
      </w:pPr>
    </w:p>
    <w:p w14:paraId="199BE936" w14:textId="77777777" w:rsidR="00172B92" w:rsidRPr="00657222" w:rsidRDefault="00172B92" w:rsidP="00172B92">
      <w:pPr>
        <w:contextualSpacing/>
        <w:rPr>
          <w:rFonts w:ascii="Georgia" w:eastAsia="Times New Roman" w:hAnsi="Georgia" w:cs="Calibri"/>
          <w:sz w:val="22"/>
          <w:szCs w:val="22"/>
        </w:rPr>
      </w:pPr>
      <w:r w:rsidRPr="00657222">
        <w:rPr>
          <w:rFonts w:ascii="Georgia" w:eastAsia="Times New Roman" w:hAnsi="Georgia" w:cs="Calibri"/>
          <w:sz w:val="22"/>
          <w:szCs w:val="22"/>
        </w:rPr>
        <w:tab/>
      </w:r>
      <w:r w:rsidRPr="00657222">
        <w:rPr>
          <w:rFonts w:ascii="Georgia" w:eastAsia="Times New Roman" w:hAnsi="Georgia" w:cs="Calibri"/>
          <w:sz w:val="22"/>
          <w:szCs w:val="22"/>
        </w:rPr>
        <w:tab/>
      </w:r>
      <w:r w:rsidRPr="00657222">
        <w:rPr>
          <w:rFonts w:ascii="Georgia" w:eastAsia="Times New Roman" w:hAnsi="Georgia" w:cs="Calibri"/>
          <w:sz w:val="22"/>
          <w:szCs w:val="22"/>
        </w:rPr>
        <w:tab/>
      </w:r>
      <w:r w:rsidRPr="00657222">
        <w:rPr>
          <w:rFonts w:ascii="Georgia" w:eastAsia="Times New Roman" w:hAnsi="Georgia" w:cs="Calibri"/>
          <w:sz w:val="22"/>
          <w:szCs w:val="22"/>
        </w:rPr>
        <w:tab/>
      </w:r>
      <w:r w:rsidRPr="00657222">
        <w:rPr>
          <w:rFonts w:ascii="Georgia" w:eastAsia="Times New Roman" w:hAnsi="Georgia" w:cs="Calibri"/>
          <w:sz w:val="22"/>
          <w:szCs w:val="22"/>
        </w:rPr>
        <w:tab/>
      </w:r>
      <w:r w:rsidRPr="00657222">
        <w:rPr>
          <w:rFonts w:ascii="Georgia" w:eastAsia="Times New Roman" w:hAnsi="Georgia" w:cs="Calibri"/>
          <w:sz w:val="22"/>
          <w:szCs w:val="22"/>
        </w:rPr>
        <w:tab/>
      </w:r>
      <w:r w:rsidRPr="00657222">
        <w:rPr>
          <w:rFonts w:ascii="Georgia" w:eastAsia="Times New Roman" w:hAnsi="Georgia" w:cs="Calibri"/>
          <w:sz w:val="22"/>
          <w:szCs w:val="22"/>
        </w:rPr>
        <w:tab/>
      </w:r>
    </w:p>
    <w:p w14:paraId="37221808" w14:textId="77777777" w:rsidR="00172B92" w:rsidRPr="00D4217A" w:rsidRDefault="00172B92" w:rsidP="00172B92">
      <w:pPr>
        <w:pStyle w:val="Nadpis4"/>
      </w:pPr>
    </w:p>
    <w:p w14:paraId="6EB380CA" w14:textId="77777777" w:rsidR="00A815D7" w:rsidRPr="00D4217A" w:rsidRDefault="0064340F" w:rsidP="00D4217A"/>
    <w:sectPr w:rsidR="00A815D7" w:rsidRPr="00D4217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02FFB" w14:textId="77777777" w:rsidR="0064340F" w:rsidRDefault="0064340F" w:rsidP="00CB6236">
      <w:r>
        <w:separator/>
      </w:r>
    </w:p>
  </w:endnote>
  <w:endnote w:type="continuationSeparator" w:id="0">
    <w:p w14:paraId="269A7890" w14:textId="77777777" w:rsidR="0064340F" w:rsidRDefault="0064340F" w:rsidP="00CB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0740803"/>
      <w:docPartObj>
        <w:docPartGallery w:val="Page Numbers (Bottom of Page)"/>
        <w:docPartUnique/>
      </w:docPartObj>
    </w:sdtPr>
    <w:sdtEndPr/>
    <w:sdtContent>
      <w:p w14:paraId="66654D08" w14:textId="75A34E45" w:rsidR="00CB6236" w:rsidRDefault="00CB623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6E0">
          <w:rPr>
            <w:noProof/>
          </w:rPr>
          <w:t>3</w:t>
        </w:r>
        <w:r>
          <w:fldChar w:fldCharType="end"/>
        </w:r>
      </w:p>
    </w:sdtContent>
  </w:sdt>
  <w:p w14:paraId="19A92EE1" w14:textId="77777777" w:rsidR="00CB6236" w:rsidRDefault="00CB62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BD2EF" w14:textId="77777777" w:rsidR="0064340F" w:rsidRDefault="0064340F" w:rsidP="00CB6236">
      <w:r>
        <w:separator/>
      </w:r>
    </w:p>
  </w:footnote>
  <w:footnote w:type="continuationSeparator" w:id="0">
    <w:p w14:paraId="53C2A60C" w14:textId="77777777" w:rsidR="0064340F" w:rsidRDefault="0064340F" w:rsidP="00CB6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54D26" w14:textId="36DA10A5" w:rsidR="00F832FB" w:rsidRDefault="00F832FB" w:rsidP="00F832FB">
    <w:pPr>
      <w:pStyle w:val="Zhlav"/>
      <w:jc w:val="right"/>
    </w:pPr>
    <w:r>
      <w:t>196/25/ÚOS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2CAA"/>
    <w:multiLevelType w:val="multilevel"/>
    <w:tmpl w:val="863E8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B588D"/>
    <w:multiLevelType w:val="hybridMultilevel"/>
    <w:tmpl w:val="FB8020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53A3E"/>
    <w:multiLevelType w:val="hybridMultilevel"/>
    <w:tmpl w:val="30523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008FB"/>
    <w:multiLevelType w:val="multilevel"/>
    <w:tmpl w:val="69F8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76704"/>
    <w:multiLevelType w:val="multilevel"/>
    <w:tmpl w:val="964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C6EB4"/>
    <w:multiLevelType w:val="hybridMultilevel"/>
    <w:tmpl w:val="FB5CBF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27E97"/>
    <w:multiLevelType w:val="multilevel"/>
    <w:tmpl w:val="90FCA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7D5000"/>
    <w:multiLevelType w:val="multilevel"/>
    <w:tmpl w:val="BC664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174CB4"/>
    <w:multiLevelType w:val="hybridMultilevel"/>
    <w:tmpl w:val="30905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9593D"/>
    <w:multiLevelType w:val="hybridMultilevel"/>
    <w:tmpl w:val="4F0E3028"/>
    <w:lvl w:ilvl="0" w:tplc="ABE29352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F9261D6"/>
    <w:multiLevelType w:val="hybridMultilevel"/>
    <w:tmpl w:val="E61A320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1C23F22"/>
    <w:multiLevelType w:val="hybridMultilevel"/>
    <w:tmpl w:val="5DE20C9A"/>
    <w:lvl w:ilvl="0" w:tplc="516881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1350B"/>
    <w:multiLevelType w:val="multilevel"/>
    <w:tmpl w:val="5FF6E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254138"/>
    <w:multiLevelType w:val="multilevel"/>
    <w:tmpl w:val="BC664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5F1562"/>
    <w:multiLevelType w:val="hybridMultilevel"/>
    <w:tmpl w:val="CBCE1A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  <w:num w:numId="12">
    <w:abstractNumId w:val="2"/>
  </w:num>
  <w:num w:numId="13">
    <w:abstractNumId w:val="14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A9"/>
    <w:rsid w:val="00087713"/>
    <w:rsid w:val="000E41B1"/>
    <w:rsid w:val="00145AAC"/>
    <w:rsid w:val="00172B92"/>
    <w:rsid w:val="00174DDB"/>
    <w:rsid w:val="001911ED"/>
    <w:rsid w:val="001A2543"/>
    <w:rsid w:val="00226FA9"/>
    <w:rsid w:val="00241785"/>
    <w:rsid w:val="00242098"/>
    <w:rsid w:val="002A6CA9"/>
    <w:rsid w:val="002E5C39"/>
    <w:rsid w:val="00333F15"/>
    <w:rsid w:val="00345D41"/>
    <w:rsid w:val="00352F40"/>
    <w:rsid w:val="00371053"/>
    <w:rsid w:val="003933AC"/>
    <w:rsid w:val="003D1F81"/>
    <w:rsid w:val="003F25D8"/>
    <w:rsid w:val="0040102C"/>
    <w:rsid w:val="00434433"/>
    <w:rsid w:val="00445A6E"/>
    <w:rsid w:val="0048431C"/>
    <w:rsid w:val="004D7171"/>
    <w:rsid w:val="0050305A"/>
    <w:rsid w:val="00515563"/>
    <w:rsid w:val="005207E7"/>
    <w:rsid w:val="0053161B"/>
    <w:rsid w:val="00561CCD"/>
    <w:rsid w:val="005806EE"/>
    <w:rsid w:val="00596826"/>
    <w:rsid w:val="005B5FA1"/>
    <w:rsid w:val="00633C3B"/>
    <w:rsid w:val="0064106C"/>
    <w:rsid w:val="0064340F"/>
    <w:rsid w:val="00657222"/>
    <w:rsid w:val="006C1AA7"/>
    <w:rsid w:val="007834E6"/>
    <w:rsid w:val="0079764F"/>
    <w:rsid w:val="00817BE6"/>
    <w:rsid w:val="00847D33"/>
    <w:rsid w:val="00871A44"/>
    <w:rsid w:val="008A1DFD"/>
    <w:rsid w:val="00927F57"/>
    <w:rsid w:val="00960763"/>
    <w:rsid w:val="0097483A"/>
    <w:rsid w:val="009A20BF"/>
    <w:rsid w:val="009E4959"/>
    <w:rsid w:val="00A006AC"/>
    <w:rsid w:val="00A356E0"/>
    <w:rsid w:val="00AA700C"/>
    <w:rsid w:val="00B10A42"/>
    <w:rsid w:val="00B12859"/>
    <w:rsid w:val="00B13399"/>
    <w:rsid w:val="00B7064D"/>
    <w:rsid w:val="00B770A3"/>
    <w:rsid w:val="00BD426F"/>
    <w:rsid w:val="00CB3228"/>
    <w:rsid w:val="00CB6236"/>
    <w:rsid w:val="00CE4F54"/>
    <w:rsid w:val="00D376D9"/>
    <w:rsid w:val="00D4103D"/>
    <w:rsid w:val="00D4217A"/>
    <w:rsid w:val="00D62452"/>
    <w:rsid w:val="00DE37AF"/>
    <w:rsid w:val="00E33595"/>
    <w:rsid w:val="00E62752"/>
    <w:rsid w:val="00E83BFE"/>
    <w:rsid w:val="00EB2636"/>
    <w:rsid w:val="00F144D8"/>
    <w:rsid w:val="00F2020E"/>
    <w:rsid w:val="00F4107D"/>
    <w:rsid w:val="00F832FB"/>
    <w:rsid w:val="00F859BD"/>
    <w:rsid w:val="00F9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C65D"/>
  <w15:chartTrackingRefBased/>
  <w15:docId w15:val="{D6891460-128C-4328-80B4-2F2446E5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CA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2A6CA9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2A6CA9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A6CA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A6CA9"/>
    <w:rPr>
      <w:b/>
      <w:bCs/>
    </w:rPr>
  </w:style>
  <w:style w:type="character" w:styleId="Zdraznn">
    <w:name w:val="Emphasis"/>
    <w:basedOn w:val="Standardnpsmoodstavce"/>
    <w:uiPriority w:val="20"/>
    <w:qFormat/>
    <w:rsid w:val="002A6CA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2A6CA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4103D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4103D"/>
  </w:style>
  <w:style w:type="paragraph" w:styleId="Odstavecseseznamem">
    <w:name w:val="List Paragraph"/>
    <w:basedOn w:val="Normln"/>
    <w:uiPriority w:val="34"/>
    <w:qFormat/>
    <w:rsid w:val="00174DDB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172B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2B92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2B92"/>
    <w:rPr>
      <w:sz w:val="20"/>
      <w:szCs w:val="20"/>
    </w:rPr>
  </w:style>
  <w:style w:type="paragraph" w:customStyle="1" w:styleId="Normln1">
    <w:name w:val="Normální1"/>
    <w:rsid w:val="00172B92"/>
    <w:pPr>
      <w:suppressAutoHyphens/>
      <w:spacing w:after="0" w:line="240" w:lineRule="auto"/>
    </w:pPr>
    <w:rPr>
      <w:rFonts w:ascii="Tahoma" w:eastAsia="Cambria Math" w:hAnsi="Tahoma" w:cs="Tahoma"/>
      <w:color w:val="000000"/>
      <w:sz w:val="24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B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B92"/>
    <w:rPr>
      <w:rFonts w:ascii="Segoe UI" w:eastAsiaTheme="minorEastAsia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62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6236"/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2CD5F-F2EC-441F-BF55-1E7934845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803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Ptáček</dc:creator>
  <cp:keywords/>
  <dc:description/>
  <cp:lastModifiedBy>Šatanová Alena</cp:lastModifiedBy>
  <cp:revision>3</cp:revision>
  <cp:lastPrinted>2025-05-07T06:05:00Z</cp:lastPrinted>
  <dcterms:created xsi:type="dcterms:W3CDTF">2025-05-12T12:16:00Z</dcterms:created>
  <dcterms:modified xsi:type="dcterms:W3CDTF">2025-05-12T12:39:00Z</dcterms:modified>
</cp:coreProperties>
</file>