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8B" w:rsidRDefault="00583425">
      <w:pPr>
        <w:pStyle w:val="Nadpis20"/>
        <w:keepNext/>
        <w:keepLines/>
        <w:pBdr>
          <w:bottom w:val="single" w:sz="4" w:space="0" w:color="auto"/>
        </w:pBdr>
        <w:spacing w:before="0" w:after="700" w:line="240" w:lineRule="auto"/>
        <w:ind w:left="0" w:firstLine="620"/>
      </w:pPr>
      <w:bookmarkStart w:id="0" w:name="bookmark0"/>
      <w:r>
        <w:t xml:space="preserve">SMLOUVA O </w:t>
      </w:r>
      <w:proofErr w:type="gramStart"/>
      <w:r>
        <w:t>ZAJIŠTĚNI</w:t>
      </w:r>
      <w:proofErr w:type="gramEnd"/>
      <w:r>
        <w:t xml:space="preserve"> UMELECKEHO VÝKONU I</w:t>
      </w:r>
      <w:bookmarkEnd w:id="0"/>
    </w:p>
    <w:p w:rsidR="00712F8B" w:rsidRDefault="00583425">
      <w:pPr>
        <w:pStyle w:val="Zkladntext1"/>
        <w:spacing w:after="220" w:line="305" w:lineRule="auto"/>
        <w:rPr>
          <w:sz w:val="19"/>
          <w:szCs w:val="19"/>
        </w:rPr>
      </w:pPr>
      <w:proofErr w:type="spellStart"/>
      <w:r>
        <w:rPr>
          <w:b/>
          <w:bCs/>
          <w:sz w:val="19"/>
          <w:szCs w:val="19"/>
        </w:rPr>
        <w:t>Musicus</w:t>
      </w:r>
      <w:proofErr w:type="spellEnd"/>
      <w:r>
        <w:rPr>
          <w:b/>
          <w:bCs/>
          <w:sz w:val="19"/>
          <w:szCs w:val="19"/>
        </w:rPr>
        <w:t xml:space="preserve"> </w:t>
      </w:r>
      <w:r>
        <w:rPr>
          <w:b/>
          <w:bCs/>
          <w:sz w:val="19"/>
          <w:szCs w:val="19"/>
          <w:lang w:val="en-US" w:eastAsia="en-US" w:bidi="en-US"/>
        </w:rPr>
        <w:t xml:space="preserve">agency, </w:t>
      </w:r>
      <w:r>
        <w:rPr>
          <w:b/>
          <w:bCs/>
          <w:sz w:val="19"/>
          <w:szCs w:val="19"/>
        </w:rPr>
        <w:t>s.r.o.</w:t>
      </w:r>
    </w:p>
    <w:p w:rsidR="00712F8B" w:rsidRDefault="00583425">
      <w:pPr>
        <w:pStyle w:val="Zkladntext1"/>
        <w:spacing w:after="0" w:line="290" w:lineRule="auto"/>
      </w:pPr>
      <w:r>
        <w:t>IČO: 17141737</w:t>
      </w:r>
    </w:p>
    <w:p w:rsidR="00712F8B" w:rsidRDefault="00583425">
      <w:pPr>
        <w:pStyle w:val="Zkladntext1"/>
        <w:spacing w:after="0" w:line="290" w:lineRule="auto"/>
      </w:pPr>
      <w:r>
        <w:t>DIČ: CZ17141737</w:t>
      </w:r>
    </w:p>
    <w:p w:rsidR="00712F8B" w:rsidRDefault="00583425">
      <w:pPr>
        <w:pStyle w:val="Zkladntext1"/>
        <w:spacing w:after="0" w:line="290" w:lineRule="auto"/>
      </w:pPr>
      <w:r>
        <w:t>se sídlem: Sokolovská 381/68, Praha - Karlín, 186 00</w:t>
      </w:r>
    </w:p>
    <w:p w:rsidR="00712F8B" w:rsidRDefault="00583425">
      <w:pPr>
        <w:pStyle w:val="Zkladntext1"/>
        <w:spacing w:after="0" w:line="290" w:lineRule="auto"/>
      </w:pPr>
      <w:r>
        <w:t>trvale zastoupena: Karolínou Skrčenou (na základě generální plné moci)</w:t>
      </w:r>
    </w:p>
    <w:p w:rsidR="00712F8B" w:rsidRDefault="00583425">
      <w:pPr>
        <w:pStyle w:val="Zkladntext1"/>
        <w:spacing w:after="220" w:line="290" w:lineRule="auto"/>
        <w:rPr>
          <w:sz w:val="19"/>
          <w:szCs w:val="19"/>
        </w:rPr>
      </w:pPr>
      <w:r>
        <w:t xml:space="preserve">(dále </w:t>
      </w:r>
      <w:r>
        <w:rPr>
          <w:b/>
          <w:bCs/>
          <w:sz w:val="19"/>
          <w:szCs w:val="19"/>
        </w:rPr>
        <w:t>„Management kapely")</w:t>
      </w:r>
    </w:p>
    <w:p w:rsidR="00712F8B" w:rsidRDefault="00583425">
      <w:pPr>
        <w:pStyle w:val="Zkladntext1"/>
        <w:spacing w:after="340" w:line="290" w:lineRule="auto"/>
      </w:pPr>
      <w:r>
        <w:t>a</w:t>
      </w:r>
    </w:p>
    <w:p w:rsidR="00712F8B" w:rsidRDefault="00583425">
      <w:pPr>
        <w:pStyle w:val="Zkladntext1"/>
        <w:spacing w:after="460" w:line="305" w:lineRule="auto"/>
        <w:rPr>
          <w:sz w:val="19"/>
          <w:szCs w:val="19"/>
        </w:rPr>
      </w:pPr>
      <w:r>
        <w:rPr>
          <w:b/>
          <w:bCs/>
          <w:sz w:val="19"/>
          <w:szCs w:val="19"/>
        </w:rPr>
        <w:t xml:space="preserve">Mělnické </w:t>
      </w:r>
      <w:r>
        <w:rPr>
          <w:b/>
          <w:bCs/>
          <w:sz w:val="19"/>
          <w:szCs w:val="19"/>
        </w:rPr>
        <w:t xml:space="preserve">kulturní </w:t>
      </w:r>
      <w:proofErr w:type="gramStart"/>
      <w:r>
        <w:rPr>
          <w:b/>
          <w:bCs/>
          <w:sz w:val="19"/>
          <w:szCs w:val="19"/>
        </w:rPr>
        <w:t xml:space="preserve">centrum, </w:t>
      </w:r>
      <w:proofErr w:type="spellStart"/>
      <w:r>
        <w:rPr>
          <w:b/>
          <w:bCs/>
          <w:sz w:val="19"/>
          <w:szCs w:val="19"/>
        </w:rPr>
        <w:t>z.ú</w:t>
      </w:r>
      <w:proofErr w:type="spellEnd"/>
      <w:r>
        <w:rPr>
          <w:b/>
          <w:bCs/>
          <w:sz w:val="19"/>
          <w:szCs w:val="19"/>
        </w:rPr>
        <w:t>.</w:t>
      </w:r>
      <w:proofErr w:type="gramEnd"/>
    </w:p>
    <w:p w:rsidR="00712F8B" w:rsidRDefault="00583425">
      <w:pPr>
        <w:pStyle w:val="Zkladntext1"/>
        <w:spacing w:after="0" w:line="290" w:lineRule="auto"/>
      </w:pPr>
      <w:r>
        <w:t>IČO: 24210137</w:t>
      </w:r>
    </w:p>
    <w:p w:rsidR="00712F8B" w:rsidRDefault="00583425">
      <w:pPr>
        <w:pStyle w:val="Zkladntext1"/>
        <w:spacing w:after="0" w:line="290" w:lineRule="auto"/>
      </w:pPr>
      <w:r>
        <w:t>DIČ: CZ24210137</w:t>
      </w:r>
    </w:p>
    <w:p w:rsidR="00712F8B" w:rsidRDefault="00583425">
      <w:pPr>
        <w:pStyle w:val="Zkladntext1"/>
        <w:spacing w:after="0" w:line="290" w:lineRule="auto"/>
      </w:pPr>
      <w:r>
        <w:t>se sídlem: U Sadů 323, Mělník, 276 01</w:t>
      </w:r>
    </w:p>
    <w:p w:rsidR="00712F8B" w:rsidRDefault="00583425">
      <w:pPr>
        <w:pStyle w:val="Zkladntext1"/>
        <w:spacing w:after="220" w:line="290" w:lineRule="auto"/>
      </w:pPr>
      <w:r>
        <w:t>zastoupeno: PhDr. Pavlem Dvořákem, ředitelem</w:t>
      </w:r>
    </w:p>
    <w:p w:rsidR="00712F8B" w:rsidRDefault="00583425">
      <w:pPr>
        <w:pStyle w:val="Zkladntext1"/>
        <w:spacing w:after="460" w:line="290" w:lineRule="auto"/>
        <w:rPr>
          <w:sz w:val="19"/>
          <w:szCs w:val="19"/>
        </w:rPr>
      </w:pPr>
      <w:r>
        <w:t xml:space="preserve">(dále </w:t>
      </w:r>
      <w:r>
        <w:rPr>
          <w:b/>
          <w:bCs/>
          <w:sz w:val="19"/>
          <w:szCs w:val="19"/>
        </w:rPr>
        <w:t>„Objednatel")</w:t>
      </w:r>
    </w:p>
    <w:p w:rsidR="00712F8B" w:rsidRDefault="00583425">
      <w:pPr>
        <w:pStyle w:val="Zkladntext1"/>
        <w:spacing w:after="220" w:line="262" w:lineRule="auto"/>
        <w:jc w:val="both"/>
      </w:pPr>
      <w:r>
        <w:t xml:space="preserve">Objednatel a Management kapely budou dále společně označováni též jako </w:t>
      </w:r>
      <w:r>
        <w:rPr>
          <w:b/>
          <w:bCs/>
          <w:sz w:val="19"/>
          <w:szCs w:val="19"/>
        </w:rPr>
        <w:t xml:space="preserve">„Smluvní strany" </w:t>
      </w:r>
      <w:r>
        <w:t>a samostatně</w:t>
      </w:r>
      <w:r>
        <w:t xml:space="preserve"> jako </w:t>
      </w:r>
      <w:r>
        <w:rPr>
          <w:b/>
          <w:bCs/>
          <w:sz w:val="19"/>
          <w:szCs w:val="19"/>
        </w:rPr>
        <w:t xml:space="preserve">„Smluvní strana" </w:t>
      </w:r>
      <w:r>
        <w:t>uzavírají v souladu s příslušnými ustanoveními zákona č. 89/2012 Sb., občanského zákoníku, v platném znění (dále „občanský zákoník") a zákona č. 121/2000 Sb., o právu autorském, o právech souvisejících s právem autorským a o změně ně</w:t>
      </w:r>
      <w:r>
        <w:t>kterých zákonů (autorský zákon), ve znění pozdějších předpisů (dále „autorský zákon"), tuto</w:t>
      </w:r>
    </w:p>
    <w:p w:rsidR="00712F8B" w:rsidRDefault="00583425">
      <w:pPr>
        <w:pStyle w:val="Zkladntext1"/>
        <w:spacing w:after="340" w:line="283" w:lineRule="auto"/>
        <w:jc w:val="center"/>
      </w:pPr>
      <w:r>
        <w:rPr>
          <w:b/>
          <w:bCs/>
          <w:sz w:val="19"/>
          <w:szCs w:val="19"/>
        </w:rPr>
        <w:t>smlouvu o zajištění uměleckého výkonu</w:t>
      </w:r>
      <w:r>
        <w:rPr>
          <w:b/>
          <w:bCs/>
          <w:sz w:val="19"/>
          <w:szCs w:val="19"/>
        </w:rPr>
        <w:br/>
      </w:r>
      <w:r>
        <w:t>(dále „Smlouva" nebo „tato Smlouva")</w:t>
      </w:r>
    </w:p>
    <w:p w:rsidR="00712F8B" w:rsidRDefault="00583425">
      <w:pPr>
        <w:pStyle w:val="Zkladntext1"/>
        <w:spacing w:after="0" w:line="305" w:lineRule="auto"/>
        <w:jc w:val="center"/>
        <w:rPr>
          <w:sz w:val="19"/>
          <w:szCs w:val="19"/>
        </w:rPr>
      </w:pPr>
      <w:r>
        <w:rPr>
          <w:b/>
          <w:bCs/>
          <w:sz w:val="19"/>
          <w:szCs w:val="19"/>
        </w:rPr>
        <w:t>Článek 1.</w:t>
      </w:r>
    </w:p>
    <w:p w:rsidR="00712F8B" w:rsidRDefault="00583425">
      <w:pPr>
        <w:pStyle w:val="Zkladntext1"/>
        <w:spacing w:line="305" w:lineRule="auto"/>
        <w:jc w:val="center"/>
        <w:rPr>
          <w:sz w:val="19"/>
          <w:szCs w:val="19"/>
        </w:rPr>
      </w:pPr>
      <w:r>
        <w:rPr>
          <w:b/>
          <w:bCs/>
          <w:sz w:val="19"/>
          <w:szCs w:val="19"/>
        </w:rPr>
        <w:t>Úvodní ustanovení</w:t>
      </w:r>
    </w:p>
    <w:p w:rsidR="00712F8B" w:rsidRDefault="00583425">
      <w:pPr>
        <w:pStyle w:val="Zkladntext1"/>
        <w:numPr>
          <w:ilvl w:val="1"/>
          <w:numId w:val="1"/>
        </w:numPr>
        <w:tabs>
          <w:tab w:val="left" w:pos="1502"/>
        </w:tabs>
        <w:spacing w:line="302" w:lineRule="auto"/>
        <w:ind w:left="780" w:firstLine="20"/>
        <w:jc w:val="both"/>
      </w:pPr>
      <w:r>
        <w:t xml:space="preserve">Kapela byla založena panem Janem Kopečným a Petrem Ryšavým v </w:t>
      </w:r>
      <w:r>
        <w:t>souladu s § 2716 a násl. občanského zákoníku za účelem hudebního a koncertního vystupování.</w:t>
      </w:r>
    </w:p>
    <w:p w:rsidR="00712F8B" w:rsidRDefault="00583425">
      <w:pPr>
        <w:pStyle w:val="Zkladntext1"/>
        <w:numPr>
          <w:ilvl w:val="1"/>
          <w:numId w:val="1"/>
        </w:numPr>
        <w:tabs>
          <w:tab w:val="left" w:pos="1502"/>
        </w:tabs>
        <w:spacing w:line="310" w:lineRule="auto"/>
        <w:ind w:left="780" w:firstLine="20"/>
        <w:jc w:val="both"/>
      </w:pPr>
      <w:r>
        <w:t>Management kapely je obchodní společností, která uzavírá za Kapelu veškeré závazky.</w:t>
      </w:r>
    </w:p>
    <w:p w:rsidR="00712F8B" w:rsidRDefault="00583425">
      <w:pPr>
        <w:pStyle w:val="Zkladntext1"/>
        <w:numPr>
          <w:ilvl w:val="1"/>
          <w:numId w:val="1"/>
        </w:numPr>
        <w:tabs>
          <w:tab w:val="left" w:pos="1502"/>
        </w:tabs>
        <w:spacing w:after="820" w:line="314" w:lineRule="auto"/>
        <w:ind w:left="780" w:firstLine="20"/>
        <w:jc w:val="both"/>
      </w:pPr>
      <w:r>
        <w:t>Objednatel je subjektem, který má v úmyslu si objednat koncertní vystoupení Kape</w:t>
      </w:r>
      <w:r>
        <w:t>ly.</w:t>
      </w:r>
    </w:p>
    <w:p w:rsidR="00712F8B" w:rsidRDefault="00583425">
      <w:pPr>
        <w:pStyle w:val="Nadpis30"/>
        <w:keepNext/>
        <w:keepLines/>
      </w:pPr>
      <w:bookmarkStart w:id="1" w:name="bookmark2"/>
      <w:r>
        <w:t>Článek 2.</w:t>
      </w:r>
      <w:bookmarkEnd w:id="1"/>
    </w:p>
    <w:p w:rsidR="00712F8B" w:rsidRDefault="00583425">
      <w:pPr>
        <w:pStyle w:val="Zkladntext1"/>
        <w:spacing w:line="276" w:lineRule="auto"/>
        <w:jc w:val="center"/>
        <w:rPr>
          <w:sz w:val="19"/>
          <w:szCs w:val="19"/>
        </w:rPr>
      </w:pPr>
      <w:r>
        <w:rPr>
          <w:b/>
          <w:bCs/>
          <w:sz w:val="19"/>
          <w:szCs w:val="19"/>
        </w:rPr>
        <w:t>Předmět Smlouvy</w:t>
      </w:r>
    </w:p>
    <w:p w:rsidR="00712F8B" w:rsidRDefault="00583425">
      <w:pPr>
        <w:pStyle w:val="Zkladntext1"/>
        <w:numPr>
          <w:ilvl w:val="1"/>
          <w:numId w:val="2"/>
        </w:numPr>
        <w:tabs>
          <w:tab w:val="left" w:pos="1502"/>
        </w:tabs>
        <w:spacing w:after="220" w:line="264" w:lineRule="auto"/>
        <w:ind w:left="780" w:firstLine="20"/>
        <w:jc w:val="both"/>
      </w:pPr>
      <w:r>
        <w:t xml:space="preserve">Předmětem této Smlouvy je závazek Managementu kapely zajistit pro Objednatele koncertní vystoupení Kapely, včetně doprovodných osob, na kterém provedou osobně členové Kapely umělecký výkon (dále </w:t>
      </w:r>
      <w:r>
        <w:rPr>
          <w:b/>
          <w:bCs/>
          <w:sz w:val="19"/>
          <w:szCs w:val="19"/>
        </w:rPr>
        <w:t xml:space="preserve">„Umělecký výkon") </w:t>
      </w:r>
      <w:r>
        <w:t xml:space="preserve">a zajištění </w:t>
      </w:r>
      <w:r>
        <w:t>vlastních hudebních nástrojů a nástrojové aparatury, za podmínek uvedených v této Smlouvě v místě a čase dle další specifikace a závazek Objednatele zaplatit Managementu kapely za provedení</w:t>
      </w:r>
      <w:r>
        <w:br w:type="page"/>
      </w:r>
    </w:p>
    <w:p w:rsidR="00712F8B" w:rsidRDefault="00583425">
      <w:pPr>
        <w:pStyle w:val="Zkladntext1"/>
        <w:spacing w:after="420" w:line="240" w:lineRule="auto"/>
        <w:ind w:firstLine="760"/>
      </w:pPr>
      <w:r>
        <w:lastRenderedPageBreak/>
        <w:t>Uměleckého výkonu dohodnutou odměnu.</w:t>
      </w:r>
    </w:p>
    <w:p w:rsidR="00712F8B" w:rsidRDefault="00583425">
      <w:pPr>
        <w:pStyle w:val="Zkladntext1"/>
        <w:numPr>
          <w:ilvl w:val="1"/>
          <w:numId w:val="2"/>
        </w:numPr>
        <w:tabs>
          <w:tab w:val="left" w:pos="1463"/>
        </w:tabs>
        <w:spacing w:after="0"/>
        <w:ind w:firstLine="680"/>
        <w:jc w:val="both"/>
        <w:rPr>
          <w:sz w:val="19"/>
          <w:szCs w:val="19"/>
        </w:rPr>
      </w:pPr>
      <w:r>
        <w:rPr>
          <w:b/>
          <w:bCs/>
          <w:sz w:val="19"/>
          <w:szCs w:val="19"/>
        </w:rPr>
        <w:t>Specifikace akce:</w:t>
      </w:r>
    </w:p>
    <w:p w:rsidR="00712F8B" w:rsidRDefault="00583425">
      <w:pPr>
        <w:pStyle w:val="Zkladntext1"/>
        <w:numPr>
          <w:ilvl w:val="2"/>
          <w:numId w:val="2"/>
        </w:numPr>
        <w:tabs>
          <w:tab w:val="left" w:pos="1489"/>
        </w:tabs>
        <w:spacing w:after="0"/>
        <w:ind w:left="1880" w:hanging="1040"/>
      </w:pPr>
      <w:r>
        <w:t>Název akce</w:t>
      </w:r>
      <w:r>
        <w:t>: Mělnické kulturní léto, Mělník</w:t>
      </w:r>
    </w:p>
    <w:p w:rsidR="00712F8B" w:rsidRDefault="00583425">
      <w:pPr>
        <w:pStyle w:val="Zkladntext1"/>
        <w:numPr>
          <w:ilvl w:val="2"/>
          <w:numId w:val="2"/>
        </w:numPr>
        <w:tabs>
          <w:tab w:val="left" w:pos="1486"/>
          <w:tab w:val="left" w:pos="8947"/>
        </w:tabs>
        <w:spacing w:after="0"/>
        <w:ind w:left="1880" w:hanging="1040"/>
      </w:pPr>
      <w:r>
        <w:t xml:space="preserve">Termín, místo: </w:t>
      </w:r>
      <w:proofErr w:type="gramStart"/>
      <w:r>
        <w:t>15.08.2025</w:t>
      </w:r>
      <w:proofErr w:type="gramEnd"/>
      <w:r>
        <w:t>, Mělník - náměstí Míru, 276 01 Mělník 1</w:t>
      </w:r>
      <w:r>
        <w:tab/>
      </w:r>
      <w:r>
        <w:rPr>
          <w:color w:val="4B6DC4"/>
        </w:rPr>
        <w:t>_y</w:t>
      </w:r>
    </w:p>
    <w:p w:rsidR="00712F8B" w:rsidRDefault="00583425">
      <w:pPr>
        <w:pStyle w:val="Zkladntext1"/>
        <w:numPr>
          <w:ilvl w:val="2"/>
          <w:numId w:val="2"/>
        </w:numPr>
        <w:tabs>
          <w:tab w:val="left" w:pos="1489"/>
        </w:tabs>
        <w:spacing w:after="0"/>
        <w:ind w:left="1880" w:hanging="104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4733290</wp:posOffset>
                </wp:positionH>
                <wp:positionV relativeFrom="paragraph">
                  <wp:posOffset>25400</wp:posOffset>
                </wp:positionV>
                <wp:extent cx="1824355" cy="4025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824355" cy="402590"/>
                        </a:xfrm>
                        <a:prstGeom prst="rect">
                          <a:avLst/>
                        </a:prstGeom>
                        <a:noFill/>
                      </wps:spPr>
                      <wps:txbx>
                        <w:txbxContent>
                          <w:p w:rsidR="00712F8B" w:rsidRDefault="00712F8B"/>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2.69999999999999pt;margin-top:2.pt;width:143.65000000000001pt;height:31.699999999999999pt;z-index:-125829375;mso-wrap-distance-left:9.pt;mso-wrap-distance-right:9.pt;mso-position-horizontal-relative:page" filled="f" stroked="f">
                <v:textbox inset="0,0,0,0">
                  <w:txbxContent>
                    <w:p>
                      <w:pPr>
                        <w:widowControl w:val="0"/>
                      </w:pPr>
                    </w:p>
                  </w:txbxContent>
                </v:textbox>
                <w10:wrap type="square" side="left" anchorx="page"/>
              </v:shape>
            </w:pict>
          </mc:Fallback>
        </mc:AlternateContent>
      </w:r>
      <w:r>
        <w:t xml:space="preserve">Časový harmonogram: příjezd Kapely: 18:30 zvuková zkouška Kapely: 18:45 - 19:15 koncertní vystoupení Kapely: </w:t>
      </w:r>
      <w:r>
        <w:rPr>
          <w:u w:val="single"/>
        </w:rPr>
        <w:t xml:space="preserve">20:00 - 21:00 </w:t>
      </w:r>
      <w:r>
        <w:t xml:space="preserve">odjezd Kapely: kdykoliv po </w:t>
      </w:r>
      <w:r>
        <w:t>vystoupení</w:t>
      </w:r>
    </w:p>
    <w:p w:rsidR="00712F8B" w:rsidRDefault="00583425">
      <w:pPr>
        <w:pStyle w:val="Zkladntext1"/>
        <w:numPr>
          <w:ilvl w:val="2"/>
          <w:numId w:val="2"/>
        </w:numPr>
        <w:tabs>
          <w:tab w:val="left" w:pos="1486"/>
        </w:tabs>
        <w:spacing w:after="120"/>
        <w:ind w:left="1540" w:hanging="700"/>
        <w:jc w:val="both"/>
      </w:pPr>
      <w:r>
        <w:t xml:space="preserve">Odpovědná osoba za Umělce: Karolína Skrčená, manažerka, tel. č. </w:t>
      </w:r>
      <w:proofErr w:type="spellStart"/>
      <w:proofErr w:type="gramStart"/>
      <w:r w:rsidR="00A16736">
        <w:t>xxx</w:t>
      </w:r>
      <w:proofErr w:type="spellEnd"/>
      <w:r w:rsidR="00A16736">
        <w:t xml:space="preserve"> </w:t>
      </w:r>
      <w:r>
        <w:t>, e- mail</w:t>
      </w:r>
      <w:proofErr w:type="gramEnd"/>
      <w:r>
        <w:t xml:space="preserve">: </w:t>
      </w:r>
      <w:proofErr w:type="spellStart"/>
      <w:r w:rsidR="00A16736">
        <w:t>xxx</w:t>
      </w:r>
      <w:proofErr w:type="spellEnd"/>
      <w:r w:rsidR="00A16736">
        <w:t xml:space="preserve"> </w:t>
      </w:r>
    </w:p>
    <w:p w:rsidR="00712F8B" w:rsidRDefault="00583425">
      <w:pPr>
        <w:pStyle w:val="Zkladntext1"/>
        <w:spacing w:line="276" w:lineRule="auto"/>
        <w:ind w:left="3760"/>
        <w:rPr>
          <w:sz w:val="19"/>
          <w:szCs w:val="19"/>
        </w:rPr>
      </w:pPr>
      <w:r>
        <w:rPr>
          <w:b/>
          <w:bCs/>
          <w:sz w:val="19"/>
          <w:szCs w:val="19"/>
        </w:rPr>
        <w:t>Článek 3.</w:t>
      </w:r>
    </w:p>
    <w:p w:rsidR="00712F8B" w:rsidRDefault="00583425">
      <w:pPr>
        <w:pStyle w:val="Zkladntext1"/>
        <w:spacing w:after="320" w:line="276" w:lineRule="auto"/>
        <w:jc w:val="center"/>
        <w:rPr>
          <w:sz w:val="19"/>
          <w:szCs w:val="19"/>
        </w:rPr>
      </w:pPr>
      <w:r>
        <w:rPr>
          <w:b/>
          <w:bCs/>
          <w:sz w:val="19"/>
          <w:szCs w:val="19"/>
        </w:rPr>
        <w:t>Vytvoření Uměleckého výkonu</w:t>
      </w:r>
    </w:p>
    <w:p w:rsidR="00712F8B" w:rsidRDefault="00583425">
      <w:pPr>
        <w:pStyle w:val="Zkladntext1"/>
        <w:numPr>
          <w:ilvl w:val="1"/>
          <w:numId w:val="3"/>
        </w:numPr>
        <w:tabs>
          <w:tab w:val="left" w:pos="796"/>
        </w:tabs>
        <w:spacing w:line="240" w:lineRule="auto"/>
      </w:pPr>
      <w:r>
        <w:t>Kapela vytvoří Umělecký výkon podle svých nejlepších s</w:t>
      </w:r>
      <w:r>
        <w:t>chopností a dovedností.</w:t>
      </w:r>
    </w:p>
    <w:p w:rsidR="00712F8B" w:rsidRDefault="00583425">
      <w:pPr>
        <w:pStyle w:val="Zkladntext1"/>
        <w:numPr>
          <w:ilvl w:val="1"/>
          <w:numId w:val="3"/>
        </w:numPr>
        <w:tabs>
          <w:tab w:val="left" w:pos="796"/>
        </w:tabs>
        <w:spacing w:line="240" w:lineRule="auto"/>
      </w:pPr>
      <w:r>
        <w:t>Kapela se dostaví na vytváření Uměleckého výkonu včas a svědomitě připravena.</w:t>
      </w:r>
    </w:p>
    <w:p w:rsidR="00712F8B" w:rsidRDefault="00583425">
      <w:pPr>
        <w:pStyle w:val="Zkladntext1"/>
        <w:numPr>
          <w:ilvl w:val="1"/>
          <w:numId w:val="3"/>
        </w:numPr>
        <w:tabs>
          <w:tab w:val="left" w:pos="796"/>
          <w:tab w:val="left" w:pos="824"/>
        </w:tabs>
        <w:spacing w:line="240" w:lineRule="auto"/>
      </w:pPr>
      <w:r>
        <w:t>Smluvní strany tímto sjednávají, že doba Uměleckého výkonu Kapely bude 60 minut.</w:t>
      </w:r>
    </w:p>
    <w:p w:rsidR="00712F8B" w:rsidRDefault="00583425">
      <w:pPr>
        <w:pStyle w:val="Zkladntext1"/>
        <w:numPr>
          <w:ilvl w:val="1"/>
          <w:numId w:val="3"/>
        </w:numPr>
        <w:tabs>
          <w:tab w:val="left" w:pos="796"/>
          <w:tab w:val="left" w:pos="824"/>
        </w:tabs>
        <w:spacing w:line="240" w:lineRule="auto"/>
        <w:jc w:val="both"/>
      </w:pPr>
      <w:r>
        <w:t xml:space="preserve">Objednatel je povinen zajistit, že nastavení zvukové aparatury nebude </w:t>
      </w:r>
      <w:r>
        <w:t>mezi ukončením</w:t>
      </w:r>
    </w:p>
    <w:p w:rsidR="00712F8B" w:rsidRDefault="00583425">
      <w:pPr>
        <w:pStyle w:val="Zkladntext1"/>
        <w:spacing w:after="460" w:line="240" w:lineRule="auto"/>
        <w:ind w:firstLine="840"/>
      </w:pPr>
      <w:r>
        <w:t>zvukové zkoušky a vystoupením Kapely měněno.</w:t>
      </w:r>
    </w:p>
    <w:p w:rsidR="00712F8B" w:rsidRDefault="00583425">
      <w:pPr>
        <w:pStyle w:val="Zkladntext1"/>
        <w:spacing w:line="276" w:lineRule="auto"/>
        <w:ind w:left="3760"/>
        <w:rPr>
          <w:sz w:val="19"/>
          <w:szCs w:val="19"/>
        </w:rPr>
      </w:pPr>
      <w:r>
        <w:rPr>
          <w:b/>
          <w:bCs/>
          <w:sz w:val="19"/>
          <w:szCs w:val="19"/>
        </w:rPr>
        <w:t>Článek 4.</w:t>
      </w:r>
    </w:p>
    <w:p w:rsidR="00712F8B" w:rsidRDefault="00583425">
      <w:pPr>
        <w:pStyle w:val="Zkladntext1"/>
        <w:spacing w:after="320" w:line="276" w:lineRule="auto"/>
        <w:jc w:val="center"/>
        <w:rPr>
          <w:sz w:val="19"/>
          <w:szCs w:val="19"/>
        </w:rPr>
      </w:pPr>
      <w:r>
        <w:rPr>
          <w:b/>
          <w:bCs/>
          <w:sz w:val="19"/>
          <w:szCs w:val="19"/>
        </w:rPr>
        <w:t>Odměna</w:t>
      </w:r>
    </w:p>
    <w:p w:rsidR="00712F8B" w:rsidRDefault="00583425">
      <w:pPr>
        <w:pStyle w:val="Zkladntext1"/>
        <w:numPr>
          <w:ilvl w:val="1"/>
          <w:numId w:val="4"/>
        </w:numPr>
        <w:tabs>
          <w:tab w:val="left" w:pos="1463"/>
        </w:tabs>
        <w:spacing w:line="264" w:lineRule="auto"/>
        <w:ind w:left="680" w:firstLine="20"/>
        <w:jc w:val="both"/>
      </w:pPr>
      <w:r>
        <w:t xml:space="preserve">Objednatel se touto Smlouvou zavazuje poskytnout Managementu kapely jednorázovou odměnu za vytvoření Uměleckého výkonu ve výši 65.000,- Kč + DPH (slovy: šedesát pět tisíc korun českých + DPH) (dále </w:t>
      </w:r>
      <w:r>
        <w:rPr>
          <w:b/>
          <w:bCs/>
          <w:sz w:val="19"/>
          <w:szCs w:val="19"/>
        </w:rPr>
        <w:t xml:space="preserve">„Odměna"). </w:t>
      </w:r>
      <w:r>
        <w:t>Náklady na dopravu jsou zahrnuty v ceně vystoup</w:t>
      </w:r>
      <w:r>
        <w:t>ení.</w:t>
      </w:r>
    </w:p>
    <w:p w:rsidR="00712F8B" w:rsidRDefault="00583425">
      <w:pPr>
        <w:pStyle w:val="Zkladntext1"/>
        <w:numPr>
          <w:ilvl w:val="1"/>
          <w:numId w:val="4"/>
        </w:numPr>
        <w:tabs>
          <w:tab w:val="left" w:pos="1463"/>
        </w:tabs>
        <w:spacing w:line="269" w:lineRule="auto"/>
        <w:ind w:left="680" w:firstLine="20"/>
        <w:jc w:val="both"/>
      </w:pPr>
      <w:r>
        <w:t>Odměna je splatná na základě řádného daňového dokladu (faktury) vystaveného Managementem kapely. Faktura je splatná bezhotovostním převodem na bankovní účet uvedený na daném daňovém dokladu (faktuře) s termínem splatnosti 7 dnů.</w:t>
      </w:r>
    </w:p>
    <w:p w:rsidR="00712F8B" w:rsidRDefault="00583425">
      <w:pPr>
        <w:pStyle w:val="Zkladntext1"/>
        <w:numPr>
          <w:ilvl w:val="1"/>
          <w:numId w:val="4"/>
        </w:numPr>
        <w:tabs>
          <w:tab w:val="left" w:pos="1463"/>
        </w:tabs>
        <w:ind w:left="680" w:firstLine="20"/>
        <w:jc w:val="both"/>
      </w:pPr>
      <w:r>
        <w:t>Smluvní strany sjednáv</w:t>
      </w:r>
      <w:r>
        <w:t>ají, že Management kapely může po Objednateli požadovat zálohu na Odměnu ve výši 100 % Odměny, které je splatná na základě zálohové faktury vystavené Agenturou.</w:t>
      </w:r>
    </w:p>
    <w:p w:rsidR="00712F8B" w:rsidRDefault="00583425">
      <w:pPr>
        <w:pStyle w:val="Zkladntext1"/>
        <w:numPr>
          <w:ilvl w:val="1"/>
          <w:numId w:val="4"/>
        </w:numPr>
        <w:tabs>
          <w:tab w:val="left" w:pos="1463"/>
        </w:tabs>
        <w:ind w:left="680" w:firstLine="20"/>
        <w:jc w:val="both"/>
      </w:pPr>
      <w:r>
        <w:t>V Odměně jsou zahrnuty veškeré náklady Managementu kapely vynaložené pro zajištění vystoupení K</w:t>
      </w:r>
      <w:r>
        <w:t xml:space="preserve">apely, zejména honorář za provedení Uměleckého výkonu pro Kapelu </w:t>
      </w:r>
      <w:r>
        <w:rPr>
          <w:lang w:val="en-US" w:eastAsia="en-US" w:bidi="en-US"/>
        </w:rPr>
        <w:t>(</w:t>
      </w:r>
      <w:proofErr w:type="spellStart"/>
      <w:r>
        <w:rPr>
          <w:lang w:val="en-US" w:eastAsia="en-US" w:bidi="en-US"/>
        </w:rPr>
        <w:t>a</w:t>
      </w:r>
      <w:proofErr w:type="spellEnd"/>
      <w:r>
        <w:rPr>
          <w:lang w:val="en-US" w:eastAsia="en-US" w:bidi="en-US"/>
        </w:rPr>
        <w:t xml:space="preserve"> event, </w:t>
      </w:r>
      <w:r>
        <w:t>doprovodné hudebníky), pro doprovodný personál Kapely.</w:t>
      </w:r>
    </w:p>
    <w:p w:rsidR="00712F8B" w:rsidRDefault="00583425">
      <w:pPr>
        <w:pStyle w:val="Zkladntext1"/>
        <w:numPr>
          <w:ilvl w:val="1"/>
          <w:numId w:val="4"/>
        </w:numPr>
        <w:tabs>
          <w:tab w:val="left" w:pos="1463"/>
        </w:tabs>
        <w:spacing w:after="460"/>
        <w:ind w:left="680" w:firstLine="20"/>
      </w:pPr>
      <w:r>
        <w:t>V případě prodlení se zaplacením Odměny dle této Smlouvy náleží Managementu kapely nárok na smluvní pokutu ve výši 1 % z Odměn</w:t>
      </w:r>
      <w:r>
        <w:t>y za každý den prodlení.</w:t>
      </w:r>
    </w:p>
    <w:p w:rsidR="00712F8B" w:rsidRDefault="00583425">
      <w:pPr>
        <w:pStyle w:val="Zkladntext1"/>
        <w:spacing w:line="276" w:lineRule="auto"/>
        <w:ind w:left="3760"/>
        <w:rPr>
          <w:sz w:val="19"/>
          <w:szCs w:val="19"/>
        </w:rPr>
      </w:pPr>
      <w:r>
        <w:rPr>
          <w:b/>
          <w:bCs/>
          <w:sz w:val="19"/>
          <w:szCs w:val="19"/>
        </w:rPr>
        <w:t>Článek 5.</w:t>
      </w:r>
    </w:p>
    <w:p w:rsidR="00712F8B" w:rsidRDefault="00583425">
      <w:pPr>
        <w:pStyle w:val="Zkladntext1"/>
        <w:spacing w:line="276" w:lineRule="auto"/>
        <w:jc w:val="center"/>
        <w:rPr>
          <w:sz w:val="19"/>
          <w:szCs w:val="19"/>
        </w:rPr>
      </w:pPr>
      <w:r>
        <w:rPr>
          <w:b/>
          <w:bCs/>
          <w:sz w:val="19"/>
          <w:szCs w:val="19"/>
        </w:rPr>
        <w:t>Některá další práva a povinnosti Smluvních stran</w:t>
      </w:r>
    </w:p>
    <w:p w:rsidR="00712F8B" w:rsidRDefault="00583425">
      <w:pPr>
        <w:pStyle w:val="Zkladntext1"/>
        <w:numPr>
          <w:ilvl w:val="1"/>
          <w:numId w:val="5"/>
        </w:numPr>
        <w:tabs>
          <w:tab w:val="left" w:pos="1463"/>
        </w:tabs>
        <w:ind w:left="680" w:firstLine="20"/>
        <w:jc w:val="both"/>
      </w:pPr>
      <w:r>
        <w:t xml:space="preserve">Tato Smlouva neopravňuje Objednatele k pořizování obrazového či zvukově obrazového záznamu z vystoupení ani k využití jmen, podobizen či jiných projevů osobní povahy členů </w:t>
      </w:r>
      <w:r>
        <w:t>Kapely pro jiné účely, než pro přímou propagaci vystoupení Kapely. Taková propagace nesmí být přímou nebo nepřímou propagací třetí osoby, ani jejích výrobků nebo služeb. Management kapely musí udělit Objednateli písemný souhlas s pořízením obrazového či zv</w:t>
      </w:r>
      <w:r>
        <w:t>ukově obrazového záznamu z vystoupení.</w:t>
      </w:r>
    </w:p>
    <w:p w:rsidR="00712F8B" w:rsidRDefault="00583425">
      <w:pPr>
        <w:pStyle w:val="Zkladntext1"/>
        <w:numPr>
          <w:ilvl w:val="1"/>
          <w:numId w:val="5"/>
        </w:numPr>
        <w:tabs>
          <w:tab w:val="left" w:pos="1463"/>
        </w:tabs>
        <w:spacing w:line="264" w:lineRule="auto"/>
        <w:ind w:left="680" w:firstLine="20"/>
        <w:jc w:val="both"/>
      </w:pPr>
      <w:r>
        <w:t xml:space="preserve">Objednatel se zavazuje získat na vlastní odpovědnost a na vlastní účet hromadnou smlouvou uzavřenou s kolektivním správcem OSA a licenci k užití autorských děl hudebních, která budou Kapelou provedena při vystoupení. </w:t>
      </w:r>
      <w:r>
        <w:t>Repertoárový list bude</w:t>
      </w:r>
    </w:p>
    <w:p w:rsidR="00712F8B" w:rsidRDefault="00583425">
      <w:pPr>
        <w:pStyle w:val="Zkladntext1"/>
        <w:ind w:firstLine="700"/>
        <w:jc w:val="both"/>
      </w:pPr>
      <w:r>
        <w:t>Objednateli zaslán na e-mailovou adresu.</w:t>
      </w:r>
    </w:p>
    <w:p w:rsidR="00712F8B" w:rsidRDefault="00583425">
      <w:pPr>
        <w:pStyle w:val="Zkladntext1"/>
        <w:numPr>
          <w:ilvl w:val="1"/>
          <w:numId w:val="5"/>
        </w:numPr>
        <w:tabs>
          <w:tab w:val="left" w:pos="1483"/>
        </w:tabs>
        <w:ind w:left="700"/>
        <w:jc w:val="both"/>
      </w:pPr>
      <w:r>
        <w:t xml:space="preserve">Objednatel se zavazuje dodržet časový harmonogram uvedený v odst. 2.2.3. této Smlouvy. V případě nedodržení časového harmonogramu s tolerancí 40 minut, lze sankcionovat toto nedodržení </w:t>
      </w:r>
      <w:r>
        <w:t xml:space="preserve">příslušného ustanovení ze strany Objednatel až do výše </w:t>
      </w:r>
      <w:proofErr w:type="spellStart"/>
      <w:r w:rsidR="00A16736">
        <w:t>xxx</w:t>
      </w:r>
      <w:proofErr w:type="spellEnd"/>
      <w:r w:rsidR="00A16736">
        <w:t xml:space="preserve"> </w:t>
      </w:r>
      <w:r>
        <w:t xml:space="preserve"> Kč.</w:t>
      </w:r>
    </w:p>
    <w:p w:rsidR="00712F8B" w:rsidRDefault="00583425">
      <w:pPr>
        <w:pStyle w:val="Zkladntext1"/>
        <w:numPr>
          <w:ilvl w:val="1"/>
          <w:numId w:val="5"/>
        </w:numPr>
        <w:tabs>
          <w:tab w:val="left" w:pos="1483"/>
        </w:tabs>
        <w:ind w:left="700"/>
        <w:jc w:val="both"/>
      </w:pPr>
      <w:r>
        <w:t xml:space="preserve">Objednatel se zavazuje předložit Managementu kapely ke schválení jakýkoli propagační </w:t>
      </w:r>
      <w:r>
        <w:lastRenderedPageBreak/>
        <w:t xml:space="preserve">materiál, jenž bude souviset s akcí specifikovanou v odst. </w:t>
      </w:r>
      <w:proofErr w:type="gramStart"/>
      <w:r>
        <w:t>2.2. této</w:t>
      </w:r>
      <w:proofErr w:type="gramEnd"/>
      <w:r>
        <w:t xml:space="preserve"> Smlouvy. V případě, že objednatel v</w:t>
      </w:r>
      <w:r>
        <w:t xml:space="preserve">yhotoví propagační materiál k dané akci, jenž bude veřejně distribuován bez souhlasu Agentury, lze toto porušení této Smlouvy sankcionovat až do výše </w:t>
      </w:r>
      <w:proofErr w:type="spellStart"/>
      <w:r w:rsidR="00A16736">
        <w:t>xxx</w:t>
      </w:r>
      <w:proofErr w:type="spellEnd"/>
      <w:r w:rsidR="00A16736">
        <w:t xml:space="preserve"> </w:t>
      </w:r>
      <w:r>
        <w:t xml:space="preserve"> Kč.</w:t>
      </w:r>
    </w:p>
    <w:p w:rsidR="00712F8B" w:rsidRDefault="00583425">
      <w:pPr>
        <w:pStyle w:val="Zkladntext1"/>
        <w:numPr>
          <w:ilvl w:val="1"/>
          <w:numId w:val="5"/>
        </w:numPr>
        <w:tabs>
          <w:tab w:val="left" w:pos="1483"/>
        </w:tabs>
        <w:ind w:left="700"/>
        <w:jc w:val="both"/>
      </w:pPr>
      <w:r>
        <w:t>Objednatel odpovídá za dodržení hygienických, bezpečnostních a požárních předpisů v místě kon</w:t>
      </w:r>
      <w:r>
        <w:t>ání akce. Objednatel odpovídá za škody na zdraví a na majetku, vzniklé Managementu kapely, Kapele či jeho doprovodným osobám v souvislosti s prováděním Uměleckého výkonu, pokud tyto nebyly prokazatelně zaviněny Managementem kapely, Kapelou či jeho doprovod</w:t>
      </w:r>
      <w:r>
        <w:t>nými osobami, tj. pokud vzniknou v důsledku nedodržení předpisů o bezpečnosti a ochraně zdraví, při nedodržení technických norem a obecně závazných předpisů ze strany Objednatele.</w:t>
      </w:r>
    </w:p>
    <w:p w:rsidR="00712F8B" w:rsidRDefault="00583425">
      <w:pPr>
        <w:pStyle w:val="Zkladntext1"/>
        <w:numPr>
          <w:ilvl w:val="1"/>
          <w:numId w:val="5"/>
        </w:numPr>
        <w:tabs>
          <w:tab w:val="left" w:pos="1483"/>
        </w:tabs>
        <w:spacing w:after="0"/>
        <w:ind w:firstLine="700"/>
        <w:jc w:val="both"/>
      </w:pPr>
      <w:r>
        <w:t>Objednatel se zavazuje zajistit pro Umělecký výkon Kapely:</w:t>
      </w:r>
    </w:p>
    <w:p w:rsidR="00712F8B" w:rsidRDefault="00583425">
      <w:pPr>
        <w:pStyle w:val="Zkladntext1"/>
        <w:numPr>
          <w:ilvl w:val="2"/>
          <w:numId w:val="5"/>
        </w:numPr>
        <w:tabs>
          <w:tab w:val="left" w:pos="1483"/>
        </w:tabs>
        <w:spacing w:after="0"/>
        <w:ind w:left="1540" w:hanging="680"/>
        <w:jc w:val="both"/>
      </w:pPr>
      <w:r>
        <w:t>jeviště, které bu</w:t>
      </w:r>
      <w:r>
        <w:t xml:space="preserve">de dostatečně osvětleno vzhledem k dané akci, a to vše v souladu s technickým </w:t>
      </w:r>
      <w:proofErr w:type="spellStart"/>
      <w:r>
        <w:t>riderem</w:t>
      </w:r>
      <w:proofErr w:type="spellEnd"/>
      <w:r>
        <w:t xml:space="preserve"> kapely </w:t>
      </w:r>
      <w:r>
        <w:rPr>
          <w:lang w:val="en-US" w:eastAsia="en-US" w:bidi="en-US"/>
        </w:rPr>
        <w:t>BOTOX.</w:t>
      </w:r>
    </w:p>
    <w:p w:rsidR="00712F8B" w:rsidRDefault="00583425">
      <w:pPr>
        <w:pStyle w:val="Zkladntext1"/>
        <w:numPr>
          <w:ilvl w:val="2"/>
          <w:numId w:val="5"/>
        </w:numPr>
        <w:tabs>
          <w:tab w:val="left" w:pos="1483"/>
        </w:tabs>
        <w:spacing w:after="0"/>
        <w:ind w:left="1540" w:hanging="680"/>
        <w:jc w:val="both"/>
      </w:pPr>
      <w:r>
        <w:t>pro potřeby stěhování zvukové a nástrojové aparatury před zahájením Uměleckého výkonu Kapely na jeviště a zpět po skončení provedení Uměleckého výkonu do do</w:t>
      </w:r>
      <w:r>
        <w:t>provodného vozidla a na pomoc při její instalaci a demontáži zajistí Objednatel spolupráci odpovídajícího počtu osob (2-4 dle náročnosti prostor). Tyto osoby nesmí být pod vlivem alkoholu a jiných omamných látek.</w:t>
      </w:r>
    </w:p>
    <w:p w:rsidR="00712F8B" w:rsidRDefault="00583425">
      <w:pPr>
        <w:pStyle w:val="Zkladntext1"/>
        <w:numPr>
          <w:ilvl w:val="2"/>
          <w:numId w:val="5"/>
        </w:numPr>
        <w:tabs>
          <w:tab w:val="left" w:pos="1483"/>
        </w:tabs>
        <w:spacing w:after="0"/>
        <w:ind w:left="1540" w:hanging="680"/>
        <w:jc w:val="both"/>
      </w:pPr>
      <w:r>
        <w:t>profesionální obsluhu zvukové aparatury (zv</w:t>
      </w:r>
      <w:r>
        <w:t>ukař) po dobu příprav a koncertního vystoupení Kapely dle této Smlouvy;</w:t>
      </w:r>
    </w:p>
    <w:p w:rsidR="00712F8B" w:rsidRDefault="00583425">
      <w:pPr>
        <w:pStyle w:val="Zkladntext1"/>
        <w:numPr>
          <w:ilvl w:val="2"/>
          <w:numId w:val="5"/>
        </w:numPr>
        <w:tabs>
          <w:tab w:val="left" w:pos="1483"/>
        </w:tabs>
        <w:spacing w:after="0"/>
        <w:ind w:left="1540" w:hanging="680"/>
        <w:jc w:val="both"/>
      </w:pPr>
      <w:r>
        <w:t>tři místa k parkování v dostatečné blízkosti dané akce; náklady spojené s parkováním hradí Objednatel;</w:t>
      </w:r>
    </w:p>
    <w:p w:rsidR="00712F8B" w:rsidRDefault="00583425">
      <w:pPr>
        <w:pStyle w:val="Zkladntext1"/>
        <w:numPr>
          <w:ilvl w:val="2"/>
          <w:numId w:val="5"/>
        </w:numPr>
        <w:tabs>
          <w:tab w:val="left" w:pos="1483"/>
        </w:tabs>
        <w:spacing w:after="0"/>
        <w:ind w:left="1540" w:hanging="680"/>
        <w:jc w:val="both"/>
      </w:pPr>
      <w:r>
        <w:t>místnost k přípravě Uměleckého výkonu (šatnu), jež bude čistá a uzamykatelná (klí</w:t>
      </w:r>
      <w:r>
        <w:t>č bude vydán při příjezdu produkci Kapely), v blízkosti místnosti se musí nacházet WC, umyvadlo s teplou vodou a příslušný počet židlí a stolů určený Managementem kapely;</w:t>
      </w:r>
    </w:p>
    <w:p w:rsidR="00712F8B" w:rsidRDefault="00583425">
      <w:pPr>
        <w:pStyle w:val="Zkladntext1"/>
        <w:numPr>
          <w:ilvl w:val="2"/>
          <w:numId w:val="5"/>
        </w:numPr>
        <w:tabs>
          <w:tab w:val="left" w:pos="1483"/>
        </w:tabs>
        <w:spacing w:after="0"/>
        <w:ind w:left="1540" w:hanging="680"/>
        <w:jc w:val="both"/>
      </w:pPr>
      <w:r>
        <w:t xml:space="preserve">v místnosti uvedené v odst. 5.7.6. této Smlouvy bude připraveno základní občerstvení </w:t>
      </w:r>
      <w:r>
        <w:t>jako balená pitná voda (</w:t>
      </w:r>
      <w:proofErr w:type="spellStart"/>
      <w:r>
        <w:t>lOx</w:t>
      </w:r>
      <w:proofErr w:type="spellEnd"/>
      <w:r>
        <w:t xml:space="preserve"> 0,51), džus, </w:t>
      </w:r>
      <w:r>
        <w:rPr>
          <w:lang w:val="en-US" w:eastAsia="en-US" w:bidi="en-US"/>
        </w:rPr>
        <w:t xml:space="preserve">zero cola, </w:t>
      </w:r>
      <w:r>
        <w:t>pivo, ovoce, obložená mísa (např. šunka, salám, sýr), pečivo a jiné pokrmy ve formě bufetu. Po domluvě s Managementem kapely lze občerstvení řešit jinou variantou.</w:t>
      </w:r>
    </w:p>
    <w:p w:rsidR="00712F8B" w:rsidRDefault="00583425">
      <w:pPr>
        <w:pStyle w:val="Zkladntext1"/>
        <w:numPr>
          <w:ilvl w:val="2"/>
          <w:numId w:val="5"/>
        </w:numPr>
        <w:tabs>
          <w:tab w:val="left" w:pos="1483"/>
        </w:tabs>
        <w:spacing w:after="0"/>
        <w:ind w:left="1540" w:hanging="680"/>
        <w:jc w:val="both"/>
      </w:pPr>
      <w:r>
        <w:t>Objednatel zajistí produkci Kapely prost</w:t>
      </w:r>
      <w:r>
        <w:t xml:space="preserve">or k prodeji </w:t>
      </w:r>
      <w:proofErr w:type="spellStart"/>
      <w:r>
        <w:t>merchandaisingu</w:t>
      </w:r>
      <w:proofErr w:type="spellEnd"/>
      <w:r>
        <w:t xml:space="preserve"> vybavený přípojkou el. </w:t>
      </w:r>
      <w:proofErr w:type="gramStart"/>
      <w:r>
        <w:t>proudu</w:t>
      </w:r>
      <w:proofErr w:type="gramEnd"/>
      <w:r>
        <w:t xml:space="preserve">, v blízkosti </w:t>
      </w:r>
      <w:r>
        <w:rPr>
          <w:lang w:val="en-US" w:eastAsia="en-US" w:bidi="en-US"/>
        </w:rPr>
        <w:t xml:space="preserve">podia </w:t>
      </w:r>
      <w:r>
        <w:t>či jiném vhodném místě po domluvě s Managementem Kapely.</w:t>
      </w:r>
    </w:p>
    <w:p w:rsidR="00712F8B" w:rsidRDefault="00583425">
      <w:pPr>
        <w:pStyle w:val="Zkladntext1"/>
        <w:numPr>
          <w:ilvl w:val="2"/>
          <w:numId w:val="5"/>
        </w:numPr>
        <w:tabs>
          <w:tab w:val="left" w:pos="1483"/>
        </w:tabs>
        <w:spacing w:after="0"/>
        <w:ind w:left="1540" w:hanging="680"/>
        <w:jc w:val="both"/>
      </w:pPr>
      <w:r>
        <w:t>Objednatel odpovídá za krádež či poškození vybavení a věcí Kapely, jestliže k tomu došlo zanedbáním ze strany Objednatele</w:t>
      </w:r>
      <w:r>
        <w:t>;</w:t>
      </w:r>
    </w:p>
    <w:p w:rsidR="00712F8B" w:rsidRDefault="00583425">
      <w:pPr>
        <w:pStyle w:val="Zkladntext1"/>
        <w:numPr>
          <w:ilvl w:val="2"/>
          <w:numId w:val="5"/>
        </w:numPr>
        <w:tabs>
          <w:tab w:val="left" w:pos="1483"/>
        </w:tabs>
        <w:ind w:left="1540" w:hanging="680"/>
        <w:jc w:val="both"/>
      </w:pPr>
      <w:r>
        <w:t>vstup do zákulisí a místnosti uvedené v odst. 5.7.5. této Smlouvy musí být hlídán proti vstupu cizích osob pořadatelskou nebo bezpečnostní službou.</w:t>
      </w:r>
    </w:p>
    <w:p w:rsidR="00712F8B" w:rsidRDefault="00583425">
      <w:pPr>
        <w:pStyle w:val="Nadpis30"/>
        <w:keepNext/>
        <w:keepLines/>
      </w:pPr>
      <w:bookmarkStart w:id="2" w:name="bookmark4"/>
      <w:r>
        <w:t>Článek 6.</w:t>
      </w:r>
      <w:bookmarkEnd w:id="2"/>
    </w:p>
    <w:p w:rsidR="00712F8B" w:rsidRDefault="00583425">
      <w:pPr>
        <w:pStyle w:val="Zkladntext1"/>
        <w:spacing w:after="320" w:line="276" w:lineRule="auto"/>
        <w:jc w:val="center"/>
        <w:rPr>
          <w:sz w:val="19"/>
          <w:szCs w:val="19"/>
        </w:rPr>
      </w:pPr>
      <w:r>
        <w:rPr>
          <w:b/>
          <w:bCs/>
          <w:sz w:val="19"/>
          <w:szCs w:val="19"/>
        </w:rPr>
        <w:t>Ukončení této Smlouvy</w:t>
      </w:r>
    </w:p>
    <w:p w:rsidR="00712F8B" w:rsidRDefault="00583425">
      <w:pPr>
        <w:pStyle w:val="Zkladntext1"/>
        <w:numPr>
          <w:ilvl w:val="1"/>
          <w:numId w:val="6"/>
        </w:numPr>
        <w:tabs>
          <w:tab w:val="left" w:pos="684"/>
        </w:tabs>
        <w:spacing w:line="293" w:lineRule="auto"/>
        <w:ind w:left="700" w:hanging="700"/>
        <w:jc w:val="both"/>
      </w:pPr>
      <w:r>
        <w:t xml:space="preserve">Management kapely je oprávněn od této Smlouvy jednostranně odstoupit v </w:t>
      </w:r>
      <w:r>
        <w:t>případě, že Objednatel nesplní jakoukoli povinnosti dle této Smlouvy či poruší, kterékoli ustanovení této Smlouvy. Management kapely může od této Smlouvy, taktéž odstoupit z důvodu nemoci, kteréhokoliv člena Kapely, přičemž je povinen tuto skutečnost (nemo</w:t>
      </w:r>
      <w:r>
        <w:t>c) neprodleně oznámit Objednateli a doložit tuto nemoc vyjádřením lékaře, který je oprávněn k takovému vyjádření podle obecně závazných předpisů.</w:t>
      </w:r>
    </w:p>
    <w:p w:rsidR="00712F8B" w:rsidRDefault="00583425">
      <w:pPr>
        <w:pStyle w:val="Zkladntext1"/>
        <w:numPr>
          <w:ilvl w:val="1"/>
          <w:numId w:val="6"/>
        </w:numPr>
        <w:tabs>
          <w:tab w:val="left" w:pos="684"/>
        </w:tabs>
        <w:spacing w:line="276" w:lineRule="auto"/>
        <w:jc w:val="both"/>
      </w:pPr>
      <w:r>
        <w:t>Objednatel je oprávněn od této Smlouvy jednostranně odstoupit v případě nedodržení</w:t>
      </w:r>
    </w:p>
    <w:p w:rsidR="00712F8B" w:rsidRDefault="00583425">
      <w:pPr>
        <w:pStyle w:val="Zkladntext1"/>
        <w:spacing w:line="290" w:lineRule="auto"/>
        <w:ind w:firstLine="700"/>
        <w:jc w:val="both"/>
      </w:pPr>
      <w:r>
        <w:t>povinností Managementu kape</w:t>
      </w:r>
      <w:r>
        <w:t>ly uvedených v článku 2. této Smlouvy.</w:t>
      </w:r>
    </w:p>
    <w:p w:rsidR="00712F8B" w:rsidRDefault="00583425">
      <w:pPr>
        <w:pStyle w:val="Zkladntext1"/>
        <w:numPr>
          <w:ilvl w:val="1"/>
          <w:numId w:val="6"/>
        </w:numPr>
        <w:tabs>
          <w:tab w:val="left" w:pos="684"/>
        </w:tabs>
        <w:spacing w:line="290" w:lineRule="auto"/>
        <w:ind w:left="700" w:hanging="700"/>
        <w:jc w:val="both"/>
      </w:pPr>
      <w:r>
        <w:t xml:space="preserve">Ustanoveními odst. </w:t>
      </w:r>
      <w:proofErr w:type="gramStart"/>
      <w:r>
        <w:t>6.1. a odst.</w:t>
      </w:r>
      <w:proofErr w:type="gramEnd"/>
      <w:r>
        <w:t xml:space="preserve"> 6.2. této Smlouvy není dotčeno právo Smluvních stran odstoupit od této Smlouvy v případech, kdy to vyplývá přímo ze zákona.</w:t>
      </w:r>
    </w:p>
    <w:p w:rsidR="00712F8B" w:rsidRDefault="00583425">
      <w:pPr>
        <w:pStyle w:val="Zkladntext1"/>
        <w:numPr>
          <w:ilvl w:val="1"/>
          <w:numId w:val="6"/>
        </w:numPr>
        <w:tabs>
          <w:tab w:val="left" w:pos="684"/>
        </w:tabs>
        <w:spacing w:line="290" w:lineRule="auto"/>
        <w:ind w:left="700" w:hanging="700"/>
        <w:jc w:val="both"/>
      </w:pPr>
      <w:r>
        <w:t>Každé odstoupení od této Smlouvy musí mít písemnou formu a mu</w:t>
      </w:r>
      <w:r>
        <w:t>sí v něm být uveden důvod odstoupení, přičemž písemný projev vůle odstoupit od této Smlouvy musí být druhé Smluvní straně doručen. Okamžikem doručení písemného projevu vůle odstoupit od této Smlouvy druhé Smluvní straně se tato Smlouva od počátku ruší a ka</w:t>
      </w:r>
      <w:r>
        <w:t>ždá Smluvní strana je povinna do 10 dnů vrátit druhé vše, co podle Smlouvy dostala.</w:t>
      </w:r>
    </w:p>
    <w:p w:rsidR="00712F8B" w:rsidRDefault="00583425">
      <w:pPr>
        <w:pStyle w:val="Zkladntext1"/>
        <w:numPr>
          <w:ilvl w:val="1"/>
          <w:numId w:val="6"/>
        </w:numPr>
        <w:tabs>
          <w:tab w:val="left" w:pos="684"/>
        </w:tabs>
        <w:spacing w:line="290" w:lineRule="auto"/>
        <w:ind w:left="700" w:hanging="700"/>
        <w:jc w:val="both"/>
      </w:pPr>
      <w:r>
        <w:t>Případné odstoupení od Smlouvy se nedotýká práva na náhradu škody nebo jiné újmy vzniklé porušením této Smlouvy či v důsledku nepravdivosti nebo neúplnosti kteréhokoliv z p</w:t>
      </w:r>
      <w:r>
        <w:t xml:space="preserve">rohlášení </w:t>
      </w:r>
      <w:r>
        <w:lastRenderedPageBreak/>
        <w:t>Smluvních stran.</w:t>
      </w:r>
    </w:p>
    <w:p w:rsidR="00712F8B" w:rsidRDefault="00583425">
      <w:pPr>
        <w:pStyle w:val="Zkladntext1"/>
        <w:numPr>
          <w:ilvl w:val="1"/>
          <w:numId w:val="6"/>
        </w:numPr>
        <w:tabs>
          <w:tab w:val="left" w:pos="684"/>
        </w:tabs>
        <w:spacing w:after="300" w:line="290" w:lineRule="auto"/>
        <w:ind w:left="700" w:hanging="700"/>
        <w:jc w:val="both"/>
      </w:pPr>
      <w:r>
        <w:t xml:space="preserve">V případě, že Objednatel vypoví tuto Smlouvu, od této Smlouvy odstoupí z jiného důvodu než uvedeného v odst. </w:t>
      </w:r>
      <w:proofErr w:type="gramStart"/>
      <w:r>
        <w:t>6.2. této</w:t>
      </w:r>
      <w:proofErr w:type="gramEnd"/>
      <w:r>
        <w:t xml:space="preserve"> Smlouvy nebo z důvodu vyšší moci, či se z jiného důvodu neuskuteční koncertní vystoupení specifikované v této </w:t>
      </w:r>
      <w:r>
        <w:t>Smlouvě, je Objednatel povinen i tak uhradit Umělci Odměnu dle této Smlouvy.</w:t>
      </w:r>
    </w:p>
    <w:p w:rsidR="00712F8B" w:rsidRDefault="00583425">
      <w:pPr>
        <w:pStyle w:val="Zkladntext1"/>
        <w:spacing w:after="0" w:line="307" w:lineRule="auto"/>
        <w:jc w:val="center"/>
        <w:rPr>
          <w:sz w:val="19"/>
          <w:szCs w:val="19"/>
        </w:rPr>
      </w:pPr>
      <w:r>
        <w:rPr>
          <w:b/>
          <w:bCs/>
          <w:sz w:val="19"/>
          <w:szCs w:val="19"/>
        </w:rPr>
        <w:t>Článek 7.</w:t>
      </w:r>
    </w:p>
    <w:p w:rsidR="00712F8B" w:rsidRDefault="00583425">
      <w:pPr>
        <w:pStyle w:val="Zkladntext1"/>
        <w:spacing w:after="560" w:line="307" w:lineRule="auto"/>
        <w:jc w:val="center"/>
        <w:rPr>
          <w:sz w:val="19"/>
          <w:szCs w:val="19"/>
        </w:rPr>
      </w:pPr>
      <w:r>
        <w:rPr>
          <w:b/>
          <w:bCs/>
          <w:sz w:val="19"/>
          <w:szCs w:val="19"/>
        </w:rPr>
        <w:t>Závěrečná ustanovení</w:t>
      </w:r>
    </w:p>
    <w:p w:rsidR="00712F8B" w:rsidRDefault="00583425">
      <w:pPr>
        <w:pStyle w:val="Zkladntext1"/>
        <w:numPr>
          <w:ilvl w:val="1"/>
          <w:numId w:val="7"/>
        </w:numPr>
        <w:tabs>
          <w:tab w:val="left" w:pos="1406"/>
        </w:tabs>
        <w:spacing w:after="0" w:line="305" w:lineRule="auto"/>
        <w:ind w:left="700" w:firstLine="20"/>
        <w:jc w:val="both"/>
      </w:pPr>
      <w:r>
        <w:t>Vzájemné právní vztahy Smluvních stran, které jsou touto Smlouvou založeny, avšak nejsou výslovně upraveny v této Smlouvě, se řídí především přísluš</w:t>
      </w:r>
      <w:r>
        <w:t>nými ustanoveními občanského zákoníku a autorského zákona.</w:t>
      </w:r>
    </w:p>
    <w:p w:rsidR="00712F8B" w:rsidRDefault="00583425">
      <w:pPr>
        <w:pStyle w:val="Zkladntext1"/>
        <w:numPr>
          <w:ilvl w:val="1"/>
          <w:numId w:val="7"/>
        </w:numPr>
        <w:tabs>
          <w:tab w:val="left" w:pos="1406"/>
        </w:tabs>
        <w:spacing w:line="305" w:lineRule="auto"/>
        <w:ind w:left="700" w:firstLine="20"/>
        <w:jc w:val="both"/>
      </w:pPr>
      <w:r>
        <w:t xml:space="preserve">Tato Smlouva nabývá své účinnosti dnem jejího uzavření. Dnem uzavření této Smlouvy je den označený datem u podpisů Smluvních stran. Je-li takto označeno více dní, je dnem uzavření této Smlouvy den </w:t>
      </w:r>
      <w:r>
        <w:t>z označených dnů nejpozdější.</w:t>
      </w:r>
    </w:p>
    <w:p w:rsidR="00712F8B" w:rsidRDefault="00583425">
      <w:pPr>
        <w:pStyle w:val="Zkladntext1"/>
        <w:numPr>
          <w:ilvl w:val="1"/>
          <w:numId w:val="7"/>
        </w:numPr>
        <w:tabs>
          <w:tab w:val="left" w:pos="1406"/>
        </w:tabs>
        <w:ind w:left="700" w:firstLine="20"/>
        <w:jc w:val="both"/>
      </w:pPr>
      <w:r>
        <w:t xml:space="preserve">Jakékoli spory mezi Smluvními stranami vyplývající z této Smlouvy nebo vzniklé v souvislosti s ní budou řešeny nejprve smírně. Nepodaří-li se smírného řešení dosáhnout do jednoho měsíce ode dne, kdy některá ze Smluvních stran </w:t>
      </w:r>
      <w:r>
        <w:t>druhé smluvní straně oznámí své přesvědčení o existenci sporu nebo svůj návrh na jeho řešení, bude spor rozhodnut na návrh kterékoli Smluvní strany obecným soudem.</w:t>
      </w:r>
    </w:p>
    <w:p w:rsidR="00712F8B" w:rsidRDefault="00583425">
      <w:pPr>
        <w:pStyle w:val="Zkladntext1"/>
        <w:numPr>
          <w:ilvl w:val="1"/>
          <w:numId w:val="7"/>
        </w:numPr>
        <w:tabs>
          <w:tab w:val="left" w:pos="1406"/>
        </w:tabs>
        <w:spacing w:line="264" w:lineRule="auto"/>
        <w:ind w:left="700" w:firstLine="20"/>
        <w:jc w:val="both"/>
      </w:pPr>
      <w:r>
        <w:t>Nevyplývá-li z písemného ujednání Smluvních stran výslovně něco jiného, budou jakákoli oznám</w:t>
      </w:r>
      <w:r>
        <w:t>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w:t>
      </w:r>
      <w:r>
        <w:t>í této Smlouvy nebo na jinou doručovací adresu oznámenou odesílateli v souladu s tímto ustanovením. Za doručení se pro účely této Smlouvy považuje též případ, kdy adresát odmítne osobní předání nebo doručení poštou či kurýrem nebo není-li oznámení nebo sdě</w:t>
      </w:r>
      <w:r>
        <w:t>lení, jež bylo uloženo na poště jako nedoručené, vyzvednuto adresátem do pěti dnů od takového uložení.</w:t>
      </w:r>
    </w:p>
    <w:p w:rsidR="00712F8B" w:rsidRDefault="00583425">
      <w:pPr>
        <w:pStyle w:val="Zkladntext1"/>
        <w:numPr>
          <w:ilvl w:val="1"/>
          <w:numId w:val="7"/>
        </w:numPr>
        <w:tabs>
          <w:tab w:val="left" w:pos="1406"/>
        </w:tabs>
        <w:spacing w:line="264" w:lineRule="auto"/>
        <w:ind w:left="700" w:firstLine="20"/>
        <w:jc w:val="both"/>
      </w:pPr>
      <w:r>
        <w:t>Jestliže některé ustanovení této Smlouvy je nebo se stane neplatným nebo se stane ve vztahu Smluvních stran jinak neúčinným, neznamená neplatnost ani neú</w:t>
      </w:r>
      <w:r>
        <w:t>činnost tohoto ustanovení neplatnost ani neúčinnost této Smlouvy jako celku ani jednotlivých jejích jiných ustanovení, pokud lze takové neplatné či neúčinné ustanovení oddělit v souladu se zákonem od ostatního obsahu této Smlouvy. Smluvní strany se zavazuj</w:t>
      </w:r>
      <w:r>
        <w:t>í, že bez zbytečného odkladu poté, co důvod takovéto neplatnosti či neúčinnosti zjistí, nahradí na základě vzájemných jednání zahájených kteroukoli z nich takovéto neplatné nebo neúčinné ustanovení jiným platným a účinným ustanovením, které bude podle jeji</w:t>
      </w:r>
      <w:r>
        <w:t>ch dohody nejvěrněji odpovídat podstatě a smyslu původního ustanovení.</w:t>
      </w:r>
    </w:p>
    <w:p w:rsidR="00712F8B" w:rsidRDefault="00583425">
      <w:pPr>
        <w:pStyle w:val="Zkladntext1"/>
        <w:numPr>
          <w:ilvl w:val="1"/>
          <w:numId w:val="7"/>
        </w:numPr>
        <w:tabs>
          <w:tab w:val="left" w:pos="1406"/>
        </w:tabs>
        <w:ind w:left="700" w:firstLine="20"/>
        <w:jc w:val="both"/>
      </w:pPr>
      <w:r>
        <w:t>Tato Smlouva může být měněna pouze dohodou Smluvních stran v písemné formě, přičemž změna této Smlouvy bude účinná k okamžiku stanovenému v takovéto dohodě.</w:t>
      </w:r>
      <w:r>
        <w:br w:type="page"/>
      </w:r>
    </w:p>
    <w:p w:rsidR="00712F8B" w:rsidRDefault="00583425">
      <w:pPr>
        <w:pStyle w:val="Zkladntext1"/>
        <w:spacing w:line="262" w:lineRule="auto"/>
        <w:ind w:left="700" w:firstLine="20"/>
        <w:jc w:val="both"/>
      </w:pPr>
      <w:r>
        <w:lastRenderedPageBreak/>
        <w:t xml:space="preserve">Nebude-li takovýto okamžik </w:t>
      </w:r>
      <w:r>
        <w:t>stanoven, pak změna této Smlouvy bude účinná ke dni uzavření takovéto dohody.</w:t>
      </w:r>
    </w:p>
    <w:p w:rsidR="00712F8B" w:rsidRDefault="00583425">
      <w:pPr>
        <w:pStyle w:val="Zkladntext1"/>
        <w:numPr>
          <w:ilvl w:val="1"/>
          <w:numId w:val="7"/>
        </w:numPr>
        <w:tabs>
          <w:tab w:val="left" w:pos="1406"/>
        </w:tabs>
        <w:ind w:left="700" w:firstLine="20"/>
        <w:jc w:val="both"/>
      </w:pPr>
      <w:r>
        <w:t>Tato Smlouva je vyhotovena ve dvou stejnopisech, přičemž každá ze Smluvních stran obdrží po jednom z nich.</w:t>
      </w:r>
    </w:p>
    <w:p w:rsidR="00712F8B" w:rsidRDefault="00583425">
      <w:pPr>
        <w:pStyle w:val="Zkladntext1"/>
        <w:numPr>
          <w:ilvl w:val="1"/>
          <w:numId w:val="7"/>
        </w:numPr>
        <w:tabs>
          <w:tab w:val="left" w:pos="1406"/>
        </w:tabs>
        <w:spacing w:after="660" w:line="295" w:lineRule="auto"/>
        <w:ind w:left="700" w:firstLine="20"/>
        <w:jc w:val="both"/>
      </w:pPr>
      <w:r>
        <w:t>Každá ze Smluvních stran prohlašuje, že tuto Smlouvu uzavírá svobodně a</w:t>
      </w:r>
      <w:r>
        <w:t xml:space="preserve"> vážně, že považuje obsah této Smlouvy za určitý a srozumitelný a že jsou jí známy všechny skutečnosti, jež jsou pro uzavření této Smlouvy rozhodující.</w:t>
      </w:r>
    </w:p>
    <w:p w:rsidR="00712F8B" w:rsidRDefault="00583425">
      <w:pPr>
        <w:pStyle w:val="Zkladntext1"/>
        <w:spacing w:after="100" w:line="240" w:lineRule="auto"/>
        <w:jc w:val="center"/>
      </w:pPr>
      <w:r>
        <w:rPr>
          <w:noProof/>
          <w:lang w:bidi="ar-SA"/>
        </w:rPr>
        <mc:AlternateContent>
          <mc:Choice Requires="wps">
            <w:drawing>
              <wp:anchor distT="0" distB="2040890" distL="909955" distR="1195070" simplePos="0" relativeHeight="125829380" behindDoc="0" locked="0" layoutInCell="1" allowOverlap="1">
                <wp:simplePos x="0" y="0"/>
                <wp:positionH relativeFrom="page">
                  <wp:posOffset>1819275</wp:posOffset>
                </wp:positionH>
                <wp:positionV relativeFrom="margin">
                  <wp:posOffset>1705610</wp:posOffset>
                </wp:positionV>
                <wp:extent cx="772795" cy="1739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772795" cy="173990"/>
                        </a:xfrm>
                        <a:prstGeom prst="rect">
                          <a:avLst/>
                        </a:prstGeom>
                        <a:noFill/>
                      </wps:spPr>
                      <wps:txbx>
                        <w:txbxContent>
                          <w:p w:rsidR="00712F8B" w:rsidRDefault="00583425">
                            <w:pPr>
                              <w:pStyle w:val="Zkladntext1"/>
                              <w:spacing w:after="0" w:line="240" w:lineRule="auto"/>
                            </w:pPr>
                            <w:r>
                              <w:t>V Praze dne</w:t>
                            </w:r>
                          </w:p>
                        </w:txbxContent>
                      </wps:txbx>
                      <wps:bodyPr wrap="none" lIns="0" tIns="0" rIns="0" bIns="0"/>
                    </wps:wsp>
                  </a:graphicData>
                </a:graphic>
              </wp:anchor>
            </w:drawing>
          </mc:Choice>
          <mc:Fallback>
            <w:pict>
              <v:shape id="_x0000_s1029" type="#_x0000_t202" style="position:absolute;margin-left:143.25pt;margin-top:134.30000000000001pt;width:60.850000000000001pt;height:13.700000000000001pt;z-index:-125829373;mso-wrap-distance-left:71.650000000000006pt;mso-wrap-distance-right:94.100000000000009pt;mso-wrap-distance-bottom:160.70000000000002pt;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right" anchorx="page" anchory="margin"/>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1369060</wp:posOffset>
                </wp:positionH>
                <wp:positionV relativeFrom="margin">
                  <wp:posOffset>2931160</wp:posOffset>
                </wp:positionV>
                <wp:extent cx="1440180" cy="168910"/>
                <wp:effectExtent l="0" t="0" r="0" b="0"/>
                <wp:wrapNone/>
                <wp:docPr id="9" name="Shape 9"/>
                <wp:cNvGraphicFramePr/>
                <a:graphic xmlns:a="http://schemas.openxmlformats.org/drawingml/2006/main">
                  <a:graphicData uri="http://schemas.microsoft.com/office/word/2010/wordprocessingShape">
                    <wps:wsp>
                      <wps:cNvSpPr txBox="1"/>
                      <wps:spPr>
                        <a:xfrm>
                          <a:off x="0" y="0"/>
                          <a:ext cx="1440180" cy="168910"/>
                        </a:xfrm>
                        <a:prstGeom prst="rect">
                          <a:avLst/>
                        </a:prstGeom>
                        <a:noFill/>
                      </wps:spPr>
                      <wps:txbx>
                        <w:txbxContent>
                          <w:p w:rsidR="00712F8B" w:rsidRDefault="00583425">
                            <w:pPr>
                              <w:pStyle w:val="Titulekobrzku0"/>
                              <w:spacing w:line="240" w:lineRule="auto"/>
                            </w:pPr>
                            <w:r>
                              <w:t xml:space="preserve">za </w:t>
                            </w:r>
                            <w:proofErr w:type="spellStart"/>
                            <w:r>
                              <w:t>Musicus</w:t>
                            </w:r>
                            <w:proofErr w:type="spellEnd"/>
                            <w:r>
                              <w:t xml:space="preserve"> </w:t>
                            </w:r>
                            <w:r>
                              <w:rPr>
                                <w:lang w:val="en-US" w:eastAsia="en-US" w:bidi="en-US"/>
                              </w:rPr>
                              <w:t xml:space="preserve">agency </w:t>
                            </w:r>
                            <w:r>
                              <w:t>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left:0;text-align:left;margin-left:107.8pt;margin-top:230.8pt;width:113.4pt;height:13.3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" filled="f" stroked="f">
                <v:textbox inset="0,0,0,0">
                  <w:txbxContent>
                    <w:p w:rsidR="00712F8B" w:rsidRDefault="00583425">
                      <w:pPr>
                        <w:pStyle w:val="Titulekobrzku0"/>
                        <w:spacing w:line="240" w:lineRule="auto"/>
                      </w:pPr>
                      <w:r>
                        <w:t xml:space="preserve">za </w:t>
                      </w:r>
                      <w:proofErr w:type="spellStart"/>
                      <w:r>
                        <w:t>Musicus</w:t>
                      </w:r>
                      <w:proofErr w:type="spellEnd"/>
                      <w:r>
                        <w:t xml:space="preserve"> </w:t>
                      </w:r>
                      <w:r>
                        <w:rPr>
                          <w:lang w:val="en-US" w:eastAsia="en-US" w:bidi="en-US"/>
                        </w:rPr>
                        <w:t xml:space="preserve">agency </w:t>
                      </w:r>
                      <w:r>
                        <w:t>s.r.o.</w:t>
                      </w:r>
                    </w:p>
                  </w:txbxContent>
                </v:textbox>
                <w10:wrap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1371600</wp:posOffset>
                </wp:positionH>
                <wp:positionV relativeFrom="margin">
                  <wp:posOffset>3541395</wp:posOffset>
                </wp:positionV>
                <wp:extent cx="1865630" cy="379730"/>
                <wp:effectExtent l="0" t="0" r="0" b="0"/>
                <wp:wrapNone/>
                <wp:docPr id="11" name="Shape 11"/>
                <wp:cNvGraphicFramePr/>
                <a:graphic xmlns:a="http://schemas.openxmlformats.org/drawingml/2006/main">
                  <a:graphicData uri="http://schemas.microsoft.com/office/word/2010/wordprocessingShape">
                    <wps:wsp>
                      <wps:cNvSpPr txBox="1"/>
                      <wps:spPr>
                        <a:xfrm>
                          <a:off x="0" y="0"/>
                          <a:ext cx="1865630" cy="379730"/>
                        </a:xfrm>
                        <a:prstGeom prst="rect">
                          <a:avLst/>
                        </a:prstGeom>
                        <a:noFill/>
                      </wps:spPr>
                      <wps:txbx>
                        <w:txbxContent>
                          <w:p w:rsidR="00712F8B" w:rsidRDefault="00583425">
                            <w:pPr>
                              <w:pStyle w:val="Titulekobrzku0"/>
                              <w:spacing w:line="295" w:lineRule="auto"/>
                            </w:pPr>
                            <w:r>
                              <w:t>na základě generální plné moci Karolína Skrčená</w:t>
                            </w:r>
                          </w:p>
                        </w:txbxContent>
                      </wps:txbx>
                      <wps:bodyPr lIns="0" tIns="0" rIns="0" bIns="0"/>
                    </wps:wsp>
                  </a:graphicData>
                </a:graphic>
              </wp:anchor>
            </w:drawing>
          </mc:Choice>
          <mc:Fallback>
            <w:pict>
              <v:shape id="_x0000_s1037" type="#_x0000_t202" style="position:absolute;margin-left:108.pt;margin-top:278.85000000000002pt;width:146.90000000000001pt;height:29.900000000000002pt;z-index:251657731;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na základě generální plné moci Karolína Skrčená</w:t>
                      </w:r>
                    </w:p>
                  </w:txbxContent>
                </v:textbox>
                <w10:wrap anchorx="page" anchory="margin"/>
              </v:shape>
            </w:pict>
          </mc:Fallback>
        </mc:AlternateContent>
      </w:r>
      <w:r>
        <w:t xml:space="preserve">V </w:t>
      </w:r>
      <w:r>
        <w:t>Mělníku dne</w:t>
      </w:r>
    </w:p>
    <w:p w:rsidR="00712F8B" w:rsidRDefault="00583425">
      <w:pPr>
        <w:pStyle w:val="Zkladntext1"/>
        <w:spacing w:after="240" w:line="240" w:lineRule="auto"/>
        <w:ind w:firstLine="400"/>
      </w:pPr>
      <w:r>
        <w:t xml:space="preserve">za Mělnické kulturní </w:t>
      </w:r>
      <w:proofErr w:type="gramStart"/>
      <w:r>
        <w:t xml:space="preserve">centrum z. </w:t>
      </w:r>
      <w:proofErr w:type="spellStart"/>
      <w:r>
        <w:t>ú.</w:t>
      </w:r>
      <w:proofErr w:type="spellEnd"/>
      <w:proofErr w:type="gramEnd"/>
    </w:p>
    <w:p w:rsidR="00712F8B" w:rsidRDefault="00583425" w:rsidP="00A16736">
      <w:pPr>
        <w:pStyle w:val="Nadpis20"/>
        <w:keepNext/>
        <w:keepLines/>
        <w:spacing w:before="40" w:after="0" w:line="204" w:lineRule="auto"/>
      </w:pPr>
      <w:r>
        <w:rPr>
          <w:noProof/>
          <w:lang w:bidi="ar-SA"/>
        </w:rPr>
        <mc:AlternateContent>
          <mc:Choice Requires="wps">
            <w:drawing>
              <wp:anchor distT="301625" distB="325120" distL="114300" distR="1701165" simplePos="0" relativeHeight="125829384" behindDoc="0" locked="0" layoutInCell="1" allowOverlap="1">
                <wp:simplePos x="0" y="0"/>
                <wp:positionH relativeFrom="page">
                  <wp:posOffset>4046220</wp:posOffset>
                </wp:positionH>
                <wp:positionV relativeFrom="margin">
                  <wp:posOffset>3545205</wp:posOffset>
                </wp:positionV>
                <wp:extent cx="1127760" cy="3016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127760" cy="301625"/>
                        </a:xfrm>
                        <a:prstGeom prst="rect">
                          <a:avLst/>
                        </a:prstGeom>
                        <a:noFill/>
                      </wps:spPr>
                      <wps:txbx>
                        <w:txbxContent>
                          <w:p w:rsidR="00712F8B" w:rsidRDefault="00583425">
                            <w:pPr>
                              <w:pStyle w:val="Zkladntext1"/>
                              <w:spacing w:line="240" w:lineRule="auto"/>
                            </w:pPr>
                            <w:r>
                              <w:t>ředitel</w:t>
                            </w:r>
                          </w:p>
                          <w:p w:rsidR="00712F8B" w:rsidRDefault="00A16736">
                            <w:pPr>
                              <w:pStyle w:val="Zkladntext1"/>
                              <w:spacing w:after="0" w:line="240" w:lineRule="auto"/>
                            </w:pPr>
                            <w:r>
                              <w:t xml:space="preserve">PhDr. </w:t>
                            </w:r>
                            <w:r w:rsidR="00583425">
                              <w:t>Pavel Dvo</w:t>
                            </w:r>
                            <w:r>
                              <w:t>řák</w:t>
                            </w:r>
                          </w:p>
                        </w:txbxContent>
                      </wps:txbx>
                      <wps:bodyPr wrap="square" lIns="0" tIns="0" rIns="0" bIns="0"/>
                    </wps:wsp>
                  </a:graphicData>
                </a:graphic>
                <wp14:sizeRelH relativeFrom="margin">
                  <wp14:pctWidth>0</wp14:pctWidth>
                </wp14:sizeRelH>
              </wp:anchor>
            </w:drawing>
          </mc:Choice>
          <mc:Fallback>
            <w:pict>
              <v:shape id="Shape 13" o:spid="_x0000_s1030" type="#_x0000_t202" style="position:absolute;left:0;text-align:left;margin-left:318.6pt;margin-top:279.15pt;width:88.8pt;height:23.75pt;z-index:125829384;visibility:visible;mso-wrap-style:square;mso-width-percent:0;mso-wrap-distance-left:9pt;mso-wrap-distance-top:23.75pt;mso-wrap-distance-right:133.95pt;mso-wrap-distance-bottom:25.6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" filled="f" stroked="f">
                <v:textbox inset="0,0,0,0">
                  <w:txbxContent>
                    <w:p w:rsidR="00712F8B" w:rsidRDefault="00583425">
                      <w:pPr>
                        <w:pStyle w:val="Zkladntext1"/>
                        <w:spacing w:line="240" w:lineRule="auto"/>
                      </w:pPr>
                      <w:r>
                        <w:t>ředitel</w:t>
                      </w:r>
                    </w:p>
                    <w:p w:rsidR="00712F8B" w:rsidRDefault="00A16736">
                      <w:pPr>
                        <w:pStyle w:val="Zkladntext1"/>
                        <w:spacing w:after="0" w:line="240" w:lineRule="auto"/>
                      </w:pPr>
                      <w:r>
                        <w:t xml:space="preserve">PhDr. </w:t>
                      </w:r>
                      <w:r w:rsidR="00583425">
                        <w:t>Pavel Dvo</w:t>
                      </w:r>
                      <w:r>
                        <w:t>řák</w:t>
                      </w:r>
                    </w:p>
                  </w:txbxContent>
                </v:textbox>
                <w10:wrap type="topAndBottom" anchorx="page" anchory="margin"/>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4047490</wp:posOffset>
                </wp:positionH>
                <wp:positionV relativeFrom="margin">
                  <wp:posOffset>3888740</wp:posOffset>
                </wp:positionV>
                <wp:extent cx="2404745" cy="281305"/>
                <wp:effectExtent l="0" t="0" r="0" b="0"/>
                <wp:wrapNone/>
                <wp:docPr id="17" name="Shape 17"/>
                <wp:cNvGraphicFramePr/>
                <a:graphic xmlns:a="http://schemas.openxmlformats.org/drawingml/2006/main">
                  <a:graphicData uri="http://schemas.microsoft.com/office/word/2010/wordprocessingShape">
                    <wps:wsp>
                      <wps:cNvSpPr txBox="1"/>
                      <wps:spPr>
                        <a:xfrm>
                          <a:off x="0" y="0"/>
                          <a:ext cx="2404745" cy="281305"/>
                        </a:xfrm>
                        <a:prstGeom prst="rect">
                          <a:avLst/>
                        </a:prstGeom>
                        <a:noFill/>
                      </wps:spPr>
                      <wps:txbx>
                        <w:txbxContent>
                          <w:p w:rsidR="00712F8B" w:rsidRDefault="00712F8B">
                            <w:pPr>
                              <w:pStyle w:val="Titulekobrzku0"/>
                              <w:spacing w:line="240" w:lineRule="auto"/>
                              <w:jc w:val="right"/>
                              <w:rPr>
                                <w:sz w:val="15"/>
                                <w:szCs w:val="15"/>
                              </w:rPr>
                            </w:pPr>
                          </w:p>
                        </w:txbxContent>
                      </wps:txbx>
                      <wps:bodyPr lIns="0" tIns="0" rIns="0" bIns="0"/>
                    </wps:wsp>
                  </a:graphicData>
                </a:graphic>
              </wp:anchor>
            </w:drawing>
          </mc:Choice>
          <mc:Fallback>
            <w:pict>
              <v:shape id="Shape 17" o:spid="_x0000_s1031" type="#_x0000_t202" style="position:absolute;left:0;text-align:left;margin-left:318.7pt;margin-top:306.2pt;width:189.35pt;height:22.1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" filled="f" stroked="f">
                <v:textbox inset="0,0,0,0">
                  <w:txbxContent>
                    <w:p w:rsidR="00712F8B" w:rsidRDefault="00712F8B">
                      <w:pPr>
                        <w:pStyle w:val="Titulekobrzku0"/>
                        <w:spacing w:line="240" w:lineRule="auto"/>
                        <w:jc w:val="right"/>
                        <w:rPr>
                          <w:sz w:val="15"/>
                          <w:szCs w:val="15"/>
                        </w:rPr>
                      </w:pPr>
                    </w:p>
                  </w:txbxContent>
                </v:textbox>
                <w10:wrap anchorx="page" anchory="margin"/>
              </v:shape>
            </w:pict>
          </mc:Fallback>
        </mc:AlternateContent>
      </w:r>
      <w:r w:rsidR="00A16736">
        <w:t xml:space="preserve"> </w:t>
      </w:r>
      <w:bookmarkStart w:id="3" w:name="_GoBack"/>
      <w:bookmarkEnd w:id="3"/>
    </w:p>
    <w:sectPr w:rsidR="00712F8B">
      <w:footerReference w:type="default" r:id="rId7"/>
      <w:footerReference w:type="first" r:id="rId8"/>
      <w:pgSz w:w="11900" w:h="16840"/>
      <w:pgMar w:top="909" w:right="1253" w:bottom="1155" w:left="1439"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425" w:rsidRDefault="00583425">
      <w:r>
        <w:separator/>
      </w:r>
    </w:p>
  </w:endnote>
  <w:endnote w:type="continuationSeparator" w:id="0">
    <w:p w:rsidR="00583425" w:rsidRDefault="0058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A00002EF" w:usb1="4000004B" w:usb2="00000000" w:usb3="00000000" w:csb0="0000019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8B" w:rsidRDefault="0058342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3780155</wp:posOffset>
              </wp:positionH>
              <wp:positionV relativeFrom="page">
                <wp:posOffset>10164445</wp:posOffset>
              </wp:positionV>
              <wp:extent cx="64135" cy="102870"/>
              <wp:effectExtent l="0" t="0" r="0" b="0"/>
              <wp:wrapNone/>
              <wp:docPr id="19" name="Shape 19"/>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712F8B" w:rsidRDefault="00583425">
                          <w:pPr>
                            <w:pStyle w:val="Zhlavnebozpat20"/>
                            <w:rPr>
                              <w:sz w:val="24"/>
                              <w:szCs w:val="24"/>
                            </w:rPr>
                          </w:pPr>
                          <w:r>
                            <w:fldChar w:fldCharType="begin"/>
                          </w:r>
                          <w:r>
                            <w:instrText xml:space="preserve"> PAGE \* MERGEFORMAT </w:instrText>
                          </w:r>
                          <w:r>
                            <w:fldChar w:fldCharType="separate"/>
                          </w:r>
                          <w:r w:rsidR="00A16736" w:rsidRPr="00A16736">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297.65pt;margin-top:800.35pt;width:5.0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" filled="f" stroked="f">
              <v:textbox style="mso-fit-shape-to-text:t" inset="0,0,0,0">
                <w:txbxContent>
                  <w:p w:rsidR="00712F8B" w:rsidRDefault="00583425">
                    <w:pPr>
                      <w:pStyle w:val="Zhlavnebozpat20"/>
                      <w:rPr>
                        <w:sz w:val="24"/>
                        <w:szCs w:val="24"/>
                      </w:rPr>
                    </w:pPr>
                    <w:r>
                      <w:fldChar w:fldCharType="begin"/>
                    </w:r>
                    <w:r>
                      <w:instrText xml:space="preserve"> PAGE \* MERGEFORMAT </w:instrText>
                    </w:r>
                    <w:r>
                      <w:fldChar w:fldCharType="separate"/>
                    </w:r>
                    <w:r w:rsidR="00A16736" w:rsidRPr="00A16736">
                      <w:rPr>
                        <w:noProof/>
                        <w:sz w:val="24"/>
                        <w:szCs w:val="24"/>
                      </w:rPr>
                      <w:t>5</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8B" w:rsidRDefault="00712F8B">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425" w:rsidRDefault="00583425"/>
  </w:footnote>
  <w:footnote w:type="continuationSeparator" w:id="0">
    <w:p w:rsidR="00583425" w:rsidRDefault="005834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E3F"/>
    <w:multiLevelType w:val="multilevel"/>
    <w:tmpl w:val="4E5EEE38"/>
    <w:lvl w:ilvl="0">
      <w:start w:val="6"/>
      <w:numFmt w:val="decimal"/>
      <w:lvlText w:val="%1."/>
      <w:lvlJc w:val="left"/>
    </w:lvl>
    <w:lvl w:ilvl="1">
      <w:start w:val="1"/>
      <w:numFmt w:val="decimal"/>
      <w:lvlText w:val="%1.%2."/>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E6616"/>
    <w:multiLevelType w:val="multilevel"/>
    <w:tmpl w:val="43129C88"/>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D496B"/>
    <w:multiLevelType w:val="multilevel"/>
    <w:tmpl w:val="8CD41E84"/>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869F5"/>
    <w:multiLevelType w:val="multilevel"/>
    <w:tmpl w:val="379CB35A"/>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E359A"/>
    <w:multiLevelType w:val="multilevel"/>
    <w:tmpl w:val="07907712"/>
    <w:lvl w:ilvl="0">
      <w:start w:val="4"/>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7126ED"/>
    <w:multiLevelType w:val="multilevel"/>
    <w:tmpl w:val="F8B60288"/>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AD40B0"/>
    <w:multiLevelType w:val="multilevel"/>
    <w:tmpl w:val="B4DCE540"/>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8B"/>
    <w:rsid w:val="00583425"/>
    <w:rsid w:val="00712F8B"/>
    <w:rsid w:val="00A16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9FEE"/>
  <w15:docId w15:val="{F0673250-6EF9-4765-9586-476F835A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36"/>
      <w:szCs w:val="3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4B6DC4"/>
      <w:sz w:val="38"/>
      <w:szCs w:val="3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lang w:val="en-US" w:eastAsia="en-US" w:bidi="en-US"/>
    </w:rPr>
  </w:style>
  <w:style w:type="paragraph" w:customStyle="1" w:styleId="Zkladntext30">
    <w:name w:val="Základní text (3)"/>
    <w:basedOn w:val="Normln"/>
    <w:link w:val="Zkladntext3"/>
    <w:rPr>
      <w:rFonts w:ascii="Arial" w:eastAsia="Arial" w:hAnsi="Arial" w:cs="Arial"/>
      <w:sz w:val="20"/>
      <w:szCs w:val="20"/>
    </w:rPr>
  </w:style>
  <w:style w:type="paragraph" w:customStyle="1" w:styleId="Zkladntext1">
    <w:name w:val="Základní text1"/>
    <w:basedOn w:val="Normln"/>
    <w:link w:val="Zkladntext"/>
    <w:pPr>
      <w:spacing w:after="40" w:line="266" w:lineRule="auto"/>
    </w:pPr>
    <w:rPr>
      <w:rFonts w:ascii="Cambria" w:eastAsia="Cambria" w:hAnsi="Cambria" w:cs="Cambria"/>
      <w:sz w:val="20"/>
      <w:szCs w:val="20"/>
    </w:rPr>
  </w:style>
  <w:style w:type="paragraph" w:customStyle="1" w:styleId="Titulekobrzku0">
    <w:name w:val="Titulek obrázku"/>
    <w:basedOn w:val="Normln"/>
    <w:link w:val="Titulekobrzku"/>
    <w:pPr>
      <w:spacing w:line="266" w:lineRule="auto"/>
    </w:pPr>
    <w:rPr>
      <w:rFonts w:ascii="Cambria" w:eastAsia="Cambria" w:hAnsi="Cambria" w:cs="Cambria"/>
      <w:sz w:val="20"/>
      <w:szCs w:val="20"/>
    </w:rPr>
  </w:style>
  <w:style w:type="paragraph" w:customStyle="1" w:styleId="Nadpis20">
    <w:name w:val="Nadpis #2"/>
    <w:basedOn w:val="Normln"/>
    <w:link w:val="Nadpis2"/>
    <w:pPr>
      <w:spacing w:before="20" w:after="350" w:line="221" w:lineRule="auto"/>
      <w:ind w:left="2820" w:firstLine="310"/>
      <w:outlineLvl w:val="1"/>
    </w:pPr>
    <w:rPr>
      <w:rFonts w:ascii="Cambria" w:eastAsia="Cambria" w:hAnsi="Cambria" w:cs="Cambria"/>
      <w:sz w:val="36"/>
      <w:szCs w:val="36"/>
    </w:rPr>
  </w:style>
  <w:style w:type="paragraph" w:customStyle="1" w:styleId="Nadpis30">
    <w:name w:val="Nadpis #3"/>
    <w:basedOn w:val="Normln"/>
    <w:link w:val="Nadpis3"/>
    <w:pPr>
      <w:spacing w:after="40"/>
      <w:jc w:val="center"/>
      <w:outlineLvl w:val="2"/>
    </w:pPr>
    <w:rPr>
      <w:rFonts w:ascii="Times New Roman" w:eastAsia="Times New Roman" w:hAnsi="Times New Roman" w:cs="Times New Roman"/>
      <w:b/>
      <w:bCs/>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1140"/>
      <w:ind w:left="1160"/>
      <w:outlineLvl w:val="0"/>
    </w:pPr>
    <w:rPr>
      <w:rFonts w:ascii="Arial" w:eastAsia="Arial" w:hAnsi="Arial" w:cs="Arial"/>
      <w:i/>
      <w:iCs/>
      <w:color w:val="4B6DC4"/>
      <w:sz w:val="38"/>
      <w:szCs w:val="38"/>
    </w:rPr>
  </w:style>
  <w:style w:type="paragraph" w:customStyle="1" w:styleId="Zkladntext20">
    <w:name w:val="Základní text (2)"/>
    <w:basedOn w:val="Normln"/>
    <w:link w:val="Zkladntext2"/>
    <w:pPr>
      <w:spacing w:after="180" w:line="180" w:lineRule="auto"/>
      <w:ind w:left="5640"/>
    </w:pPr>
    <w:rPr>
      <w:rFonts w:ascii="Calibri" w:eastAsia="Calibri" w:hAnsi="Calibri" w:cs="Calibri"/>
      <w:sz w:val="19"/>
      <w:szCs w:val="19"/>
      <w:lang w:val="en-US" w:eastAsia="en-US" w:bidi="en-US"/>
    </w:rPr>
  </w:style>
  <w:style w:type="character" w:styleId="Hypertextovodkaz">
    <w:name w:val="Hyperlink"/>
    <w:basedOn w:val="Standardnpsmoodstavce"/>
    <w:uiPriority w:val="99"/>
    <w:unhideWhenUsed/>
    <w:rsid w:val="00A16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1734</Words>
  <Characters>10233</Characters>
  <Application>Microsoft Office Word</Application>
  <DocSecurity>0</DocSecurity>
  <Lines>85</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2025-05-16T14:13:00Z</dcterms:created>
  <dcterms:modified xsi:type="dcterms:W3CDTF">2025-05-16T14:19:00Z</dcterms:modified>
</cp:coreProperties>
</file>