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D7AE" w14:textId="77777777" w:rsidR="00CB2E1E" w:rsidRDefault="004B761D">
      <w:pPr>
        <w:pStyle w:val="Row2"/>
      </w:pPr>
      <w:r>
        <w:rPr>
          <w:noProof/>
          <w:lang w:val="cs-CZ" w:eastAsia="cs-CZ"/>
        </w:rPr>
        <w:pict w14:anchorId="26D8881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66pt;margin-top:17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E961EC">
          <v:shape id="_x0000_s1064" type="#_x0000_t32" style="position:absolute;margin-left:551pt;margin-top:17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5E81D6">
          <v:shape id="_x0000_s1063" type="#_x0000_t32" style="position:absolute;margin-left:2pt;margin-top:17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A7C62E">
          <v:shape id="_x0000_s1062" type="#_x0000_t32" style="position:absolute;margin-left:2pt;margin-top:17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A41EEDF" w14:textId="77777777" w:rsidR="00CB2E1E" w:rsidRDefault="004B761D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- 31250402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31250402</w:t>
      </w:r>
    </w:p>
    <w:p w14:paraId="2E75D7D9" w14:textId="77777777" w:rsidR="00CB2E1E" w:rsidRDefault="004B761D">
      <w:pPr>
        <w:pStyle w:val="Row4"/>
      </w:pPr>
      <w:r>
        <w:rPr>
          <w:noProof/>
          <w:lang w:val="cs-CZ" w:eastAsia="cs-CZ"/>
        </w:rPr>
        <w:pict w14:anchorId="6E6AD1F0">
          <v:shape id="_x0000_s106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9E67CD1" w14:textId="77777777" w:rsidR="00CB2E1E" w:rsidRDefault="004B761D">
      <w:pPr>
        <w:pStyle w:val="Row5"/>
      </w:pPr>
      <w:r>
        <w:rPr>
          <w:noProof/>
          <w:lang w:val="cs-CZ" w:eastAsia="cs-CZ"/>
        </w:rPr>
        <w:pict w14:anchorId="1304CE84"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6pt;margin-top:23pt;width:43pt;height:10pt;z-index:251642880;mso-wrap-style:tight;mso-position-vertical-relative:line" stroked="f">
            <v:fill opacity="0" o:opacity2="100"/>
            <v:textbox inset="0,0,0,0">
              <w:txbxContent>
                <w:p w14:paraId="2906A88A" w14:textId="77777777" w:rsidR="00CB2E1E" w:rsidRDefault="004B761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Ptáček - velkoobchod, a.s.</w:t>
      </w:r>
    </w:p>
    <w:p w14:paraId="1A4F47BA" w14:textId="41460C35" w:rsidR="00CB2E1E" w:rsidRDefault="004B761D">
      <w:pPr>
        <w:pStyle w:val="Row6"/>
      </w:pPr>
      <w:r>
        <w:rPr>
          <w:noProof/>
          <w:lang w:val="cs-CZ" w:eastAsia="cs-CZ"/>
        </w:rPr>
        <w:pict w14:anchorId="3A7347D7">
          <v:shape id="_x0000_s1059" type="#_x0000_t202" style="position:absolute;margin-left:272pt;margin-top:11pt;width:68pt;height:11pt;z-index:251643904;mso-wrap-style:tight;mso-position-vertical-relative:line" stroked="f">
            <v:fill opacity="0" o:opacity2="100"/>
            <v:textbox inset="0,0,0,0">
              <w:txbxContent>
                <w:p w14:paraId="67AF2082" w14:textId="7FA6EA1E" w:rsidR="00CB2E1E" w:rsidRDefault="00CB2E1E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3C4A6D">
        <w:t xml:space="preserve">                , Praha 9                                                                           Mostecká 58/2, Praha 1</w:t>
      </w:r>
      <w:r>
        <w:tab/>
      </w:r>
      <w:r>
        <w:rPr>
          <w:rStyle w:val="Text5"/>
          <w:position w:val="15"/>
        </w:rPr>
        <w:t>Mostecká 58/2</w:t>
      </w:r>
    </w:p>
    <w:p w14:paraId="6E7F7053" w14:textId="77777777" w:rsidR="00CB2E1E" w:rsidRDefault="004B761D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14:paraId="2A05247A" w14:textId="77777777" w:rsidR="00CB2E1E" w:rsidRDefault="00CB2E1E">
      <w:pPr>
        <w:pStyle w:val="Row8"/>
      </w:pPr>
    </w:p>
    <w:p w14:paraId="22552DC5" w14:textId="77777777" w:rsidR="00CB2E1E" w:rsidRDefault="00CB2E1E">
      <w:pPr>
        <w:pStyle w:val="Row8"/>
      </w:pPr>
    </w:p>
    <w:p w14:paraId="38C9A30D" w14:textId="77777777" w:rsidR="00CB2E1E" w:rsidRDefault="004B761D">
      <w:pPr>
        <w:pStyle w:val="Row9"/>
      </w:pPr>
      <w:r>
        <w:rPr>
          <w:noProof/>
          <w:lang w:val="cs-CZ" w:eastAsia="cs-CZ"/>
        </w:rPr>
        <w:pict w14:anchorId="7397CB2F">
          <v:shape id="_x0000_s1058" type="#_x0000_t32" style="position:absolute;margin-left:267pt;margin-top:22pt;width:284pt;height:0;z-index: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5AC03D">
          <v:shape id="_x0000_s1057" type="#_x0000_t32" style="position:absolute;margin-left:463pt;margin-top:22pt;width:0;height:30pt;z-index:2516459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8DA8DF">
          <v:shape id="_x0000_s1056" type="#_x0000_t32" style="position:absolute;margin-left:400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25501143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CZ25501143</w:t>
      </w:r>
    </w:p>
    <w:p w14:paraId="2A810450" w14:textId="77777777" w:rsidR="00CB2E1E" w:rsidRDefault="004B761D">
      <w:pPr>
        <w:pStyle w:val="Row10"/>
      </w:pPr>
      <w:r>
        <w:rPr>
          <w:noProof/>
          <w:lang w:val="cs-CZ" w:eastAsia="cs-CZ"/>
        </w:rPr>
        <w:pict w14:anchorId="22943C25">
          <v:shape id="_x0000_s1055" type="#_x0000_t32" style="position:absolute;margin-left:267pt;margin-top:16pt;width:284pt;height:0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D415B5">
          <v:shape id="_x0000_s1054" type="#_x0000_t32" style="position:absolute;margin-left:348pt;margin-top:2pt;width:0;height:29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15.05.2025</w:t>
      </w:r>
      <w:r>
        <w:tab/>
      </w:r>
      <w:r>
        <w:rPr>
          <w:rStyle w:val="Text2"/>
        </w:rPr>
        <w:t>Číslo jednací</w:t>
      </w:r>
    </w:p>
    <w:p w14:paraId="328F3BB1" w14:textId="77777777" w:rsidR="00CB2E1E" w:rsidRDefault="004B761D">
      <w:pPr>
        <w:pStyle w:val="Row11"/>
      </w:pPr>
      <w:r>
        <w:rPr>
          <w:noProof/>
          <w:lang w:val="cs-CZ" w:eastAsia="cs-CZ"/>
        </w:rPr>
        <w:pict w14:anchorId="0251986D">
          <v:rect id="_x0000_s1053" style="position:absolute;margin-left:267pt;margin-top:17pt;width:284pt;height:14pt;z-index:25165004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F512EA5">
          <v:shape id="_x0000_s1052" type="#_x0000_t32" style="position:absolute;margin-left:267pt;margin-top:17pt;width:284pt;height:0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3BF1CBD8" w14:textId="77777777" w:rsidR="00CB2E1E" w:rsidRDefault="004B761D">
      <w:pPr>
        <w:pStyle w:val="Row12"/>
      </w:pPr>
      <w:r>
        <w:rPr>
          <w:noProof/>
          <w:lang w:val="cs-CZ" w:eastAsia="cs-CZ"/>
        </w:rPr>
        <w:pict w14:anchorId="38772764">
          <v:shape id="_x0000_s1051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625EF71" w14:textId="77777777" w:rsidR="00CB2E1E" w:rsidRDefault="004B761D">
      <w:pPr>
        <w:pStyle w:val="Row13"/>
      </w:pPr>
      <w:r>
        <w:rPr>
          <w:noProof/>
          <w:lang w:val="cs-CZ" w:eastAsia="cs-CZ"/>
        </w:rPr>
        <w:pict w14:anchorId="4E2F01B1">
          <v:shape id="_x0000_s1050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60BF62">
          <v:shape id="_x0000_s1049" type="#_x0000_t32" style="position:absolute;margin-left:348pt;margin-top:3pt;width:0;height:59pt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385F90F3" w14:textId="77777777" w:rsidR="00CB2E1E" w:rsidRDefault="004B761D">
      <w:pPr>
        <w:pStyle w:val="Row14"/>
      </w:pPr>
      <w:r>
        <w:rPr>
          <w:noProof/>
          <w:lang w:val="cs-CZ" w:eastAsia="cs-CZ"/>
        </w:rPr>
        <w:pict w14:anchorId="269B1BDF">
          <v:shape id="_x0000_s10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5489E62" w14:textId="77777777" w:rsidR="00CB2E1E" w:rsidRDefault="004B761D">
      <w:pPr>
        <w:pStyle w:val="Row14"/>
      </w:pPr>
      <w:r>
        <w:rPr>
          <w:noProof/>
          <w:lang w:val="cs-CZ" w:eastAsia="cs-CZ"/>
        </w:rPr>
        <w:pict w14:anchorId="27890ADC">
          <v:shape id="_x0000_s1047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DF0E2DB" w14:textId="77777777" w:rsidR="00CB2E1E" w:rsidRDefault="004B761D">
      <w:pPr>
        <w:pStyle w:val="Row15"/>
      </w:pPr>
      <w:r>
        <w:rPr>
          <w:noProof/>
          <w:lang w:val="cs-CZ" w:eastAsia="cs-CZ"/>
        </w:rPr>
        <w:pict w14:anchorId="4F727363">
          <v:shape id="_x0000_s1046" type="#_x0000_t32" style="position:absolute;margin-left:2pt;margin-top:18pt;width:0;height:78pt;z-index:2516572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C17228">
          <v:shape id="_x0000_s1045" type="#_x0000_t32" style="position:absolute;margin-left:551pt;margin-top:18pt;width:0;height:7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455687">
          <v:shape id="_x0000_s1044" type="#_x0000_t32" style="position:absolute;margin-left:2pt;margin-top:18pt;width:550pt;height:0;z-index:2516592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6D3BA972" w14:textId="31A01852" w:rsidR="00CB2E1E" w:rsidRDefault="004B761D">
      <w:pPr>
        <w:pStyle w:val="Row16"/>
      </w:pPr>
      <w:r>
        <w:tab/>
      </w:r>
      <w:r>
        <w:rPr>
          <w:rStyle w:val="Text3"/>
        </w:rPr>
        <w:t>KONTAKT:</w:t>
      </w:r>
    </w:p>
    <w:p w14:paraId="24E07BF8" w14:textId="77777777" w:rsidR="00CB2E1E" w:rsidRDefault="004B761D">
      <w:pPr>
        <w:pStyle w:val="Row17"/>
      </w:pPr>
      <w:r>
        <w:tab/>
      </w:r>
    </w:p>
    <w:p w14:paraId="53008ED1" w14:textId="77777777" w:rsidR="00CB2E1E" w:rsidRDefault="004B761D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5773CAD4" w14:textId="77777777" w:rsidR="00CB2E1E" w:rsidRDefault="004B761D">
      <w:pPr>
        <w:pStyle w:val="Row17"/>
      </w:pPr>
      <w:r>
        <w:tab/>
      </w:r>
    </w:p>
    <w:p w14:paraId="10391E3B" w14:textId="77777777" w:rsidR="00CB2E1E" w:rsidRDefault="004B761D">
      <w:pPr>
        <w:pStyle w:val="Row17"/>
      </w:pPr>
      <w:r>
        <w:tab/>
      </w:r>
      <w:r>
        <w:rPr>
          <w:rStyle w:val="Text3"/>
        </w:rPr>
        <w:t>OBJEDNÁVÁME U VÁS:</w:t>
      </w:r>
    </w:p>
    <w:p w14:paraId="7A497088" w14:textId="77777777" w:rsidR="00CB2E1E" w:rsidRDefault="004B761D">
      <w:pPr>
        <w:pStyle w:val="Row17"/>
      </w:pPr>
      <w:r>
        <w:tab/>
      </w:r>
    </w:p>
    <w:p w14:paraId="6E6F0CF6" w14:textId="77777777" w:rsidR="00CB2E1E" w:rsidRDefault="004B761D">
      <w:pPr>
        <w:pStyle w:val="Row17"/>
      </w:pPr>
      <w:r>
        <w:tab/>
      </w:r>
      <w:r>
        <w:rPr>
          <w:rStyle w:val="Text3"/>
        </w:rPr>
        <w:t>materiál na závěrečné zkoušky instalatérů - CU trubky, tvarovky, armatury, příslušenství, nářadí.</w:t>
      </w:r>
    </w:p>
    <w:p w14:paraId="35512770" w14:textId="77777777" w:rsidR="00CB2E1E" w:rsidRDefault="004B761D">
      <w:pPr>
        <w:pStyle w:val="Row18"/>
      </w:pPr>
      <w:r>
        <w:rPr>
          <w:noProof/>
          <w:lang w:val="cs-CZ" w:eastAsia="cs-CZ"/>
        </w:rPr>
        <w:pict w14:anchorId="4B154565">
          <v:rect id="_x0000_s1043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A14110E">
          <v:shape id="_x0000_s1042" type="#_x0000_t32" style="position:absolute;margin-left:551pt;margin-top:5pt;width:0;height:1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EDF0600">
          <v:shape id="_x0000_s1041" type="#_x0000_t32" style="position:absolute;margin-left:2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F60585">
          <v:shape id="_x0000_s1040" type="#_x0000_t32" style="position:absolute;margin-left:2pt;margin-top:5pt;width:550pt;height:0;z-index:2516623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562C716" w14:textId="77777777" w:rsidR="00CB2E1E" w:rsidRDefault="004B761D">
      <w:pPr>
        <w:pStyle w:val="Row19"/>
      </w:pPr>
      <w:r>
        <w:rPr>
          <w:noProof/>
          <w:lang w:val="cs-CZ" w:eastAsia="cs-CZ"/>
        </w:rPr>
        <w:pict w14:anchorId="553E78C9">
          <v:shape id="_x0000_s1039" type="#_x0000_t32" style="position:absolute;margin-left:551pt;margin-top:4pt;width:0;height:23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C9D12">
          <v:shape id="_x0000_s1038" type="#_x0000_t32" style="position:absolute;margin-left:2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materiál na závěr. zkoušky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76 466.89</w:t>
      </w:r>
      <w:r>
        <w:tab/>
      </w:r>
      <w:r>
        <w:rPr>
          <w:rStyle w:val="Text3"/>
        </w:rPr>
        <w:t>16 058.05</w:t>
      </w:r>
      <w:r>
        <w:tab/>
      </w:r>
      <w:r>
        <w:rPr>
          <w:rStyle w:val="Text3"/>
        </w:rPr>
        <w:t>92 524.94</w:t>
      </w:r>
    </w:p>
    <w:p w14:paraId="397C50D6" w14:textId="77777777" w:rsidR="00CB2E1E" w:rsidRDefault="004B761D">
      <w:pPr>
        <w:pStyle w:val="Row17"/>
      </w:pPr>
      <w:r>
        <w:rPr>
          <w:noProof/>
          <w:lang w:val="cs-CZ" w:eastAsia="cs-CZ"/>
        </w:rPr>
        <w:pict w14:anchorId="7112A483">
          <v:shape id="_x0000_s1037" type="#_x0000_t32" style="position:absolute;margin-left:551pt;margin-top:11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3E21C9">
          <v:shape id="_x0000_s1036" type="#_x0000_t32" style="position:absolute;margin-left:2pt;margin-top:11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instalatér</w:t>
      </w:r>
      <w:r>
        <w:rPr>
          <w:rStyle w:val="Text3"/>
        </w:rPr>
        <w:t>ů</w:t>
      </w:r>
    </w:p>
    <w:p w14:paraId="71360445" w14:textId="77777777" w:rsidR="00CB2E1E" w:rsidRDefault="004B761D">
      <w:pPr>
        <w:pStyle w:val="Row20"/>
      </w:pPr>
      <w:r>
        <w:rPr>
          <w:noProof/>
          <w:lang w:val="cs-CZ" w:eastAsia="cs-CZ"/>
        </w:rPr>
        <w:pict w14:anchorId="31A300F3">
          <v:shape id="_x0000_s1035" type="#_x0000_t32" style="position:absolute;margin-left:2pt;margin-top:16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5683787">
          <v:shape id="_x0000_s1034" type="#_x0000_t32" style="position:absolute;margin-left:2pt;margin-top:15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271A4D">
          <v:shape id="_x0000_s1033" type="#_x0000_t32" style="position:absolute;margin-left:55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0.06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0.06</w:t>
      </w:r>
    </w:p>
    <w:p w14:paraId="404EC5CD" w14:textId="77777777" w:rsidR="00CB2E1E" w:rsidRDefault="004B761D">
      <w:pPr>
        <w:pStyle w:val="Row21"/>
      </w:pPr>
      <w:r>
        <w:rPr>
          <w:noProof/>
          <w:lang w:val="cs-CZ" w:eastAsia="cs-CZ"/>
        </w:rPr>
        <w:pict w14:anchorId="6928B0CB">
          <v:shape id="_x0000_s103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92 525.00</w:t>
      </w:r>
      <w:r>
        <w:tab/>
      </w:r>
      <w:r>
        <w:rPr>
          <w:rStyle w:val="Text2"/>
        </w:rPr>
        <w:t>Kč</w:t>
      </w:r>
    </w:p>
    <w:p w14:paraId="29071155" w14:textId="3957E326" w:rsidR="00CB2E1E" w:rsidRDefault="004B761D">
      <w:pPr>
        <w:pStyle w:val="Row22"/>
      </w:pPr>
      <w:r>
        <w:rPr>
          <w:noProof/>
          <w:lang w:val="cs-CZ" w:eastAsia="cs-CZ"/>
        </w:rPr>
        <w:pict w14:anchorId="59135E1F">
          <v:shape id="_x0000_s1031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0F30A4C7" w14:textId="2BF019A2" w:rsidR="00CB2E1E" w:rsidRDefault="004B761D">
      <w:pPr>
        <w:pStyle w:val="Row23"/>
      </w:pPr>
      <w:r>
        <w:tab/>
      </w:r>
      <w:r>
        <w:rPr>
          <w:rStyle w:val="Text3"/>
        </w:rPr>
        <w:t xml:space="preserve">Telefon: </w:t>
      </w:r>
    </w:p>
    <w:p w14:paraId="582E10ED" w14:textId="421C0E98" w:rsidR="00CB2E1E" w:rsidRDefault="004B761D">
      <w:pPr>
        <w:pStyle w:val="Row23"/>
      </w:pPr>
      <w:r>
        <w:tab/>
      </w:r>
      <w:r>
        <w:rPr>
          <w:rStyle w:val="Text3"/>
        </w:rPr>
        <w:t xml:space="preserve">E-mail: </w:t>
      </w:r>
    </w:p>
    <w:p w14:paraId="7A4C3B7F" w14:textId="77777777" w:rsidR="00CB2E1E" w:rsidRDefault="00CB2E1E">
      <w:pPr>
        <w:pStyle w:val="Row8"/>
      </w:pPr>
    </w:p>
    <w:p w14:paraId="59936A73" w14:textId="77777777" w:rsidR="00CB2E1E" w:rsidRDefault="00CB2E1E">
      <w:pPr>
        <w:pStyle w:val="Row8"/>
      </w:pPr>
    </w:p>
    <w:p w14:paraId="0767AC9A" w14:textId="77777777" w:rsidR="00CB2E1E" w:rsidRDefault="004B761D">
      <w:pPr>
        <w:pStyle w:val="Row24"/>
      </w:pPr>
      <w:r>
        <w:rPr>
          <w:noProof/>
          <w:lang w:val="cs-CZ" w:eastAsia="cs-CZ"/>
        </w:rPr>
        <w:pict w14:anchorId="570EA733">
          <v:shape id="_x0000_s1030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831247E">
          <v:shape id="_x0000_s102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051F53A">
          <v:shape id="_x0000_s1028" type="#_x0000_t32" style="position:absolute;margin-left:2pt;margin-top:20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398ACA">
          <v:shape id="_x0000_s1027" type="#_x0000_t32" style="position:absolute;margin-left:551pt;margin-top:21pt;width:0;height:37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F5535DC" w14:textId="77777777" w:rsidR="00CB2E1E" w:rsidRDefault="004B761D">
      <w:pPr>
        <w:pStyle w:val="Row25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73000F50" w14:textId="77777777" w:rsidR="00CB2E1E" w:rsidRDefault="004B761D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64585A75" w14:textId="77777777" w:rsidR="00CB2E1E" w:rsidRDefault="004B761D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2C933803" w14:textId="77777777" w:rsidR="00CB2E1E" w:rsidRDefault="004B761D">
      <w:pPr>
        <w:pStyle w:val="Row26"/>
      </w:pPr>
      <w:r>
        <w:rPr>
          <w:noProof/>
          <w:lang w:val="cs-CZ" w:eastAsia="cs-CZ"/>
        </w:rPr>
        <w:pict w14:anchorId="718E1D41">
          <v:shape id="_x0000_s1026" type="#_x0000_t32" style="position:absolute;margin-left:2pt;margin-top:2pt;width:550pt;height:0;z-index:251676672;mso-position-horizontal-relative:margin;mso-position-vertical-relative:line" o:connectortype="straight" strokeweight="1pt">
            <w10:wrap anchorx="margin" anchory="page"/>
          </v:shape>
        </w:pict>
      </w:r>
    </w:p>
    <w:sectPr w:rsidR="00CB2E1E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3C259" w14:textId="77777777" w:rsidR="004B761D" w:rsidRDefault="004B761D">
      <w:pPr>
        <w:spacing w:after="0" w:line="240" w:lineRule="auto"/>
      </w:pPr>
      <w:r>
        <w:separator/>
      </w:r>
    </w:p>
  </w:endnote>
  <w:endnote w:type="continuationSeparator" w:id="0">
    <w:p w14:paraId="1E719CA8" w14:textId="77777777" w:rsidR="004B761D" w:rsidRDefault="004B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714C" w14:textId="77777777" w:rsidR="00CB2E1E" w:rsidRDefault="004B761D">
    <w:pPr>
      <w:pStyle w:val="Row27"/>
    </w:pPr>
    <w:r>
      <w:rPr>
        <w:noProof/>
        <w:lang w:val="cs-CZ" w:eastAsia="cs-CZ"/>
      </w:rPr>
      <w:pict w14:anchorId="1E471BE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31250402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9C65A09" w14:textId="77777777" w:rsidR="00CB2E1E" w:rsidRDefault="00CB2E1E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71C02" w14:textId="77777777" w:rsidR="004B761D" w:rsidRDefault="004B761D">
      <w:pPr>
        <w:spacing w:after="0" w:line="240" w:lineRule="auto"/>
      </w:pPr>
      <w:r>
        <w:separator/>
      </w:r>
    </w:p>
  </w:footnote>
  <w:footnote w:type="continuationSeparator" w:id="0">
    <w:p w14:paraId="1F88925B" w14:textId="77777777" w:rsidR="004B761D" w:rsidRDefault="004B7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1DB4" w14:textId="77777777" w:rsidR="00CB2E1E" w:rsidRDefault="00CB2E1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C4A6D"/>
    <w:rsid w:val="004B761D"/>
    <w:rsid w:val="009107EA"/>
    <w:rsid w:val="00CB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1"/>
        <o:r id="V:Rule6" type="connector" idref="#_x0000_s1058"/>
        <o:r id="V:Rule7" type="connector" idref="#_x0000_s1057"/>
        <o:r id="V:Rule8" type="connector" idref="#_x0000_s1056"/>
        <o:r id="V:Rule9" type="connector" idref="#_x0000_s1055"/>
        <o:r id="V:Rule10" type="connector" idref="#_x0000_s1054"/>
        <o:r id="V:Rule11" type="connector" idref="#_x0000_s1052"/>
        <o:r id="V:Rule12" type="connector" idref="#_x0000_s1051"/>
        <o:r id="V:Rule13" type="connector" idref="#_x0000_s1050"/>
        <o:r id="V:Rule14" type="connector" idref="#_x0000_s1049"/>
        <o:r id="V:Rule15" type="connector" idref="#_x0000_s1048"/>
        <o:r id="V:Rule16" type="connector" idref="#_x0000_s1047"/>
        <o:r id="V:Rule17" type="connector" idref="#_x0000_s1046"/>
        <o:r id="V:Rule18" type="connector" idref="#_x0000_s1045"/>
        <o:r id="V:Rule19" type="connector" idref="#_x0000_s1044"/>
        <o:r id="V:Rule20" type="connector" idref="#_x0000_s1042"/>
        <o:r id="V:Rule21" type="connector" idref="#_x0000_s1041"/>
        <o:r id="V:Rule22" type="connector" idref="#_x0000_s1040"/>
        <o:r id="V:Rule23" type="connector" idref="#_x0000_s1039"/>
        <o:r id="V:Rule24" type="connector" idref="#_x0000_s1038"/>
        <o:r id="V:Rule25" type="connector" idref="#_x0000_s1037"/>
        <o:r id="V:Rule26" type="connector" idref="#_x0000_s1036"/>
        <o:r id="V:Rule27" type="connector" idref="#_x0000_s1035"/>
        <o:r id="V:Rule28" type="connector" idref="#_x0000_s1034"/>
        <o:r id="V:Rule29" type="connector" idref="#_x0000_s1033"/>
        <o:r id="V:Rule30" type="connector" idref="#_x0000_s1032"/>
        <o:r id="V:Rule31" type="connector" idref="#_x0000_s1031"/>
        <o:r id="V:Rule32" type="connector" idref="#_x0000_s1030"/>
        <o:r id="V:Rule33" type="connector" idref="#_x0000_s1029"/>
        <o:r id="V:Rule34" type="connector" idref="#_x0000_s1028"/>
        <o:r id="V:Rule35" type="connector" idref="#_x0000_s1027"/>
        <o:r id="V:Rule36" type="connector" idref="#_x0000_s1026"/>
      </o:rules>
    </o:shapelayout>
  </w:shapeDefaults>
  <w:decimalSymbol w:val=","/>
  <w:listSeparator w:val=";"/>
  <w14:docId w14:val="1517BB2A"/>
  <w15:docId w15:val="{D8FAD4A1-C95B-4AEA-BAB4-E0F80F62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6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1211</Characters>
  <Application>Microsoft Office Word</Application>
  <DocSecurity>0</DocSecurity>
  <Lines>10</Lines>
  <Paragraphs>2</Paragraphs>
  <ScaleCrop>false</ScaleCrop>
  <Manager/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2025-05-16T11:45:00Z</dcterms:created>
  <dcterms:modified xsi:type="dcterms:W3CDTF">2025-05-16T11:47:00Z</dcterms:modified>
  <cp:category/>
</cp:coreProperties>
</file>