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9BD7" w14:textId="77777777" w:rsidR="002A6C1A" w:rsidRPr="00E550C3" w:rsidRDefault="002A6C1A" w:rsidP="002A6C1A">
      <w:pPr>
        <w:keepNext/>
        <w:pBdr>
          <w:top w:val="nil"/>
          <w:left w:val="nil"/>
          <w:bottom w:val="nil"/>
          <w:right w:val="nil"/>
          <w:between w:val="nil"/>
          <w:bar w:val="nil"/>
        </w:pBdr>
        <w:jc w:val="center"/>
        <w:outlineLvl w:val="0"/>
        <w:rPr>
          <w:rFonts w:ascii="Segoe UI" w:eastAsia="Arial" w:hAnsi="Segoe UI" w:cs="Segoe UI"/>
          <w:b/>
          <w:bCs/>
          <w:color w:val="000000"/>
          <w:sz w:val="28"/>
          <w:szCs w:val="28"/>
          <w:u w:color="000000"/>
          <w:bdr w:val="nil"/>
        </w:rPr>
      </w:pPr>
      <w:r w:rsidRPr="00071801">
        <w:rPr>
          <w:rFonts w:ascii="Segoe UI" w:eastAsia="Arial Unicode MS" w:hAnsi="Segoe UI" w:cs="Segoe UI"/>
          <w:b/>
          <w:bCs/>
          <w:color w:val="000000"/>
          <w:sz w:val="28"/>
          <w:szCs w:val="28"/>
          <w:u w:color="000000"/>
          <w:bdr w:val="nil"/>
        </w:rPr>
        <w:t>SMLO</w:t>
      </w:r>
      <w:r w:rsidRPr="00E550C3">
        <w:rPr>
          <w:rFonts w:ascii="Segoe UI" w:eastAsia="Arial Unicode MS" w:hAnsi="Segoe UI" w:cs="Segoe UI"/>
          <w:b/>
          <w:bCs/>
          <w:color w:val="000000"/>
          <w:sz w:val="28"/>
          <w:szCs w:val="28"/>
          <w:u w:color="000000"/>
          <w:bdr w:val="nil"/>
        </w:rPr>
        <w:t>UVA O DÍLO</w:t>
      </w:r>
    </w:p>
    <w:p w14:paraId="62E36CB5" w14:textId="77777777" w:rsidR="002A6C1A" w:rsidRPr="00E550C3" w:rsidRDefault="002A6C1A" w:rsidP="002A6C1A">
      <w:pPr>
        <w:pBdr>
          <w:top w:val="nil"/>
          <w:left w:val="nil"/>
          <w:bottom w:val="nil"/>
          <w:right w:val="nil"/>
          <w:between w:val="nil"/>
          <w:bar w:val="nil"/>
        </w:pBdr>
        <w:rPr>
          <w:rFonts w:ascii="Segoe UI" w:eastAsia="Arial Unicode MS" w:hAnsi="Segoe UI" w:cs="Segoe UI"/>
          <w:color w:val="000000"/>
          <w:sz w:val="20"/>
          <w:szCs w:val="20"/>
          <w:u w:color="000000"/>
          <w:bdr w:val="nil"/>
        </w:rPr>
      </w:pPr>
    </w:p>
    <w:p w14:paraId="49CE4148" w14:textId="77777777" w:rsidR="002A6C1A" w:rsidRPr="00E550C3" w:rsidRDefault="002A6C1A" w:rsidP="002A6C1A">
      <w:pPr>
        <w:pBdr>
          <w:top w:val="nil"/>
          <w:left w:val="nil"/>
          <w:bottom w:val="nil"/>
          <w:right w:val="nil"/>
          <w:between w:val="nil"/>
          <w:bar w:val="nil"/>
        </w:pBdr>
        <w:jc w:val="cente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 xml:space="preserve">Uzavřená dle ustanovení § 2586 a násl. zákona č. 89/2012 Sb., občanský zákoník, v platném znění, a podle </w:t>
      </w:r>
      <w:proofErr w:type="spellStart"/>
      <w:r w:rsidRPr="00E550C3">
        <w:rPr>
          <w:rFonts w:ascii="Segoe UI" w:eastAsia="Arial Unicode MS" w:hAnsi="Segoe UI" w:cs="Segoe UI"/>
          <w:color w:val="000000"/>
          <w:u w:color="000000"/>
          <w:bdr w:val="nil"/>
        </w:rPr>
        <w:t>z.č</w:t>
      </w:r>
      <w:proofErr w:type="spellEnd"/>
      <w:r w:rsidRPr="00E550C3">
        <w:rPr>
          <w:rFonts w:ascii="Segoe UI" w:eastAsia="Arial Unicode MS" w:hAnsi="Segoe UI" w:cs="Segoe UI"/>
          <w:color w:val="000000"/>
          <w:u w:color="000000"/>
          <w:bdr w:val="nil"/>
        </w:rPr>
        <w:t>. 121/2000 Sb., autorský zákon, v platném znění, mezi</w:t>
      </w:r>
    </w:p>
    <w:p w14:paraId="08AB45B8" w14:textId="77777777" w:rsidR="002A6C1A" w:rsidRPr="00E550C3" w:rsidRDefault="002A6C1A" w:rsidP="002A6C1A">
      <w:pPr>
        <w:pBdr>
          <w:top w:val="nil"/>
          <w:left w:val="nil"/>
          <w:bottom w:val="nil"/>
          <w:right w:val="nil"/>
          <w:between w:val="nil"/>
          <w:bar w:val="nil"/>
        </w:pBdr>
        <w:jc w:val="center"/>
        <w:rPr>
          <w:rFonts w:ascii="Segoe UI" w:eastAsia="Arial" w:hAnsi="Segoe UI" w:cs="Segoe UI"/>
          <w:color w:val="000000"/>
          <w:u w:color="000000"/>
          <w:bdr w:val="nil"/>
        </w:rPr>
      </w:pPr>
    </w:p>
    <w:p w14:paraId="2D9E602A" w14:textId="77777777" w:rsidR="002A6C1A" w:rsidRPr="00E550C3" w:rsidRDefault="002A6C1A" w:rsidP="002A6C1A">
      <w:pPr>
        <w:pBdr>
          <w:top w:val="nil"/>
          <w:left w:val="nil"/>
          <w:bottom w:val="nil"/>
          <w:right w:val="nil"/>
          <w:between w:val="nil"/>
          <w:bar w:val="nil"/>
        </w:pBdr>
        <w:jc w:val="center"/>
        <w:rPr>
          <w:rFonts w:ascii="Segoe UI" w:eastAsia="Arial" w:hAnsi="Segoe UI" w:cs="Segoe UI"/>
          <w:color w:val="000000"/>
          <w:u w:color="000000"/>
          <w:bdr w:val="nil"/>
        </w:rPr>
      </w:pPr>
    </w:p>
    <w:p w14:paraId="2FDBE734" w14:textId="77777777" w:rsidR="002A6C1A" w:rsidRPr="00E550C3" w:rsidRDefault="002A6C1A" w:rsidP="002A6C1A">
      <w:pPr>
        <w:pBdr>
          <w:top w:val="nil"/>
          <w:left w:val="nil"/>
          <w:bottom w:val="nil"/>
          <w:right w:val="nil"/>
          <w:between w:val="nil"/>
          <w:bar w:val="nil"/>
        </w:pBdr>
        <w:rPr>
          <w:rFonts w:ascii="Segoe UI" w:eastAsia="Arial" w:hAnsi="Segoe UI" w:cs="Segoe UI"/>
          <w:b/>
          <w:color w:val="000000"/>
          <w:u w:color="000000"/>
          <w:bdr w:val="nil"/>
        </w:rPr>
      </w:pPr>
      <w:proofErr w:type="spellStart"/>
      <w:r w:rsidRPr="00E550C3">
        <w:rPr>
          <w:rFonts w:ascii="Segoe UI" w:eastAsia="Arial Unicode MS" w:hAnsi="Segoe UI" w:cs="Segoe UI"/>
          <w:b/>
          <w:color w:val="000000"/>
          <w:u w:color="000000"/>
          <w:bdr w:val="nil"/>
        </w:rPr>
        <w:t>Nonlinear</w:t>
      </w:r>
      <w:proofErr w:type="spellEnd"/>
      <w:r w:rsidRPr="00E550C3">
        <w:rPr>
          <w:rFonts w:ascii="Segoe UI" w:eastAsia="Arial Unicode MS" w:hAnsi="Segoe UI" w:cs="Segoe UI"/>
          <w:b/>
          <w:color w:val="000000"/>
          <w:u w:color="000000"/>
          <w:bdr w:val="nil"/>
        </w:rPr>
        <w:t>, s.r.o.</w:t>
      </w:r>
    </w:p>
    <w:p w14:paraId="2241755B"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se sídlem</w:t>
      </w:r>
      <w:r w:rsidRPr="00E550C3">
        <w:rPr>
          <w:rFonts w:ascii="Segoe UI" w:eastAsia="Arial Unicode MS" w:hAnsi="Segoe UI" w:cs="Segoe UI"/>
          <w:u w:color="000000"/>
          <w:bdr w:val="nil"/>
        </w:rPr>
        <w:t>:</w:t>
      </w:r>
      <w:r w:rsidRPr="00E550C3">
        <w:rPr>
          <w:rFonts w:ascii="Segoe UI" w:eastAsia="Arial Unicode MS" w:hAnsi="Segoe UI" w:cs="Segoe UI"/>
          <w:szCs w:val="18"/>
          <w:u w:color="333333"/>
          <w:bdr w:val="nil"/>
        </w:rPr>
        <w:t xml:space="preserve"> </w:t>
      </w:r>
      <w:r w:rsidRPr="00E550C3">
        <w:rPr>
          <w:rFonts w:ascii="Segoe UI" w:eastAsia="Arial Unicode MS" w:hAnsi="Segoe UI" w:cs="Segoe UI"/>
          <w:u w:color="333333"/>
          <w:bdr w:val="nil"/>
        </w:rPr>
        <w:t>Evropská 660/93, PSČ 16000, Praha 6</w:t>
      </w:r>
    </w:p>
    <w:p w14:paraId="443FF821" w14:textId="77777777" w:rsidR="002A6C1A" w:rsidRPr="00E550C3" w:rsidRDefault="002A6C1A" w:rsidP="002A6C1A">
      <w:pPr>
        <w:pBdr>
          <w:top w:val="nil"/>
          <w:left w:val="nil"/>
          <w:bottom w:val="nil"/>
          <w:right w:val="nil"/>
          <w:between w:val="nil"/>
          <w:bar w:val="nil"/>
        </w:pBdr>
        <w:tabs>
          <w:tab w:val="left" w:pos="5426"/>
        </w:tabs>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IČ: 07596014</w:t>
      </w:r>
    </w:p>
    <w:p w14:paraId="651EDC2F"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DIČ: CZ07596014</w:t>
      </w:r>
    </w:p>
    <w:p w14:paraId="6BF1DAE0"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zastoupená: Mgr. Jakubem Jahnem</w:t>
      </w:r>
    </w:p>
    <w:p w14:paraId="3866C17B"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zapsaná v obchodním rejstříku vedeném Městským soudem v Praze, </w:t>
      </w:r>
    </w:p>
    <w:p w14:paraId="59195A22" w14:textId="64A3E7F2"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v oddílu C 303543</w:t>
      </w:r>
    </w:p>
    <w:p w14:paraId="3CA3AB02"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 xml:space="preserve">bankovní spojení: Fio banka, a.s., </w:t>
      </w:r>
      <w:proofErr w:type="spellStart"/>
      <w:r w:rsidRPr="00E550C3">
        <w:rPr>
          <w:rFonts w:ascii="Segoe UI" w:eastAsia="Arial Unicode MS" w:hAnsi="Segoe UI" w:cs="Segoe UI"/>
          <w:color w:val="000000"/>
          <w:u w:color="000000"/>
          <w:bdr w:val="nil"/>
        </w:rPr>
        <w:t>č.ú</w:t>
      </w:r>
      <w:proofErr w:type="spellEnd"/>
      <w:r w:rsidRPr="00E550C3">
        <w:rPr>
          <w:rFonts w:ascii="Segoe UI" w:eastAsia="Arial Unicode MS" w:hAnsi="Segoe UI" w:cs="Segoe UI"/>
          <w:color w:val="000000"/>
          <w:u w:color="000000"/>
          <w:bdr w:val="nil"/>
        </w:rPr>
        <w:t>.: 2601527288/2010</w:t>
      </w:r>
    </w:p>
    <w:p w14:paraId="6DE451B4"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p>
    <w:p w14:paraId="6B1F4865" w14:textId="77777777" w:rsidR="002A6C1A" w:rsidRPr="00E550C3" w:rsidRDefault="002A6C1A" w:rsidP="002A6C1A">
      <w:pPr>
        <w:pBdr>
          <w:top w:val="nil"/>
          <w:left w:val="nil"/>
          <w:bottom w:val="nil"/>
          <w:right w:val="nil"/>
          <w:between w:val="nil"/>
          <w:bar w:val="nil"/>
        </w:pBdr>
        <w:ind w:right="157"/>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(dále jen „</w:t>
      </w:r>
      <w:r w:rsidRPr="00E550C3">
        <w:rPr>
          <w:rFonts w:ascii="Segoe UI" w:eastAsia="Arial Unicode MS" w:hAnsi="Segoe UI" w:cs="Segoe UI"/>
          <w:b/>
          <w:bCs/>
          <w:color w:val="000000"/>
          <w:u w:color="000000"/>
          <w:bdr w:val="nil"/>
        </w:rPr>
        <w:t>Zhotovitel</w:t>
      </w:r>
      <w:r w:rsidRPr="00E550C3">
        <w:rPr>
          <w:rFonts w:ascii="Segoe UI" w:eastAsia="Arial Unicode MS" w:hAnsi="Segoe UI" w:cs="Segoe UI"/>
          <w:color w:val="000000"/>
          <w:u w:color="000000"/>
          <w:bdr w:val="nil"/>
          <w:rtl/>
        </w:rPr>
        <w:t>“</w:t>
      </w:r>
      <w:r w:rsidRPr="00E550C3">
        <w:rPr>
          <w:rFonts w:ascii="Segoe UI" w:eastAsia="Arial Unicode MS" w:hAnsi="Segoe UI" w:cs="Segoe UI"/>
          <w:color w:val="000000"/>
          <w:u w:color="000000"/>
          <w:bdr w:val="nil"/>
        </w:rPr>
        <w:t>) na straně jedné</w:t>
      </w:r>
    </w:p>
    <w:p w14:paraId="2A293B03"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0AC9A05C"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a</w:t>
      </w:r>
    </w:p>
    <w:p w14:paraId="74199AB9"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155198FB" w14:textId="77777777" w:rsidR="002A6C1A" w:rsidRPr="00E550C3" w:rsidRDefault="002A6C1A" w:rsidP="002A6C1A">
      <w:pPr>
        <w:pBdr>
          <w:top w:val="nil"/>
          <w:left w:val="nil"/>
          <w:bottom w:val="nil"/>
          <w:right w:val="nil"/>
          <w:between w:val="nil"/>
          <w:bar w:val="nil"/>
        </w:pBdr>
        <w:rPr>
          <w:rFonts w:ascii="Segoe UI" w:eastAsia="Arial" w:hAnsi="Segoe UI" w:cs="Segoe UI"/>
          <w:b/>
          <w:bCs/>
          <w:color w:val="000000"/>
          <w:u w:color="000000"/>
          <w:bdr w:val="nil"/>
        </w:rPr>
      </w:pPr>
      <w:r w:rsidRPr="00E550C3">
        <w:rPr>
          <w:rFonts w:ascii="Segoe UI" w:eastAsia="Arial" w:hAnsi="Segoe UI" w:cs="Segoe UI"/>
          <w:b/>
          <w:bCs/>
          <w:color w:val="000000"/>
          <w:u w:color="000000"/>
          <w:bdr w:val="nil"/>
        </w:rPr>
        <w:t>Česká centra</w:t>
      </w:r>
    </w:p>
    <w:p w14:paraId="76668CB4"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 xml:space="preserve">příspěvková organizace Ministerstva zahraničních věcí ČR </w:t>
      </w:r>
    </w:p>
    <w:p w14:paraId="5730C615"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Kancelář generálního komisaře</w:t>
      </w:r>
    </w:p>
    <w:p w14:paraId="052BF4AA"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IČO: 48546038</w:t>
      </w:r>
    </w:p>
    <w:p w14:paraId="0255D9DB"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číslo bankovního účtu vedený u ČNB: 27639031/0710</w:t>
      </w:r>
    </w:p>
    <w:p w14:paraId="32934D99"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sídlem: Václavské náměstí 1282/51, 110 00 Praha 1, Česká republika</w:t>
      </w:r>
    </w:p>
    <w:p w14:paraId="5814B269"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lastRenderedPageBreak/>
        <w:t>zastoupena: p. Ondřejem Soškou, generálním komisařem</w:t>
      </w:r>
    </w:p>
    <w:p w14:paraId="2D0D5018"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w:hAnsi="Segoe UI" w:cs="Segoe UI"/>
          <w:color w:val="000000"/>
          <w:u w:color="000000"/>
          <w:bdr w:val="nil"/>
        </w:rPr>
        <w:t>(dále také jen jako „KGK“)</w:t>
      </w:r>
    </w:p>
    <w:p w14:paraId="72C67C69"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439FC43A"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(dále také jako „</w:t>
      </w:r>
      <w:r w:rsidRPr="00E550C3">
        <w:rPr>
          <w:rFonts w:ascii="Segoe UI" w:eastAsia="Arial Unicode MS" w:hAnsi="Segoe UI" w:cs="Segoe UI"/>
          <w:b/>
          <w:bCs/>
          <w:color w:val="000000"/>
          <w:u w:color="000000"/>
          <w:bdr w:val="nil"/>
        </w:rPr>
        <w:t>Objednatel</w:t>
      </w:r>
      <w:r w:rsidRPr="00E550C3">
        <w:rPr>
          <w:rFonts w:ascii="Segoe UI" w:eastAsia="Arial Unicode MS" w:hAnsi="Segoe UI" w:cs="Segoe UI"/>
          <w:color w:val="000000"/>
          <w:u w:color="000000"/>
          <w:bdr w:val="nil"/>
          <w:rtl/>
        </w:rPr>
        <w:t>“</w:t>
      </w:r>
      <w:r w:rsidRPr="00E550C3">
        <w:rPr>
          <w:rFonts w:ascii="Segoe UI" w:eastAsia="Arial Unicode MS" w:hAnsi="Segoe UI" w:cs="Segoe UI"/>
          <w:color w:val="000000"/>
          <w:u w:color="000000"/>
          <w:bdr w:val="nil"/>
        </w:rPr>
        <w:t>) na straně druhé</w:t>
      </w:r>
    </w:p>
    <w:p w14:paraId="6337B71D"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6B78CFC4"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(dále oba společně také „</w:t>
      </w:r>
      <w:r w:rsidRPr="00E550C3">
        <w:rPr>
          <w:rFonts w:ascii="Segoe UI" w:eastAsia="Arial Unicode MS" w:hAnsi="Segoe UI" w:cs="Segoe UI"/>
          <w:b/>
          <w:bCs/>
          <w:color w:val="000000"/>
          <w:u w:color="000000"/>
          <w:bdr w:val="nil"/>
        </w:rPr>
        <w:t>smluvní strany</w:t>
      </w:r>
      <w:r w:rsidRPr="00E550C3">
        <w:rPr>
          <w:rFonts w:ascii="Segoe UI" w:eastAsia="Arial Unicode MS" w:hAnsi="Segoe UI" w:cs="Segoe UI"/>
          <w:color w:val="000000"/>
          <w:u w:color="000000"/>
          <w:bdr w:val="nil"/>
        </w:rPr>
        <w:t>“ nebo každý jednotlivě „</w:t>
      </w:r>
      <w:r w:rsidRPr="00E550C3">
        <w:rPr>
          <w:rFonts w:ascii="Segoe UI" w:eastAsia="Arial Unicode MS" w:hAnsi="Segoe UI" w:cs="Segoe UI"/>
          <w:b/>
          <w:bCs/>
          <w:color w:val="000000"/>
          <w:u w:color="000000"/>
          <w:bdr w:val="nil"/>
        </w:rPr>
        <w:t>smluvní strana</w:t>
      </w:r>
      <w:r w:rsidRPr="00E550C3">
        <w:rPr>
          <w:rFonts w:ascii="Segoe UI" w:eastAsia="Arial Unicode MS" w:hAnsi="Segoe UI" w:cs="Segoe UI"/>
          <w:color w:val="000000"/>
          <w:u w:color="000000"/>
          <w:bdr w:val="nil"/>
          <w:rtl/>
        </w:rPr>
        <w:t>“</w:t>
      </w:r>
      <w:r w:rsidRPr="00E550C3">
        <w:rPr>
          <w:rFonts w:ascii="Segoe UI" w:eastAsia="Arial Unicode MS" w:hAnsi="Segoe UI" w:cs="Segoe UI"/>
          <w:color w:val="000000"/>
          <w:u w:color="000000"/>
          <w:bdr w:val="nil"/>
        </w:rPr>
        <w:t>)</w:t>
      </w:r>
    </w:p>
    <w:p w14:paraId="14C77230"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42746923"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tímto uzavírají níže uvedeného dne, měsíce a roku tuto Smlouvu o dílo (dále jen „</w:t>
      </w:r>
      <w:r w:rsidRPr="00E550C3">
        <w:rPr>
          <w:rFonts w:ascii="Segoe UI" w:eastAsia="Arial Unicode MS" w:hAnsi="Segoe UI" w:cs="Segoe UI"/>
          <w:b/>
          <w:bCs/>
          <w:color w:val="000000"/>
          <w:u w:color="000000"/>
          <w:bdr w:val="nil"/>
        </w:rPr>
        <w:t>smlouva</w:t>
      </w:r>
      <w:r w:rsidRPr="00E550C3">
        <w:rPr>
          <w:rFonts w:ascii="Segoe UI" w:eastAsia="Arial Unicode MS" w:hAnsi="Segoe UI" w:cs="Segoe UI"/>
          <w:color w:val="000000"/>
          <w:u w:color="000000"/>
          <w:bdr w:val="nil"/>
          <w:rtl/>
        </w:rPr>
        <w:t>“</w:t>
      </w:r>
      <w:r w:rsidRPr="00E550C3">
        <w:rPr>
          <w:rFonts w:ascii="Segoe UI" w:eastAsia="Arial Unicode MS" w:hAnsi="Segoe UI" w:cs="Segoe UI"/>
          <w:color w:val="000000"/>
          <w:u w:color="000000"/>
          <w:bdr w:val="nil"/>
        </w:rPr>
        <w:t>):</w:t>
      </w:r>
    </w:p>
    <w:p w14:paraId="06F24B6B"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18440A56"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054D3D25" w14:textId="77777777" w:rsidR="002A6C1A" w:rsidRPr="00E550C3" w:rsidRDefault="002A6C1A" w:rsidP="002A6C1A">
      <w:pPr>
        <w:pBdr>
          <w:top w:val="nil"/>
          <w:left w:val="nil"/>
          <w:bottom w:val="nil"/>
          <w:right w:val="nil"/>
          <w:between w:val="nil"/>
          <w:bar w:val="nil"/>
        </w:pBdr>
        <w:jc w:val="center"/>
        <w:rPr>
          <w:rFonts w:ascii="Segoe UI" w:eastAsia="Arial Unicode MS" w:hAnsi="Segoe UI" w:cs="Segoe UI"/>
          <w:b/>
          <w:bCs/>
          <w:color w:val="000000"/>
          <w:u w:color="000000"/>
          <w:bdr w:val="nil"/>
        </w:rPr>
      </w:pPr>
      <w:r w:rsidRPr="00E550C3">
        <w:rPr>
          <w:rFonts w:ascii="Segoe UI" w:eastAsia="Arial Unicode MS" w:hAnsi="Segoe UI" w:cs="Segoe UI"/>
          <w:b/>
          <w:bCs/>
          <w:color w:val="000000"/>
          <w:u w:color="000000"/>
          <w:bdr w:val="nil"/>
        </w:rPr>
        <w:t>ÚVODNÍ USTANOVENÍ</w:t>
      </w:r>
    </w:p>
    <w:p w14:paraId="7F2F54E2"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55D854E4" w14:textId="77777777" w:rsidR="002A6C1A" w:rsidRPr="00E550C3" w:rsidRDefault="002A6C1A" w:rsidP="002A6C1A">
      <w:pPr>
        <w:pBdr>
          <w:top w:val="nil"/>
          <w:left w:val="nil"/>
          <w:bottom w:val="nil"/>
          <w:right w:val="nil"/>
          <w:between w:val="nil"/>
          <w:bar w:val="nil"/>
        </w:pBdr>
        <w:jc w:val="both"/>
        <w:rPr>
          <w:rFonts w:ascii="Segoe UI" w:eastAsia="Arial Unicode MS" w:hAnsi="Segoe UI" w:cs="Segoe UI"/>
          <w:color w:val="000000"/>
          <w:highlight w:val="yellow"/>
          <w:u w:color="000000"/>
          <w:bdr w:val="nil"/>
        </w:rPr>
      </w:pPr>
      <w:r w:rsidRPr="00E550C3">
        <w:rPr>
          <w:rFonts w:ascii="Segoe UI" w:eastAsia="Arial Unicode MS" w:hAnsi="Segoe UI" w:cs="Segoe UI"/>
          <w:color w:val="000000"/>
          <w:u w:color="000000"/>
          <w:bdr w:val="nil"/>
        </w:rPr>
        <w:t>Tato smlouva se uzavírá za účelem kampaně ke Všeobecné světové výstavě EXPO s názvem „</w:t>
      </w:r>
      <w:proofErr w:type="spellStart"/>
      <w:r w:rsidRPr="00E550C3">
        <w:rPr>
          <w:rFonts w:ascii="Segoe UI" w:eastAsia="Arial Unicode MS" w:hAnsi="Segoe UI" w:cs="Segoe UI"/>
          <w:color w:val="000000"/>
          <w:u w:color="000000"/>
          <w:bdr w:val="nil"/>
        </w:rPr>
        <w:t>Opening</w:t>
      </w:r>
      <w:proofErr w:type="spellEnd"/>
      <w:r w:rsidRPr="00E550C3">
        <w:rPr>
          <w:rFonts w:ascii="Segoe UI" w:eastAsia="Arial Unicode MS" w:hAnsi="Segoe UI" w:cs="Segoe UI"/>
          <w:color w:val="000000"/>
          <w:u w:color="000000"/>
          <w:bdr w:val="nil"/>
        </w:rPr>
        <w:t xml:space="preserve"> </w:t>
      </w:r>
      <w:proofErr w:type="spellStart"/>
      <w:r w:rsidRPr="00E550C3">
        <w:rPr>
          <w:rFonts w:ascii="Segoe UI" w:eastAsia="Arial Unicode MS" w:hAnsi="Segoe UI" w:cs="Segoe UI"/>
          <w:color w:val="000000"/>
          <w:u w:color="000000"/>
          <w:bdr w:val="nil"/>
        </w:rPr>
        <w:t>of</w:t>
      </w:r>
      <w:proofErr w:type="spellEnd"/>
      <w:r w:rsidRPr="00E550C3">
        <w:rPr>
          <w:rFonts w:ascii="Segoe UI" w:eastAsia="Arial Unicode MS" w:hAnsi="Segoe UI" w:cs="Segoe UI"/>
          <w:color w:val="000000"/>
          <w:u w:color="000000"/>
          <w:bdr w:val="nil"/>
        </w:rPr>
        <w:t xml:space="preserve"> EXPO 2025 a prezentace Česka na světové výstavě EXPO 2025“ pro účely reprezentace aktivit Kanceláře generálního komisaře, Českého národního pavilonu a Česka v zahraničí. Tato kampaň zahrnuje natočení a zpracování dokumentu pro Českou televizi se stopáží max. 30 minut, 4x EXPO minuty pro Českou televizi nebo ekvivalent tohoto formátu s maximální stopáží 6 minut a natočení a zpracování videí z klíčových eventů v Českém národním pavilonu a návštěv zástupců státu (v čele s ministry zahraničních věcí a financí) – slavnostní zahájení a návštěva ministra financí – s max. stopáží 3 minuty. Videa budou sloužit k pro účely vysílání České televize nebo jiného ekvivalentu a k prezentaci na sociálních sítích, webech a dalších prezentačních platformách Kanceláře generálního komisaře nebo akcích pořádaných nebo spolupořádaných Objednatelem on-line nebo ve veřejném prostoru jako jsou např. konference.</w:t>
      </w:r>
    </w:p>
    <w:p w14:paraId="673D9328" w14:textId="77777777" w:rsidR="002A6C1A" w:rsidRPr="00E550C3" w:rsidRDefault="002A6C1A" w:rsidP="002A6C1A">
      <w:pPr>
        <w:pBdr>
          <w:top w:val="nil"/>
          <w:left w:val="nil"/>
          <w:bottom w:val="nil"/>
          <w:right w:val="nil"/>
          <w:between w:val="nil"/>
          <w:bar w:val="nil"/>
        </w:pBdr>
        <w:spacing w:before="100" w:beforeAutospacing="1" w:after="100" w:afterAutospacing="1"/>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Účelem této smlouvy je úprava vzájemných smluvních vztahů, práv a povinností mezi smluvními stranami za účelem zajištění výroby příslušných videí a udělení oprávnění k jeho užití.</w:t>
      </w:r>
    </w:p>
    <w:p w14:paraId="404347B0" w14:textId="77777777" w:rsidR="002A6C1A" w:rsidRPr="00E550C3" w:rsidRDefault="002A6C1A" w:rsidP="002A6C1A">
      <w:pPr>
        <w:pBdr>
          <w:top w:val="nil"/>
          <w:left w:val="nil"/>
          <w:bottom w:val="nil"/>
          <w:right w:val="nil"/>
          <w:between w:val="nil"/>
          <w:bar w:val="nil"/>
        </w:pBdr>
        <w:spacing w:before="100" w:beforeAutospacing="1"/>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 xml:space="preserve">Zhotovitel prohlašuje, že je držitelem příslušného živnostenského oprávnění a předmětu podnikání a že v rámci předmětu činnosti je oprávněn vykonávat činnosti k naplnění účelu této smlouvy. </w:t>
      </w:r>
    </w:p>
    <w:p w14:paraId="702202D3" w14:textId="77777777" w:rsidR="002A6C1A" w:rsidRPr="00E550C3" w:rsidRDefault="002A6C1A" w:rsidP="002A6C1A">
      <w:pPr>
        <w:pBdr>
          <w:top w:val="nil"/>
          <w:left w:val="nil"/>
          <w:bottom w:val="nil"/>
          <w:right w:val="nil"/>
          <w:between w:val="nil"/>
          <w:bar w:val="nil"/>
        </w:pBdr>
        <w:ind w:left="708"/>
        <w:rPr>
          <w:rFonts w:ascii="Segoe UI" w:eastAsia="Arial" w:hAnsi="Segoe UI" w:cs="Segoe UI"/>
          <w:b/>
          <w:bCs/>
          <w:color w:val="000000"/>
          <w:u w:color="000000"/>
          <w:bdr w:val="nil"/>
        </w:rPr>
      </w:pPr>
    </w:p>
    <w:p w14:paraId="63D35B53" w14:textId="77777777" w:rsidR="002A6C1A" w:rsidRPr="00E550C3" w:rsidRDefault="002A6C1A" w:rsidP="002A6C1A">
      <w:pPr>
        <w:pBdr>
          <w:top w:val="nil"/>
          <w:left w:val="nil"/>
          <w:bottom w:val="nil"/>
          <w:right w:val="nil"/>
          <w:between w:val="nil"/>
          <w:bar w:val="nil"/>
        </w:pBdr>
        <w:ind w:left="708"/>
        <w:rPr>
          <w:rFonts w:ascii="Segoe UI" w:eastAsia="Arial" w:hAnsi="Segoe UI" w:cs="Segoe UI"/>
          <w:b/>
          <w:bCs/>
          <w:color w:val="000000"/>
          <w:u w:color="000000"/>
          <w:bdr w:val="nil"/>
        </w:rPr>
      </w:pPr>
    </w:p>
    <w:p w14:paraId="3E6376F7"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lastRenderedPageBreak/>
        <w:t>ČLÁNEK I.</w:t>
      </w:r>
    </w:p>
    <w:p w14:paraId="08D7A638" w14:textId="77777777" w:rsidR="002A6C1A" w:rsidRPr="00E550C3" w:rsidRDefault="002A6C1A" w:rsidP="002A6C1A">
      <w:pPr>
        <w:pBdr>
          <w:top w:val="nil"/>
          <w:left w:val="nil"/>
          <w:bottom w:val="nil"/>
          <w:right w:val="nil"/>
          <w:between w:val="nil"/>
          <w:bar w:val="nil"/>
        </w:pBdr>
        <w:ind w:left="2832" w:firstLine="708"/>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PŘEDMĚT SMLOUVY</w:t>
      </w:r>
    </w:p>
    <w:p w14:paraId="54106691" w14:textId="77777777" w:rsidR="002A6C1A" w:rsidRPr="00E550C3" w:rsidRDefault="002A6C1A" w:rsidP="002A6C1A">
      <w:pPr>
        <w:pBdr>
          <w:top w:val="nil"/>
          <w:left w:val="nil"/>
          <w:bottom w:val="nil"/>
          <w:right w:val="nil"/>
          <w:between w:val="nil"/>
          <w:bar w:val="nil"/>
        </w:pBdr>
        <w:rPr>
          <w:rFonts w:ascii="Segoe UI" w:eastAsia="Arial" w:hAnsi="Segoe UI" w:cs="Segoe UI"/>
          <w:b/>
          <w:bCs/>
          <w:color w:val="000000"/>
          <w:highlight w:val="yellow"/>
          <w:u w:color="000000"/>
          <w:bdr w:val="nil"/>
        </w:rPr>
      </w:pPr>
    </w:p>
    <w:p w14:paraId="143BB9AC" w14:textId="77777777" w:rsidR="002A6C1A" w:rsidRPr="00E550C3" w:rsidRDefault="002A6C1A" w:rsidP="002A6C1A">
      <w:pPr>
        <w:numPr>
          <w:ilvl w:val="1"/>
          <w:numId w:val="12"/>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Předmětem této smlouvy je závazek Zhotovitele vytvořit za podmínek uvedených v této smlouvě a přílohách natočení a zpracování kampaně, tj. dokumentu pro Českou televizi se stopáží max. 30 minut, 4x EXPO minuty pro Českou televizi nebo ekvivalent tohoto formátu s maximální stopáží 6 minut a natočení a zpracování videí z klíčových eventů v Českém národním pavilonu a návštěv zástupců státu (v čele s ministry zahraničních věcí a financí) – zahájení a návštěva ministra financí – s min stopáží 1,5 min a max. stopáží 3 minuty. Plnění Zhotovitele zahrnuje:</w:t>
      </w:r>
    </w:p>
    <w:p w14:paraId="524EABAA" w14:textId="77777777" w:rsidR="002A6C1A" w:rsidRPr="00E550C3" w:rsidRDefault="002A6C1A" w:rsidP="002A6C1A">
      <w:pPr>
        <w:numPr>
          <w:ilvl w:val="0"/>
          <w:numId w:val="6"/>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Příprava konceptu a scénáře.</w:t>
      </w:r>
    </w:p>
    <w:p w14:paraId="2F1C6ABB" w14:textId="77777777" w:rsidR="002A6C1A" w:rsidRPr="00E550C3" w:rsidRDefault="002A6C1A" w:rsidP="002A6C1A">
      <w:pPr>
        <w:numPr>
          <w:ilvl w:val="0"/>
          <w:numId w:val="6"/>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Pořízení potřebného audio-vizuálního materiálu pro výrobu uváděných videí.</w:t>
      </w:r>
    </w:p>
    <w:p w14:paraId="703756D5" w14:textId="77777777" w:rsidR="002A6C1A" w:rsidRDefault="002A6C1A" w:rsidP="002A6C1A">
      <w:pPr>
        <w:numPr>
          <w:ilvl w:val="0"/>
          <w:numId w:val="6"/>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Produkční práce a postprodukční práce uváděných videí, především střih, hudební dramaturgie a zvuková postprodukce, nasazení grafických elementů a výroba titulků, barevné korekce a další.</w:t>
      </w:r>
    </w:p>
    <w:p w14:paraId="160B0D7C" w14:textId="77777777" w:rsidR="002A6C1A" w:rsidRPr="00E550C3" w:rsidRDefault="002A6C1A" w:rsidP="002A6C1A">
      <w:pPr>
        <w:numPr>
          <w:ilvl w:val="0"/>
          <w:numId w:val="6"/>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Pr>
          <w:rFonts w:ascii="Segoe UI" w:eastAsia="Times New Roman" w:hAnsi="Segoe UI" w:cs="Segoe UI"/>
          <w:color w:val="000000"/>
          <w:u w:color="000000"/>
          <w:bdr w:val="nil"/>
        </w:rPr>
        <w:t>Poskytnutí všech hrubých záběrů a materiálů vytvořených v souvislosti s tvorbou kampaně Objednateli.</w:t>
      </w:r>
    </w:p>
    <w:p w14:paraId="41111B4C" w14:textId="77777777" w:rsidR="002A6C1A" w:rsidRPr="00E550C3" w:rsidRDefault="002A6C1A" w:rsidP="002A6C1A">
      <w:pPr>
        <w:pBdr>
          <w:top w:val="nil"/>
          <w:left w:val="nil"/>
          <w:bottom w:val="nil"/>
          <w:right w:val="nil"/>
          <w:between w:val="nil"/>
          <w:bar w:val="nil"/>
        </w:pBdr>
        <w:jc w:val="both"/>
        <w:rPr>
          <w:rFonts w:ascii="Segoe UI" w:eastAsia="Arial" w:hAnsi="Segoe UI" w:cs="Segoe UI"/>
          <w:highlight w:val="yellow"/>
          <w:u w:color="000000"/>
          <w:bdr w:val="nil"/>
        </w:rPr>
      </w:pPr>
    </w:p>
    <w:p w14:paraId="485116DD" w14:textId="77777777" w:rsidR="002A6C1A" w:rsidRPr="00E550C3" w:rsidRDefault="002A6C1A" w:rsidP="002A6C1A">
      <w:pPr>
        <w:numPr>
          <w:ilvl w:val="1"/>
          <w:numId w:val="12"/>
        </w:numPr>
        <w:pBdr>
          <w:top w:val="nil"/>
          <w:left w:val="nil"/>
          <w:bottom w:val="nil"/>
          <w:right w:val="nil"/>
          <w:between w:val="nil"/>
          <w:bar w:val="nil"/>
        </w:pBdr>
        <w:spacing w:after="0" w:line="240" w:lineRule="auto"/>
        <w:jc w:val="both"/>
        <w:rPr>
          <w:rFonts w:ascii="Segoe UI" w:eastAsia="Times New Roman" w:hAnsi="Segoe UI" w:cs="Segoe UI"/>
          <w:u w:color="000000"/>
          <w:bdr w:val="nil"/>
        </w:rPr>
      </w:pPr>
      <w:r w:rsidRPr="00E550C3">
        <w:rPr>
          <w:rFonts w:ascii="Segoe UI" w:eastAsia="Times New Roman" w:hAnsi="Segoe UI" w:cs="Segoe UI"/>
          <w:u w:color="000000"/>
          <w:bdr w:val="nil"/>
        </w:rPr>
        <w:t xml:space="preserve">Zhotovitel vytvoří kampaň, jejímž cílem je představit prezentaci Česka na světové výstavě EXPO 2025 a pokrýt slavnostní otevření českého národního pavilonu, návštěvy zástupců státu (v čele s ministry zahraničních věcí a financí), konání světové výstavy EXPO 2025 a především profesionálně přiblížit prezentaci Česka na světové výstavě EXPO 2025 divákům v Česku, ale i v zahraničí. Kampaň bude vyrobena a dodána Objednateli elektronicky postupně prostřednictvím úložiště </w:t>
      </w:r>
      <w:proofErr w:type="spellStart"/>
      <w:r w:rsidRPr="00E550C3">
        <w:rPr>
          <w:rFonts w:ascii="Segoe UI" w:eastAsia="Times New Roman" w:hAnsi="Segoe UI" w:cs="Segoe UI"/>
          <w:u w:color="000000"/>
          <w:bdr w:val="nil"/>
        </w:rPr>
        <w:t>Vimeo</w:t>
      </w:r>
      <w:proofErr w:type="spellEnd"/>
      <w:r w:rsidRPr="00E550C3">
        <w:rPr>
          <w:rFonts w:ascii="Segoe UI" w:eastAsia="Times New Roman" w:hAnsi="Segoe UI" w:cs="Segoe UI"/>
          <w:u w:color="000000"/>
          <w:bdr w:val="nil"/>
        </w:rPr>
        <w:t xml:space="preserve"> nebo Google drive ke kontrolní projekci dle objednavatelem zadaných termínů, dokument pak </w:t>
      </w:r>
      <w:r w:rsidRPr="00E550C3">
        <w:rPr>
          <w:rFonts w:ascii="Segoe UI" w:eastAsia="Times New Roman" w:hAnsi="Segoe UI" w:cs="Segoe UI"/>
          <w:color w:val="000000"/>
          <w:u w:color="000000"/>
          <w:bdr w:val="nil"/>
        </w:rPr>
        <w:t xml:space="preserve">nejpozději do dne 8. 6. 2025 do 23:30 hodin. Do 15. 6. 2024 Zhotovitel předá finální verzi díla schválenou Objednatelem prostřednictvím úložiště Google drive. Výroba prezenčního </w:t>
      </w:r>
      <w:proofErr w:type="spellStart"/>
      <w:r w:rsidRPr="00E550C3">
        <w:rPr>
          <w:rFonts w:ascii="Segoe UI" w:eastAsia="Times New Roman" w:hAnsi="Segoe UI" w:cs="Segoe UI"/>
          <w:color w:val="000000"/>
          <w:u w:color="000000"/>
          <w:bdr w:val="nil"/>
        </w:rPr>
        <w:t>videospotu</w:t>
      </w:r>
      <w:proofErr w:type="spellEnd"/>
      <w:r w:rsidRPr="00E550C3">
        <w:rPr>
          <w:rFonts w:ascii="Segoe UI" w:eastAsia="Times New Roman" w:hAnsi="Segoe UI" w:cs="Segoe UI"/>
          <w:color w:val="000000"/>
          <w:u w:color="000000"/>
          <w:bdr w:val="nil"/>
        </w:rPr>
        <w:t xml:space="preserve"> bude probíhat následovně a bude splňovat následující náležitosti: </w:t>
      </w:r>
    </w:p>
    <w:p w14:paraId="69E6F778" w14:textId="77777777" w:rsidR="002A6C1A" w:rsidRPr="00E550C3" w:rsidRDefault="002A6C1A" w:rsidP="002A6C1A">
      <w:pPr>
        <w:numPr>
          <w:ilvl w:val="0"/>
          <w:numId w:val="7"/>
        </w:numPr>
        <w:pBdr>
          <w:top w:val="nil"/>
          <w:left w:val="nil"/>
          <w:bottom w:val="nil"/>
          <w:right w:val="nil"/>
          <w:between w:val="nil"/>
          <w:bar w:val="nil"/>
        </w:pBdr>
        <w:tabs>
          <w:tab w:val="left" w:pos="360"/>
        </w:tabs>
        <w:spacing w:after="0" w:line="240" w:lineRule="auto"/>
        <w:jc w:val="both"/>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Součástí díla je vytvoření námětu, režie, produkce postprodukčních prací a finalizace videa.</w:t>
      </w:r>
    </w:p>
    <w:p w14:paraId="5CB0B8F8" w14:textId="77777777" w:rsidR="002A6C1A" w:rsidRPr="00E550C3" w:rsidRDefault="002A6C1A" w:rsidP="002A6C1A">
      <w:pPr>
        <w:numPr>
          <w:ilvl w:val="0"/>
          <w:numId w:val="7"/>
        </w:numPr>
        <w:pBdr>
          <w:top w:val="nil"/>
          <w:left w:val="nil"/>
          <w:bottom w:val="nil"/>
          <w:right w:val="nil"/>
          <w:between w:val="nil"/>
          <w:bar w:val="nil"/>
        </w:pBdr>
        <w:tabs>
          <w:tab w:val="left" w:pos="360"/>
        </w:tabs>
        <w:spacing w:after="0" w:line="240" w:lineRule="auto"/>
        <w:jc w:val="both"/>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 xml:space="preserve">Dokument poskytne Zhotovitel Objednateli ve standardním </w:t>
      </w:r>
      <w:proofErr w:type="spellStart"/>
      <w:r w:rsidRPr="00E550C3">
        <w:rPr>
          <w:rFonts w:ascii="Segoe UI" w:eastAsia="Arial Unicode MS" w:hAnsi="Segoe UI" w:cs="Segoe UI"/>
          <w:color w:val="000000"/>
          <w:u w:color="000000"/>
          <w:bdr w:val="nil"/>
        </w:rPr>
        <w:t>videoformátu</w:t>
      </w:r>
      <w:proofErr w:type="spellEnd"/>
      <w:r w:rsidRPr="00E550C3">
        <w:rPr>
          <w:rFonts w:ascii="Segoe UI" w:eastAsia="Arial Unicode MS" w:hAnsi="Segoe UI" w:cs="Segoe UI"/>
          <w:color w:val="000000"/>
          <w:u w:color="000000"/>
          <w:bdr w:val="nil"/>
        </w:rPr>
        <w:t xml:space="preserve"> (*.mp4)</w:t>
      </w:r>
      <w:r w:rsidRPr="00E550C3">
        <w:rPr>
          <w:rFonts w:ascii="Segoe UI" w:eastAsia="Arial Unicode MS" w:hAnsi="Segoe UI" w:cs="Segoe UI"/>
          <w:b/>
          <w:bCs/>
          <w:color w:val="000000"/>
          <w:u w:color="000000"/>
          <w:bdr w:val="nil"/>
        </w:rPr>
        <w:t xml:space="preserve"> </w:t>
      </w:r>
      <w:r w:rsidRPr="00E550C3">
        <w:rPr>
          <w:rFonts w:ascii="Segoe UI" w:eastAsia="Arial Unicode MS" w:hAnsi="Segoe UI" w:cs="Segoe UI"/>
          <w:color w:val="000000"/>
          <w:u w:color="000000"/>
          <w:bdr w:val="nil"/>
        </w:rPr>
        <w:t>k dalšímu využití a rozlišení</w:t>
      </w:r>
      <w:r>
        <w:rPr>
          <w:rFonts w:ascii="Segoe UI" w:eastAsia="Arial Unicode MS" w:hAnsi="Segoe UI" w:cs="Segoe UI"/>
          <w:color w:val="000000"/>
          <w:u w:color="000000"/>
          <w:bdr w:val="nil"/>
        </w:rPr>
        <w:t xml:space="preserve"> </w:t>
      </w:r>
      <w:r w:rsidRPr="00E550C3">
        <w:rPr>
          <w:rFonts w:ascii="Segoe UI" w:eastAsia="Arial Unicode MS" w:hAnsi="Segoe UI" w:cs="Segoe UI"/>
          <w:color w:val="000000"/>
          <w:u w:color="000000"/>
          <w:bdr w:val="nil"/>
        </w:rPr>
        <w:t>4K. Grafika dokumentu musí být v souladu s povinným minimem vizuální identity Objednatele. Objednatel poskytne Zhotoviteli nutné grafické podklady a zajistí kontrolu jejich správného užití. Prezentační kampaň bude v případě potřeby opatřena v základní verzi anglickými titulky (překlady titulků a licence k překladu zajistí na svoje náklady Objednatel) a Objednateli bude oprávněn upravovat dílo na další jazykové mutace a rozšiřovat jej.</w:t>
      </w:r>
    </w:p>
    <w:p w14:paraId="02B4DE09" w14:textId="77777777" w:rsidR="002A6C1A" w:rsidRPr="00E550C3" w:rsidRDefault="002A6C1A" w:rsidP="002A6C1A">
      <w:pPr>
        <w:pBdr>
          <w:top w:val="nil"/>
          <w:left w:val="nil"/>
          <w:bottom w:val="nil"/>
          <w:right w:val="nil"/>
          <w:between w:val="nil"/>
          <w:bar w:val="nil"/>
        </w:pBdr>
        <w:ind w:left="1080"/>
        <w:jc w:val="both"/>
        <w:rPr>
          <w:rFonts w:ascii="Segoe UI" w:eastAsia="Arial" w:hAnsi="Segoe UI" w:cs="Segoe UI"/>
          <w:color w:val="000000"/>
          <w:highlight w:val="yellow"/>
          <w:u w:color="000000"/>
          <w:bdr w:val="nil"/>
        </w:rPr>
      </w:pPr>
    </w:p>
    <w:p w14:paraId="6FB6ADDF" w14:textId="77777777" w:rsidR="002A6C1A" w:rsidRPr="00E550C3" w:rsidRDefault="002A6C1A" w:rsidP="002A6C1A">
      <w:pPr>
        <w:pBdr>
          <w:top w:val="nil"/>
          <w:left w:val="nil"/>
          <w:bottom w:val="nil"/>
          <w:right w:val="nil"/>
          <w:between w:val="nil"/>
          <w:bar w:val="nil"/>
        </w:pBdr>
        <w:tabs>
          <w:tab w:val="left" w:pos="360"/>
          <w:tab w:val="left" w:pos="426"/>
        </w:tabs>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1.3.</w:t>
      </w:r>
      <w:r w:rsidRPr="00E550C3">
        <w:rPr>
          <w:rFonts w:ascii="Segoe UI" w:eastAsia="Arial Unicode MS" w:hAnsi="Segoe UI" w:cs="Segoe UI"/>
          <w:color w:val="000000"/>
          <w:u w:color="000000"/>
          <w:bdr w:val="nil"/>
        </w:rPr>
        <w:t xml:space="preserve"> Objednatel se za řádně a včas dodané dílo zavazuje zaplatit Zhotoviteli sjednanou cenu díla.</w:t>
      </w:r>
    </w:p>
    <w:p w14:paraId="34E30C73" w14:textId="77777777" w:rsidR="002A6C1A" w:rsidRPr="00E550C3" w:rsidRDefault="002A6C1A" w:rsidP="002A6C1A">
      <w:pPr>
        <w:pBdr>
          <w:top w:val="nil"/>
          <w:left w:val="nil"/>
          <w:bottom w:val="nil"/>
          <w:right w:val="nil"/>
          <w:between w:val="nil"/>
          <w:bar w:val="nil"/>
        </w:pBdr>
        <w:rPr>
          <w:rFonts w:ascii="Segoe UI" w:eastAsia="Arial" w:hAnsi="Segoe UI" w:cs="Segoe UI"/>
          <w:b/>
          <w:bCs/>
          <w:color w:val="000000"/>
          <w:u w:color="000000"/>
          <w:bdr w:val="nil"/>
        </w:rPr>
      </w:pPr>
    </w:p>
    <w:p w14:paraId="05616316"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lastRenderedPageBreak/>
        <w:t>ČLÁNEK II.</w:t>
      </w:r>
    </w:p>
    <w:p w14:paraId="0422E52A"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TERMÍN A MÍSTO PLNĚNÍ</w:t>
      </w:r>
    </w:p>
    <w:p w14:paraId="49BE2924"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1F3D1C5A" w14:textId="77777777" w:rsidR="002A6C1A" w:rsidRPr="00E550C3" w:rsidRDefault="002A6C1A" w:rsidP="002A6C1A">
      <w:pPr>
        <w:pBdr>
          <w:top w:val="nil"/>
          <w:left w:val="nil"/>
          <w:bottom w:val="nil"/>
          <w:right w:val="nil"/>
          <w:between w:val="nil"/>
          <w:bar w:val="nil"/>
        </w:pBdr>
        <w:tabs>
          <w:tab w:val="left" w:pos="360"/>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2.1.</w:t>
      </w:r>
      <w:r w:rsidRPr="00E550C3">
        <w:rPr>
          <w:rFonts w:ascii="Segoe UI" w:eastAsia="Arial Unicode MS" w:hAnsi="Segoe UI" w:cs="Segoe UI"/>
          <w:color w:val="000000"/>
          <w:u w:color="000000"/>
          <w:bdr w:val="nil"/>
        </w:rPr>
        <w:t xml:space="preserve"> Zhotovitel započne s realizací dílen dle následujícího harmonogramu:</w:t>
      </w:r>
    </w:p>
    <w:p w14:paraId="06756D1C" w14:textId="77777777" w:rsidR="002A6C1A" w:rsidRPr="00E550C3" w:rsidRDefault="002A6C1A" w:rsidP="002A6C1A">
      <w:pPr>
        <w:pBdr>
          <w:top w:val="nil"/>
          <w:left w:val="nil"/>
          <w:bottom w:val="nil"/>
          <w:right w:val="nil"/>
          <w:between w:val="nil"/>
          <w:bar w:val="nil"/>
        </w:pBdr>
        <w:tabs>
          <w:tab w:val="left" w:pos="360"/>
        </w:tabs>
        <w:jc w:val="both"/>
        <w:rPr>
          <w:rFonts w:ascii="Segoe UI" w:eastAsia="Arial" w:hAnsi="Segoe UI" w:cs="Segoe UI"/>
          <w:color w:val="000000"/>
          <w:u w:color="000000"/>
          <w:bdr w:val="nil"/>
        </w:rPr>
      </w:pPr>
    </w:p>
    <w:p w14:paraId="61E7786D" w14:textId="77777777" w:rsidR="002A6C1A" w:rsidRPr="00E550C3" w:rsidRDefault="002A6C1A" w:rsidP="002A6C1A">
      <w:pPr>
        <w:numPr>
          <w:ilvl w:val="0"/>
          <w:numId w:val="8"/>
        </w:numPr>
        <w:pBdr>
          <w:top w:val="nil"/>
          <w:left w:val="nil"/>
          <w:bottom w:val="nil"/>
          <w:right w:val="nil"/>
          <w:between w:val="nil"/>
          <w:bar w:val="nil"/>
        </w:pBdr>
        <w:tabs>
          <w:tab w:val="left" w:pos="360"/>
        </w:tabs>
        <w:spacing w:after="0" w:line="240" w:lineRule="auto"/>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Jednotlivá videa postupně dle aktuálních potřeb</w:t>
      </w:r>
    </w:p>
    <w:p w14:paraId="0803E2B7" w14:textId="77777777" w:rsidR="002A6C1A" w:rsidRPr="00E550C3" w:rsidRDefault="002A6C1A" w:rsidP="002A6C1A">
      <w:pPr>
        <w:numPr>
          <w:ilvl w:val="0"/>
          <w:numId w:val="8"/>
        </w:numPr>
        <w:pBdr>
          <w:top w:val="nil"/>
          <w:left w:val="nil"/>
          <w:bottom w:val="nil"/>
          <w:right w:val="nil"/>
          <w:between w:val="nil"/>
          <w:bar w:val="nil"/>
        </w:pBdr>
        <w:tabs>
          <w:tab w:val="left" w:pos="360"/>
        </w:tabs>
        <w:spacing w:after="0" w:line="240" w:lineRule="auto"/>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kontrolní projekce dokumentu do 8. 6. 2025</w:t>
      </w:r>
    </w:p>
    <w:p w14:paraId="181D364A" w14:textId="77777777" w:rsidR="002A6C1A" w:rsidRPr="00E550C3" w:rsidRDefault="002A6C1A" w:rsidP="002A6C1A">
      <w:pPr>
        <w:numPr>
          <w:ilvl w:val="0"/>
          <w:numId w:val="8"/>
        </w:numPr>
        <w:pBdr>
          <w:top w:val="nil"/>
          <w:left w:val="nil"/>
          <w:bottom w:val="nil"/>
          <w:right w:val="nil"/>
          <w:between w:val="nil"/>
          <w:bar w:val="nil"/>
        </w:pBdr>
        <w:tabs>
          <w:tab w:val="left" w:pos="360"/>
        </w:tabs>
        <w:spacing w:after="0" w:line="240" w:lineRule="auto"/>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předání finální verze do 15. 6. 2025</w:t>
      </w:r>
    </w:p>
    <w:p w14:paraId="33B86404" w14:textId="77777777" w:rsidR="002A6C1A" w:rsidRDefault="002A6C1A" w:rsidP="002A6C1A">
      <w:pPr>
        <w:pBdr>
          <w:top w:val="nil"/>
          <w:left w:val="nil"/>
          <w:bottom w:val="nil"/>
          <w:right w:val="nil"/>
          <w:between w:val="nil"/>
          <w:bar w:val="nil"/>
        </w:pBdr>
        <w:tabs>
          <w:tab w:val="left" w:pos="360"/>
        </w:tabs>
        <w:jc w:val="both"/>
        <w:rPr>
          <w:rFonts w:ascii="Segoe UI" w:eastAsia="Arial Unicode MS" w:hAnsi="Segoe UI" w:cs="Segoe UI"/>
          <w:color w:val="000000"/>
          <w:u w:color="000000"/>
          <w:bdr w:val="nil"/>
        </w:rPr>
      </w:pPr>
      <w:r w:rsidRPr="00E550C3">
        <w:rPr>
          <w:rFonts w:ascii="Segoe UI" w:eastAsia="Arial" w:hAnsi="Segoe UI" w:cs="Segoe UI"/>
          <w:color w:val="000000"/>
          <w:u w:color="000000"/>
          <w:bdr w:val="nil"/>
        </w:rPr>
        <w:br/>
      </w:r>
      <w:r w:rsidRPr="00E550C3">
        <w:rPr>
          <w:rFonts w:ascii="Segoe UI" w:eastAsia="Arial Unicode MS" w:hAnsi="Segoe UI" w:cs="Segoe UI"/>
          <w:b/>
          <w:color w:val="000000"/>
          <w:u w:color="000000"/>
          <w:bdr w:val="nil"/>
        </w:rPr>
        <w:t>2.2.</w:t>
      </w:r>
      <w:r w:rsidRPr="00E550C3">
        <w:rPr>
          <w:rFonts w:ascii="Segoe UI" w:eastAsia="Arial Unicode MS" w:hAnsi="Segoe UI" w:cs="Segoe UI"/>
          <w:color w:val="000000"/>
          <w:u w:color="000000"/>
          <w:bdr w:val="nil"/>
        </w:rPr>
        <w:t xml:space="preserve"> Dílo, resp. jeho části, bude/budou předáno/y Objednateli - kontaktní osobě Objednatele v elektronické podobě prostřednictvím platformy Google Drive.</w:t>
      </w:r>
    </w:p>
    <w:p w14:paraId="43E1AA98" w14:textId="77777777" w:rsidR="002A6C1A" w:rsidRDefault="002A6C1A" w:rsidP="002A6C1A">
      <w:pPr>
        <w:pBdr>
          <w:top w:val="nil"/>
          <w:left w:val="nil"/>
          <w:bottom w:val="nil"/>
          <w:right w:val="nil"/>
          <w:between w:val="nil"/>
          <w:bar w:val="nil"/>
        </w:pBdr>
        <w:tabs>
          <w:tab w:val="left" w:pos="360"/>
        </w:tabs>
        <w:jc w:val="both"/>
        <w:rPr>
          <w:rFonts w:ascii="Segoe UI" w:eastAsia="Arial Unicode MS" w:hAnsi="Segoe UI" w:cs="Segoe UI"/>
          <w:color w:val="000000"/>
          <w:u w:color="000000"/>
          <w:bdr w:val="nil"/>
        </w:rPr>
      </w:pPr>
    </w:p>
    <w:p w14:paraId="435A6B73" w14:textId="77777777" w:rsidR="002A6C1A" w:rsidRPr="00E550C3" w:rsidRDefault="002A6C1A" w:rsidP="002A6C1A">
      <w:pPr>
        <w:pBdr>
          <w:top w:val="nil"/>
          <w:left w:val="nil"/>
          <w:bottom w:val="nil"/>
          <w:right w:val="nil"/>
          <w:between w:val="nil"/>
          <w:bar w:val="nil"/>
        </w:pBdr>
        <w:tabs>
          <w:tab w:val="left" w:pos="360"/>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2.</w:t>
      </w:r>
      <w:r>
        <w:rPr>
          <w:rFonts w:ascii="Segoe UI" w:eastAsia="Arial Unicode MS" w:hAnsi="Segoe UI" w:cs="Segoe UI"/>
          <w:b/>
          <w:color w:val="000000"/>
          <w:u w:color="000000"/>
          <w:bdr w:val="nil"/>
        </w:rPr>
        <w:t>3</w:t>
      </w:r>
      <w:r w:rsidRPr="00E550C3">
        <w:rPr>
          <w:rFonts w:ascii="Segoe UI" w:eastAsia="Arial Unicode MS" w:hAnsi="Segoe UI" w:cs="Segoe UI"/>
          <w:b/>
          <w:color w:val="000000"/>
          <w:u w:color="000000"/>
          <w:bdr w:val="nil"/>
        </w:rPr>
        <w:t>.</w:t>
      </w:r>
      <w:r w:rsidRPr="00E550C3">
        <w:rPr>
          <w:rFonts w:ascii="Segoe UI" w:eastAsia="Arial Unicode MS" w:hAnsi="Segoe UI" w:cs="Segoe UI"/>
          <w:color w:val="000000"/>
          <w:u w:color="000000"/>
          <w:bdr w:val="nil"/>
        </w:rPr>
        <w:t xml:space="preserve"> </w:t>
      </w:r>
      <w:r>
        <w:rPr>
          <w:rFonts w:ascii="Segoe UI" w:eastAsia="Arial Unicode MS" w:hAnsi="Segoe UI" w:cs="Segoe UI"/>
          <w:color w:val="000000"/>
          <w:u w:color="000000"/>
          <w:bdr w:val="nil"/>
        </w:rPr>
        <w:t>Místem plnění je Japonsko.</w:t>
      </w:r>
    </w:p>
    <w:p w14:paraId="7ED8F9A2" w14:textId="77777777" w:rsidR="002A6C1A" w:rsidRPr="00E550C3" w:rsidRDefault="002A6C1A" w:rsidP="002A6C1A">
      <w:pPr>
        <w:pBdr>
          <w:top w:val="nil"/>
          <w:left w:val="nil"/>
          <w:bottom w:val="nil"/>
          <w:right w:val="nil"/>
          <w:between w:val="nil"/>
          <w:bar w:val="nil"/>
        </w:pBdr>
        <w:tabs>
          <w:tab w:val="left" w:pos="360"/>
        </w:tabs>
        <w:ind w:left="705" w:hanging="705"/>
        <w:jc w:val="both"/>
        <w:rPr>
          <w:rFonts w:ascii="Segoe UI" w:eastAsia="Arial" w:hAnsi="Segoe UI" w:cs="Segoe UI"/>
          <w:color w:val="000000"/>
          <w:u w:color="000000"/>
          <w:bdr w:val="nil"/>
        </w:rPr>
      </w:pPr>
    </w:p>
    <w:p w14:paraId="64EDBA67" w14:textId="77777777" w:rsidR="002A6C1A" w:rsidRPr="00E550C3" w:rsidRDefault="002A6C1A" w:rsidP="002A6C1A">
      <w:pPr>
        <w:pBdr>
          <w:top w:val="nil"/>
          <w:left w:val="nil"/>
          <w:bottom w:val="nil"/>
          <w:right w:val="nil"/>
          <w:between w:val="nil"/>
          <w:bar w:val="nil"/>
        </w:pBdr>
        <w:tabs>
          <w:tab w:val="left" w:pos="360"/>
          <w:tab w:val="left" w:pos="708"/>
        </w:tabs>
        <w:jc w:val="both"/>
        <w:rPr>
          <w:rFonts w:ascii="Segoe UI" w:eastAsia="Arial" w:hAnsi="Segoe UI" w:cs="Segoe UI"/>
          <w:color w:val="000000"/>
          <w:u w:color="000000"/>
          <w:bdr w:val="nil"/>
        </w:rPr>
      </w:pPr>
    </w:p>
    <w:p w14:paraId="0F14F9AE"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III.</w:t>
      </w:r>
    </w:p>
    <w:p w14:paraId="32BB5025"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CENA DÍLA A PLATEBNÍ PODMÍNKY</w:t>
      </w:r>
    </w:p>
    <w:p w14:paraId="56FE5D4D"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774E4636"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3.1.</w:t>
      </w:r>
      <w:r w:rsidRPr="00E550C3">
        <w:rPr>
          <w:rFonts w:ascii="Segoe UI" w:eastAsia="Arial Unicode MS" w:hAnsi="Segoe UI" w:cs="Segoe UI"/>
          <w:color w:val="000000"/>
          <w:u w:color="000000"/>
          <w:bdr w:val="nil"/>
        </w:rPr>
        <w:t xml:space="preserve"> Cena za dílo je stanovena dohodou smluvních stran a činí za:</w:t>
      </w:r>
    </w:p>
    <w:p w14:paraId="10E86D65" w14:textId="77777777" w:rsidR="002A6C1A" w:rsidRPr="00E550C3" w:rsidRDefault="002A6C1A" w:rsidP="002A6C1A">
      <w:pPr>
        <w:pBdr>
          <w:top w:val="nil"/>
          <w:left w:val="nil"/>
          <w:bottom w:val="nil"/>
          <w:right w:val="nil"/>
          <w:between w:val="nil"/>
          <w:bar w:val="nil"/>
        </w:pBdr>
        <w:ind w:left="705" w:hanging="705"/>
        <w:jc w:val="both"/>
        <w:rPr>
          <w:rFonts w:ascii="Segoe UI" w:eastAsia="Arial" w:hAnsi="Segoe UI" w:cs="Segoe UI"/>
          <w:color w:val="000000"/>
          <w:u w:color="000000"/>
          <w:bdr w:val="nil"/>
        </w:rPr>
      </w:pPr>
    </w:p>
    <w:p w14:paraId="3FB98532" w14:textId="77777777" w:rsidR="002A6C1A" w:rsidRPr="00E550C3" w:rsidRDefault="002A6C1A" w:rsidP="002A6C1A">
      <w:pPr>
        <w:numPr>
          <w:ilvl w:val="0"/>
          <w:numId w:val="9"/>
        </w:numPr>
        <w:pBdr>
          <w:top w:val="nil"/>
          <w:left w:val="nil"/>
          <w:bottom w:val="nil"/>
          <w:right w:val="nil"/>
          <w:between w:val="nil"/>
          <w:bar w:val="nil"/>
        </w:pBdr>
        <w:spacing w:after="0" w:line="240" w:lineRule="auto"/>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 xml:space="preserve">Návrh a výrobu kampaně, včetně souvisejících činností a včetně udělení oprávnění k užití díla částku 150 000 Kč (slovy: sto padesát tisíc korun) bez DPH. </w:t>
      </w:r>
    </w:p>
    <w:p w14:paraId="4B37B045" w14:textId="77777777" w:rsidR="002A6C1A" w:rsidRPr="00E550C3" w:rsidRDefault="002A6C1A" w:rsidP="002A6C1A">
      <w:pPr>
        <w:pBdr>
          <w:top w:val="nil"/>
          <w:left w:val="nil"/>
          <w:bottom w:val="nil"/>
          <w:right w:val="nil"/>
          <w:between w:val="nil"/>
          <w:bar w:val="nil"/>
        </w:pBdr>
        <w:ind w:left="705" w:hanging="705"/>
        <w:jc w:val="both"/>
        <w:rPr>
          <w:rFonts w:ascii="Segoe UI" w:eastAsia="Arial" w:hAnsi="Segoe UI" w:cs="Segoe UI"/>
          <w:color w:val="000000"/>
          <w:u w:color="000000"/>
          <w:bdr w:val="nil"/>
        </w:rPr>
      </w:pPr>
    </w:p>
    <w:p w14:paraId="3272307E" w14:textId="77777777" w:rsidR="002A6C1A" w:rsidRPr="00E550C3" w:rsidRDefault="002A6C1A" w:rsidP="002A6C1A">
      <w:pPr>
        <w:pBdr>
          <w:top w:val="nil"/>
          <w:left w:val="nil"/>
          <w:bottom w:val="nil"/>
          <w:right w:val="nil"/>
          <w:between w:val="nil"/>
          <w:bar w:val="nil"/>
        </w:pBdr>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3.2.</w:t>
      </w:r>
      <w:r w:rsidRPr="00E550C3">
        <w:rPr>
          <w:rFonts w:ascii="Segoe UI" w:eastAsia="Arial Unicode MS" w:hAnsi="Segoe UI" w:cs="Segoe UI"/>
          <w:color w:val="000000"/>
          <w:u w:color="000000"/>
          <w:bdr w:val="nil"/>
        </w:rPr>
        <w:t xml:space="preserve"> Cena díla bude splatná po řádném a včasném zhotovení a předání finálního díla bez vad a nedodělků ve výši stanovené v Článku III. odst. 3.1. této smlouvy.</w:t>
      </w:r>
    </w:p>
    <w:p w14:paraId="61BB1B0D"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6209B449" w14:textId="77777777" w:rsidR="002A6C1A" w:rsidRPr="00E550C3" w:rsidRDefault="002A6C1A" w:rsidP="002A6C1A">
      <w:pPr>
        <w:pBdr>
          <w:top w:val="nil"/>
          <w:left w:val="nil"/>
          <w:bottom w:val="nil"/>
          <w:right w:val="nil"/>
          <w:between w:val="nil"/>
          <w:bar w:val="nil"/>
        </w:pBdr>
        <w:jc w:val="both"/>
        <w:rPr>
          <w:rFonts w:ascii="Segoe UI" w:eastAsia="Arial Unicode MS" w:hAnsi="Segoe UI" w:cs="Segoe UI"/>
          <w:color w:val="000000"/>
          <w:u w:color="000000"/>
          <w:bdr w:val="nil"/>
        </w:rPr>
      </w:pPr>
      <w:r w:rsidRPr="00E550C3">
        <w:rPr>
          <w:rFonts w:ascii="Segoe UI" w:eastAsia="Arial" w:hAnsi="Segoe UI" w:cs="Segoe UI"/>
          <w:color w:val="000000"/>
          <w:u w:color="000000"/>
          <w:bdr w:val="nil"/>
        </w:rPr>
        <w:t>Cenu d</w:t>
      </w:r>
      <w:r w:rsidRPr="00E550C3">
        <w:rPr>
          <w:rFonts w:ascii="Segoe UI" w:eastAsia="Arial Unicode MS" w:hAnsi="Segoe UI" w:cs="Segoe UI"/>
          <w:color w:val="000000"/>
          <w:u w:color="000000"/>
          <w:bdr w:val="nil"/>
        </w:rPr>
        <w:t xml:space="preserve">íla uhradí Objednatel na základě faktury vystavené Zhotovitelem, a to bankovním převodem na účet Zhotovitele uvedený v záhlaví této smlouvy. Faktura musí splňovat náležitosti daňového </w:t>
      </w:r>
      <w:r w:rsidRPr="00E550C3">
        <w:rPr>
          <w:rFonts w:ascii="Segoe UI" w:eastAsia="Arial Unicode MS" w:hAnsi="Segoe UI" w:cs="Segoe UI"/>
          <w:color w:val="000000"/>
          <w:u w:color="000000"/>
          <w:bdr w:val="nil"/>
        </w:rPr>
        <w:lastRenderedPageBreak/>
        <w:t>dokladu dle zákona č. 235/2004 Sb., o dani z přidané hodnoty, ve znění pozdějších předpisů. Splatnost faktury je 30 dnů od jejího doručení Objednateli.</w:t>
      </w:r>
    </w:p>
    <w:p w14:paraId="29564A4F" w14:textId="77777777" w:rsidR="002A6C1A" w:rsidRPr="00E550C3" w:rsidRDefault="002A6C1A" w:rsidP="002A6C1A">
      <w:pPr>
        <w:pBdr>
          <w:top w:val="nil"/>
          <w:left w:val="nil"/>
          <w:bottom w:val="nil"/>
          <w:right w:val="nil"/>
          <w:between w:val="nil"/>
          <w:bar w:val="nil"/>
        </w:pBdr>
        <w:rPr>
          <w:rFonts w:ascii="Segoe UI" w:eastAsia="Arial Unicode MS" w:hAnsi="Segoe UI" w:cs="Segoe UI"/>
          <w:color w:val="000000"/>
          <w:u w:color="000000"/>
          <w:bdr w:val="nil"/>
        </w:rPr>
      </w:pPr>
    </w:p>
    <w:p w14:paraId="6E6D80DA"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K ceně bude připočtena DPH ve výši dle platných právních předpisů.</w:t>
      </w:r>
    </w:p>
    <w:p w14:paraId="79F52853"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4D18DF07" w14:textId="77777777" w:rsidR="002A6C1A" w:rsidRPr="00E550C3" w:rsidRDefault="002A6C1A" w:rsidP="002A6C1A">
      <w:pPr>
        <w:pBdr>
          <w:top w:val="nil"/>
          <w:left w:val="nil"/>
          <w:bottom w:val="nil"/>
          <w:right w:val="nil"/>
          <w:between w:val="nil"/>
          <w:bar w:val="nil"/>
        </w:pBdr>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3.3.</w:t>
      </w:r>
      <w:r w:rsidRPr="00E550C3">
        <w:rPr>
          <w:rFonts w:ascii="Segoe UI" w:eastAsia="Arial Unicode MS" w:hAnsi="Segoe UI" w:cs="Segoe UI"/>
          <w:color w:val="000000"/>
          <w:u w:color="000000"/>
          <w:bdr w:val="nil"/>
        </w:rPr>
        <w:t xml:space="preserve"> V případě, že faktura nebude obsahovat zákonem předepsané náležitosti, je Objednatel oprávněn ji do data splatnosti vrátit a Zhotovitel bude povinen vystavit novou fakturu obsahující všechny povinné náležitosti s novým termínem splatnosti. V takovém případě není Objednatel v prodlení s úhradou původní faktury.</w:t>
      </w:r>
    </w:p>
    <w:p w14:paraId="4E30F884" w14:textId="77777777" w:rsidR="002A6C1A" w:rsidRPr="00E550C3" w:rsidRDefault="002A6C1A" w:rsidP="002A6C1A">
      <w:pPr>
        <w:pBdr>
          <w:top w:val="nil"/>
          <w:left w:val="nil"/>
          <w:bottom w:val="nil"/>
          <w:right w:val="nil"/>
          <w:between w:val="nil"/>
          <w:bar w:val="nil"/>
        </w:pBdr>
        <w:jc w:val="both"/>
        <w:rPr>
          <w:rFonts w:ascii="Segoe UI" w:eastAsia="Arial Unicode MS" w:hAnsi="Segoe UI" w:cs="Segoe UI"/>
          <w:color w:val="000000"/>
          <w:u w:color="000000"/>
          <w:bdr w:val="nil"/>
        </w:rPr>
      </w:pPr>
    </w:p>
    <w:p w14:paraId="47BACC26" w14:textId="77777777" w:rsidR="002A6C1A" w:rsidRPr="000B3867" w:rsidRDefault="002A6C1A" w:rsidP="002A6C1A">
      <w:pPr>
        <w:pBdr>
          <w:top w:val="nil"/>
          <w:left w:val="nil"/>
          <w:bottom w:val="nil"/>
          <w:right w:val="nil"/>
          <w:between w:val="nil"/>
          <w:bar w:val="nil"/>
        </w:pBdr>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 xml:space="preserve">3.4. </w:t>
      </w:r>
      <w:r w:rsidRPr="00E550C3">
        <w:rPr>
          <w:rFonts w:ascii="Segoe UI" w:eastAsia="Arial Unicode MS" w:hAnsi="Segoe UI" w:cs="Segoe UI"/>
          <w:color w:val="000000"/>
          <w:u w:color="000000"/>
          <w:bdr w:val="nil"/>
        </w:rPr>
        <w:t>Objednatel zajistí Zhotoviteli nákup dvou zpátečních letenek do Japonska v maximální výši 75 000 Kč bez DPH</w:t>
      </w:r>
      <w:r>
        <w:rPr>
          <w:rFonts w:ascii="Segoe UI" w:eastAsia="Arial Unicode MS" w:hAnsi="Segoe UI" w:cs="Segoe UI"/>
          <w:color w:val="000000"/>
          <w:u w:color="000000"/>
          <w:bdr w:val="nil"/>
        </w:rPr>
        <w:t>,</w:t>
      </w:r>
      <w:r w:rsidRPr="00E550C3">
        <w:rPr>
          <w:rFonts w:ascii="Segoe UI" w:eastAsia="Arial Unicode MS" w:hAnsi="Segoe UI" w:cs="Segoe UI"/>
          <w:color w:val="000000"/>
          <w:u w:color="000000"/>
          <w:bdr w:val="nil"/>
        </w:rPr>
        <w:t xml:space="preserve"> dopravu v místně konání (z ubytování na výstaviště a zpět v maximální výši 20 000 Kč</w:t>
      </w:r>
      <w:r>
        <w:rPr>
          <w:rFonts w:ascii="Segoe UI" w:eastAsia="Arial Unicode MS" w:hAnsi="Segoe UI" w:cs="Segoe UI"/>
          <w:color w:val="000000"/>
          <w:u w:color="000000"/>
          <w:bdr w:val="nil"/>
        </w:rPr>
        <w:t xml:space="preserve"> a</w:t>
      </w:r>
      <w:r w:rsidRPr="00E550C3">
        <w:rPr>
          <w:rFonts w:ascii="Segoe UI" w:eastAsia="Arial Unicode MS" w:hAnsi="Segoe UI" w:cs="Segoe UI"/>
          <w:color w:val="000000"/>
          <w:u w:color="000000"/>
          <w:bdr w:val="nil"/>
        </w:rPr>
        <w:t xml:space="preserve"> ubytování pro dvě osoby v maximální výši 45 000 Kč bez DPH</w:t>
      </w:r>
      <w:r>
        <w:rPr>
          <w:rFonts w:ascii="Segoe UI" w:eastAsia="Arial Unicode MS" w:hAnsi="Segoe UI" w:cs="Segoe UI"/>
          <w:color w:val="000000"/>
          <w:u w:color="000000"/>
          <w:bdr w:val="nil"/>
        </w:rPr>
        <w:t xml:space="preserve"> (dále jen „</w:t>
      </w:r>
      <w:r w:rsidRPr="000B3867">
        <w:rPr>
          <w:rFonts w:ascii="Segoe UI" w:eastAsia="Arial Unicode MS" w:hAnsi="Segoe UI" w:cs="Segoe UI"/>
          <w:b/>
          <w:bCs/>
          <w:color w:val="000000"/>
          <w:u w:color="000000"/>
          <w:bdr w:val="nil"/>
        </w:rPr>
        <w:t>Náklady</w:t>
      </w:r>
      <w:r>
        <w:rPr>
          <w:rFonts w:ascii="Segoe UI" w:eastAsia="Arial Unicode MS" w:hAnsi="Segoe UI" w:cs="Segoe UI"/>
          <w:color w:val="000000"/>
          <w:u w:color="000000"/>
          <w:bdr w:val="nil"/>
        </w:rPr>
        <w:t>“)</w:t>
      </w:r>
      <w:r w:rsidRPr="00E550C3">
        <w:rPr>
          <w:rFonts w:ascii="Segoe UI" w:eastAsia="Arial Unicode MS" w:hAnsi="Segoe UI" w:cs="Segoe UI"/>
          <w:color w:val="000000"/>
          <w:u w:color="000000"/>
          <w:bdr w:val="nil"/>
        </w:rPr>
        <w:t xml:space="preserve">. Finální cena letenek a ubytování bude známá až vystavením faktur od </w:t>
      </w:r>
      <w:r>
        <w:rPr>
          <w:rFonts w:ascii="Segoe UI" w:eastAsia="Arial Unicode MS" w:hAnsi="Segoe UI" w:cs="Segoe UI"/>
          <w:color w:val="000000"/>
          <w:u w:color="000000"/>
          <w:bdr w:val="nil"/>
        </w:rPr>
        <w:t>Zhotovitele</w:t>
      </w:r>
      <w:r w:rsidRPr="00E550C3">
        <w:rPr>
          <w:rFonts w:ascii="Segoe UI" w:eastAsia="Arial Unicode MS" w:hAnsi="Segoe UI" w:cs="Segoe UI"/>
          <w:color w:val="000000"/>
          <w:u w:color="000000"/>
          <w:bdr w:val="nil"/>
        </w:rPr>
        <w:t>.</w:t>
      </w:r>
    </w:p>
    <w:p w14:paraId="6436B2BB" w14:textId="77777777" w:rsidR="002A6C1A" w:rsidRDefault="002A6C1A" w:rsidP="002A6C1A">
      <w:pPr>
        <w:pBdr>
          <w:top w:val="nil"/>
          <w:left w:val="nil"/>
          <w:bottom w:val="nil"/>
          <w:right w:val="nil"/>
          <w:between w:val="nil"/>
          <w:bar w:val="nil"/>
        </w:pBdr>
        <w:jc w:val="both"/>
        <w:rPr>
          <w:rFonts w:ascii="Segoe UI" w:eastAsia="Arial" w:hAnsi="Segoe UI" w:cs="Segoe UI"/>
          <w:b/>
          <w:bCs/>
          <w:color w:val="000000"/>
          <w:u w:color="000000"/>
          <w:bdr w:val="nil"/>
        </w:rPr>
      </w:pPr>
    </w:p>
    <w:p w14:paraId="2173A37A" w14:textId="77777777" w:rsidR="002A6C1A" w:rsidRPr="000B3867" w:rsidRDefault="002A6C1A" w:rsidP="002A6C1A">
      <w:pPr>
        <w:pBdr>
          <w:top w:val="nil"/>
          <w:left w:val="nil"/>
          <w:bottom w:val="nil"/>
          <w:right w:val="nil"/>
          <w:between w:val="nil"/>
          <w:bar w:val="nil"/>
        </w:pBdr>
        <w:jc w:val="both"/>
        <w:rPr>
          <w:rFonts w:ascii="Segoe UI" w:eastAsia="Arial" w:hAnsi="Segoe UI" w:cs="Segoe UI"/>
          <w:bCs/>
          <w:color w:val="000000"/>
          <w:u w:color="000000"/>
          <w:bdr w:val="nil"/>
        </w:rPr>
      </w:pPr>
      <w:bookmarkStart w:id="0" w:name="OLE_LINK1"/>
      <w:r w:rsidRPr="00E550C3">
        <w:rPr>
          <w:rFonts w:ascii="Segoe UI" w:eastAsia="Arial Unicode MS" w:hAnsi="Segoe UI" w:cs="Segoe UI"/>
          <w:b/>
          <w:color w:val="000000"/>
          <w:u w:color="000000"/>
          <w:bdr w:val="nil"/>
        </w:rPr>
        <w:t>3.</w:t>
      </w:r>
      <w:r>
        <w:rPr>
          <w:rFonts w:ascii="Segoe UI" w:eastAsia="Arial Unicode MS" w:hAnsi="Segoe UI" w:cs="Segoe UI"/>
          <w:b/>
          <w:color w:val="000000"/>
          <w:u w:color="000000"/>
          <w:bdr w:val="nil"/>
        </w:rPr>
        <w:t>5</w:t>
      </w:r>
      <w:r w:rsidRPr="00E550C3">
        <w:rPr>
          <w:rFonts w:ascii="Segoe UI" w:eastAsia="Arial Unicode MS" w:hAnsi="Segoe UI" w:cs="Segoe UI"/>
          <w:b/>
          <w:color w:val="000000"/>
          <w:u w:color="000000"/>
          <w:bdr w:val="nil"/>
        </w:rPr>
        <w:t>.</w:t>
      </w:r>
      <w:r>
        <w:rPr>
          <w:rFonts w:ascii="Segoe UI" w:eastAsia="Arial Unicode MS" w:hAnsi="Segoe UI" w:cs="Segoe UI"/>
          <w:b/>
          <w:color w:val="000000"/>
          <w:u w:color="000000"/>
          <w:bdr w:val="nil"/>
        </w:rPr>
        <w:t xml:space="preserve"> </w:t>
      </w:r>
      <w:r>
        <w:rPr>
          <w:rFonts w:ascii="Segoe UI" w:eastAsia="Arial Unicode MS" w:hAnsi="Segoe UI" w:cs="Segoe UI"/>
          <w:bCs/>
          <w:color w:val="000000"/>
          <w:u w:color="000000"/>
          <w:bdr w:val="nil"/>
        </w:rPr>
        <w:t xml:space="preserve">Náklady jsou splatné do 15 dnů </w:t>
      </w:r>
      <w:r>
        <w:rPr>
          <w:rFonts w:ascii="Segoe UI" w:eastAsia="Arial" w:hAnsi="Segoe UI" w:cs="Segoe UI"/>
          <w:bCs/>
          <w:color w:val="000000"/>
          <w:u w:color="000000"/>
          <w:bdr w:val="nil"/>
        </w:rPr>
        <w:t>po vystavení faktur od Zhotovitele, nejpozději však do 30 dnů od návratu Zhotovitele do České republiky z místa plnění.</w:t>
      </w:r>
    </w:p>
    <w:bookmarkEnd w:id="0"/>
    <w:p w14:paraId="6C53363E" w14:textId="77777777" w:rsidR="002A6C1A"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4F54C7D5"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02831205"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IV.</w:t>
      </w:r>
    </w:p>
    <w:p w14:paraId="795702E9"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LICENČNÍ UJEDNÁNÍ</w:t>
      </w:r>
    </w:p>
    <w:p w14:paraId="1A178E39" w14:textId="77777777" w:rsidR="002A6C1A" w:rsidRPr="00E550C3" w:rsidRDefault="002A6C1A" w:rsidP="002A6C1A">
      <w:pPr>
        <w:pBdr>
          <w:top w:val="nil"/>
          <w:left w:val="nil"/>
          <w:bottom w:val="nil"/>
          <w:right w:val="nil"/>
          <w:between w:val="nil"/>
          <w:bar w:val="nil"/>
        </w:pBdr>
        <w:jc w:val="both"/>
        <w:rPr>
          <w:rFonts w:ascii="Segoe UI" w:eastAsia="Arial" w:hAnsi="Segoe UI" w:cs="Segoe UI"/>
          <w:b/>
          <w:bCs/>
          <w:color w:val="000000"/>
          <w:u w:color="000000"/>
          <w:bdr w:val="nil"/>
        </w:rPr>
      </w:pPr>
    </w:p>
    <w:p w14:paraId="14B7E891"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4.1.</w:t>
      </w:r>
      <w:r w:rsidRPr="00E550C3">
        <w:rPr>
          <w:rFonts w:ascii="Segoe UI" w:eastAsia="Arial Unicode MS" w:hAnsi="Segoe UI" w:cs="Segoe UI"/>
          <w:color w:val="000000"/>
          <w:u w:color="000000"/>
          <w:bdr w:val="nil"/>
        </w:rPr>
        <w:t xml:space="preserve"> Oprávnění užití díla se řídí zákonem č. 121/2000 Sb., o právu autorském, o právech souvisejících s právem autorským a o změně některých zákonů, ve znění pozdějších předpisů (dále jen „autorský zákon</w:t>
      </w:r>
      <w:r w:rsidRPr="00E550C3">
        <w:rPr>
          <w:rFonts w:ascii="Segoe UI" w:eastAsia="Arial Unicode MS" w:hAnsi="Segoe UI" w:cs="Segoe UI"/>
          <w:color w:val="000000"/>
          <w:u w:color="000000"/>
          <w:bdr w:val="nil"/>
          <w:rtl/>
        </w:rPr>
        <w:t>“</w:t>
      </w:r>
      <w:r w:rsidRPr="00E550C3">
        <w:rPr>
          <w:rFonts w:ascii="Segoe UI" w:eastAsia="Arial Unicode MS" w:hAnsi="Segoe UI" w:cs="Segoe UI"/>
          <w:color w:val="000000"/>
          <w:u w:color="000000"/>
          <w:bdr w:val="nil"/>
        </w:rPr>
        <w:t>).</w:t>
      </w:r>
    </w:p>
    <w:p w14:paraId="6E61BD91" w14:textId="77777777" w:rsidR="002A6C1A" w:rsidRPr="00E550C3" w:rsidRDefault="002A6C1A" w:rsidP="002A6C1A">
      <w:pPr>
        <w:pBdr>
          <w:top w:val="nil"/>
          <w:left w:val="nil"/>
          <w:bottom w:val="nil"/>
          <w:right w:val="nil"/>
          <w:between w:val="nil"/>
          <w:bar w:val="nil"/>
        </w:pBdr>
        <w:spacing w:line="280" w:lineRule="atLeast"/>
        <w:ind w:left="720" w:hanging="12"/>
        <w:jc w:val="both"/>
        <w:rPr>
          <w:rFonts w:ascii="Segoe UI" w:eastAsia="Arial" w:hAnsi="Segoe UI" w:cs="Segoe UI"/>
          <w:color w:val="FF2600"/>
          <w:u w:color="FF2600"/>
          <w:bdr w:val="nil"/>
        </w:rPr>
      </w:pPr>
    </w:p>
    <w:p w14:paraId="36B25B0A"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color w:val="000000"/>
          <w:u w:color="000000"/>
          <w:bdr w:val="nil"/>
        </w:rPr>
        <w:t>Zhotovitel tímto poskytuje Objednateli výhradní licenci k užití díla (vcelku i po částech), která je množstevně, teritoriálně a časově neomezená (resp. po dobu trvání majetkových práv k dílu), a to v následujícím rozsahu:</w:t>
      </w:r>
    </w:p>
    <w:p w14:paraId="735B4FBE" w14:textId="77777777" w:rsidR="002A6C1A" w:rsidRPr="00E550C3" w:rsidRDefault="002A6C1A" w:rsidP="002A6C1A">
      <w:pPr>
        <w:numPr>
          <w:ilvl w:val="0"/>
          <w:numId w:val="10"/>
        </w:numPr>
        <w:pBdr>
          <w:top w:val="nil"/>
          <w:left w:val="nil"/>
          <w:bottom w:val="nil"/>
          <w:right w:val="nil"/>
          <w:between w:val="nil"/>
          <w:bar w:val="nil"/>
        </w:pBdr>
        <w:spacing w:after="0" w:line="280" w:lineRule="atLeast"/>
        <w:jc w:val="both"/>
        <w:rPr>
          <w:rFonts w:ascii="Segoe UI" w:eastAsia="Arial" w:hAnsi="Segoe UI" w:cs="Segoe UI"/>
          <w:color w:val="000000"/>
          <w:u w:color="000000"/>
          <w:bdr w:val="nil"/>
        </w:rPr>
      </w:pPr>
      <w:r w:rsidRPr="00E550C3">
        <w:rPr>
          <w:rFonts w:ascii="Segoe UI" w:eastAsia="Times New Roman" w:hAnsi="Segoe UI" w:cs="Segoe UI"/>
          <w:color w:val="000000"/>
          <w:u w:color="000000"/>
          <w:bdr w:val="nil"/>
        </w:rPr>
        <w:lastRenderedPageBreak/>
        <w:t>k užití díla samostatně, ve spojení s jinými autorskými díly, značkami, logy, texty a jakýmikoli obdobnými prvky, včetně oprávnění dílo upravit, zpracovat, změnit, zařadit do jakéhokoli díla souborného či do díla audiovizuálního apod;</w:t>
      </w:r>
    </w:p>
    <w:p w14:paraId="110F264F" w14:textId="77777777" w:rsidR="002A6C1A" w:rsidRPr="00E550C3" w:rsidRDefault="002A6C1A" w:rsidP="002A6C1A">
      <w:pPr>
        <w:numPr>
          <w:ilvl w:val="0"/>
          <w:numId w:val="10"/>
        </w:numPr>
        <w:pBdr>
          <w:top w:val="nil"/>
          <w:left w:val="nil"/>
          <w:bottom w:val="nil"/>
          <w:right w:val="nil"/>
          <w:between w:val="nil"/>
          <w:bar w:val="nil"/>
        </w:pBdr>
        <w:spacing w:after="0" w:line="280" w:lineRule="atLeast"/>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k užití díla nebo jeho části v původní podobě nebo v podobě dle písm. a) tohoto odstavce jakýmkoli způsobem užití (zveřejňování, rozmnožování, rozšiřování, půjčování, pronájem, vystavování, sdělování veřejnosti a jiné), bez omezení formy a technologie, jak ve spojení on-line i off-line, bez omezení počtu či množství užití, bez omezení účelu;</w:t>
      </w:r>
    </w:p>
    <w:p w14:paraId="0D3D68F6" w14:textId="77777777" w:rsidR="002A6C1A" w:rsidRPr="00E550C3" w:rsidRDefault="002A6C1A" w:rsidP="002A6C1A">
      <w:pPr>
        <w:numPr>
          <w:ilvl w:val="0"/>
          <w:numId w:val="10"/>
        </w:numPr>
        <w:pBdr>
          <w:top w:val="nil"/>
          <w:left w:val="nil"/>
          <w:bottom w:val="nil"/>
          <w:right w:val="nil"/>
          <w:between w:val="nil"/>
          <w:bar w:val="nil"/>
        </w:pBdr>
        <w:spacing w:after="0" w:line="280" w:lineRule="atLeast"/>
        <w:jc w:val="both"/>
        <w:rPr>
          <w:rFonts w:ascii="Segoe UI" w:eastAsia="Arial" w:hAnsi="Segoe UI" w:cs="Segoe UI"/>
          <w:color w:val="000000"/>
          <w:u w:color="000000"/>
          <w:bdr w:val="nil"/>
        </w:rPr>
      </w:pPr>
      <w:r w:rsidRPr="00E550C3">
        <w:rPr>
          <w:rFonts w:ascii="Segoe UI" w:eastAsia="Times New Roman" w:hAnsi="Segoe UI" w:cs="Segoe UI"/>
          <w:color w:val="000000"/>
          <w:u w:color="000000"/>
          <w:bdr w:val="nil"/>
        </w:rPr>
        <w:t>k užití díla nebo jeho části v původní podobě nebo v podobě dle písm. a) tohoto odstavce bez omezení teritoria na celém světě;</w:t>
      </w:r>
    </w:p>
    <w:p w14:paraId="07F06B0E" w14:textId="77777777" w:rsidR="002A6C1A" w:rsidRPr="00E550C3" w:rsidRDefault="002A6C1A" w:rsidP="002A6C1A">
      <w:pPr>
        <w:numPr>
          <w:ilvl w:val="0"/>
          <w:numId w:val="10"/>
        </w:numPr>
        <w:pBdr>
          <w:top w:val="nil"/>
          <w:left w:val="nil"/>
          <w:bottom w:val="nil"/>
          <w:right w:val="nil"/>
          <w:between w:val="nil"/>
          <w:bar w:val="nil"/>
        </w:pBdr>
        <w:spacing w:after="0" w:line="280" w:lineRule="atLeast"/>
        <w:jc w:val="both"/>
        <w:rPr>
          <w:rFonts w:ascii="Segoe UI" w:eastAsia="Times New Roman" w:hAnsi="Segoe UI" w:cs="Segoe UI"/>
          <w:color w:val="000000"/>
          <w:u w:color="000000"/>
          <w:bdr w:val="nil"/>
        </w:rPr>
      </w:pPr>
      <w:r w:rsidRPr="00E550C3">
        <w:rPr>
          <w:rFonts w:ascii="Segoe UI" w:eastAsia="Times New Roman" w:hAnsi="Segoe UI" w:cs="Segoe UI"/>
          <w:color w:val="000000"/>
          <w:u w:color="000000"/>
          <w:bdr w:val="nil"/>
        </w:rPr>
        <w:t>k užití díla v původní podobě nebo v podobě dle písm. a) tohoto odstavce bez omezení času, resp. na dobu trvání majetkových práv k dílu.</w:t>
      </w:r>
    </w:p>
    <w:p w14:paraId="2D47A8B7"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p>
    <w:p w14:paraId="312049E6" w14:textId="77777777" w:rsidR="002A6C1A" w:rsidRPr="00E550C3" w:rsidRDefault="002A6C1A" w:rsidP="002A6C1A">
      <w:pPr>
        <w:pBdr>
          <w:top w:val="nil"/>
          <w:left w:val="nil"/>
          <w:bottom w:val="nil"/>
          <w:right w:val="nil"/>
          <w:between w:val="nil"/>
          <w:bar w:val="nil"/>
        </w:pBdr>
        <w:tabs>
          <w:tab w:val="left" w:pos="851"/>
        </w:tabs>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4.2.</w:t>
      </w:r>
      <w:r w:rsidRPr="00E550C3">
        <w:rPr>
          <w:rFonts w:ascii="Segoe UI" w:eastAsia="Arial Unicode MS" w:hAnsi="Segoe UI" w:cs="Segoe UI"/>
          <w:color w:val="000000"/>
          <w:u w:color="000000"/>
          <w:bdr w:val="nil"/>
        </w:rPr>
        <w:t xml:space="preserve"> Objednatel je oprávněn práva z licence zcela nebo zčásti, úplatně nebo bezúplatně poskytnout třetí osobě (podlicence) nebo licenci zcela nebo zčásti, úplatně nebo bezúplatně postoupit třetí osobě.</w:t>
      </w:r>
    </w:p>
    <w:p w14:paraId="3EBFD917"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p>
    <w:p w14:paraId="60F82DB5"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4.3.</w:t>
      </w:r>
      <w:r w:rsidRPr="00E550C3">
        <w:rPr>
          <w:rFonts w:ascii="Segoe UI" w:eastAsia="Arial Unicode MS" w:hAnsi="Segoe UI" w:cs="Segoe UI"/>
          <w:color w:val="000000"/>
          <w:u w:color="000000"/>
          <w:bdr w:val="nil"/>
        </w:rPr>
        <w:t xml:space="preserve"> Zhotovitel uděluje Objednateli svolení ke zveřejnění díla a souhlasí s tím, aby dílo, resp. jeho část byla zveřejněna či užita pod jménem Objednatele bez uvedení jeho autorství.</w:t>
      </w:r>
    </w:p>
    <w:p w14:paraId="2BFE573D"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57659ADF"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4.4.</w:t>
      </w:r>
      <w:r w:rsidRPr="00E550C3">
        <w:rPr>
          <w:rFonts w:ascii="Segoe UI" w:eastAsia="Arial Unicode MS" w:hAnsi="Segoe UI" w:cs="Segoe UI"/>
          <w:color w:val="000000"/>
          <w:u w:color="000000"/>
          <w:bdr w:val="nil"/>
        </w:rPr>
        <w:t xml:space="preserve"> Zhotovitel prohlašuje, že před podpisem této smlouvy neudělil třetí osobě žádnou licenci k užití díla, a to ani výhradní ani nevýhradní ani jinak neporušil jakákoli autorská, průmyslová nebo jiná práva duševního vlastnictví jakýchkoli třetích osob s výjimkou použitých děl z archivu České televize. </w:t>
      </w:r>
    </w:p>
    <w:p w14:paraId="6FF34370"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626F0523"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4.5.</w:t>
      </w:r>
      <w:r w:rsidRPr="00E550C3">
        <w:rPr>
          <w:rFonts w:ascii="Segoe UI" w:eastAsia="Arial Unicode MS" w:hAnsi="Segoe UI" w:cs="Segoe UI"/>
          <w:color w:val="000000"/>
          <w:u w:color="000000"/>
          <w:bdr w:val="nil"/>
        </w:rPr>
        <w:t xml:space="preserve"> Oprávnění dle tohoto článku nabývá Objednatel okamžikem předání a převzetí díla.</w:t>
      </w:r>
    </w:p>
    <w:p w14:paraId="58250DAB"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208A3FED"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4.6.</w:t>
      </w:r>
      <w:r w:rsidRPr="00E550C3">
        <w:rPr>
          <w:rFonts w:ascii="Segoe UI" w:eastAsia="Arial Unicode MS" w:hAnsi="Segoe UI" w:cs="Segoe UI"/>
          <w:color w:val="000000"/>
          <w:u w:color="000000"/>
          <w:bdr w:val="nil"/>
        </w:rPr>
        <w:t xml:space="preserve"> Zhotovitel není oprávněn poskytnout třetí osobě svolení k užití díla v žádném rozsahu a ani dílo sám užít.</w:t>
      </w:r>
    </w:p>
    <w:p w14:paraId="72C322AA"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4315BD1B"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4.7.</w:t>
      </w:r>
      <w:r w:rsidRPr="00E550C3">
        <w:rPr>
          <w:rFonts w:ascii="Segoe UI" w:eastAsia="Arial Unicode MS" w:hAnsi="Segoe UI" w:cs="Segoe UI"/>
          <w:color w:val="000000"/>
          <w:u w:color="000000"/>
          <w:bdr w:val="nil"/>
        </w:rPr>
        <w:t xml:space="preserve"> Zhotovitel výslovně prohlašuje a zaručuje se, že svojí činností dle této Smlouvy nezasáhne ani jinak neporuší jakákoli autorská, průmyslová nebo jiná práva duševního vlastnictví jakýchkoli třetích osob. Zhotovitel prohlašuje, že je oprávněn k výkonu majetkových práv k veškerým poskytnutým výstupům služeb v rozsahu této smlouvy, s výjimkou děl použitých do díla z archivu České televize. </w:t>
      </w:r>
    </w:p>
    <w:p w14:paraId="34049D7C"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301A6E5F"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lastRenderedPageBreak/>
        <w:t>4.8.</w:t>
      </w:r>
      <w:r w:rsidRPr="00E550C3">
        <w:rPr>
          <w:rFonts w:ascii="Segoe UI" w:eastAsia="Arial Unicode MS" w:hAnsi="Segoe UI" w:cs="Segoe UI"/>
          <w:color w:val="000000"/>
          <w:u w:color="000000"/>
          <w:bdr w:val="nil"/>
        </w:rPr>
        <w:t xml:space="preserve"> Objednatel výslovně prohlašuje a zaručuje se, že jakékoliv materiály, které dle této Smlouvy poskytne Zhotoviteli k plnění povinností dle této Smlouvy, nezasahují a nezasáhly do jakýchkoli osobnostních, autorských nebo průmyslových práv třetích osob. </w:t>
      </w:r>
    </w:p>
    <w:p w14:paraId="01090191" w14:textId="77777777" w:rsidR="002A6C1A" w:rsidRPr="00E550C3" w:rsidRDefault="002A6C1A" w:rsidP="002A6C1A">
      <w:pPr>
        <w:pBdr>
          <w:top w:val="nil"/>
          <w:left w:val="nil"/>
          <w:bottom w:val="nil"/>
          <w:right w:val="nil"/>
          <w:between w:val="nil"/>
          <w:bar w:val="nil"/>
        </w:pBdr>
        <w:spacing w:line="280" w:lineRule="atLeast"/>
        <w:ind w:left="360"/>
        <w:jc w:val="both"/>
        <w:rPr>
          <w:rFonts w:ascii="Segoe UI" w:eastAsia="Arial" w:hAnsi="Segoe UI" w:cs="Segoe UI"/>
          <w:color w:val="000000"/>
          <w:u w:color="000000"/>
          <w:bdr w:val="nil"/>
        </w:rPr>
      </w:pPr>
    </w:p>
    <w:p w14:paraId="518DBCFD"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4.9.</w:t>
      </w:r>
      <w:r w:rsidRPr="00E550C3">
        <w:rPr>
          <w:rFonts w:ascii="Segoe UI" w:eastAsia="Arial Unicode MS" w:hAnsi="Segoe UI" w:cs="Segoe UI"/>
          <w:color w:val="000000"/>
          <w:u w:color="000000"/>
          <w:bdr w:val="nil"/>
        </w:rPr>
        <w:t xml:space="preserve"> Na Objednatele tímto přecházejí práva užít výsledky činnosti Zhotovitele vytvořené k plnění dle této Smlouvy Zhotovitelem. Smluvní strany se výslovně dohodly, že Zhotovitel uděluje Objednateli licence, podlicence a související práva dle tohoto článku, jejichž cena je součástí ceny dle Článku III. této Smlouvy. Zhotovitel nemá právo v souvislosti s poskytnutím licence či podlicence dle tohoto odstavce na žádnou dodatečnou odměnu a vzdává se jakýchkoliv takových práv.</w:t>
      </w:r>
    </w:p>
    <w:p w14:paraId="45982149" w14:textId="77777777" w:rsidR="002A6C1A" w:rsidRPr="00E550C3" w:rsidRDefault="002A6C1A" w:rsidP="002A6C1A">
      <w:pPr>
        <w:pBdr>
          <w:top w:val="nil"/>
          <w:left w:val="nil"/>
          <w:bottom w:val="nil"/>
          <w:right w:val="nil"/>
          <w:between w:val="nil"/>
          <w:bar w:val="nil"/>
        </w:pBdr>
        <w:jc w:val="both"/>
        <w:rPr>
          <w:rFonts w:ascii="Segoe UI" w:eastAsia="Arial" w:hAnsi="Segoe UI" w:cs="Segoe UI"/>
          <w:b/>
          <w:bCs/>
          <w:color w:val="000000"/>
          <w:u w:color="000000"/>
          <w:bdr w:val="nil"/>
        </w:rPr>
      </w:pPr>
    </w:p>
    <w:p w14:paraId="7841B79F" w14:textId="77777777" w:rsidR="002A6C1A" w:rsidRPr="00E550C3" w:rsidRDefault="002A6C1A" w:rsidP="002A6C1A">
      <w:pPr>
        <w:pBdr>
          <w:top w:val="nil"/>
          <w:left w:val="nil"/>
          <w:bottom w:val="nil"/>
          <w:right w:val="nil"/>
          <w:between w:val="nil"/>
          <w:bar w:val="nil"/>
        </w:pBdr>
        <w:jc w:val="both"/>
        <w:rPr>
          <w:rFonts w:ascii="Segoe UI" w:eastAsia="Arial" w:hAnsi="Segoe UI" w:cs="Segoe UI"/>
          <w:b/>
          <w:bCs/>
          <w:color w:val="000000"/>
          <w:u w:color="000000"/>
          <w:bdr w:val="nil"/>
        </w:rPr>
      </w:pPr>
    </w:p>
    <w:p w14:paraId="0C2E4141"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V.</w:t>
      </w:r>
    </w:p>
    <w:p w14:paraId="658A2311"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PRÁVA A POVINNOSTI SMLUVNÍCH STRAN</w:t>
      </w:r>
    </w:p>
    <w:p w14:paraId="7F7035D0"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0ECD6952"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 xml:space="preserve">5.1. </w:t>
      </w:r>
      <w:r w:rsidRPr="00E550C3">
        <w:rPr>
          <w:rFonts w:ascii="Segoe UI" w:eastAsia="Arial Unicode MS" w:hAnsi="Segoe UI" w:cs="Segoe UI"/>
          <w:color w:val="000000"/>
          <w:u w:color="000000"/>
          <w:bdr w:val="nil"/>
        </w:rPr>
        <w:t xml:space="preserve">O předání a převzetí díla, resp. jeho částí, budou smluvními stranami sepsány dílčí předávací protokoly (viz odst. 2.1. a 3.2. této Smlouvy). Předávací protokoly připraví Zhotovitel, podepsány budou odpovědnými zástupci uvedenými v odst. 9.6. této Smlouvy. </w:t>
      </w:r>
      <w:r w:rsidRPr="00E550C3">
        <w:rPr>
          <w:rFonts w:ascii="Segoe UI" w:eastAsia="Arial" w:hAnsi="Segoe UI" w:cs="Segoe UI"/>
          <w:color w:val="000000"/>
          <w:u w:color="000000"/>
          <w:bdr w:val="nil"/>
        </w:rPr>
        <w:br/>
      </w:r>
    </w:p>
    <w:p w14:paraId="794E32E5"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5.2.</w:t>
      </w:r>
      <w:r w:rsidRPr="00E550C3">
        <w:rPr>
          <w:rFonts w:ascii="Segoe UI" w:eastAsia="Arial Unicode MS" w:hAnsi="Segoe UI" w:cs="Segoe UI"/>
          <w:color w:val="000000"/>
          <w:u w:color="000000"/>
          <w:bdr w:val="nil"/>
        </w:rPr>
        <w:t xml:space="preserve"> Zhotovitel je povinen zajistit, aby v souvislosti s provedením díla nebylo jakkoli poškozováno dobré jméno Objednatele a Česk</w:t>
      </w:r>
      <w:r>
        <w:rPr>
          <w:rFonts w:ascii="Segoe UI" w:eastAsia="Arial Unicode MS" w:hAnsi="Segoe UI" w:cs="Segoe UI"/>
          <w:color w:val="000000"/>
          <w:u w:color="000000"/>
          <w:bdr w:val="nil"/>
        </w:rPr>
        <w:t>é republiky</w:t>
      </w:r>
      <w:r w:rsidRPr="00E550C3">
        <w:rPr>
          <w:rFonts w:ascii="Segoe UI" w:eastAsia="Arial Unicode MS" w:hAnsi="Segoe UI" w:cs="Segoe UI"/>
          <w:color w:val="000000"/>
          <w:u w:color="000000"/>
          <w:bdr w:val="nil"/>
        </w:rPr>
        <w:t>.</w:t>
      </w:r>
    </w:p>
    <w:p w14:paraId="48037FAA" w14:textId="77777777" w:rsidR="002A6C1A" w:rsidRPr="00E550C3" w:rsidRDefault="002A6C1A" w:rsidP="002A6C1A">
      <w:pPr>
        <w:pBdr>
          <w:top w:val="nil"/>
          <w:left w:val="nil"/>
          <w:bottom w:val="nil"/>
          <w:right w:val="nil"/>
          <w:between w:val="nil"/>
          <w:bar w:val="nil"/>
        </w:pBdr>
        <w:spacing w:line="280" w:lineRule="atLeast"/>
        <w:ind w:left="360"/>
        <w:rPr>
          <w:rFonts w:ascii="Segoe UI" w:eastAsia="Arial" w:hAnsi="Segoe UI" w:cs="Segoe UI"/>
          <w:color w:val="000000"/>
          <w:u w:color="000000"/>
          <w:bdr w:val="nil"/>
        </w:rPr>
      </w:pPr>
    </w:p>
    <w:p w14:paraId="49457BFE"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5.3.</w:t>
      </w:r>
      <w:r w:rsidRPr="00E550C3">
        <w:rPr>
          <w:rFonts w:ascii="Segoe UI" w:eastAsia="Arial Unicode MS" w:hAnsi="Segoe UI" w:cs="Segoe UI"/>
          <w:color w:val="000000"/>
          <w:u w:color="000000"/>
          <w:bdr w:val="nil"/>
        </w:rPr>
        <w:t xml:space="preserve"> Objednatel se zavazuje poskytnout Zhotoviteli dostatečný čas pro přípravu a celkovou organizační součinnost k realizaci prezentačního </w:t>
      </w:r>
      <w:proofErr w:type="spellStart"/>
      <w:r w:rsidRPr="00E550C3">
        <w:rPr>
          <w:rFonts w:ascii="Segoe UI" w:eastAsia="Arial Unicode MS" w:hAnsi="Segoe UI" w:cs="Segoe UI"/>
          <w:color w:val="000000"/>
          <w:u w:color="000000"/>
          <w:bdr w:val="nil"/>
        </w:rPr>
        <w:t>videospotu</w:t>
      </w:r>
      <w:proofErr w:type="spellEnd"/>
      <w:r w:rsidRPr="00E550C3">
        <w:rPr>
          <w:rFonts w:ascii="Segoe UI" w:eastAsia="Arial Unicode MS" w:hAnsi="Segoe UI" w:cs="Segoe UI"/>
          <w:color w:val="000000"/>
          <w:u w:color="000000"/>
          <w:bdr w:val="nil"/>
        </w:rPr>
        <w:t xml:space="preserve"> tak, aby bylo technicky možné dodržet jednotlivé termíny provedení díla a jeho předání uvedené v této Smlouvě. </w:t>
      </w:r>
    </w:p>
    <w:p w14:paraId="09B293F2" w14:textId="77777777" w:rsidR="002A6C1A" w:rsidRPr="00E550C3" w:rsidRDefault="002A6C1A" w:rsidP="002A6C1A">
      <w:pPr>
        <w:pBdr>
          <w:top w:val="nil"/>
          <w:left w:val="nil"/>
          <w:bottom w:val="nil"/>
          <w:right w:val="nil"/>
          <w:between w:val="nil"/>
          <w:bar w:val="nil"/>
        </w:pBdr>
        <w:spacing w:line="280" w:lineRule="atLeast"/>
        <w:rPr>
          <w:rFonts w:ascii="Segoe UI" w:eastAsia="Arial" w:hAnsi="Segoe UI" w:cs="Segoe UI"/>
          <w:color w:val="000000"/>
          <w:u w:color="000000"/>
          <w:bdr w:val="nil"/>
        </w:rPr>
      </w:pPr>
    </w:p>
    <w:p w14:paraId="22E26822"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5.4.</w:t>
      </w:r>
      <w:r w:rsidRPr="00E550C3">
        <w:rPr>
          <w:rFonts w:ascii="Segoe UI" w:eastAsia="Arial Unicode MS" w:hAnsi="Segoe UI" w:cs="Segoe UI"/>
          <w:color w:val="000000"/>
          <w:u w:color="000000"/>
          <w:bdr w:val="nil"/>
        </w:rPr>
        <w:t xml:space="preserve"> Zhotovitel se zavazuje řídit se pokyny, které mu budou průběžně udělovány Objednatelem v souladu s touto Smlouvou, ledaže jsou takové pokyny v rozporu se zákonem nebo zjevně nevhodné; v takovém případě je Zhotovitel povinen na jejich nezákonnost či nevhodnost Objednatele neprodleně písemně upozornit. Zhotovitel je povinen se řídit nevhodnými pokyny Objednatele pouze v případě, že Objednatel na takových pokynech trvá i přes písemné upozornění Zhotovitele na jejich nevhodnost; v takovém případě Zhotovitel neodpovídá za škodu vzniklou v souvislosti s realizací pokynů Objednatele, na jejichž nevhodnost Objednatele upozornil.</w:t>
      </w:r>
    </w:p>
    <w:p w14:paraId="62C1A330"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p>
    <w:p w14:paraId="399E432D"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5.5.</w:t>
      </w:r>
      <w:r w:rsidRPr="00E550C3">
        <w:rPr>
          <w:rFonts w:ascii="Segoe UI" w:eastAsia="Arial Unicode MS" w:hAnsi="Segoe UI" w:cs="Segoe UI"/>
          <w:color w:val="000000"/>
          <w:u w:color="000000"/>
          <w:bdr w:val="nil"/>
        </w:rPr>
        <w:t xml:space="preserve"> Objednatel je kdykoliv v průběhu trvání této Smlouvy oprávněn kontrolovat provádění plnění předmětu této Smlouvy a plnění povinností Zhotovitele vyplývajících z této Smlouvy. Za tímto účelem je Zhotovitel povinen na základě předchozí výzvy poskytnout Objednateli veškerou požadovanou součinnost, a to zejména poskytnout Objednateli v přiměřené lhůtě (minimálně 2 pracovní dny) požadované výstupy, poskytnout požadované informace atp. Oprávněným výkonem těchto práv ze strany Objednatele nesmí dojít k nadměrnému zásahu do práv a oprávněných zájmů Zhotovitele.</w:t>
      </w:r>
    </w:p>
    <w:p w14:paraId="0783EDEB"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p>
    <w:p w14:paraId="6B4AF84E" w14:textId="77777777" w:rsidR="002A6C1A" w:rsidRPr="00E550C3" w:rsidRDefault="002A6C1A" w:rsidP="002A6C1A">
      <w:pPr>
        <w:pBdr>
          <w:top w:val="nil"/>
          <w:left w:val="nil"/>
          <w:bottom w:val="nil"/>
          <w:right w:val="nil"/>
          <w:between w:val="nil"/>
          <w:bar w:val="nil"/>
        </w:pBdr>
        <w:spacing w:line="280" w:lineRule="atLeast"/>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5.6.</w:t>
      </w:r>
      <w:r w:rsidRPr="00E550C3">
        <w:rPr>
          <w:rFonts w:ascii="Segoe UI" w:eastAsia="Arial Unicode MS" w:hAnsi="Segoe UI" w:cs="Segoe UI"/>
          <w:color w:val="000000"/>
          <w:u w:color="000000"/>
          <w:bdr w:val="nil"/>
        </w:rPr>
        <w:t xml:space="preserve"> Zhotovitel se při zhotovení díla zavazuje dodržovat veškeré obecně závazné právní předpisy, zejména se zavazuje, že se svým jednáním nedopustí nekalé soutěže a že činností dle této Smlouvy nebude zasahováno do práv třetích osob.</w:t>
      </w:r>
    </w:p>
    <w:p w14:paraId="3624C16C"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3B1D1417"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6598979C"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VI.</w:t>
      </w:r>
    </w:p>
    <w:p w14:paraId="29FD3309"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DORUČOVÁNÍ</w:t>
      </w:r>
    </w:p>
    <w:p w14:paraId="719BA14E" w14:textId="77777777" w:rsidR="002A6C1A" w:rsidRPr="00E550C3" w:rsidRDefault="002A6C1A" w:rsidP="002A6C1A">
      <w:pPr>
        <w:pBdr>
          <w:top w:val="nil"/>
          <w:left w:val="nil"/>
          <w:bottom w:val="nil"/>
          <w:right w:val="nil"/>
          <w:between w:val="nil"/>
          <w:bar w:val="nil"/>
        </w:pBdr>
        <w:spacing w:line="240" w:lineRule="atLeast"/>
        <w:jc w:val="center"/>
        <w:outlineLvl w:val="0"/>
        <w:rPr>
          <w:rFonts w:ascii="Segoe UI" w:eastAsia="Arial" w:hAnsi="Segoe UI" w:cs="Segoe UI"/>
          <w:color w:val="000000"/>
          <w:u w:color="000000"/>
          <w:bdr w:val="nil"/>
        </w:rPr>
      </w:pPr>
    </w:p>
    <w:p w14:paraId="7A8820A6"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6.1.</w:t>
      </w:r>
      <w:r w:rsidRPr="00E550C3">
        <w:rPr>
          <w:rFonts w:ascii="Segoe UI" w:eastAsia="Arial Unicode MS" w:hAnsi="Segoe UI" w:cs="Segoe UI"/>
          <w:color w:val="000000"/>
          <w:u w:color="000000"/>
          <w:bdr w:val="nil"/>
        </w:rPr>
        <w:t xml:space="preserve"> Smluvní strany se dohodly, že za den doručení jakékoli poštovní zásilky se považuje pátý den následující po dni, ve kterém prokazatelně došlo k předání této zásilky držiteli poštovní licence k doručení ve formě doporučené zásilky na adresu příslušné smluvní strany, nebylo-li prokázáno dřívější doručení. </w:t>
      </w:r>
    </w:p>
    <w:p w14:paraId="53596F1F"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2908EAFB"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6.2.</w:t>
      </w:r>
      <w:r w:rsidRPr="00E550C3">
        <w:rPr>
          <w:rFonts w:ascii="Segoe UI" w:eastAsia="Arial Unicode MS" w:hAnsi="Segoe UI" w:cs="Segoe UI"/>
          <w:color w:val="000000"/>
          <w:u w:color="000000"/>
          <w:bdr w:val="nil"/>
        </w:rPr>
        <w:t xml:space="preserve"> Za adresu smluvní strany se považuje adresa uvedená v záhlaví této smlouvy nebo adresa uvedená ve výpisu z obchodního rejstříku nebo jiné obdobné evidence (v případě Zhotovitele), aktuálního ke dni odeslání poštovní zásilky.</w:t>
      </w:r>
    </w:p>
    <w:p w14:paraId="562B562E" w14:textId="77777777" w:rsidR="002A6C1A" w:rsidRPr="00E550C3" w:rsidRDefault="002A6C1A" w:rsidP="002A6C1A">
      <w:pPr>
        <w:pBdr>
          <w:top w:val="nil"/>
          <w:left w:val="nil"/>
          <w:bottom w:val="nil"/>
          <w:right w:val="nil"/>
          <w:between w:val="nil"/>
          <w:bar w:val="nil"/>
        </w:pBdr>
        <w:ind w:left="720"/>
        <w:jc w:val="both"/>
        <w:rPr>
          <w:rFonts w:ascii="Segoe UI" w:eastAsia="Arial" w:hAnsi="Segoe UI" w:cs="Segoe UI"/>
          <w:color w:val="000000"/>
          <w:u w:color="000000"/>
          <w:bdr w:val="nil"/>
        </w:rPr>
      </w:pPr>
    </w:p>
    <w:p w14:paraId="579608FD"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6.3.</w:t>
      </w:r>
      <w:r w:rsidRPr="00E550C3">
        <w:rPr>
          <w:rFonts w:ascii="Segoe UI" w:eastAsia="Arial Unicode MS" w:hAnsi="Segoe UI" w:cs="Segoe UI"/>
          <w:color w:val="000000"/>
          <w:u w:color="000000"/>
          <w:bdr w:val="nil"/>
        </w:rPr>
        <w:t xml:space="preserve"> Pokud si smluvní strany písemně oznámily změnu adresy pro doručování písemností, považuje se pro účely této smlouvy za adresu smluvní strany adresa uvedená v tomto oznámení. </w:t>
      </w:r>
    </w:p>
    <w:p w14:paraId="31E3A96D"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05E79A6F"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6.4.</w:t>
      </w:r>
      <w:r w:rsidRPr="00E550C3">
        <w:rPr>
          <w:rFonts w:ascii="Segoe UI" w:eastAsia="Arial Unicode MS" w:hAnsi="Segoe UI" w:cs="Segoe UI"/>
          <w:color w:val="000000"/>
          <w:u w:color="000000"/>
          <w:bdr w:val="nil"/>
        </w:rPr>
        <w:t xml:space="preserve"> Za doručení poštovní zásilky se považuje též den osobního předání této zásilky příslušné smluvní straně, a to za podmínky, že k tomuto osobnímu předání dojde dříve, než nastane fikce doručení uvedená shora v tomto článku.</w:t>
      </w:r>
    </w:p>
    <w:p w14:paraId="211C5404"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56CFE010"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6.5.</w:t>
      </w:r>
      <w:r w:rsidRPr="00E550C3">
        <w:rPr>
          <w:rFonts w:ascii="Segoe UI" w:eastAsia="Arial Unicode MS" w:hAnsi="Segoe UI" w:cs="Segoe UI"/>
          <w:color w:val="000000"/>
          <w:u w:color="000000"/>
          <w:bdr w:val="nil"/>
        </w:rPr>
        <w:t xml:space="preserve"> Za doručení zásilky, je-li doručována prostřednictvím elektronických prostředků (datové schránky), se považuje nejbližší pracovní den po dni odeslání zásilky odesílatelem, není-li adresátem potvrzeno dřívější doručení zásilky</w:t>
      </w:r>
    </w:p>
    <w:p w14:paraId="7FD3B201"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7760DBA7"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59D78948"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VII.</w:t>
      </w:r>
    </w:p>
    <w:p w14:paraId="3CBA737C"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SANKCE</w:t>
      </w:r>
    </w:p>
    <w:p w14:paraId="57ED3E34"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437828C8"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7.1.</w:t>
      </w:r>
      <w:r w:rsidRPr="00E550C3">
        <w:rPr>
          <w:rFonts w:ascii="Segoe UI" w:eastAsia="Arial Unicode MS" w:hAnsi="Segoe UI" w:cs="Segoe UI"/>
          <w:color w:val="000000"/>
          <w:u w:color="000000"/>
          <w:bdr w:val="nil"/>
        </w:rPr>
        <w:t xml:space="preserve"> V případě prodlení Zhotovitele s předáním díla a nedodržením termínu provedení a předání díla z důvodů na straně Zhotovitele je Objednatel oprávněn požadovat úhradu smluvní pokuty ve výši 2 000 Kč (slovy: dva tisíce korun českých) za každý den prodlení. </w:t>
      </w:r>
    </w:p>
    <w:p w14:paraId="73C15CF7" w14:textId="77777777" w:rsidR="002A6C1A" w:rsidRPr="00E550C3" w:rsidRDefault="002A6C1A" w:rsidP="002A6C1A">
      <w:pPr>
        <w:pBdr>
          <w:top w:val="nil"/>
          <w:left w:val="nil"/>
          <w:bottom w:val="nil"/>
          <w:right w:val="nil"/>
          <w:between w:val="nil"/>
          <w:bar w:val="nil"/>
        </w:pBdr>
        <w:tabs>
          <w:tab w:val="left" w:pos="360"/>
          <w:tab w:val="left" w:pos="426"/>
        </w:tabs>
        <w:ind w:left="705"/>
        <w:jc w:val="both"/>
        <w:rPr>
          <w:rFonts w:ascii="Segoe UI" w:eastAsia="Arial" w:hAnsi="Segoe UI" w:cs="Segoe UI"/>
          <w:color w:val="000000"/>
          <w:u w:color="000000"/>
          <w:bdr w:val="nil"/>
        </w:rPr>
      </w:pPr>
    </w:p>
    <w:p w14:paraId="5C18678A"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 xml:space="preserve">7.2. </w:t>
      </w:r>
      <w:r w:rsidRPr="00E550C3">
        <w:rPr>
          <w:rFonts w:ascii="Segoe UI" w:eastAsia="Arial Unicode MS" w:hAnsi="Segoe UI" w:cs="Segoe UI"/>
          <w:color w:val="000000"/>
          <w:u w:color="000000"/>
          <w:bdr w:val="nil"/>
        </w:rPr>
        <w:t>Smluvní pokuty uplatněné v souladu s tímto článkem jsou splatné do čtrnácti (14) dnů ode dne doručení faktury vystavené Objednatelem a doručené Zhotoviteli, a to na bankovní účet uvedený v takové faktuře.</w:t>
      </w:r>
    </w:p>
    <w:p w14:paraId="2F49040F" w14:textId="77777777" w:rsidR="002A6C1A" w:rsidRPr="00E550C3" w:rsidRDefault="002A6C1A" w:rsidP="002A6C1A">
      <w:pPr>
        <w:pBdr>
          <w:top w:val="nil"/>
          <w:left w:val="nil"/>
          <w:bottom w:val="nil"/>
          <w:right w:val="nil"/>
          <w:between w:val="nil"/>
          <w:bar w:val="nil"/>
        </w:pBdr>
        <w:tabs>
          <w:tab w:val="left" w:pos="360"/>
          <w:tab w:val="left" w:pos="426"/>
        </w:tabs>
        <w:ind w:left="705"/>
        <w:jc w:val="both"/>
        <w:rPr>
          <w:rFonts w:ascii="Segoe UI" w:eastAsia="Arial" w:hAnsi="Segoe UI" w:cs="Segoe UI"/>
          <w:b/>
          <w:bCs/>
          <w:caps/>
          <w:color w:val="000000"/>
          <w:u w:color="000000"/>
          <w:bdr w:val="nil"/>
        </w:rPr>
      </w:pPr>
    </w:p>
    <w:p w14:paraId="1F2D6EA5"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7.3.</w:t>
      </w:r>
      <w:r w:rsidRPr="00E550C3">
        <w:rPr>
          <w:rFonts w:ascii="Segoe UI" w:eastAsia="Arial Unicode MS" w:hAnsi="Segoe UI" w:cs="Segoe UI"/>
          <w:color w:val="000000"/>
          <w:u w:color="000000"/>
          <w:bdr w:val="nil"/>
        </w:rPr>
        <w:t xml:space="preserve"> Uplatněním nároku na úhradu smluvní pokuty není dotčeno právo na náhradu škody.</w:t>
      </w:r>
    </w:p>
    <w:p w14:paraId="2CFA7673"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1F9EF0B2" w14:textId="77777777" w:rsidR="002A6C1A" w:rsidRPr="00E550C3"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p w14:paraId="2F84AB1E"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VIII.</w:t>
      </w:r>
    </w:p>
    <w:p w14:paraId="0FA55832"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ODSTOUPENÍ OD SMLOUVY A VÝPOVĚĎ</w:t>
      </w:r>
    </w:p>
    <w:p w14:paraId="553535C7"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p>
    <w:p w14:paraId="755CF54C" w14:textId="77777777" w:rsidR="002A6C1A" w:rsidRPr="00E550C3" w:rsidRDefault="002A6C1A" w:rsidP="002A6C1A">
      <w:pPr>
        <w:pBdr>
          <w:top w:val="nil"/>
          <w:left w:val="nil"/>
          <w:bottom w:val="nil"/>
          <w:right w:val="nil"/>
          <w:between w:val="nil"/>
          <w:bar w:val="nil"/>
        </w:pBdr>
        <w:spacing w:line="240" w:lineRule="atLeast"/>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8.1.</w:t>
      </w:r>
      <w:r w:rsidRPr="00E550C3">
        <w:rPr>
          <w:rFonts w:ascii="Segoe UI" w:eastAsia="Arial Unicode MS" w:hAnsi="Segoe UI" w:cs="Segoe UI"/>
          <w:color w:val="000000"/>
          <w:u w:color="000000"/>
          <w:bdr w:val="nil"/>
        </w:rPr>
        <w:t xml:space="preserve"> Poruší-li Zhotovitel podstatným způsobem své povinnosti stanovené obecně závazným předpisem nebo touto Smlouvou, je Objednatel oprávněn od této smlouvy odstoupit. Odstoupením od smlouvy nejsou dotčena práva na uplatnění nároků na náhradu škody a úhradu sankce. Odstoupení musí být vždy učiněno písemně a je účinné dnem doručení Zhotoviteli.</w:t>
      </w:r>
    </w:p>
    <w:p w14:paraId="0A3B54EE" w14:textId="77777777" w:rsidR="002A6C1A" w:rsidRPr="00E550C3" w:rsidRDefault="002A6C1A" w:rsidP="002A6C1A">
      <w:pPr>
        <w:pBdr>
          <w:top w:val="nil"/>
          <w:left w:val="nil"/>
          <w:bottom w:val="nil"/>
          <w:right w:val="nil"/>
          <w:between w:val="nil"/>
          <w:bar w:val="nil"/>
        </w:pBdr>
        <w:spacing w:line="240" w:lineRule="atLeast"/>
        <w:jc w:val="both"/>
        <w:rPr>
          <w:rFonts w:ascii="Segoe UI" w:eastAsia="Arial Unicode MS" w:hAnsi="Segoe UI" w:cs="Segoe UI"/>
          <w:color w:val="000000"/>
          <w:u w:color="000000"/>
          <w:bdr w:val="nil"/>
        </w:rPr>
      </w:pPr>
    </w:p>
    <w:p w14:paraId="2135ECBB" w14:textId="77777777" w:rsidR="002A6C1A" w:rsidRPr="00E550C3" w:rsidRDefault="002A6C1A" w:rsidP="002A6C1A">
      <w:pPr>
        <w:pBdr>
          <w:top w:val="nil"/>
          <w:left w:val="nil"/>
          <w:bottom w:val="nil"/>
          <w:right w:val="nil"/>
          <w:between w:val="nil"/>
          <w:bar w:val="nil"/>
        </w:pBdr>
        <w:spacing w:after="120" w:line="240" w:lineRule="atLeast"/>
        <w:ind w:left="540" w:hanging="540"/>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lastRenderedPageBreak/>
        <w:t>8.2.</w:t>
      </w:r>
      <w:r w:rsidRPr="00E550C3">
        <w:rPr>
          <w:rFonts w:ascii="Segoe UI" w:eastAsia="Arial Unicode MS" w:hAnsi="Segoe UI" w:cs="Segoe UI"/>
          <w:color w:val="000000"/>
          <w:u w:color="000000"/>
          <w:bdr w:val="nil"/>
        </w:rPr>
        <w:t xml:space="preserve"> Za podstatné porušení smluvních povinností se považuje zejména:</w:t>
      </w:r>
    </w:p>
    <w:p w14:paraId="2CC7733D" w14:textId="77777777" w:rsidR="002A6C1A" w:rsidRPr="00E550C3" w:rsidRDefault="002A6C1A" w:rsidP="002A6C1A">
      <w:pPr>
        <w:numPr>
          <w:ilvl w:val="0"/>
          <w:numId w:val="11"/>
        </w:numPr>
        <w:pBdr>
          <w:top w:val="nil"/>
          <w:left w:val="nil"/>
          <w:bottom w:val="nil"/>
          <w:right w:val="nil"/>
          <w:between w:val="nil"/>
          <w:bar w:val="nil"/>
        </w:pBdr>
        <w:tabs>
          <w:tab w:val="left" w:pos="900"/>
        </w:tabs>
        <w:spacing w:after="0" w:line="240" w:lineRule="atLeast"/>
        <w:jc w:val="both"/>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nedodržení obsahu a rozsahu smluveného plnění,</w:t>
      </w:r>
    </w:p>
    <w:p w14:paraId="7A9CB290" w14:textId="77777777" w:rsidR="002A6C1A" w:rsidRPr="00E550C3" w:rsidRDefault="002A6C1A" w:rsidP="002A6C1A">
      <w:pPr>
        <w:numPr>
          <w:ilvl w:val="0"/>
          <w:numId w:val="11"/>
        </w:numPr>
        <w:pBdr>
          <w:top w:val="nil"/>
          <w:left w:val="nil"/>
          <w:bottom w:val="nil"/>
          <w:right w:val="nil"/>
          <w:between w:val="nil"/>
          <w:bar w:val="nil"/>
        </w:pBdr>
        <w:tabs>
          <w:tab w:val="left" w:pos="900"/>
        </w:tabs>
        <w:spacing w:after="0" w:line="240" w:lineRule="atLeast"/>
        <w:ind w:left="714" w:hanging="357"/>
        <w:jc w:val="both"/>
        <w:rPr>
          <w:rFonts w:ascii="Segoe UI" w:eastAsia="Arial Unicode MS" w:hAnsi="Segoe UI" w:cs="Segoe UI"/>
          <w:color w:val="000000"/>
          <w:u w:color="000000"/>
          <w:bdr w:val="nil"/>
        </w:rPr>
      </w:pPr>
      <w:r w:rsidRPr="00E550C3">
        <w:rPr>
          <w:rFonts w:ascii="Segoe UI" w:eastAsia="Arial Unicode MS" w:hAnsi="Segoe UI" w:cs="Segoe UI"/>
          <w:color w:val="000000"/>
          <w:u w:color="000000"/>
          <w:bdr w:val="nil"/>
        </w:rPr>
        <w:t>prodlení Zhotovitele se smluvně dohodnutými termíny plnění po dobu delší než 10 kalendářních dní.</w:t>
      </w:r>
    </w:p>
    <w:p w14:paraId="687B427C" w14:textId="77777777" w:rsidR="002A6C1A" w:rsidRPr="00E550C3" w:rsidRDefault="002A6C1A" w:rsidP="002A6C1A">
      <w:pPr>
        <w:pBdr>
          <w:top w:val="nil"/>
          <w:left w:val="nil"/>
          <w:bottom w:val="nil"/>
          <w:right w:val="nil"/>
          <w:between w:val="nil"/>
          <w:bar w:val="nil"/>
        </w:pBdr>
        <w:spacing w:line="240" w:lineRule="atLeast"/>
        <w:ind w:left="283"/>
        <w:jc w:val="both"/>
        <w:rPr>
          <w:rFonts w:ascii="Segoe UI" w:eastAsia="Arial Unicode MS" w:hAnsi="Segoe UI" w:cs="Segoe UI"/>
          <w:color w:val="000000"/>
          <w:u w:color="000000"/>
          <w:bdr w:val="nil"/>
        </w:rPr>
      </w:pPr>
    </w:p>
    <w:p w14:paraId="5BB278C5" w14:textId="77777777" w:rsidR="002A6C1A" w:rsidRPr="00E550C3" w:rsidRDefault="002A6C1A" w:rsidP="002A6C1A">
      <w:pPr>
        <w:pBdr>
          <w:top w:val="nil"/>
          <w:left w:val="nil"/>
          <w:bottom w:val="nil"/>
          <w:right w:val="nil"/>
          <w:between w:val="nil"/>
          <w:bar w:val="nil"/>
        </w:pBdr>
        <w:spacing w:line="240" w:lineRule="atLeast"/>
        <w:jc w:val="both"/>
        <w:rPr>
          <w:rFonts w:ascii="Segoe UI" w:eastAsia="Arial Unicode MS" w:hAnsi="Segoe UI" w:cs="Segoe UI"/>
          <w:color w:val="000000"/>
          <w:u w:color="000000"/>
          <w:bdr w:val="nil"/>
        </w:rPr>
      </w:pPr>
      <w:r w:rsidRPr="00E550C3">
        <w:rPr>
          <w:rFonts w:ascii="Segoe UI" w:eastAsia="Arial Unicode MS" w:hAnsi="Segoe UI" w:cs="Segoe UI"/>
          <w:b/>
          <w:color w:val="000000"/>
          <w:u w:color="000000"/>
          <w:bdr w:val="nil"/>
        </w:rPr>
        <w:t>8.3.</w:t>
      </w:r>
      <w:r w:rsidRPr="00E550C3">
        <w:rPr>
          <w:rFonts w:ascii="Segoe UI" w:eastAsia="Arial Unicode MS" w:hAnsi="Segoe UI" w:cs="Segoe UI"/>
          <w:color w:val="000000"/>
          <w:u w:color="000000"/>
          <w:bdr w:val="nil"/>
        </w:rPr>
        <w:t xml:space="preserve"> Objednatel je oprávněn ukončit smlouvu jednostrannou písemnou výpovědí i bez udání důvodu, s výpovědní dobou 14 dní ode dne doručení výpovědi Zhotoviteli.</w:t>
      </w:r>
    </w:p>
    <w:p w14:paraId="68D002B8"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0F052EEE" w14:textId="77777777" w:rsidR="002A6C1A" w:rsidRPr="00E550C3" w:rsidRDefault="002A6C1A" w:rsidP="002A6C1A">
      <w:pPr>
        <w:pBdr>
          <w:top w:val="nil"/>
          <w:left w:val="nil"/>
          <w:bottom w:val="nil"/>
          <w:right w:val="nil"/>
          <w:between w:val="nil"/>
          <w:bar w:val="nil"/>
        </w:pBdr>
        <w:rPr>
          <w:rFonts w:ascii="Segoe UI" w:eastAsia="Arial" w:hAnsi="Segoe UI" w:cs="Segoe UI"/>
          <w:color w:val="000000"/>
          <w:u w:color="000000"/>
          <w:bdr w:val="nil"/>
        </w:rPr>
      </w:pPr>
    </w:p>
    <w:p w14:paraId="54E60B05"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ČLÁNEK IX.</w:t>
      </w:r>
    </w:p>
    <w:p w14:paraId="18419F40" w14:textId="77777777" w:rsidR="002A6C1A" w:rsidRPr="00E550C3" w:rsidRDefault="002A6C1A" w:rsidP="002A6C1A">
      <w:pPr>
        <w:pBdr>
          <w:top w:val="nil"/>
          <w:left w:val="nil"/>
          <w:bottom w:val="nil"/>
          <w:right w:val="nil"/>
          <w:between w:val="nil"/>
          <w:bar w:val="nil"/>
        </w:pBdr>
        <w:jc w:val="center"/>
        <w:rPr>
          <w:rFonts w:ascii="Segoe UI" w:eastAsia="Arial" w:hAnsi="Segoe UI" w:cs="Segoe UI"/>
          <w:b/>
          <w:bCs/>
          <w:color w:val="000000"/>
          <w:u w:color="000000"/>
          <w:bdr w:val="nil"/>
        </w:rPr>
      </w:pPr>
      <w:r w:rsidRPr="00E550C3">
        <w:rPr>
          <w:rFonts w:ascii="Segoe UI" w:eastAsia="Arial Unicode MS" w:hAnsi="Segoe UI" w:cs="Segoe UI"/>
          <w:b/>
          <w:bCs/>
          <w:color w:val="000000"/>
          <w:u w:color="000000"/>
          <w:bdr w:val="nil"/>
        </w:rPr>
        <w:t>ZÁVĚREČNÁ USTANOVENÍ</w:t>
      </w:r>
    </w:p>
    <w:p w14:paraId="28872B53"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6495D728"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9.1.</w:t>
      </w:r>
      <w:r w:rsidRPr="00E550C3">
        <w:rPr>
          <w:rFonts w:ascii="Segoe UI" w:eastAsia="Arial Unicode MS" w:hAnsi="Segoe UI" w:cs="Segoe UI"/>
          <w:b/>
          <w:color w:val="000000"/>
          <w:u w:color="000000"/>
          <w:bdr w:val="nil"/>
        </w:rPr>
        <w:tab/>
      </w:r>
      <w:r w:rsidRPr="00E550C3">
        <w:rPr>
          <w:rFonts w:ascii="Segoe UI" w:eastAsia="Arial Unicode MS" w:hAnsi="Segoe UI" w:cs="Segoe UI"/>
          <w:color w:val="000000"/>
          <w:u w:color="000000"/>
          <w:bdr w:val="nil"/>
        </w:rPr>
        <w:t xml:space="preserve">Tato smlouva nabývá platnosti dnem podpisu oběma smluvními stranami a účinnosti dnem zveřejnění v registru smluv dle </w:t>
      </w:r>
      <w:proofErr w:type="spellStart"/>
      <w:r w:rsidRPr="00E550C3">
        <w:rPr>
          <w:rFonts w:ascii="Segoe UI" w:eastAsia="Arial Unicode MS" w:hAnsi="Segoe UI" w:cs="Segoe UI"/>
          <w:color w:val="000000"/>
          <w:u w:color="000000"/>
          <w:bdr w:val="nil"/>
        </w:rPr>
        <w:t>z.č</w:t>
      </w:r>
      <w:proofErr w:type="spellEnd"/>
      <w:r w:rsidRPr="00E550C3">
        <w:rPr>
          <w:rFonts w:ascii="Segoe UI" w:eastAsia="Arial Unicode MS" w:hAnsi="Segoe UI" w:cs="Segoe UI"/>
          <w:color w:val="000000"/>
          <w:u w:color="000000"/>
          <w:bdr w:val="nil"/>
        </w:rPr>
        <w:t>. 340/2015 Sb., o registru smluv, ve znění pozdějších předpisů. Zveřejnění Smlouvy zajistí Objednatel.</w:t>
      </w:r>
    </w:p>
    <w:p w14:paraId="636C08B9"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42979053"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9.2.</w:t>
      </w:r>
      <w:r w:rsidRPr="00E550C3">
        <w:rPr>
          <w:rFonts w:ascii="Segoe UI" w:eastAsia="Arial Unicode MS" w:hAnsi="Segoe UI" w:cs="Segoe UI"/>
          <w:b/>
          <w:color w:val="000000"/>
          <w:u w:color="000000"/>
          <w:bdr w:val="nil"/>
        </w:rPr>
        <w:tab/>
      </w:r>
      <w:r w:rsidRPr="00E550C3">
        <w:rPr>
          <w:rFonts w:ascii="Segoe UI" w:eastAsia="Arial Unicode MS" w:hAnsi="Segoe UI" w:cs="Segoe UI"/>
          <w:color w:val="000000"/>
          <w:u w:color="000000"/>
          <w:bdr w:val="nil"/>
        </w:rPr>
        <w:t>Tuto Smlouvu mohou smluvní strany před ukončením její účinnosti ukončit vzájemnou dohodou. Dohoda musí být učiněna písemně. V dohodě bude stanoveno, jakým způsobem budou vypořádány vzájemné závazky.</w:t>
      </w:r>
    </w:p>
    <w:p w14:paraId="4B88A84D"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54AD7E3E"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9.4.</w:t>
      </w:r>
      <w:r w:rsidRPr="00E550C3">
        <w:rPr>
          <w:rFonts w:ascii="Segoe UI" w:eastAsia="Arial Unicode MS" w:hAnsi="Segoe UI" w:cs="Segoe UI"/>
          <w:color w:val="000000"/>
          <w:u w:color="000000"/>
          <w:bdr w:val="nil"/>
        </w:rPr>
        <w:tab/>
        <w:t>Tuto Smlouvu lze měnit pouze formou číslovaných písemných dodatků, odsouhlasených a podepsaných oběma smluvními stranami.</w:t>
      </w:r>
    </w:p>
    <w:p w14:paraId="1ED0FC6C"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5270844A"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9.5.</w:t>
      </w:r>
      <w:r w:rsidRPr="00E550C3">
        <w:rPr>
          <w:rFonts w:ascii="Segoe UI" w:eastAsia="Arial Unicode MS" w:hAnsi="Segoe UI" w:cs="Segoe UI"/>
          <w:b/>
          <w:color w:val="000000"/>
          <w:u w:color="000000"/>
          <w:bdr w:val="nil"/>
        </w:rPr>
        <w:tab/>
      </w:r>
      <w:r w:rsidRPr="00E550C3">
        <w:rPr>
          <w:rFonts w:ascii="Segoe UI" w:eastAsia="Arial Unicode MS" w:hAnsi="Segoe UI" w:cs="Segoe UI"/>
          <w:color w:val="000000"/>
          <w:u w:color="000000"/>
          <w:bdr w:val="nil"/>
        </w:rPr>
        <w:t>Pokud se jakékoliv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418FE88B"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48D8F848"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9.6.</w:t>
      </w:r>
      <w:r w:rsidRPr="00E550C3">
        <w:rPr>
          <w:rFonts w:ascii="Segoe UI" w:eastAsia="Arial Unicode MS" w:hAnsi="Segoe UI" w:cs="Segoe UI"/>
          <w:b/>
          <w:color w:val="000000"/>
          <w:u w:color="000000"/>
          <w:bdr w:val="nil"/>
        </w:rPr>
        <w:tab/>
      </w:r>
      <w:r w:rsidRPr="00E550C3">
        <w:rPr>
          <w:rFonts w:ascii="Segoe UI" w:eastAsia="Arial Unicode MS" w:hAnsi="Segoe UI" w:cs="Segoe UI"/>
          <w:color w:val="000000"/>
          <w:u w:color="000000"/>
          <w:bdr w:val="nil"/>
        </w:rPr>
        <w:t>Smluvní strany si pro účely vzájemné komunikace určily tyto zástupce:</w:t>
      </w:r>
    </w:p>
    <w:p w14:paraId="46B9CF8D"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val="single" w:color="000000"/>
          <w:bdr w:val="nil"/>
        </w:rPr>
      </w:pPr>
      <w:r w:rsidRPr="00E550C3">
        <w:rPr>
          <w:rFonts w:ascii="Segoe UI" w:eastAsia="Arial" w:hAnsi="Segoe UI" w:cs="Segoe UI"/>
          <w:color w:val="000000"/>
          <w:u w:color="000000"/>
          <w:bdr w:val="nil"/>
        </w:rPr>
        <w:tab/>
      </w:r>
      <w:r w:rsidRPr="00E550C3">
        <w:rPr>
          <w:rFonts w:ascii="Segoe UI" w:eastAsia="Arial" w:hAnsi="Segoe UI" w:cs="Segoe UI"/>
          <w:color w:val="000000"/>
          <w:u w:color="000000"/>
          <w:bdr w:val="nil"/>
        </w:rPr>
        <w:tab/>
        <w:t>a)</w:t>
      </w:r>
      <w:r w:rsidRPr="00E550C3">
        <w:rPr>
          <w:rFonts w:ascii="Segoe UI" w:eastAsia="Arial" w:hAnsi="Segoe UI" w:cs="Segoe UI"/>
          <w:b/>
          <w:color w:val="000000"/>
          <w:u w:color="000000"/>
          <w:bdr w:val="nil"/>
        </w:rPr>
        <w:tab/>
      </w:r>
      <w:r w:rsidRPr="00E550C3">
        <w:rPr>
          <w:rFonts w:ascii="Segoe UI" w:eastAsia="Arial Unicode MS" w:hAnsi="Segoe UI" w:cs="Segoe UI"/>
          <w:b/>
          <w:color w:val="000000"/>
          <w:u w:color="000000"/>
          <w:bdr w:val="nil"/>
        </w:rPr>
        <w:t>za Objednatele:</w:t>
      </w:r>
    </w:p>
    <w:p w14:paraId="615C358E" w14:textId="30401FD6"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r w:rsidRPr="00E550C3">
        <w:rPr>
          <w:rFonts w:ascii="Segoe UI" w:eastAsia="Arial" w:hAnsi="Segoe UI" w:cs="Segoe UI"/>
          <w:color w:val="000000"/>
          <w:u w:color="000000"/>
          <w:bdr w:val="nil"/>
        </w:rPr>
        <w:lastRenderedPageBreak/>
        <w:tab/>
      </w:r>
      <w:r w:rsidRPr="00E550C3">
        <w:rPr>
          <w:rFonts w:ascii="Segoe UI" w:eastAsia="Arial" w:hAnsi="Segoe UI" w:cs="Segoe UI"/>
          <w:color w:val="000000"/>
          <w:u w:color="000000"/>
          <w:bdr w:val="nil"/>
        </w:rPr>
        <w:tab/>
      </w:r>
      <w:r w:rsidRPr="00E550C3">
        <w:rPr>
          <w:rFonts w:ascii="Segoe UI" w:eastAsia="Arial" w:hAnsi="Segoe UI" w:cs="Segoe UI"/>
          <w:color w:val="000000"/>
          <w:u w:color="000000"/>
          <w:bdr w:val="nil"/>
        </w:rPr>
        <w:tab/>
      </w:r>
      <w:r w:rsidRPr="00E550C3">
        <w:rPr>
          <w:rFonts w:ascii="Segoe UI" w:eastAsia="Arial" w:hAnsi="Segoe UI" w:cs="Segoe UI"/>
          <w:color w:val="000000"/>
          <w:u w:color="000000"/>
          <w:bdr w:val="nil"/>
        </w:rPr>
        <w:tab/>
      </w:r>
      <w:r w:rsidR="00B14E46">
        <w:rPr>
          <w:rFonts w:ascii="Segoe UI" w:eastAsia="Arial" w:hAnsi="Segoe UI" w:cs="Segoe UI"/>
          <w:color w:val="000000"/>
          <w:u w:color="000000"/>
          <w:bdr w:val="nil"/>
        </w:rPr>
        <w:t>xxxxxxxxxxxxxxxxxxxx</w:t>
      </w:r>
      <w:r w:rsidRPr="00E550C3">
        <w:rPr>
          <w:rFonts w:ascii="Segoe UI" w:eastAsia="Arial" w:hAnsi="Segoe UI" w:cs="Segoe UI"/>
          <w:color w:val="000000"/>
          <w:u w:color="000000"/>
          <w:bdr w:val="nil"/>
        </w:rPr>
        <w:t xml:space="preserve">@expo2025czechia.com </w:t>
      </w:r>
    </w:p>
    <w:p w14:paraId="297F608E" w14:textId="77777777" w:rsidR="002A6C1A" w:rsidRPr="00E550C3" w:rsidRDefault="002A6C1A" w:rsidP="002A6C1A">
      <w:pPr>
        <w:pBdr>
          <w:top w:val="nil"/>
          <w:left w:val="nil"/>
          <w:bottom w:val="nil"/>
          <w:right w:val="nil"/>
          <w:between w:val="nil"/>
          <w:bar w:val="nil"/>
        </w:pBdr>
        <w:tabs>
          <w:tab w:val="left" w:pos="360"/>
          <w:tab w:val="left" w:pos="426"/>
        </w:tabs>
        <w:ind w:left="360" w:hanging="360"/>
        <w:rPr>
          <w:rFonts w:ascii="Segoe UI" w:eastAsia="Arial" w:hAnsi="Segoe UI" w:cs="Segoe UI"/>
          <w:color w:val="000000"/>
          <w:u w:color="000000"/>
          <w:bdr w:val="nil"/>
        </w:rPr>
      </w:pPr>
    </w:p>
    <w:p w14:paraId="16A7E481"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val="single" w:color="000000"/>
          <w:bdr w:val="nil"/>
        </w:rPr>
      </w:pPr>
      <w:r w:rsidRPr="00E550C3">
        <w:rPr>
          <w:rFonts w:ascii="Segoe UI" w:eastAsia="Arial" w:hAnsi="Segoe UI" w:cs="Segoe UI"/>
          <w:color w:val="000000"/>
          <w:u w:color="000000"/>
          <w:bdr w:val="nil"/>
        </w:rPr>
        <w:tab/>
      </w:r>
      <w:r w:rsidRPr="00E550C3">
        <w:rPr>
          <w:rFonts w:ascii="Segoe UI" w:eastAsia="Arial" w:hAnsi="Segoe UI" w:cs="Segoe UI"/>
          <w:color w:val="000000"/>
          <w:u w:color="000000"/>
          <w:bdr w:val="nil"/>
        </w:rPr>
        <w:tab/>
        <w:t>b)</w:t>
      </w:r>
      <w:r w:rsidRPr="00E550C3">
        <w:rPr>
          <w:rFonts w:ascii="Segoe UI" w:eastAsia="Arial" w:hAnsi="Segoe UI" w:cs="Segoe UI"/>
          <w:color w:val="000000"/>
          <w:u w:color="000000"/>
          <w:bdr w:val="nil"/>
        </w:rPr>
        <w:tab/>
      </w:r>
      <w:r w:rsidRPr="00E550C3">
        <w:rPr>
          <w:rFonts w:ascii="Segoe UI" w:eastAsia="Arial Unicode MS" w:hAnsi="Segoe UI" w:cs="Segoe UI"/>
          <w:b/>
          <w:color w:val="000000"/>
          <w:u w:color="000000"/>
          <w:bdr w:val="nil"/>
        </w:rPr>
        <w:t>za Zhotovitele:</w:t>
      </w:r>
    </w:p>
    <w:p w14:paraId="41F5F631" w14:textId="72F9D71A" w:rsidR="002A6C1A" w:rsidRPr="00E550C3" w:rsidRDefault="002A6C1A" w:rsidP="002A6C1A">
      <w:pPr>
        <w:pBdr>
          <w:top w:val="nil"/>
          <w:left w:val="nil"/>
          <w:bottom w:val="nil"/>
          <w:right w:val="nil"/>
          <w:between w:val="nil"/>
          <w:bar w:val="nil"/>
        </w:pBdr>
        <w:tabs>
          <w:tab w:val="left" w:pos="360"/>
          <w:tab w:val="left" w:pos="426"/>
        </w:tabs>
        <w:ind w:left="1416" w:hanging="426"/>
        <w:rPr>
          <w:rFonts w:ascii="Segoe UI" w:eastAsia="Arial" w:hAnsi="Segoe UI" w:cs="Segoe UI"/>
          <w:color w:val="000000"/>
          <w:u w:color="000000"/>
          <w:bdr w:val="nil"/>
        </w:rPr>
      </w:pPr>
      <w:r w:rsidRPr="00E550C3">
        <w:rPr>
          <w:rFonts w:ascii="Segoe UI" w:eastAsia="Arial" w:hAnsi="Segoe UI" w:cs="Segoe UI"/>
          <w:color w:val="000000"/>
          <w:u w:color="000000"/>
          <w:bdr w:val="nil"/>
        </w:rPr>
        <w:tab/>
      </w:r>
      <w:proofErr w:type="spellStart"/>
      <w:r w:rsidR="00B14E46">
        <w:rPr>
          <w:rFonts w:ascii="Segoe UI" w:eastAsia="Arial Unicode MS" w:hAnsi="Segoe UI" w:cs="Segoe UI"/>
          <w:color w:val="000000"/>
          <w:u w:color="000000"/>
          <w:bdr w:val="nil"/>
        </w:rPr>
        <w:t>xxxxxxxxxxx</w:t>
      </w:r>
      <w:proofErr w:type="spellEnd"/>
      <w:r w:rsidRPr="00E550C3">
        <w:rPr>
          <w:rFonts w:ascii="Segoe UI" w:eastAsia="Arial Unicode MS" w:hAnsi="Segoe UI" w:cs="Segoe UI"/>
          <w:color w:val="000000"/>
          <w:u w:color="000000"/>
          <w:bdr w:val="nil"/>
        </w:rPr>
        <w:t>, e-mail: studio@jakubjahn.com</w:t>
      </w:r>
    </w:p>
    <w:p w14:paraId="13F27AAA" w14:textId="77777777" w:rsidR="002A6C1A" w:rsidRPr="00E550C3" w:rsidRDefault="002A6C1A" w:rsidP="002A6C1A">
      <w:pPr>
        <w:pBdr>
          <w:top w:val="nil"/>
          <w:left w:val="nil"/>
          <w:bottom w:val="nil"/>
          <w:right w:val="nil"/>
          <w:between w:val="nil"/>
          <w:bar w:val="nil"/>
        </w:pBdr>
        <w:tabs>
          <w:tab w:val="left" w:pos="360"/>
          <w:tab w:val="left" w:pos="426"/>
        </w:tabs>
        <w:ind w:left="426" w:hanging="426"/>
        <w:jc w:val="both"/>
        <w:rPr>
          <w:rFonts w:ascii="Segoe UI" w:eastAsia="Arial" w:hAnsi="Segoe UI" w:cs="Segoe UI"/>
          <w:color w:val="000000"/>
          <w:u w:color="000000"/>
          <w:bdr w:val="nil"/>
        </w:rPr>
      </w:pPr>
    </w:p>
    <w:p w14:paraId="58587C76" w14:textId="77777777" w:rsidR="002A6C1A" w:rsidRPr="00E550C3" w:rsidRDefault="002A6C1A" w:rsidP="002A6C1A">
      <w:pPr>
        <w:pBdr>
          <w:top w:val="nil"/>
          <w:left w:val="nil"/>
          <w:bottom w:val="nil"/>
          <w:right w:val="nil"/>
          <w:between w:val="nil"/>
          <w:bar w:val="nil"/>
        </w:pBdr>
        <w:tabs>
          <w:tab w:val="left" w:pos="0"/>
        </w:tabs>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9.7.</w:t>
      </w:r>
      <w:r w:rsidRPr="00E550C3">
        <w:rPr>
          <w:rFonts w:ascii="Segoe UI" w:eastAsia="Arial Unicode MS" w:hAnsi="Segoe UI" w:cs="Segoe UI"/>
          <w:color w:val="000000"/>
          <w:u w:color="000000"/>
          <w:bdr w:val="nil"/>
        </w:rPr>
        <w:t xml:space="preserve"> Tato smlouva se řídí právním řádem České republiky, zejména příslušnými ustanoveními zákona č. 89/2012 Sb., občanský zákoník, v platném znění, a zákona č. 121/2000 Sb., autorský zákon, v platném znění.</w:t>
      </w:r>
    </w:p>
    <w:p w14:paraId="55AB9741" w14:textId="77777777" w:rsidR="002A6C1A" w:rsidRPr="00E550C3" w:rsidRDefault="002A6C1A" w:rsidP="002A6C1A">
      <w:pPr>
        <w:pBdr>
          <w:top w:val="nil"/>
          <w:left w:val="nil"/>
          <w:bottom w:val="nil"/>
          <w:right w:val="nil"/>
          <w:between w:val="nil"/>
          <w:bar w:val="nil"/>
        </w:pBdr>
        <w:tabs>
          <w:tab w:val="left" w:pos="360"/>
          <w:tab w:val="left" w:pos="426"/>
        </w:tabs>
        <w:jc w:val="both"/>
        <w:rPr>
          <w:rFonts w:ascii="Segoe UI" w:eastAsia="Arial" w:hAnsi="Segoe UI" w:cs="Segoe UI"/>
          <w:color w:val="000000"/>
          <w:u w:color="000000"/>
          <w:bdr w:val="nil"/>
        </w:rPr>
      </w:pPr>
    </w:p>
    <w:p w14:paraId="32D67108" w14:textId="77777777" w:rsidR="002A6C1A" w:rsidRPr="00071801"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E550C3">
        <w:rPr>
          <w:rFonts w:ascii="Segoe UI" w:eastAsia="Arial Unicode MS" w:hAnsi="Segoe UI" w:cs="Segoe UI"/>
          <w:b/>
          <w:color w:val="000000"/>
          <w:u w:color="000000"/>
          <w:bdr w:val="nil"/>
        </w:rPr>
        <w:t>9.8.</w:t>
      </w:r>
      <w:r w:rsidRPr="00E550C3">
        <w:rPr>
          <w:rFonts w:ascii="Segoe UI" w:eastAsia="Arial Unicode MS" w:hAnsi="Segoe UI" w:cs="Segoe UI"/>
          <w:color w:val="000000"/>
          <w:u w:color="000000"/>
          <w:bdr w:val="nil"/>
        </w:rPr>
        <w:t xml:space="preserve"> Tato smlouva je podepsána v listinné podobě nebo elektronicky. Je-li smlouva podepsána v listinné podobě, je vyhotovena ve dvou</w:t>
      </w:r>
      <w:r w:rsidRPr="00071801">
        <w:rPr>
          <w:rFonts w:ascii="Segoe UI" w:eastAsia="Arial Unicode MS" w:hAnsi="Segoe UI" w:cs="Segoe UI"/>
          <w:color w:val="000000"/>
          <w:u w:color="000000"/>
          <w:bdr w:val="nil"/>
        </w:rPr>
        <w:t xml:space="preserve"> (2) stejnopisech, z nichž každý bude považován za prvopis. Každá smluvní strana obdrží jeden (1) stejnopis t</w:t>
      </w:r>
      <w:r w:rsidRPr="00071801">
        <w:rPr>
          <w:rFonts w:ascii="Segoe UI" w:eastAsia="Arial Unicode MS" w:hAnsi="Segoe UI" w:cs="Segoe UI"/>
          <w:color w:val="000000"/>
          <w:u w:color="000000"/>
          <w:bdr w:val="nil"/>
          <w:lang w:val="fr-FR"/>
        </w:rPr>
        <w:t>é</w:t>
      </w:r>
      <w:r w:rsidRPr="00071801">
        <w:rPr>
          <w:rFonts w:ascii="Segoe UI" w:eastAsia="Arial Unicode MS" w:hAnsi="Segoe UI" w:cs="Segoe UI"/>
          <w:color w:val="000000"/>
          <w:u w:color="000000"/>
          <w:bdr w:val="nil"/>
        </w:rPr>
        <w:t>to smlouvy. Je-li tato smlouva podepsána elektronicky, je podepsána pomocí uzná</w:t>
      </w:r>
      <w:r w:rsidRPr="00071801">
        <w:rPr>
          <w:rFonts w:ascii="Segoe UI" w:eastAsia="Arial Unicode MS" w:hAnsi="Segoe UI" w:cs="Segoe UI"/>
          <w:color w:val="000000"/>
          <w:u w:color="000000"/>
          <w:bdr w:val="nil"/>
          <w:lang w:val="nl-NL"/>
        </w:rPr>
        <w:t>van</w:t>
      </w:r>
      <w:r w:rsidRPr="00071801">
        <w:rPr>
          <w:rFonts w:ascii="Segoe UI" w:eastAsia="Arial Unicode MS" w:hAnsi="Segoe UI" w:cs="Segoe UI"/>
          <w:color w:val="000000"/>
          <w:u w:color="000000"/>
          <w:bdr w:val="nil"/>
          <w:lang w:val="fr-FR"/>
        </w:rPr>
        <w:t>é</w:t>
      </w:r>
      <w:r w:rsidRPr="00071801">
        <w:rPr>
          <w:rFonts w:ascii="Segoe UI" w:eastAsia="Arial Unicode MS" w:hAnsi="Segoe UI" w:cs="Segoe UI"/>
          <w:color w:val="000000"/>
          <w:u w:color="000000"/>
          <w:bdr w:val="nil"/>
        </w:rPr>
        <w:t xml:space="preserve">ho </w:t>
      </w:r>
      <w:proofErr w:type="spellStart"/>
      <w:r w:rsidRPr="00071801">
        <w:rPr>
          <w:rFonts w:ascii="Segoe UI" w:eastAsia="Arial Unicode MS" w:hAnsi="Segoe UI" w:cs="Segoe UI"/>
          <w:color w:val="000000"/>
          <w:u w:color="000000"/>
          <w:bdr w:val="nil"/>
        </w:rPr>
        <w:t>elektronick</w:t>
      </w:r>
      <w:proofErr w:type="spellEnd"/>
      <w:r w:rsidRPr="00071801">
        <w:rPr>
          <w:rFonts w:ascii="Segoe UI" w:eastAsia="Arial Unicode MS" w:hAnsi="Segoe UI" w:cs="Segoe UI"/>
          <w:color w:val="000000"/>
          <w:u w:color="000000"/>
          <w:bdr w:val="nil"/>
          <w:lang w:val="fr-FR"/>
        </w:rPr>
        <w:t>é</w:t>
      </w:r>
      <w:r w:rsidRPr="00071801">
        <w:rPr>
          <w:rFonts w:ascii="Segoe UI" w:eastAsia="Arial Unicode MS" w:hAnsi="Segoe UI" w:cs="Segoe UI"/>
          <w:color w:val="000000"/>
          <w:u w:color="000000"/>
          <w:bdr w:val="nil"/>
        </w:rPr>
        <w:t xml:space="preserve">ho podpisu dle zákona č. 297/2016 Sb., o službách vytvářejících důvěru pro </w:t>
      </w:r>
      <w:proofErr w:type="spellStart"/>
      <w:r w:rsidRPr="00071801">
        <w:rPr>
          <w:rFonts w:ascii="Segoe UI" w:eastAsia="Arial Unicode MS" w:hAnsi="Segoe UI" w:cs="Segoe UI"/>
          <w:color w:val="000000"/>
          <w:u w:color="000000"/>
          <w:bdr w:val="nil"/>
        </w:rPr>
        <w:t>elektronick</w:t>
      </w:r>
      <w:proofErr w:type="spellEnd"/>
      <w:r w:rsidRPr="00071801">
        <w:rPr>
          <w:rFonts w:ascii="Segoe UI" w:eastAsia="Arial Unicode MS" w:hAnsi="Segoe UI" w:cs="Segoe UI"/>
          <w:color w:val="000000"/>
          <w:u w:color="000000"/>
          <w:bdr w:val="nil"/>
          <w:lang w:val="fr-FR"/>
        </w:rPr>
        <w:t xml:space="preserve">é </w:t>
      </w:r>
      <w:r w:rsidRPr="00071801">
        <w:rPr>
          <w:rFonts w:ascii="Segoe UI" w:eastAsia="Arial Unicode MS" w:hAnsi="Segoe UI" w:cs="Segoe UI"/>
          <w:color w:val="000000"/>
          <w:u w:color="000000"/>
          <w:bdr w:val="nil"/>
        </w:rPr>
        <w:t>transakce, ve znění pozdějších předpisů, osoby oprávněn</w:t>
      </w:r>
      <w:r w:rsidRPr="00071801">
        <w:rPr>
          <w:rFonts w:ascii="Segoe UI" w:eastAsia="Arial Unicode MS" w:hAnsi="Segoe UI" w:cs="Segoe UI"/>
          <w:color w:val="000000"/>
          <w:u w:color="000000"/>
          <w:bdr w:val="nil"/>
          <w:lang w:val="fr-FR"/>
        </w:rPr>
        <w:t xml:space="preserve">é </w:t>
      </w:r>
      <w:r w:rsidRPr="00071801">
        <w:rPr>
          <w:rFonts w:ascii="Segoe UI" w:eastAsia="Arial Unicode MS" w:hAnsi="Segoe UI" w:cs="Segoe UI"/>
          <w:color w:val="000000"/>
          <w:u w:color="000000"/>
          <w:bdr w:val="nil"/>
        </w:rPr>
        <w:t>jednat za smluvní stranu.</w:t>
      </w:r>
    </w:p>
    <w:p w14:paraId="67BB0044" w14:textId="77777777" w:rsidR="002A6C1A" w:rsidRPr="00071801" w:rsidRDefault="002A6C1A" w:rsidP="002A6C1A">
      <w:pPr>
        <w:pBdr>
          <w:top w:val="nil"/>
          <w:left w:val="nil"/>
          <w:bottom w:val="nil"/>
          <w:right w:val="nil"/>
          <w:between w:val="nil"/>
          <w:bar w:val="nil"/>
        </w:pBdr>
        <w:ind w:left="709" w:hanging="709"/>
        <w:jc w:val="both"/>
        <w:rPr>
          <w:rFonts w:ascii="Segoe UI" w:eastAsia="Arial" w:hAnsi="Segoe UI" w:cs="Segoe UI"/>
          <w:color w:val="000000"/>
          <w:u w:color="000000"/>
          <w:bdr w:val="nil"/>
        </w:rPr>
      </w:pPr>
    </w:p>
    <w:p w14:paraId="4932232C" w14:textId="55D833B5" w:rsidR="002A6C1A"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r w:rsidRPr="00071801">
        <w:rPr>
          <w:rFonts w:ascii="Segoe UI" w:eastAsia="Arial Unicode MS" w:hAnsi="Segoe UI" w:cs="Segoe UI"/>
          <w:b/>
          <w:color w:val="000000"/>
          <w:u w:color="000000"/>
          <w:bdr w:val="nil"/>
        </w:rPr>
        <w:t>9.9.</w:t>
      </w:r>
      <w:r w:rsidRPr="00071801">
        <w:rPr>
          <w:rFonts w:ascii="Segoe UI" w:eastAsia="Arial Unicode MS" w:hAnsi="Segoe UI" w:cs="Segoe UI"/>
          <w:color w:val="000000"/>
          <w:u w:color="000000"/>
          <w:bdr w:val="nil"/>
        </w:rPr>
        <w:t xml:space="preserve"> Smluvní strany prohlašují, že tuto smlouvu uzavírají na základě sv</w:t>
      </w:r>
      <w:r w:rsidRPr="00071801">
        <w:rPr>
          <w:rFonts w:ascii="Segoe UI" w:eastAsia="Arial Unicode MS" w:hAnsi="Segoe UI" w:cs="Segoe UI"/>
          <w:color w:val="000000"/>
          <w:u w:color="000000"/>
          <w:bdr w:val="nil"/>
          <w:lang w:val="fr-FR"/>
        </w:rPr>
        <w:t xml:space="preserve">é </w:t>
      </w:r>
      <w:proofErr w:type="spellStart"/>
      <w:r w:rsidRPr="00071801">
        <w:rPr>
          <w:rFonts w:ascii="Segoe UI" w:eastAsia="Arial Unicode MS" w:hAnsi="Segoe UI" w:cs="Segoe UI"/>
          <w:color w:val="000000"/>
          <w:u w:color="000000"/>
          <w:bdr w:val="nil"/>
        </w:rPr>
        <w:t>svobodn</w:t>
      </w:r>
      <w:proofErr w:type="spellEnd"/>
      <w:r w:rsidRPr="00071801">
        <w:rPr>
          <w:rFonts w:ascii="Segoe UI" w:eastAsia="Arial Unicode MS" w:hAnsi="Segoe UI" w:cs="Segoe UI"/>
          <w:color w:val="000000"/>
          <w:u w:color="000000"/>
          <w:bdr w:val="nil"/>
          <w:lang w:val="fr-FR"/>
        </w:rPr>
        <w:t>é</w:t>
      </w:r>
      <w:r w:rsidRPr="00071801">
        <w:rPr>
          <w:rFonts w:ascii="Segoe UI" w:eastAsia="Arial Unicode MS" w:hAnsi="Segoe UI" w:cs="Segoe UI"/>
          <w:color w:val="000000"/>
          <w:u w:color="000000"/>
          <w:bdr w:val="nil"/>
        </w:rPr>
        <w:t>, prav</w:t>
      </w:r>
      <w:r w:rsidRPr="00071801">
        <w:rPr>
          <w:rFonts w:ascii="Segoe UI" w:eastAsia="Arial Unicode MS" w:hAnsi="Segoe UI" w:cs="Segoe UI"/>
          <w:color w:val="000000"/>
          <w:u w:color="000000"/>
          <w:bdr w:val="nil"/>
          <w:lang w:val="fr-FR"/>
        </w:rPr>
        <w:t xml:space="preserve">é </w:t>
      </w:r>
      <w:r w:rsidRPr="00071801">
        <w:rPr>
          <w:rFonts w:ascii="Segoe UI" w:eastAsia="Arial Unicode MS" w:hAnsi="Segoe UI" w:cs="Segoe UI"/>
          <w:color w:val="000000"/>
          <w:u w:color="000000"/>
          <w:bdr w:val="nil"/>
        </w:rPr>
        <w:t>a </w:t>
      </w:r>
      <w:proofErr w:type="spellStart"/>
      <w:r w:rsidRPr="00071801">
        <w:rPr>
          <w:rFonts w:ascii="Segoe UI" w:eastAsia="Arial Unicode MS" w:hAnsi="Segoe UI" w:cs="Segoe UI"/>
          <w:color w:val="000000"/>
          <w:u w:color="000000"/>
          <w:bdr w:val="nil"/>
        </w:rPr>
        <w:t>vážn</w:t>
      </w:r>
      <w:proofErr w:type="spellEnd"/>
      <w:r w:rsidRPr="00071801">
        <w:rPr>
          <w:rFonts w:ascii="Segoe UI" w:eastAsia="Arial Unicode MS" w:hAnsi="Segoe UI" w:cs="Segoe UI"/>
          <w:color w:val="000000"/>
          <w:u w:color="000000"/>
          <w:bdr w:val="nil"/>
          <w:lang w:val="fr-FR"/>
        </w:rPr>
        <w:t xml:space="preserve">é </w:t>
      </w:r>
      <w:r w:rsidRPr="00071801">
        <w:rPr>
          <w:rFonts w:ascii="Segoe UI" w:eastAsia="Arial Unicode MS" w:hAnsi="Segoe UI" w:cs="Segoe UI"/>
          <w:color w:val="000000"/>
          <w:u w:color="000000"/>
          <w:bdr w:val="nil"/>
        </w:rPr>
        <w:t>vůle, prost</w:t>
      </w:r>
      <w:r w:rsidRPr="00071801">
        <w:rPr>
          <w:rFonts w:ascii="Segoe UI" w:eastAsia="Arial Unicode MS" w:hAnsi="Segoe UI" w:cs="Segoe UI"/>
          <w:color w:val="000000"/>
          <w:u w:color="000000"/>
          <w:bdr w:val="nil"/>
          <w:lang w:val="fr-FR"/>
        </w:rPr>
        <w:t xml:space="preserve">é </w:t>
      </w:r>
      <w:r w:rsidRPr="00071801">
        <w:rPr>
          <w:rFonts w:ascii="Segoe UI" w:eastAsia="Arial Unicode MS" w:hAnsi="Segoe UI" w:cs="Segoe UI"/>
          <w:color w:val="000000"/>
          <w:u w:color="000000"/>
          <w:bdr w:val="nil"/>
        </w:rPr>
        <w:t>omylu, nikoli v tísni či za nápadně nevýhodných podmínek.</w:t>
      </w:r>
    </w:p>
    <w:p w14:paraId="79F4AE27" w14:textId="77777777" w:rsidR="002A6C1A" w:rsidRPr="00071801" w:rsidRDefault="002A6C1A" w:rsidP="002A6C1A">
      <w:pPr>
        <w:pBdr>
          <w:top w:val="nil"/>
          <w:left w:val="nil"/>
          <w:bottom w:val="nil"/>
          <w:right w:val="nil"/>
          <w:between w:val="nil"/>
          <w:bar w:val="nil"/>
        </w:pBdr>
        <w:jc w:val="both"/>
        <w:rPr>
          <w:rFonts w:ascii="Segoe UI" w:eastAsia="Arial" w:hAnsi="Segoe UI" w:cs="Segoe UI"/>
          <w:color w:val="000000"/>
          <w:u w:color="000000"/>
          <w:bdr w:val="nil"/>
        </w:rPr>
      </w:pPr>
    </w:p>
    <w:tbl>
      <w:tblPr>
        <w:tblStyle w:val="TableNormal1"/>
        <w:tblW w:w="9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2A6C1A" w:rsidRPr="00071801" w14:paraId="4674DBC7" w14:textId="77777777" w:rsidTr="00B70B0E">
        <w:trPr>
          <w:trHeight w:val="3593"/>
        </w:trPr>
        <w:tc>
          <w:tcPr>
            <w:tcW w:w="4606" w:type="dxa"/>
            <w:tcBorders>
              <w:top w:val="nil"/>
              <w:left w:val="nil"/>
              <w:bottom w:val="nil"/>
              <w:right w:val="nil"/>
            </w:tcBorders>
            <w:shd w:val="clear" w:color="auto" w:fill="auto"/>
            <w:tcMar>
              <w:top w:w="80" w:type="dxa"/>
              <w:left w:w="80" w:type="dxa"/>
              <w:bottom w:w="80" w:type="dxa"/>
              <w:right w:w="80" w:type="dxa"/>
            </w:tcMar>
          </w:tcPr>
          <w:p w14:paraId="237C32A4"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V Praze dne               2025</w:t>
            </w:r>
          </w:p>
          <w:p w14:paraId="6EAF8761" w14:textId="77777777" w:rsidR="002A6C1A" w:rsidRPr="00071801" w:rsidRDefault="002A6C1A" w:rsidP="00B70B0E">
            <w:pPr>
              <w:jc w:val="center"/>
              <w:rPr>
                <w:rFonts w:ascii="Segoe UI" w:eastAsia="Arial" w:hAnsi="Segoe UI" w:cs="Segoe UI"/>
                <w:color w:val="000000"/>
                <w:sz w:val="22"/>
                <w:szCs w:val="22"/>
                <w:u w:color="000000"/>
              </w:rPr>
            </w:pPr>
          </w:p>
          <w:p w14:paraId="5EE99138" w14:textId="77777777" w:rsidR="002A6C1A" w:rsidRPr="00071801" w:rsidRDefault="002A6C1A" w:rsidP="00B70B0E">
            <w:pPr>
              <w:jc w:val="center"/>
              <w:rPr>
                <w:rFonts w:ascii="Segoe UI" w:eastAsia="Arial" w:hAnsi="Segoe UI" w:cs="Segoe UI"/>
                <w:color w:val="000000"/>
                <w:sz w:val="22"/>
                <w:szCs w:val="22"/>
                <w:u w:color="000000"/>
              </w:rPr>
            </w:pPr>
          </w:p>
          <w:p w14:paraId="4174EA49" w14:textId="77777777" w:rsidR="002A6C1A" w:rsidRPr="00071801" w:rsidRDefault="002A6C1A" w:rsidP="00B70B0E">
            <w:pPr>
              <w:jc w:val="center"/>
              <w:rPr>
                <w:rFonts w:ascii="Segoe UI" w:eastAsia="Arial" w:hAnsi="Segoe UI" w:cs="Segoe UI"/>
                <w:color w:val="000000"/>
                <w:sz w:val="22"/>
                <w:szCs w:val="22"/>
                <w:u w:color="000000"/>
              </w:rPr>
            </w:pPr>
          </w:p>
          <w:p w14:paraId="3D4CBD4C"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Za Zhotovitele:</w:t>
            </w:r>
          </w:p>
          <w:p w14:paraId="4406F117" w14:textId="77777777" w:rsidR="002A6C1A" w:rsidRPr="00071801" w:rsidRDefault="002A6C1A" w:rsidP="00B70B0E">
            <w:pPr>
              <w:jc w:val="center"/>
              <w:rPr>
                <w:rFonts w:ascii="Segoe UI" w:eastAsia="Arial" w:hAnsi="Segoe UI" w:cs="Segoe UI"/>
                <w:color w:val="000000"/>
                <w:sz w:val="22"/>
                <w:szCs w:val="22"/>
                <w:u w:color="000000"/>
              </w:rPr>
            </w:pPr>
          </w:p>
          <w:p w14:paraId="595BC915" w14:textId="77777777" w:rsidR="002A6C1A" w:rsidRPr="00071801" w:rsidRDefault="002A6C1A" w:rsidP="00B70B0E">
            <w:pPr>
              <w:jc w:val="center"/>
              <w:rPr>
                <w:rFonts w:ascii="Segoe UI" w:eastAsia="Arial" w:hAnsi="Segoe UI" w:cs="Segoe UI"/>
                <w:color w:val="000000"/>
                <w:sz w:val="22"/>
                <w:szCs w:val="22"/>
                <w:u w:color="000000"/>
              </w:rPr>
            </w:pPr>
          </w:p>
          <w:p w14:paraId="313E20A4" w14:textId="77777777" w:rsidR="002A6C1A" w:rsidRPr="00071801" w:rsidRDefault="002A6C1A" w:rsidP="00B70B0E">
            <w:pPr>
              <w:jc w:val="center"/>
              <w:rPr>
                <w:rFonts w:ascii="Segoe UI" w:eastAsia="Arial" w:hAnsi="Segoe UI" w:cs="Segoe UI"/>
                <w:color w:val="000000"/>
                <w:sz w:val="22"/>
                <w:szCs w:val="22"/>
                <w:u w:color="000000"/>
              </w:rPr>
            </w:pPr>
          </w:p>
          <w:p w14:paraId="377710A4"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w:t>
            </w:r>
          </w:p>
          <w:p w14:paraId="6DC62DFB"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 xml:space="preserve">Mgr. Jakub Jahn </w:t>
            </w:r>
          </w:p>
          <w:p w14:paraId="66DEDE2F" w14:textId="77777777" w:rsidR="002A6C1A" w:rsidRPr="00071801" w:rsidRDefault="002A6C1A" w:rsidP="00B70B0E">
            <w:pPr>
              <w:jc w:val="center"/>
              <w:rPr>
                <w:rFonts w:ascii="Segoe UI" w:hAnsi="Segoe UI" w:cs="Segoe UI"/>
                <w:color w:val="000000"/>
                <w:u w:color="000000"/>
              </w:rPr>
            </w:pPr>
            <w:r w:rsidRPr="00071801">
              <w:rPr>
                <w:rFonts w:ascii="Segoe UI" w:hAnsi="Segoe UI" w:cs="Segoe UI"/>
                <w:color w:val="000000"/>
                <w:sz w:val="22"/>
                <w:szCs w:val="22"/>
                <w:u w:color="000000"/>
              </w:rPr>
              <w:t>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0EFE8F6A" w14:textId="0B5CFCA0" w:rsidR="002A6C1A" w:rsidRPr="002C6399" w:rsidRDefault="002A6C1A" w:rsidP="00B70B0E">
            <w:pPr>
              <w:jc w:val="center"/>
              <w:rPr>
                <w:rFonts w:ascii="Segoe UI" w:hAnsi="Segoe UI" w:cs="Segoe UI"/>
                <w:color w:val="000000"/>
                <w:sz w:val="22"/>
                <w:szCs w:val="22"/>
                <w:u w:color="000000"/>
              </w:rPr>
            </w:pPr>
            <w:r w:rsidRPr="00071801">
              <w:rPr>
                <w:rFonts w:ascii="Segoe UI" w:hAnsi="Segoe UI" w:cs="Segoe UI"/>
                <w:color w:val="000000"/>
                <w:sz w:val="22"/>
                <w:szCs w:val="22"/>
                <w:u w:color="000000"/>
              </w:rPr>
              <w:t xml:space="preserve">V </w:t>
            </w:r>
            <w:r>
              <w:rPr>
                <w:rFonts w:ascii="Segoe UI" w:hAnsi="Segoe UI" w:cs="Segoe UI"/>
                <w:color w:val="000000"/>
                <w:sz w:val="22"/>
                <w:szCs w:val="22"/>
                <w:u w:color="000000"/>
              </w:rPr>
              <w:t>Ósace</w:t>
            </w:r>
            <w:r w:rsidRPr="00071801">
              <w:rPr>
                <w:rFonts w:ascii="Segoe UI" w:hAnsi="Segoe UI" w:cs="Segoe UI"/>
                <w:color w:val="000000"/>
                <w:sz w:val="22"/>
                <w:szCs w:val="22"/>
                <w:u w:color="000000"/>
              </w:rPr>
              <w:t xml:space="preserve"> dne    </w:t>
            </w:r>
            <w:r w:rsidR="00B14E46">
              <w:rPr>
                <w:rFonts w:ascii="Segoe UI" w:hAnsi="Segoe UI" w:cs="Segoe UI"/>
                <w:color w:val="000000"/>
                <w:sz w:val="22"/>
                <w:szCs w:val="22"/>
                <w:u w:color="000000"/>
              </w:rPr>
              <w:t>9.5.</w:t>
            </w:r>
            <w:r w:rsidRPr="00071801">
              <w:rPr>
                <w:rFonts w:ascii="Segoe UI" w:hAnsi="Segoe UI" w:cs="Segoe UI"/>
                <w:color w:val="000000"/>
                <w:sz w:val="22"/>
                <w:szCs w:val="22"/>
                <w:u w:color="000000"/>
              </w:rPr>
              <w:t xml:space="preserve">           2025</w:t>
            </w:r>
          </w:p>
          <w:p w14:paraId="56D07CEB" w14:textId="77777777" w:rsidR="002A6C1A" w:rsidRPr="00071801" w:rsidRDefault="002A6C1A" w:rsidP="00B70B0E">
            <w:pPr>
              <w:jc w:val="center"/>
              <w:rPr>
                <w:rFonts w:ascii="Segoe UI" w:eastAsia="Arial" w:hAnsi="Segoe UI" w:cs="Segoe UI"/>
                <w:color w:val="000000"/>
                <w:sz w:val="22"/>
                <w:szCs w:val="22"/>
                <w:u w:color="000000"/>
              </w:rPr>
            </w:pPr>
          </w:p>
          <w:p w14:paraId="1755320B" w14:textId="77777777" w:rsidR="002A6C1A" w:rsidRPr="00071801" w:rsidRDefault="002A6C1A" w:rsidP="00B70B0E">
            <w:pPr>
              <w:jc w:val="center"/>
              <w:rPr>
                <w:rFonts w:ascii="Segoe UI" w:eastAsia="Arial" w:hAnsi="Segoe UI" w:cs="Segoe UI"/>
                <w:color w:val="000000"/>
                <w:sz w:val="22"/>
                <w:szCs w:val="22"/>
                <w:u w:color="000000"/>
              </w:rPr>
            </w:pPr>
          </w:p>
          <w:p w14:paraId="3A6D8E56" w14:textId="77777777" w:rsidR="002A6C1A" w:rsidRPr="00071801" w:rsidRDefault="002A6C1A" w:rsidP="00B70B0E">
            <w:pPr>
              <w:jc w:val="center"/>
              <w:rPr>
                <w:rFonts w:ascii="Segoe UI" w:eastAsia="Arial" w:hAnsi="Segoe UI" w:cs="Segoe UI"/>
                <w:color w:val="000000"/>
                <w:sz w:val="22"/>
                <w:szCs w:val="22"/>
                <w:u w:color="000000"/>
              </w:rPr>
            </w:pPr>
          </w:p>
          <w:p w14:paraId="17FA57E1"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Za Objednatele:</w:t>
            </w:r>
          </w:p>
          <w:p w14:paraId="7A0A1605" w14:textId="77777777" w:rsidR="002A6C1A" w:rsidRPr="00071801" w:rsidRDefault="002A6C1A" w:rsidP="00B70B0E">
            <w:pPr>
              <w:jc w:val="center"/>
              <w:rPr>
                <w:rFonts w:ascii="Segoe UI" w:eastAsia="Arial" w:hAnsi="Segoe UI" w:cs="Segoe UI"/>
                <w:color w:val="000000"/>
                <w:sz w:val="22"/>
                <w:szCs w:val="22"/>
                <w:u w:color="000000"/>
              </w:rPr>
            </w:pPr>
          </w:p>
          <w:p w14:paraId="6FFBC25D" w14:textId="77777777" w:rsidR="002A6C1A" w:rsidRPr="00071801" w:rsidRDefault="002A6C1A" w:rsidP="00B70B0E">
            <w:pPr>
              <w:jc w:val="center"/>
              <w:rPr>
                <w:rFonts w:ascii="Segoe UI" w:eastAsia="Arial" w:hAnsi="Segoe UI" w:cs="Segoe UI"/>
                <w:color w:val="000000"/>
                <w:sz w:val="22"/>
                <w:szCs w:val="22"/>
                <w:u w:color="000000"/>
              </w:rPr>
            </w:pPr>
          </w:p>
          <w:p w14:paraId="285C5010" w14:textId="77777777" w:rsidR="002A6C1A" w:rsidRPr="00071801" w:rsidRDefault="002A6C1A" w:rsidP="00B70B0E">
            <w:pPr>
              <w:jc w:val="center"/>
              <w:rPr>
                <w:rFonts w:ascii="Segoe UI" w:eastAsia="Arial" w:hAnsi="Segoe UI" w:cs="Segoe UI"/>
                <w:color w:val="000000"/>
                <w:sz w:val="22"/>
                <w:szCs w:val="22"/>
                <w:u w:color="000000"/>
              </w:rPr>
            </w:pPr>
          </w:p>
          <w:p w14:paraId="78784D67" w14:textId="77777777" w:rsidR="002A6C1A" w:rsidRPr="00071801" w:rsidRDefault="002A6C1A" w:rsidP="00B70B0E">
            <w:pPr>
              <w:jc w:val="center"/>
              <w:rPr>
                <w:rFonts w:ascii="Segoe UI" w:eastAsia="Arial" w:hAnsi="Segoe UI" w:cs="Segoe UI"/>
                <w:color w:val="000000"/>
                <w:sz w:val="22"/>
                <w:szCs w:val="22"/>
                <w:u w:color="000000"/>
              </w:rPr>
            </w:pPr>
            <w:r w:rsidRPr="00071801">
              <w:rPr>
                <w:rFonts w:ascii="Segoe UI" w:hAnsi="Segoe UI" w:cs="Segoe UI"/>
                <w:color w:val="000000"/>
                <w:sz w:val="22"/>
                <w:szCs w:val="22"/>
                <w:u w:color="000000"/>
              </w:rPr>
              <w:t>……………………………………………..</w:t>
            </w:r>
          </w:p>
          <w:p w14:paraId="3A3E4F38" w14:textId="77777777" w:rsidR="002A6C1A" w:rsidRPr="00071801" w:rsidRDefault="002A6C1A" w:rsidP="00B70B0E">
            <w:pPr>
              <w:jc w:val="center"/>
              <w:rPr>
                <w:rFonts w:ascii="Segoe UI" w:hAnsi="Segoe UI" w:cs="Segoe UI"/>
                <w:color w:val="000000"/>
                <w:u w:color="000000"/>
              </w:rPr>
            </w:pPr>
            <w:r w:rsidRPr="00071801">
              <w:rPr>
                <w:rFonts w:ascii="Segoe UI" w:hAnsi="Segoe UI" w:cs="Segoe UI"/>
                <w:color w:val="000000"/>
                <w:u w:color="000000"/>
              </w:rPr>
              <w:t>Ing. Ondřej Soška</w:t>
            </w:r>
          </w:p>
          <w:p w14:paraId="0371F947" w14:textId="77777777" w:rsidR="002A6C1A" w:rsidRPr="00071801" w:rsidRDefault="002A6C1A" w:rsidP="00B70B0E">
            <w:pPr>
              <w:jc w:val="center"/>
              <w:rPr>
                <w:rFonts w:ascii="Segoe UI" w:hAnsi="Segoe UI" w:cs="Segoe UI"/>
                <w:color w:val="000000"/>
                <w:u w:color="000000"/>
              </w:rPr>
            </w:pPr>
            <w:r w:rsidRPr="00071801">
              <w:rPr>
                <w:rFonts w:ascii="Segoe UI" w:hAnsi="Segoe UI" w:cs="Segoe UI"/>
                <w:color w:val="000000"/>
                <w:u w:color="000000"/>
              </w:rPr>
              <w:t>Generální komisař</w:t>
            </w:r>
          </w:p>
        </w:tc>
      </w:tr>
    </w:tbl>
    <w:p w14:paraId="01BA9367" w14:textId="77777777" w:rsidR="005253AF" w:rsidRPr="005253AF" w:rsidRDefault="005253AF" w:rsidP="005253AF"/>
    <w:sectPr w:rsidR="005253AF" w:rsidRPr="005253AF" w:rsidSect="005C05B1">
      <w:headerReference w:type="default" r:id="rId8"/>
      <w:footerReference w:type="default" r:id="rId9"/>
      <w:headerReference w:type="first" r:id="rId10"/>
      <w:footerReference w:type="first" r:id="rId11"/>
      <w:type w:val="continuous"/>
      <w:pgSz w:w="11906" w:h="16838" w:code="9"/>
      <w:pgMar w:top="2552" w:right="1418" w:bottom="226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C5BB" w14:textId="77777777" w:rsidR="00657CE6" w:rsidRDefault="00657CE6" w:rsidP="00B033E8">
      <w:pPr>
        <w:spacing w:after="0" w:line="240" w:lineRule="auto"/>
      </w:pPr>
      <w:r>
        <w:separator/>
      </w:r>
    </w:p>
  </w:endnote>
  <w:endnote w:type="continuationSeparator" w:id="0">
    <w:p w14:paraId="7E943C39" w14:textId="77777777" w:rsidR="00657CE6" w:rsidRDefault="00657CE6" w:rsidP="00B0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284"/>
      <w:gridCol w:w="3969"/>
    </w:tblGrid>
    <w:tr w:rsidR="00604949" w14:paraId="70EF49D2" w14:textId="77777777" w:rsidTr="00096BBE">
      <w:tc>
        <w:tcPr>
          <w:tcW w:w="3969" w:type="dxa"/>
          <w:vAlign w:val="bottom"/>
        </w:tcPr>
        <w:p w14:paraId="0525141A" w14:textId="165F255D" w:rsidR="00604949" w:rsidRPr="00757878" w:rsidRDefault="00604949" w:rsidP="00604949">
          <w:pPr>
            <w:pStyle w:val="Zpat"/>
            <w:spacing w:line="300" w:lineRule="exact"/>
            <w:rPr>
              <w:b/>
              <w:bCs/>
              <w:sz w:val="21"/>
              <w:szCs w:val="21"/>
            </w:rPr>
          </w:pPr>
          <w:r w:rsidRPr="00604949">
            <w:rPr>
              <w:b/>
              <w:bCs/>
              <w:color w:val="173861" w:themeColor="text2"/>
              <w:sz w:val="21"/>
              <w:szCs w:val="21"/>
            </w:rPr>
            <w:fldChar w:fldCharType="begin"/>
          </w:r>
          <w:r w:rsidRPr="00604949">
            <w:rPr>
              <w:b/>
              <w:bCs/>
              <w:color w:val="173861" w:themeColor="text2"/>
              <w:sz w:val="21"/>
              <w:szCs w:val="21"/>
            </w:rPr>
            <w:instrText>PAGE   \* MERGEFORMAT</w:instrText>
          </w:r>
          <w:r w:rsidRPr="00604949">
            <w:rPr>
              <w:b/>
              <w:bCs/>
              <w:color w:val="173861" w:themeColor="text2"/>
              <w:sz w:val="21"/>
              <w:szCs w:val="21"/>
            </w:rPr>
            <w:fldChar w:fldCharType="separate"/>
          </w:r>
          <w:r w:rsidR="00830A02">
            <w:rPr>
              <w:b/>
              <w:bCs/>
              <w:noProof/>
              <w:color w:val="173861" w:themeColor="text2"/>
              <w:sz w:val="21"/>
              <w:szCs w:val="21"/>
            </w:rPr>
            <w:t>10</w:t>
          </w:r>
          <w:r w:rsidRPr="00604949">
            <w:rPr>
              <w:b/>
              <w:bCs/>
              <w:color w:val="173861" w:themeColor="text2"/>
              <w:sz w:val="21"/>
              <w:szCs w:val="21"/>
            </w:rPr>
            <w:fldChar w:fldCharType="end"/>
          </w:r>
        </w:p>
      </w:tc>
      <w:tc>
        <w:tcPr>
          <w:tcW w:w="284" w:type="dxa"/>
          <w:vAlign w:val="bottom"/>
        </w:tcPr>
        <w:p w14:paraId="7A80D7AC" w14:textId="77777777" w:rsidR="00604949" w:rsidRPr="00757878" w:rsidRDefault="00604949" w:rsidP="00604949">
          <w:pPr>
            <w:pStyle w:val="Zpat"/>
            <w:spacing w:line="300" w:lineRule="exact"/>
            <w:rPr>
              <w:b/>
              <w:bCs/>
              <w:sz w:val="21"/>
              <w:szCs w:val="21"/>
            </w:rPr>
          </w:pPr>
        </w:p>
      </w:tc>
      <w:tc>
        <w:tcPr>
          <w:tcW w:w="3969" w:type="dxa"/>
          <w:vAlign w:val="bottom"/>
        </w:tcPr>
        <w:p w14:paraId="3BDEE476" w14:textId="77777777" w:rsidR="00604949" w:rsidRPr="00757878" w:rsidRDefault="00604949" w:rsidP="00604949">
          <w:pPr>
            <w:pStyle w:val="Zpat"/>
            <w:spacing w:line="300" w:lineRule="exact"/>
            <w:rPr>
              <w:b/>
              <w:bCs/>
              <w:sz w:val="21"/>
              <w:szCs w:val="21"/>
            </w:rPr>
          </w:pPr>
        </w:p>
      </w:tc>
    </w:tr>
  </w:tbl>
  <w:p w14:paraId="26EFFE05" w14:textId="77777777" w:rsidR="00604949" w:rsidRDefault="00282E6F">
    <w:pPr>
      <w:pStyle w:val="Zpat"/>
    </w:pPr>
    <w:r>
      <w:rPr>
        <w:noProof/>
        <w:lang w:eastAsia="cs-CZ"/>
      </w:rPr>
      <w:drawing>
        <wp:anchor distT="0" distB="0" distL="114300" distR="114300" simplePos="0" relativeHeight="251658240" behindDoc="0" locked="0" layoutInCell="1" allowOverlap="1" wp14:anchorId="57EAF0F2" wp14:editId="6B2A4D87">
          <wp:simplePos x="0" y="0"/>
          <wp:positionH relativeFrom="page">
            <wp:align>right</wp:align>
          </wp:positionH>
          <wp:positionV relativeFrom="page">
            <wp:align>bottom</wp:align>
          </wp:positionV>
          <wp:extent cx="666000" cy="666000"/>
          <wp:effectExtent l="0" t="0" r="1270" b="1270"/>
          <wp:wrapNone/>
          <wp:docPr id="118829884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884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6000" cy="66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284"/>
      <w:gridCol w:w="3969"/>
    </w:tblGrid>
    <w:tr w:rsidR="00C34C0E" w:rsidRPr="009B2BC8" w14:paraId="3BBF6266" w14:textId="77777777" w:rsidTr="00757878">
      <w:tc>
        <w:tcPr>
          <w:tcW w:w="3969" w:type="dxa"/>
          <w:vAlign w:val="bottom"/>
        </w:tcPr>
        <w:p w14:paraId="6665D825" w14:textId="77777777" w:rsidR="009B2BC8" w:rsidRPr="009B2BC8" w:rsidRDefault="009B2BC8" w:rsidP="009B2BC8">
          <w:pPr>
            <w:pStyle w:val="Zpat"/>
            <w:spacing w:line="300" w:lineRule="exact"/>
            <w:rPr>
              <w:b/>
              <w:bCs/>
              <w:color w:val="173861" w:themeColor="text2"/>
              <w:sz w:val="21"/>
              <w:szCs w:val="21"/>
              <w:lang w:val="en-US"/>
            </w:rPr>
          </w:pPr>
          <w:r w:rsidRPr="009B2BC8">
            <w:rPr>
              <w:b/>
              <w:bCs/>
              <w:color w:val="173861" w:themeColor="text2"/>
              <w:sz w:val="21"/>
              <w:szCs w:val="21"/>
              <w:lang w:val="en-US"/>
            </w:rPr>
            <w:t>Commissioner General’s Office</w:t>
          </w:r>
        </w:p>
        <w:p w14:paraId="6C21FEFF" w14:textId="77777777" w:rsidR="00C34C0E" w:rsidRPr="009B2BC8" w:rsidRDefault="009B2BC8" w:rsidP="009B2BC8">
          <w:pPr>
            <w:pStyle w:val="Zpat"/>
            <w:spacing w:line="300" w:lineRule="exact"/>
            <w:rPr>
              <w:b/>
              <w:bCs/>
              <w:sz w:val="21"/>
              <w:szCs w:val="21"/>
              <w:lang w:val="en-US"/>
            </w:rPr>
          </w:pPr>
          <w:r w:rsidRPr="009B2BC8">
            <w:rPr>
              <w:b/>
              <w:bCs/>
              <w:color w:val="173861" w:themeColor="text2"/>
              <w:sz w:val="21"/>
              <w:szCs w:val="21"/>
              <w:lang w:val="en-US"/>
            </w:rPr>
            <w:t>Czechia at Expo 2025 Osaka</w:t>
          </w:r>
        </w:p>
      </w:tc>
      <w:tc>
        <w:tcPr>
          <w:tcW w:w="284" w:type="dxa"/>
          <w:vAlign w:val="bottom"/>
        </w:tcPr>
        <w:p w14:paraId="6F406AA1" w14:textId="77777777" w:rsidR="00C34C0E" w:rsidRPr="009B2BC8" w:rsidRDefault="00C34C0E" w:rsidP="00757878">
          <w:pPr>
            <w:pStyle w:val="Zpat"/>
            <w:spacing w:line="300" w:lineRule="exact"/>
            <w:rPr>
              <w:b/>
              <w:bCs/>
              <w:sz w:val="21"/>
              <w:szCs w:val="21"/>
              <w:lang w:val="en-US"/>
            </w:rPr>
          </w:pPr>
        </w:p>
      </w:tc>
      <w:tc>
        <w:tcPr>
          <w:tcW w:w="3969" w:type="dxa"/>
          <w:vAlign w:val="bottom"/>
        </w:tcPr>
        <w:p w14:paraId="15479535" w14:textId="330736A3" w:rsidR="00757878" w:rsidRPr="009B2BC8" w:rsidRDefault="00757878" w:rsidP="00757878">
          <w:pPr>
            <w:pStyle w:val="Zpat"/>
            <w:spacing w:line="300" w:lineRule="exact"/>
            <w:rPr>
              <w:color w:val="FF0000" w:themeColor="background2"/>
              <w:sz w:val="21"/>
              <w:szCs w:val="21"/>
              <w:lang w:val="en-US"/>
            </w:rPr>
          </w:pPr>
          <w:r w:rsidRPr="009B2BC8">
            <w:rPr>
              <w:color w:val="FF0000" w:themeColor="background2"/>
              <w:sz w:val="21"/>
              <w:szCs w:val="21"/>
              <w:lang w:val="en-US"/>
            </w:rPr>
            <w:t>info@expo2025czec</w:t>
          </w:r>
          <w:r w:rsidR="009D30BD">
            <w:rPr>
              <w:color w:val="FF0000" w:themeColor="background2"/>
              <w:sz w:val="21"/>
              <w:szCs w:val="21"/>
              <w:lang w:val="en-US"/>
            </w:rPr>
            <w:t>h</w:t>
          </w:r>
          <w:r w:rsidRPr="009B2BC8">
            <w:rPr>
              <w:color w:val="FF0000" w:themeColor="background2"/>
              <w:sz w:val="21"/>
              <w:szCs w:val="21"/>
              <w:lang w:val="en-US"/>
            </w:rPr>
            <w:t>ia.com</w:t>
          </w:r>
        </w:p>
        <w:p w14:paraId="7633C953" w14:textId="77777777" w:rsidR="00C34C0E" w:rsidRPr="009B2BC8" w:rsidRDefault="00757878" w:rsidP="00757878">
          <w:pPr>
            <w:pStyle w:val="Zpat"/>
            <w:spacing w:line="300" w:lineRule="exact"/>
            <w:rPr>
              <w:b/>
              <w:bCs/>
              <w:sz w:val="21"/>
              <w:szCs w:val="21"/>
              <w:lang w:val="en-US"/>
            </w:rPr>
          </w:pPr>
          <w:r w:rsidRPr="009B2BC8">
            <w:rPr>
              <w:color w:val="FF0000" w:themeColor="background2"/>
              <w:sz w:val="21"/>
              <w:szCs w:val="21"/>
              <w:lang w:val="en-US"/>
            </w:rPr>
            <w:t>www.expo2025czechia.com</w:t>
          </w:r>
        </w:p>
      </w:tc>
    </w:tr>
  </w:tbl>
  <w:p w14:paraId="382EB673" w14:textId="77777777" w:rsidR="00506A5A" w:rsidRPr="009B2BC8" w:rsidRDefault="00686EA1" w:rsidP="00757878">
    <w:pPr>
      <w:pStyle w:val="Zpat"/>
      <w:rPr>
        <w:lang w:val="en-US"/>
      </w:rPr>
    </w:pPr>
    <w:r w:rsidRPr="009B2BC8">
      <w:rPr>
        <w:noProof/>
        <w:lang w:eastAsia="cs-CZ"/>
      </w:rPr>
      <w:drawing>
        <wp:anchor distT="0" distB="0" distL="114300" distR="114300" simplePos="0" relativeHeight="251659264" behindDoc="0" locked="0" layoutInCell="1" allowOverlap="1" wp14:anchorId="12F077A3" wp14:editId="2E2A540D">
          <wp:simplePos x="542925" y="9667875"/>
          <wp:positionH relativeFrom="page">
            <wp:align>right</wp:align>
          </wp:positionH>
          <wp:positionV relativeFrom="page">
            <wp:align>bottom</wp:align>
          </wp:positionV>
          <wp:extent cx="1162800" cy="1162800"/>
          <wp:effectExtent l="0" t="0" r="0" b="0"/>
          <wp:wrapNone/>
          <wp:docPr id="164723537"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3537"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D458" w14:textId="77777777" w:rsidR="00657CE6" w:rsidRDefault="00657CE6" w:rsidP="00B033E8">
      <w:pPr>
        <w:spacing w:after="0" w:line="240" w:lineRule="auto"/>
      </w:pPr>
      <w:r>
        <w:separator/>
      </w:r>
    </w:p>
  </w:footnote>
  <w:footnote w:type="continuationSeparator" w:id="0">
    <w:p w14:paraId="712DB328" w14:textId="77777777" w:rsidR="00657CE6" w:rsidRDefault="00657CE6" w:rsidP="00B0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C20F" w14:textId="2C0CA0A1" w:rsidR="00634F2A" w:rsidRDefault="00634F2A" w:rsidP="00634F2A">
    <w:pPr>
      <w:pStyle w:val="Zhlav"/>
    </w:pPr>
    <w:r>
      <w:rPr>
        <w:noProof/>
        <w:lang w:eastAsia="cs-CZ"/>
      </w:rPr>
      <w:drawing>
        <wp:anchor distT="0" distB="0" distL="114300" distR="114300" simplePos="0" relativeHeight="251662336" behindDoc="0" locked="0" layoutInCell="1" allowOverlap="1" wp14:anchorId="43C5E2B6" wp14:editId="19972ECB">
          <wp:simplePos x="0" y="0"/>
          <wp:positionH relativeFrom="page">
            <wp:posOffset>4932680</wp:posOffset>
          </wp:positionH>
          <wp:positionV relativeFrom="page">
            <wp:posOffset>360045</wp:posOffset>
          </wp:positionV>
          <wp:extent cx="2228400" cy="662400"/>
          <wp:effectExtent l="0" t="0" r="635" b="4445"/>
          <wp:wrapNone/>
          <wp:docPr id="179690071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0071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8400" cy="662400"/>
                  </a:xfrm>
                  <a:prstGeom prst="rect">
                    <a:avLst/>
                  </a:prstGeom>
                </pic:spPr>
              </pic:pic>
            </a:graphicData>
          </a:graphic>
          <wp14:sizeRelH relativeFrom="margin">
            <wp14:pctWidth>0</wp14:pctWidth>
          </wp14:sizeRelH>
          <wp14:sizeRelV relativeFrom="margin">
            <wp14:pctHeight>0</wp14:pctHeight>
          </wp14:sizeRelV>
        </wp:anchor>
      </w:drawing>
    </w:r>
    <w:r w:rsidR="00830A02">
      <w:t>Číslo smlouvy 2025/9999/0628</w:t>
    </w:r>
  </w:p>
  <w:p w14:paraId="3D906E33" w14:textId="77777777" w:rsidR="00634F2A" w:rsidRDefault="00634F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800A" w14:textId="5387783A" w:rsidR="00634F2A" w:rsidRDefault="00634F2A">
    <w:pPr>
      <w:pStyle w:val="Zhlav"/>
    </w:pPr>
    <w:r>
      <w:rPr>
        <w:noProof/>
        <w:lang w:eastAsia="cs-CZ"/>
      </w:rPr>
      <w:drawing>
        <wp:anchor distT="0" distB="0" distL="114300" distR="114300" simplePos="0" relativeHeight="251660288" behindDoc="0" locked="0" layoutInCell="1" allowOverlap="1" wp14:anchorId="50ED172C" wp14:editId="329ED8D0">
          <wp:simplePos x="0" y="0"/>
          <wp:positionH relativeFrom="page">
            <wp:posOffset>4932680</wp:posOffset>
          </wp:positionH>
          <wp:positionV relativeFrom="page">
            <wp:posOffset>360045</wp:posOffset>
          </wp:positionV>
          <wp:extent cx="2228400" cy="662400"/>
          <wp:effectExtent l="0" t="0" r="635" b="4445"/>
          <wp:wrapNone/>
          <wp:docPr id="156073812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38123"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8400" cy="662400"/>
                  </a:xfrm>
                  <a:prstGeom prst="rect">
                    <a:avLst/>
                  </a:prstGeom>
                </pic:spPr>
              </pic:pic>
            </a:graphicData>
          </a:graphic>
          <wp14:sizeRelH relativeFrom="margin">
            <wp14:pctWidth>0</wp14:pctWidth>
          </wp14:sizeRelH>
          <wp14:sizeRelV relativeFrom="margin">
            <wp14:pctHeight>0</wp14:pctHeight>
          </wp14:sizeRelV>
        </wp:anchor>
      </w:drawing>
    </w:r>
    <w:r w:rsidR="00830A02">
      <w:t>Číslo smlouvy 2025/9999/0628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3A"/>
    <w:multiLevelType w:val="hybridMultilevel"/>
    <w:tmpl w:val="F81E25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745BE0"/>
    <w:multiLevelType w:val="hybridMultilevel"/>
    <w:tmpl w:val="C4662D78"/>
    <w:lvl w:ilvl="0" w:tplc="40A469B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9153A1"/>
    <w:multiLevelType w:val="hybridMultilevel"/>
    <w:tmpl w:val="1DBE68E2"/>
    <w:lvl w:ilvl="0" w:tplc="9CFA8FB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04700D"/>
    <w:multiLevelType w:val="hybridMultilevel"/>
    <w:tmpl w:val="F3245B4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B6914F2"/>
    <w:multiLevelType w:val="hybridMultilevel"/>
    <w:tmpl w:val="9EF4A592"/>
    <w:lvl w:ilvl="0" w:tplc="40A469B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5AAF2259"/>
    <w:multiLevelType w:val="multilevel"/>
    <w:tmpl w:val="2CB47C62"/>
    <w:styleLink w:val="PRKliststyleAai1"/>
    <w:lvl w:ilvl="0">
      <w:start w:val="1"/>
      <w:numFmt w:val="upperLetter"/>
      <w:lvlText w:val="(%1)"/>
      <w:lvlJc w:val="left"/>
      <w:pPr>
        <w:tabs>
          <w:tab w:val="num" w:pos="851"/>
        </w:tabs>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7" w15:restartNumberingAfterBreak="0">
    <w:nsid w:val="6B8D5C2C"/>
    <w:multiLevelType w:val="hybridMultilevel"/>
    <w:tmpl w:val="E7543FAE"/>
    <w:lvl w:ilvl="0" w:tplc="9CFA8FB0">
      <w:start w:val="1"/>
      <w:numFmt w:val="bullet"/>
      <w:lvlText w:val=""/>
      <w:lvlJc w:val="left"/>
      <w:pPr>
        <w:ind w:left="720" w:hanging="360"/>
      </w:pPr>
      <w:rPr>
        <w:rFonts w:ascii="Symbol" w:hAnsi="Symbol" w:hint="default"/>
      </w:rPr>
    </w:lvl>
    <w:lvl w:ilvl="1" w:tplc="50948FB4">
      <w:numFmt w:val="bullet"/>
      <w:lvlText w:val="-"/>
      <w:lvlJc w:val="left"/>
      <w:pPr>
        <w:ind w:left="1440" w:hanging="360"/>
      </w:pPr>
      <w:rPr>
        <w:rFonts w:ascii="Segoe UI" w:eastAsia="Arial Unicode MS" w:hAnsi="Segoe UI" w:cs="Segoe U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5A6B1F"/>
    <w:multiLevelType w:val="multilevel"/>
    <w:tmpl w:val="C282816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EE50D4E"/>
    <w:multiLevelType w:val="hybridMultilevel"/>
    <w:tmpl w:val="513A6FDA"/>
    <w:lvl w:ilvl="0" w:tplc="40A469B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C10035"/>
    <w:multiLevelType w:val="hybridMultilevel"/>
    <w:tmpl w:val="8FDC6C5E"/>
    <w:lvl w:ilvl="0" w:tplc="47089382">
      <w:start w:val="14"/>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D26F02"/>
    <w:multiLevelType w:val="hybridMultilevel"/>
    <w:tmpl w:val="010CA708"/>
    <w:lvl w:ilvl="0" w:tplc="40A469B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414816">
    <w:abstractNumId w:val="3"/>
  </w:num>
  <w:num w:numId="2" w16cid:durableId="1964455663">
    <w:abstractNumId w:val="5"/>
  </w:num>
  <w:num w:numId="3" w16cid:durableId="496770060">
    <w:abstractNumId w:val="0"/>
  </w:num>
  <w:num w:numId="4" w16cid:durableId="884488016">
    <w:abstractNumId w:val="10"/>
  </w:num>
  <w:num w:numId="5" w16cid:durableId="227421358">
    <w:abstractNumId w:val="6"/>
  </w:num>
  <w:num w:numId="6" w16cid:durableId="1774860889">
    <w:abstractNumId w:val="11"/>
  </w:num>
  <w:num w:numId="7" w16cid:durableId="1486358649">
    <w:abstractNumId w:val="9"/>
  </w:num>
  <w:num w:numId="8" w16cid:durableId="565068027">
    <w:abstractNumId w:val="7"/>
  </w:num>
  <w:num w:numId="9" w16cid:durableId="1040781889">
    <w:abstractNumId w:val="2"/>
  </w:num>
  <w:num w:numId="10" w16cid:durableId="466357744">
    <w:abstractNumId w:val="1"/>
  </w:num>
  <w:num w:numId="11" w16cid:durableId="18314889">
    <w:abstractNumId w:val="4"/>
  </w:num>
  <w:num w:numId="12" w16cid:durableId="2101675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0B"/>
    <w:rsid w:val="00016A31"/>
    <w:rsid w:val="00017F64"/>
    <w:rsid w:val="00021D52"/>
    <w:rsid w:val="00031C8F"/>
    <w:rsid w:val="000412BA"/>
    <w:rsid w:val="00056F83"/>
    <w:rsid w:val="0008339B"/>
    <w:rsid w:val="00084667"/>
    <w:rsid w:val="00094625"/>
    <w:rsid w:val="000B0A68"/>
    <w:rsid w:val="000E4174"/>
    <w:rsid w:val="00104AFC"/>
    <w:rsid w:val="00132DEF"/>
    <w:rsid w:val="00161F0D"/>
    <w:rsid w:val="0017407C"/>
    <w:rsid w:val="001750D0"/>
    <w:rsid w:val="001766A4"/>
    <w:rsid w:val="001812DD"/>
    <w:rsid w:val="00197B22"/>
    <w:rsid w:val="001B51B0"/>
    <w:rsid w:val="001C1760"/>
    <w:rsid w:val="001C5A02"/>
    <w:rsid w:val="001F233C"/>
    <w:rsid w:val="00207424"/>
    <w:rsid w:val="00216A22"/>
    <w:rsid w:val="00226FF3"/>
    <w:rsid w:val="00235168"/>
    <w:rsid w:val="00243772"/>
    <w:rsid w:val="00245B01"/>
    <w:rsid w:val="00282E6F"/>
    <w:rsid w:val="00286244"/>
    <w:rsid w:val="002A6C1A"/>
    <w:rsid w:val="002B06F5"/>
    <w:rsid w:val="002C4B7B"/>
    <w:rsid w:val="002C6C7D"/>
    <w:rsid w:val="00313483"/>
    <w:rsid w:val="00355138"/>
    <w:rsid w:val="0035649B"/>
    <w:rsid w:val="00365EBE"/>
    <w:rsid w:val="00375EA8"/>
    <w:rsid w:val="0039414D"/>
    <w:rsid w:val="003A5FB5"/>
    <w:rsid w:val="003E1B9F"/>
    <w:rsid w:val="0040212B"/>
    <w:rsid w:val="00412036"/>
    <w:rsid w:val="00441028"/>
    <w:rsid w:val="004504A2"/>
    <w:rsid w:val="00451266"/>
    <w:rsid w:val="0045421B"/>
    <w:rsid w:val="00485C7C"/>
    <w:rsid w:val="004A3C99"/>
    <w:rsid w:val="004A4121"/>
    <w:rsid w:val="004E284F"/>
    <w:rsid w:val="004E6727"/>
    <w:rsid w:val="005018B6"/>
    <w:rsid w:val="00506A5A"/>
    <w:rsid w:val="00514AA2"/>
    <w:rsid w:val="005253AF"/>
    <w:rsid w:val="005555AE"/>
    <w:rsid w:val="0056348A"/>
    <w:rsid w:val="00596BEE"/>
    <w:rsid w:val="005A25B2"/>
    <w:rsid w:val="005C05B1"/>
    <w:rsid w:val="005E1745"/>
    <w:rsid w:val="005E5B58"/>
    <w:rsid w:val="005F2D5E"/>
    <w:rsid w:val="00600208"/>
    <w:rsid w:val="006028A0"/>
    <w:rsid w:val="00604949"/>
    <w:rsid w:val="006143D1"/>
    <w:rsid w:val="00624CC0"/>
    <w:rsid w:val="00632456"/>
    <w:rsid w:val="00634F2A"/>
    <w:rsid w:val="00657CE6"/>
    <w:rsid w:val="00666B03"/>
    <w:rsid w:val="00671A69"/>
    <w:rsid w:val="006836B1"/>
    <w:rsid w:val="00686EA1"/>
    <w:rsid w:val="006A233E"/>
    <w:rsid w:val="006B1DF2"/>
    <w:rsid w:val="006D511C"/>
    <w:rsid w:val="0070317E"/>
    <w:rsid w:val="007068D3"/>
    <w:rsid w:val="00716301"/>
    <w:rsid w:val="0072120F"/>
    <w:rsid w:val="00725BFD"/>
    <w:rsid w:val="007308C6"/>
    <w:rsid w:val="00747528"/>
    <w:rsid w:val="00757878"/>
    <w:rsid w:val="007642BC"/>
    <w:rsid w:val="00771424"/>
    <w:rsid w:val="00791ED5"/>
    <w:rsid w:val="007C24B2"/>
    <w:rsid w:val="007E3C65"/>
    <w:rsid w:val="007E7F53"/>
    <w:rsid w:val="00804B8D"/>
    <w:rsid w:val="00811D42"/>
    <w:rsid w:val="008139D7"/>
    <w:rsid w:val="00830A02"/>
    <w:rsid w:val="00861112"/>
    <w:rsid w:val="008806EF"/>
    <w:rsid w:val="008A4B3F"/>
    <w:rsid w:val="008A4B8F"/>
    <w:rsid w:val="008B76D2"/>
    <w:rsid w:val="008E3071"/>
    <w:rsid w:val="008E36C5"/>
    <w:rsid w:val="00914302"/>
    <w:rsid w:val="009157D5"/>
    <w:rsid w:val="009315E6"/>
    <w:rsid w:val="00934AB5"/>
    <w:rsid w:val="0094067F"/>
    <w:rsid w:val="00941596"/>
    <w:rsid w:val="00944FBE"/>
    <w:rsid w:val="00955098"/>
    <w:rsid w:val="00962849"/>
    <w:rsid w:val="009733F1"/>
    <w:rsid w:val="00983C34"/>
    <w:rsid w:val="009B2BC8"/>
    <w:rsid w:val="009D30BD"/>
    <w:rsid w:val="009E1BFA"/>
    <w:rsid w:val="009E6828"/>
    <w:rsid w:val="009F76DC"/>
    <w:rsid w:val="00A27806"/>
    <w:rsid w:val="00A3022A"/>
    <w:rsid w:val="00A46253"/>
    <w:rsid w:val="00A55C50"/>
    <w:rsid w:val="00A81B10"/>
    <w:rsid w:val="00AA5C0B"/>
    <w:rsid w:val="00AB75AB"/>
    <w:rsid w:val="00AD6053"/>
    <w:rsid w:val="00AF08C6"/>
    <w:rsid w:val="00B033E8"/>
    <w:rsid w:val="00B1062D"/>
    <w:rsid w:val="00B14E46"/>
    <w:rsid w:val="00B5279C"/>
    <w:rsid w:val="00B808B6"/>
    <w:rsid w:val="00B817AD"/>
    <w:rsid w:val="00B8279E"/>
    <w:rsid w:val="00B838BB"/>
    <w:rsid w:val="00B90266"/>
    <w:rsid w:val="00BB61D1"/>
    <w:rsid w:val="00C10F4F"/>
    <w:rsid w:val="00C13864"/>
    <w:rsid w:val="00C34C0E"/>
    <w:rsid w:val="00C869C1"/>
    <w:rsid w:val="00C94774"/>
    <w:rsid w:val="00CA1C5D"/>
    <w:rsid w:val="00CB5B88"/>
    <w:rsid w:val="00CD5B81"/>
    <w:rsid w:val="00CE2A8A"/>
    <w:rsid w:val="00CE7435"/>
    <w:rsid w:val="00D118C4"/>
    <w:rsid w:val="00D130A4"/>
    <w:rsid w:val="00D23506"/>
    <w:rsid w:val="00D36589"/>
    <w:rsid w:val="00D46207"/>
    <w:rsid w:val="00D46B42"/>
    <w:rsid w:val="00D80106"/>
    <w:rsid w:val="00D84EA1"/>
    <w:rsid w:val="00D93136"/>
    <w:rsid w:val="00DA3EB9"/>
    <w:rsid w:val="00DB4C4A"/>
    <w:rsid w:val="00DC47C7"/>
    <w:rsid w:val="00DD18EE"/>
    <w:rsid w:val="00E116EF"/>
    <w:rsid w:val="00E3178F"/>
    <w:rsid w:val="00E36034"/>
    <w:rsid w:val="00E71304"/>
    <w:rsid w:val="00E77223"/>
    <w:rsid w:val="00F008D3"/>
    <w:rsid w:val="00F05D8C"/>
    <w:rsid w:val="00F15306"/>
    <w:rsid w:val="00F236C2"/>
    <w:rsid w:val="00F3331B"/>
    <w:rsid w:val="00F44FDF"/>
    <w:rsid w:val="00F6481F"/>
    <w:rsid w:val="00F7264C"/>
    <w:rsid w:val="00FC7910"/>
    <w:rsid w:val="00FF1373"/>
    <w:rsid w:val="00FF1A8C"/>
    <w:rsid w:val="00FF5C4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90700"/>
  <w15:chartTrackingRefBased/>
  <w15:docId w15:val="{A058084D-3AE6-450C-895C-9A462EF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5E6"/>
  </w:style>
  <w:style w:type="paragraph" w:styleId="Nadpis1">
    <w:name w:val="heading 1"/>
    <w:basedOn w:val="Normln"/>
    <w:next w:val="Normln"/>
    <w:link w:val="Nadpis1Char"/>
    <w:uiPriority w:val="9"/>
    <w:qFormat/>
    <w:rsid w:val="009D3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bntext">
    <w:name w:val="2 - běžný text"/>
    <w:basedOn w:val="Normln"/>
    <w:qFormat/>
    <w:rsid w:val="009B2BC8"/>
    <w:pPr>
      <w:spacing w:after="320" w:line="320" w:lineRule="exact"/>
    </w:pPr>
    <w:rPr>
      <w:lang w:val="en-US"/>
    </w:rPr>
  </w:style>
  <w:style w:type="paragraph" w:customStyle="1" w:styleId="1-vodnosloven">
    <w:name w:val="1 - úvodní oslovení"/>
    <w:next w:val="2-bntext"/>
    <w:qFormat/>
    <w:rsid w:val="009B2BC8"/>
    <w:pPr>
      <w:spacing w:before="2280" w:after="320" w:line="320" w:lineRule="exact"/>
    </w:pPr>
    <w:rPr>
      <w:b/>
      <w:bCs/>
      <w:color w:val="173861" w:themeColor="text2"/>
      <w:sz w:val="26"/>
      <w:szCs w:val="26"/>
      <w:lang w:val="en-US"/>
    </w:rPr>
  </w:style>
  <w:style w:type="paragraph" w:styleId="Zhlav">
    <w:name w:val="header"/>
    <w:basedOn w:val="Normln"/>
    <w:link w:val="ZhlavChar"/>
    <w:uiPriority w:val="99"/>
    <w:unhideWhenUsed/>
    <w:rsid w:val="00B033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33E8"/>
  </w:style>
  <w:style w:type="paragraph" w:styleId="Zpat">
    <w:name w:val="footer"/>
    <w:basedOn w:val="Normln"/>
    <w:link w:val="ZpatChar"/>
    <w:uiPriority w:val="99"/>
    <w:unhideWhenUsed/>
    <w:rsid w:val="00B033E8"/>
    <w:pPr>
      <w:tabs>
        <w:tab w:val="center" w:pos="4536"/>
        <w:tab w:val="right" w:pos="9072"/>
      </w:tabs>
      <w:spacing w:after="0" w:line="240" w:lineRule="auto"/>
    </w:pPr>
  </w:style>
  <w:style w:type="character" w:customStyle="1" w:styleId="ZpatChar">
    <w:name w:val="Zápatí Char"/>
    <w:basedOn w:val="Standardnpsmoodstavce"/>
    <w:link w:val="Zpat"/>
    <w:uiPriority w:val="99"/>
    <w:rsid w:val="00B033E8"/>
  </w:style>
  <w:style w:type="table" w:styleId="Mkatabulky">
    <w:name w:val="Table Grid"/>
    <w:basedOn w:val="Normlntabulka"/>
    <w:uiPriority w:val="39"/>
    <w:rsid w:val="0050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6348A"/>
    <w:pPr>
      <w:ind w:left="720"/>
      <w:contextualSpacing/>
    </w:pPr>
  </w:style>
  <w:style w:type="paragraph" w:styleId="Revize">
    <w:name w:val="Revision"/>
    <w:hidden/>
    <w:uiPriority w:val="99"/>
    <w:semiHidden/>
    <w:rsid w:val="001812DD"/>
    <w:pPr>
      <w:spacing w:after="0" w:line="240" w:lineRule="auto"/>
    </w:pPr>
  </w:style>
  <w:style w:type="character" w:styleId="Odkaznakoment">
    <w:name w:val="annotation reference"/>
    <w:uiPriority w:val="69"/>
    <w:semiHidden/>
    <w:rsid w:val="009315E6"/>
    <w:rPr>
      <w:rFonts w:ascii="Arial" w:hAnsi="Arial"/>
      <w:sz w:val="16"/>
      <w:szCs w:val="16"/>
    </w:rPr>
  </w:style>
  <w:style w:type="paragraph" w:styleId="Textkomente">
    <w:name w:val="annotation text"/>
    <w:basedOn w:val="Normln"/>
    <w:link w:val="TextkomenteChar"/>
    <w:uiPriority w:val="69"/>
    <w:semiHidden/>
    <w:rsid w:val="009315E6"/>
    <w:rPr>
      <w:sz w:val="20"/>
      <w:szCs w:val="20"/>
    </w:rPr>
  </w:style>
  <w:style w:type="character" w:customStyle="1" w:styleId="TextkomenteChar">
    <w:name w:val="Text komentáře Char"/>
    <w:basedOn w:val="Standardnpsmoodstavce"/>
    <w:link w:val="Textkomente"/>
    <w:uiPriority w:val="69"/>
    <w:semiHidden/>
    <w:rsid w:val="009315E6"/>
    <w:rPr>
      <w:sz w:val="20"/>
      <w:szCs w:val="20"/>
    </w:rPr>
  </w:style>
  <w:style w:type="paragraph" w:customStyle="1" w:styleId="Bodytext5PRK">
    <w:name w:val="Body text 5 PRK"/>
    <w:basedOn w:val="Normln"/>
    <w:uiPriority w:val="6"/>
    <w:rsid w:val="009315E6"/>
    <w:pPr>
      <w:numPr>
        <w:ilvl w:val="4"/>
        <w:numId w:val="2"/>
      </w:numPr>
      <w:spacing w:after="240"/>
      <w:jc w:val="both"/>
      <w:outlineLvl w:val="4"/>
    </w:pPr>
    <w:rPr>
      <w:rFonts w:eastAsia="Times New Roman" w:cs="Times New Roman"/>
      <w:szCs w:val="20"/>
      <w:lang w:eastAsia="cs-CZ"/>
    </w:rPr>
  </w:style>
  <w:style w:type="paragraph" w:customStyle="1" w:styleId="Bodytext4PRK">
    <w:name w:val="Body text 4 PRK"/>
    <w:basedOn w:val="Normln"/>
    <w:uiPriority w:val="6"/>
    <w:rsid w:val="009315E6"/>
    <w:pPr>
      <w:numPr>
        <w:ilvl w:val="3"/>
        <w:numId w:val="2"/>
      </w:numPr>
      <w:spacing w:after="240"/>
      <w:jc w:val="both"/>
      <w:outlineLvl w:val="3"/>
    </w:pPr>
    <w:rPr>
      <w:rFonts w:eastAsia="Times New Roman" w:cs="Times New Roman"/>
      <w:lang w:eastAsia="cs-CZ"/>
    </w:rPr>
  </w:style>
  <w:style w:type="paragraph" w:customStyle="1" w:styleId="Bodytext1PRK">
    <w:name w:val="Body text 1 PRK"/>
    <w:basedOn w:val="Normln"/>
    <w:uiPriority w:val="5"/>
    <w:qFormat/>
    <w:rsid w:val="009315E6"/>
    <w:pPr>
      <w:numPr>
        <w:numId w:val="2"/>
      </w:numPr>
      <w:spacing w:after="240"/>
      <w:jc w:val="both"/>
      <w:outlineLvl w:val="0"/>
    </w:pPr>
    <w:rPr>
      <w:rFonts w:eastAsia="Times New Roman" w:cs="Times New Roman"/>
      <w:lang w:eastAsia="cs-CZ"/>
    </w:rPr>
  </w:style>
  <w:style w:type="paragraph" w:customStyle="1" w:styleId="Bodytext2PRK">
    <w:name w:val="Body text 2 PRK"/>
    <w:basedOn w:val="Normln"/>
    <w:uiPriority w:val="6"/>
    <w:rsid w:val="009315E6"/>
    <w:pPr>
      <w:numPr>
        <w:ilvl w:val="1"/>
        <w:numId w:val="2"/>
      </w:numPr>
      <w:spacing w:after="240"/>
      <w:jc w:val="both"/>
      <w:outlineLvl w:val="1"/>
    </w:pPr>
    <w:rPr>
      <w:rFonts w:eastAsia="Times New Roman" w:cs="Times New Roman"/>
      <w:lang w:eastAsia="cs-CZ"/>
    </w:rPr>
  </w:style>
  <w:style w:type="paragraph" w:customStyle="1" w:styleId="Bodytext3PRK">
    <w:name w:val="Body text 3 PRK"/>
    <w:basedOn w:val="Normln"/>
    <w:uiPriority w:val="6"/>
    <w:rsid w:val="009315E6"/>
    <w:pPr>
      <w:numPr>
        <w:ilvl w:val="2"/>
        <w:numId w:val="2"/>
      </w:numPr>
      <w:spacing w:after="240"/>
      <w:jc w:val="both"/>
      <w:outlineLvl w:val="2"/>
    </w:pPr>
    <w:rPr>
      <w:rFonts w:eastAsia="Times New Roman" w:cs="Times New Roman"/>
      <w:lang w:eastAsia="cs-CZ"/>
    </w:rPr>
  </w:style>
  <w:style w:type="numbering" w:customStyle="1" w:styleId="PRKliststyleAai1">
    <w:name w:val="PRK list style Aai_1"/>
    <w:uiPriority w:val="99"/>
    <w:rsid w:val="009315E6"/>
    <w:pPr>
      <w:numPr>
        <w:numId w:val="5"/>
      </w:numPr>
    </w:pPr>
  </w:style>
  <w:style w:type="paragraph" w:styleId="Pedmtkomente">
    <w:name w:val="annotation subject"/>
    <w:basedOn w:val="Textkomente"/>
    <w:next w:val="Textkomente"/>
    <w:link w:val="PedmtkomenteChar"/>
    <w:uiPriority w:val="99"/>
    <w:semiHidden/>
    <w:unhideWhenUsed/>
    <w:rsid w:val="006B1DF2"/>
    <w:pPr>
      <w:spacing w:line="240" w:lineRule="auto"/>
    </w:pPr>
    <w:rPr>
      <w:b/>
      <w:bCs/>
    </w:rPr>
  </w:style>
  <w:style w:type="character" w:customStyle="1" w:styleId="PedmtkomenteChar">
    <w:name w:val="Předmět komentáře Char"/>
    <w:basedOn w:val="TextkomenteChar"/>
    <w:link w:val="Pedmtkomente"/>
    <w:uiPriority w:val="99"/>
    <w:semiHidden/>
    <w:rsid w:val="006B1DF2"/>
    <w:rPr>
      <w:b/>
      <w:bCs/>
      <w:sz w:val="20"/>
      <w:szCs w:val="20"/>
    </w:rPr>
  </w:style>
  <w:style w:type="paragraph" w:styleId="Textpoznpodarou">
    <w:name w:val="footnote text"/>
    <w:basedOn w:val="Normln"/>
    <w:link w:val="TextpoznpodarouChar"/>
    <w:uiPriority w:val="99"/>
    <w:semiHidden/>
    <w:unhideWhenUsed/>
    <w:rsid w:val="009D30B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0BD"/>
    <w:rPr>
      <w:sz w:val="20"/>
      <w:szCs w:val="20"/>
    </w:rPr>
  </w:style>
  <w:style w:type="character" w:styleId="Znakapoznpodarou">
    <w:name w:val="footnote reference"/>
    <w:basedOn w:val="Standardnpsmoodstavce"/>
    <w:uiPriority w:val="19"/>
    <w:semiHidden/>
    <w:unhideWhenUsed/>
    <w:rsid w:val="009D30BD"/>
    <w:rPr>
      <w:vertAlign w:val="superscript"/>
    </w:rPr>
  </w:style>
  <w:style w:type="character" w:styleId="Hypertextovodkaz">
    <w:name w:val="Hyperlink"/>
    <w:basedOn w:val="Standardnpsmoodstavce"/>
    <w:uiPriority w:val="99"/>
    <w:unhideWhenUsed/>
    <w:rsid w:val="009D30BD"/>
    <w:rPr>
      <w:color w:val="0563C1" w:themeColor="hyperlink"/>
      <w:u w:val="single"/>
    </w:rPr>
  </w:style>
  <w:style w:type="character" w:customStyle="1" w:styleId="Nadpis1Char">
    <w:name w:val="Nadpis 1 Char"/>
    <w:basedOn w:val="Standardnpsmoodstavce"/>
    <w:link w:val="Nadpis1"/>
    <w:uiPriority w:val="9"/>
    <w:rsid w:val="009D30BD"/>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rsid w:val="009D30BD"/>
    <w:rPr>
      <w:color w:val="605E5C"/>
      <w:shd w:val="clear" w:color="auto" w:fill="E1DFDD"/>
    </w:rPr>
  </w:style>
  <w:style w:type="character" w:styleId="Sledovanodkaz">
    <w:name w:val="FollowedHyperlink"/>
    <w:basedOn w:val="Standardnpsmoodstavce"/>
    <w:uiPriority w:val="99"/>
    <w:semiHidden/>
    <w:unhideWhenUsed/>
    <w:rsid w:val="009D30BD"/>
    <w:rPr>
      <w:color w:val="954F72" w:themeColor="followedHyperlink"/>
      <w:u w:val="single"/>
    </w:rPr>
  </w:style>
  <w:style w:type="table" w:customStyle="1" w:styleId="TableNormal1">
    <w:name w:val="Table Normal1"/>
    <w:rsid w:val="002A6C1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s-CZ"/>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138">
      <w:bodyDiv w:val="1"/>
      <w:marLeft w:val="0"/>
      <w:marRight w:val="0"/>
      <w:marTop w:val="0"/>
      <w:marBottom w:val="0"/>
      <w:divBdr>
        <w:top w:val="none" w:sz="0" w:space="0" w:color="auto"/>
        <w:left w:val="none" w:sz="0" w:space="0" w:color="auto"/>
        <w:bottom w:val="none" w:sz="0" w:space="0" w:color="auto"/>
        <w:right w:val="none" w:sz="0" w:space="0" w:color="auto"/>
      </w:divBdr>
    </w:div>
    <w:div w:id="331836464">
      <w:bodyDiv w:val="1"/>
      <w:marLeft w:val="0"/>
      <w:marRight w:val="0"/>
      <w:marTop w:val="0"/>
      <w:marBottom w:val="0"/>
      <w:divBdr>
        <w:top w:val="none" w:sz="0" w:space="0" w:color="auto"/>
        <w:left w:val="none" w:sz="0" w:space="0" w:color="auto"/>
        <w:bottom w:val="none" w:sz="0" w:space="0" w:color="auto"/>
        <w:right w:val="none" w:sz="0" w:space="0" w:color="auto"/>
      </w:divBdr>
    </w:div>
    <w:div w:id="17700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EXPO">
      <a:dk1>
        <a:sysClr val="windowText" lastClr="000000"/>
      </a:dk1>
      <a:lt1>
        <a:sysClr val="window" lastClr="FFFFFF"/>
      </a:lt1>
      <a:dk2>
        <a:srgbClr val="173861"/>
      </a:dk2>
      <a:lt2>
        <a:srgbClr val="FF0000"/>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XP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500E-98C2-4B7F-A711-68C9B9C2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2515</Words>
  <Characters>14843</Characters>
  <Application>Microsoft Office Word</Application>
  <DocSecurity>0</DocSecurity>
  <Lines>123</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Paroulek</dc:creator>
  <cp:keywords/>
  <dc:description/>
  <cp:lastModifiedBy>Lenka Svobodová</cp:lastModifiedBy>
  <cp:revision>2</cp:revision>
  <cp:lastPrinted>2024-11-18T15:01:00Z</cp:lastPrinted>
  <dcterms:created xsi:type="dcterms:W3CDTF">2025-05-16T10:59:00Z</dcterms:created>
  <dcterms:modified xsi:type="dcterms:W3CDTF">2025-05-16T10:59:00Z</dcterms:modified>
</cp:coreProperties>
</file>