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21AD" w14:textId="070A638A" w:rsidR="00114057" w:rsidRDefault="00114057" w:rsidP="00114057">
      <w:r>
        <w:t xml:space="preserve">PŘÍLOHA SMLOUVY </w:t>
      </w:r>
      <w:r w:rsidR="001920C5">
        <w:t xml:space="preserve">O DÍLO </w:t>
      </w:r>
      <w:r>
        <w:t xml:space="preserve">Č. </w:t>
      </w:r>
      <w:r w:rsidR="002363E7">
        <w:t>9</w:t>
      </w:r>
      <w:r w:rsidR="00F779EB">
        <w:t>.1</w:t>
      </w:r>
    </w:p>
    <w:p w14:paraId="3F27C184" w14:textId="77777777" w:rsidR="00114057" w:rsidRDefault="00114057" w:rsidP="00114057"/>
    <w:p w14:paraId="7337AC5B" w14:textId="77777777" w:rsidR="00114057" w:rsidRDefault="00114057" w:rsidP="00114057"/>
    <w:p w14:paraId="39DC233C" w14:textId="77777777" w:rsidR="00114057" w:rsidRDefault="00114057" w:rsidP="00114057"/>
    <w:p w14:paraId="4D407828" w14:textId="77777777" w:rsidR="00114057" w:rsidRDefault="00114057" w:rsidP="00114057"/>
    <w:p w14:paraId="7F376AE6" w14:textId="77777777" w:rsidR="0073494E" w:rsidRDefault="0073494E" w:rsidP="00114057"/>
    <w:p w14:paraId="68749D9E" w14:textId="77777777" w:rsidR="0073494E" w:rsidRDefault="0073494E" w:rsidP="00114057"/>
    <w:p w14:paraId="26976F63" w14:textId="77777777" w:rsidR="0073494E" w:rsidRDefault="0073494E" w:rsidP="00114057"/>
    <w:p w14:paraId="42218695" w14:textId="77777777" w:rsidR="00D63F1F" w:rsidRDefault="00D63F1F" w:rsidP="00114057"/>
    <w:p w14:paraId="35E3A869" w14:textId="77777777" w:rsidR="00D63F1F" w:rsidRDefault="00D63F1F" w:rsidP="00114057"/>
    <w:p w14:paraId="06EBCAA9" w14:textId="77777777" w:rsidR="00114057" w:rsidRDefault="00114057" w:rsidP="00114057">
      <w:pPr>
        <w:pStyle w:val="Nzev"/>
      </w:pPr>
      <w:r>
        <w:t>BIM PROTOKOL</w:t>
      </w:r>
    </w:p>
    <w:p w14:paraId="2ECC00A7" w14:textId="77777777" w:rsidR="00EB2BD6" w:rsidRDefault="00EB2BD6" w:rsidP="00EB2BD6"/>
    <w:p w14:paraId="71826A91" w14:textId="77777777" w:rsidR="00EB2BD6" w:rsidRDefault="00EB2BD6" w:rsidP="00EB2BD6"/>
    <w:p w14:paraId="1C5FD1DE" w14:textId="77777777" w:rsidR="00EB2BD6" w:rsidRDefault="00EB2BD6" w:rsidP="00EB2BD6"/>
    <w:p w14:paraId="420B6390" w14:textId="77777777" w:rsidR="00EB2BD6" w:rsidRDefault="00EB2BD6" w:rsidP="00EB2BD6"/>
    <w:p w14:paraId="335AB60E" w14:textId="77777777" w:rsidR="00EB2BD6" w:rsidRDefault="00EB2BD6" w:rsidP="00EB2BD6"/>
    <w:p w14:paraId="3C3544DD" w14:textId="32AE6FF8" w:rsidR="00EB2BD6" w:rsidRDefault="00EB2BD6">
      <w:pPr>
        <w:spacing w:before="0" w:after="200"/>
        <w:ind w:left="0"/>
      </w:pPr>
    </w:p>
    <w:p w14:paraId="2AD85E2D" w14:textId="0344A116" w:rsidR="00331303" w:rsidRDefault="00331303" w:rsidP="00331303"/>
    <w:p w14:paraId="3B488290" w14:textId="77777777" w:rsidR="00331303" w:rsidRDefault="00331303">
      <w:pPr>
        <w:spacing w:before="0" w:after="200"/>
        <w:ind w:left="0"/>
      </w:pPr>
      <w:r>
        <w:br w:type="page"/>
      </w:r>
    </w:p>
    <w:p w14:paraId="1ECA5FF5" w14:textId="3A03B521" w:rsidR="00114057" w:rsidRPr="00ED7945" w:rsidRDefault="00114057" w:rsidP="00331303">
      <w:pPr>
        <w:pStyle w:val="Nadpis1"/>
      </w:pPr>
      <w:r w:rsidRPr="0032530D">
        <w:lastRenderedPageBreak/>
        <w:t>Účel</w:t>
      </w:r>
      <w:r>
        <w:t xml:space="preserve"> </w:t>
      </w:r>
      <w:r w:rsidRPr="00062390">
        <w:t>protokolu</w:t>
      </w:r>
    </w:p>
    <w:p w14:paraId="54CFF413" w14:textId="54AD1906" w:rsidR="00114057" w:rsidRDefault="00114057" w:rsidP="00F54279">
      <w:pPr>
        <w:pStyle w:val="lnek11"/>
      </w:pPr>
      <w:r>
        <w:t xml:space="preserve">Cílem </w:t>
      </w:r>
      <w:r w:rsidRPr="00570A32">
        <w:t>Protokolu</w:t>
      </w:r>
      <w:r>
        <w:t xml:space="preserve"> je zajistit efektivní výměnu dat a elektronických informací prostřednictvím digitální komunikační platformy </w:t>
      </w:r>
      <w:r w:rsidR="00A076CB">
        <w:t>CDE</w:t>
      </w:r>
      <w:r>
        <w:t xml:space="preserve"> v rámci BIM (</w:t>
      </w:r>
      <w:proofErr w:type="spellStart"/>
      <w:r>
        <w:t>Building</w:t>
      </w:r>
      <w:proofErr w:type="spellEnd"/>
      <w:r>
        <w:t xml:space="preserve"> </w:t>
      </w:r>
      <w:proofErr w:type="spellStart"/>
      <w:r>
        <w:t>Information</w:t>
      </w:r>
      <w:proofErr w:type="spellEnd"/>
      <w:r>
        <w:t xml:space="preserve"> Modeling) při informačním modelování staveb a za tímto účelem upravit práva a povinnosti Objednatele a Zhotovitele a případných Uživatelů. </w:t>
      </w:r>
      <w:r w:rsidR="00A076CB">
        <w:t>CDE</w:t>
      </w:r>
      <w:r>
        <w:t xml:space="preserve"> má umožnit zaznamenávat komunikaci, jednotlivé kroky a úkony Uživatelů, plnění povinností Objednatele a Zhotovitele a jiného Uživatele při přípravě příslušné projektové dokumentace nebo realizaci stavby včetně autorského dozoru (je-li ujednán) a celkově umožnit přístup různým příslušným subjektům ke Sdíleným datům a Informačnímu modelu v rámci plnění Smlouvy prostřednictvím informačního modelování.</w:t>
      </w:r>
    </w:p>
    <w:p w14:paraId="48D34DF9" w14:textId="15EE2BC2" w:rsidR="00114057" w:rsidRDefault="00114057" w:rsidP="00F54279">
      <w:pPr>
        <w:pStyle w:val="lnek11"/>
      </w:pPr>
      <w:r>
        <w:t xml:space="preserve">Protokol a </w:t>
      </w:r>
      <w:r w:rsidR="003E4FFD">
        <w:t>CDE</w:t>
      </w:r>
      <w:r>
        <w:t xml:space="preserve"> slouží zejména ke splnění Smlouvy.</w:t>
      </w:r>
    </w:p>
    <w:p w14:paraId="6D6337D3" w14:textId="77777777" w:rsidR="00114057" w:rsidRDefault="00114057" w:rsidP="00F54279">
      <w:pPr>
        <w:pStyle w:val="lnek11"/>
      </w:pPr>
      <w:r>
        <w:t>V případě inkorporace Protokolu do smlouvy s Uživateli jako subdodavateli jakékoli úrovně nebo i pro Uživatele v jiné pozici, se tento text Protokolu uplatní přiměřeně.</w:t>
      </w:r>
    </w:p>
    <w:p w14:paraId="126188D9" w14:textId="3762D3AE" w:rsidR="00114057" w:rsidRDefault="00114057" w:rsidP="00093F09">
      <w:pPr>
        <w:pStyle w:val="Nadpis1"/>
      </w:pPr>
      <w:r w:rsidRPr="00093F09">
        <w:t>Definice</w:t>
      </w:r>
    </w:p>
    <w:p w14:paraId="42CBB596" w14:textId="77777777" w:rsidR="00114057" w:rsidRDefault="00114057" w:rsidP="00ED2234">
      <w:pPr>
        <w:pStyle w:val="lnek11"/>
      </w:pPr>
      <w:r>
        <w:t>Pod následujícími pojmy se pro účely Protokolu rozumí:</w:t>
      </w:r>
    </w:p>
    <w:p w14:paraId="1C0223A5" w14:textId="042F4DFC" w:rsidR="00114057" w:rsidRDefault="00114057" w:rsidP="00094FBB">
      <w:pPr>
        <w:pStyle w:val="lneka"/>
      </w:pPr>
      <w:r>
        <w:rPr>
          <w:b/>
        </w:rPr>
        <w:t>Protokol</w:t>
      </w:r>
      <w:r>
        <w:t xml:space="preserve">: </w:t>
      </w:r>
      <w:r w:rsidRPr="00AC47B9">
        <w:t>znamená</w:t>
      </w:r>
      <w:r w:rsidRPr="00706597">
        <w:t xml:space="preserve"> tento BIM Protokol.</w:t>
      </w:r>
    </w:p>
    <w:p w14:paraId="191E36DA" w14:textId="6EFC4254" w:rsidR="00114057" w:rsidRDefault="00114057" w:rsidP="00094FBB">
      <w:pPr>
        <w:pStyle w:val="lneka"/>
      </w:pPr>
      <w:r w:rsidRPr="00110397">
        <w:rPr>
          <w:b/>
        </w:rPr>
        <w:t>Společné datové prostředí</w:t>
      </w:r>
      <w:r>
        <w:rPr>
          <w:b/>
        </w:rPr>
        <w:t xml:space="preserve"> </w:t>
      </w:r>
      <w:r>
        <w:t xml:space="preserve">nebo </w:t>
      </w:r>
      <w:r w:rsidR="003E4FFD">
        <w:rPr>
          <w:b/>
        </w:rPr>
        <w:t>CDE</w:t>
      </w:r>
      <w:r w:rsidRPr="00110397">
        <w:rPr>
          <w:b/>
        </w:rPr>
        <w:t>:</w:t>
      </w:r>
      <w:r>
        <w:t xml:space="preserve"> systém (hardware i software) zřízený nebo zpřístupněný </w:t>
      </w:r>
      <w:r w:rsidR="001D014C">
        <w:t>Objednatelem</w:t>
      </w:r>
      <w:r>
        <w:t xml:space="preserve"> sloužící ke sdílení dat a informací v rámci informačního modelování staveb, k informačnímu modelování staveb a</w:t>
      </w:r>
      <w:r w:rsidR="00F7229B">
        <w:t> </w:t>
      </w:r>
      <w:r>
        <w:t>k dodávkám jednotlivých plnění či vzájemné komunikaci mezi Uživateli.</w:t>
      </w:r>
    </w:p>
    <w:p w14:paraId="372B0EBB" w14:textId="31D071A4" w:rsidR="00114057" w:rsidRDefault="00114057" w:rsidP="00094FBB">
      <w:pPr>
        <w:pStyle w:val="lneka"/>
      </w:pPr>
      <w:r>
        <w:rPr>
          <w:b/>
        </w:rPr>
        <w:t>Sdílená data:</w:t>
      </w:r>
      <w:r>
        <w:t xml:space="preserve"> data, informace a ostatní skutečnosti sdílené a sdělované prostřednictvím </w:t>
      </w:r>
      <w:r w:rsidR="003E4FFD">
        <w:t>CDE</w:t>
      </w:r>
      <w:r>
        <w:t xml:space="preserve"> v otevřeném formátu umožňujícím práci též ostatním Uživatelům v souladu s Informačními požadavky a zahrnující zejména tvorbu, vstupy a úpravy Informačního modelu; Sdílená data jsou </w:t>
      </w:r>
      <w:r w:rsidR="00AE4339">
        <w:t>nap</w:t>
      </w:r>
      <w:r w:rsidR="007F7F79">
        <w:t>říklad</w:t>
      </w:r>
      <w:r>
        <w:t xml:space="preserve"> vymezena v čl. 4.1 Protokolu.</w:t>
      </w:r>
    </w:p>
    <w:p w14:paraId="09E0E4FE" w14:textId="6B47D4E3" w:rsidR="00114057" w:rsidRDefault="00114057" w:rsidP="00094FBB">
      <w:pPr>
        <w:pStyle w:val="lneka"/>
      </w:pPr>
      <w:r>
        <w:rPr>
          <w:b/>
        </w:rPr>
        <w:t xml:space="preserve">Uživatelé: </w:t>
      </w:r>
      <w:r>
        <w:t xml:space="preserve">uživatelé </w:t>
      </w:r>
      <w:r w:rsidR="003E4FFD">
        <w:t>CDE</w:t>
      </w:r>
      <w:r>
        <w:t xml:space="preserve">, kterým udělil Objednatel přístup do </w:t>
      </w:r>
      <w:r w:rsidR="003E4FFD">
        <w:t>CDE</w:t>
      </w:r>
      <w:r>
        <w:t xml:space="preserve"> ať již na základě požadavku Zhotovitele nebo z jiného důvodu; Uživatelé tvoří projektový tým BIM.</w:t>
      </w:r>
    </w:p>
    <w:p w14:paraId="13BD9B93" w14:textId="77777777" w:rsidR="00114057" w:rsidRPr="00706597" w:rsidRDefault="00114057" w:rsidP="00094FBB">
      <w:pPr>
        <w:pStyle w:val="lneka"/>
      </w:pPr>
      <w:r>
        <w:rPr>
          <w:b/>
        </w:rPr>
        <w:t xml:space="preserve">Uživatelé na straně Objednatele: </w:t>
      </w:r>
      <w:r w:rsidRPr="00706597">
        <w:t>Uživatelé</w:t>
      </w:r>
      <w:r>
        <w:t xml:space="preserve"> určení Objednatelem, bez ohledu na to, zda jde o zaměstnance Objednatele nebo jiné s ním spolupracující osoby.</w:t>
      </w:r>
      <w:r>
        <w:rPr>
          <w:b/>
        </w:rPr>
        <w:t xml:space="preserve"> </w:t>
      </w:r>
    </w:p>
    <w:p w14:paraId="6C060BD3" w14:textId="77777777" w:rsidR="00114057" w:rsidRDefault="00114057" w:rsidP="00094FBB">
      <w:pPr>
        <w:pStyle w:val="lneka"/>
      </w:pPr>
      <w:r>
        <w:rPr>
          <w:b/>
        </w:rPr>
        <w:t xml:space="preserve">Uživatelé na straně Zhotovitele: </w:t>
      </w:r>
      <w:r w:rsidRPr="00232A33">
        <w:t>Uživatelé</w:t>
      </w:r>
      <w:r>
        <w:t xml:space="preserve"> určení Zhotovitelem, bez ohledu na to, zda jde o zaměstnance Zhotovitele nebo jiné s ním spolupracující osoby.</w:t>
      </w:r>
    </w:p>
    <w:p w14:paraId="3F008B0C" w14:textId="5AF92909" w:rsidR="00114057" w:rsidRDefault="00114057" w:rsidP="00094FBB">
      <w:pPr>
        <w:pStyle w:val="lneka"/>
      </w:pPr>
      <w:r>
        <w:rPr>
          <w:b/>
        </w:rPr>
        <w:t>Správce datového prostředí</w:t>
      </w:r>
      <w:r w:rsidR="00FE5C5A">
        <w:rPr>
          <w:b/>
        </w:rPr>
        <w:t xml:space="preserve">: </w:t>
      </w:r>
      <w:r>
        <w:t xml:space="preserve">osoba určena Objednatelem za účelem koordinace činnosti v rámci </w:t>
      </w:r>
      <w:r w:rsidR="003E4FFD">
        <w:t>CDE</w:t>
      </w:r>
      <w:r>
        <w:t xml:space="preserve">, aktualizace nezbytných součásti </w:t>
      </w:r>
      <w:r w:rsidR="003E4FFD">
        <w:t>CDE</w:t>
      </w:r>
      <w:r>
        <w:t xml:space="preserve"> a jeho obsahu za Objednatele, správy výměny Sdílených dat a dalších souvisejících činnosti v souvislosti s Informačním modelem a informačním modelováním za Objednatele za účelem funkčnosti </w:t>
      </w:r>
      <w:r w:rsidR="003E4FFD">
        <w:t>CDE</w:t>
      </w:r>
      <w:r>
        <w:t>; tato osoba je jedním z Uživatelů na straně Objednatele.</w:t>
      </w:r>
    </w:p>
    <w:p w14:paraId="12E32CB2" w14:textId="0FDEC528" w:rsidR="00114057" w:rsidRDefault="00490ACF" w:rsidP="00094FBB">
      <w:pPr>
        <w:pStyle w:val="lneka"/>
      </w:pPr>
      <w:r>
        <w:rPr>
          <w:b/>
        </w:rPr>
        <w:t>Projektový manažer BIM</w:t>
      </w:r>
      <w:r w:rsidR="00FE5C5A">
        <w:rPr>
          <w:b/>
        </w:rPr>
        <w:t xml:space="preserve">: </w:t>
      </w:r>
      <w:r w:rsidR="00114057">
        <w:t xml:space="preserve">osoba určena Objednatelem za účelem koordinace činnosti v rámci </w:t>
      </w:r>
      <w:r w:rsidR="003E4FFD">
        <w:t>CDE</w:t>
      </w:r>
      <w:r w:rsidR="00114057">
        <w:t>, aktualizace a zpracování Plánu realizace BIM (BEP) v součinnosti s Koordinátorem BIM, kontroly Informačních modelu a</w:t>
      </w:r>
      <w:r w:rsidR="00791A65">
        <w:t> </w:t>
      </w:r>
      <w:r w:rsidR="00114057">
        <w:t>dalších informací na straně Objednatele; tato osoba je jedním z Uživatelů na straně Objednatele.</w:t>
      </w:r>
    </w:p>
    <w:p w14:paraId="30365A45" w14:textId="6AAB048A" w:rsidR="00114057" w:rsidRPr="00FD5100" w:rsidRDefault="00114057" w:rsidP="00094FBB">
      <w:pPr>
        <w:pStyle w:val="lneka"/>
      </w:pPr>
      <w:r>
        <w:rPr>
          <w:b/>
        </w:rPr>
        <w:t>Koordinátor BIM:</w:t>
      </w:r>
      <w:r>
        <w:t xml:space="preserve"> osoba určena Zhotovitelem za účelem koordinace činností </w:t>
      </w:r>
      <w:r w:rsidR="003E4FFD">
        <w:t>CDE</w:t>
      </w:r>
      <w:r>
        <w:t>, aktualizace nezbytných Sdílených dat, Informačních modelů a dalších informací na straně Zhotovitele; tato osoba je jedním z Uživatelů na straně Zhotovitele.</w:t>
      </w:r>
    </w:p>
    <w:p w14:paraId="3031C5FC" w14:textId="7BB62244" w:rsidR="00114057" w:rsidRDefault="00114057" w:rsidP="00094FBB">
      <w:pPr>
        <w:pStyle w:val="lneka"/>
      </w:pPr>
      <w:r>
        <w:rPr>
          <w:b/>
        </w:rPr>
        <w:t>Smlouva</w:t>
      </w:r>
      <w:r>
        <w:t xml:space="preserve">: </w:t>
      </w:r>
      <w:r w:rsidRPr="0031230F">
        <w:t>Smlouva</w:t>
      </w:r>
      <w:r>
        <w:t>, jejíž přílohou je tento Protokol. Smlouva také vymezuje Dílo, které je předmětem Smlouvy. Odkazuje-li některé ustanovení Protokolu na Smlouvu, rozumí se tím znění Smlouvy včetně všech příloh, není-li stanoveno jinak, nebo nevyplývá-li z obsahu a kontextu něco jiného.</w:t>
      </w:r>
    </w:p>
    <w:p w14:paraId="008521E1" w14:textId="03931402" w:rsidR="00114057" w:rsidRDefault="00114057" w:rsidP="00094FBB">
      <w:pPr>
        <w:pStyle w:val="lneka"/>
      </w:pPr>
      <w:r w:rsidRPr="00A16CD5">
        <w:rPr>
          <w:b/>
        </w:rPr>
        <w:t>Informační model</w:t>
      </w:r>
      <w:r w:rsidRPr="007E5AD0">
        <w:t>:</w:t>
      </w:r>
      <w:r>
        <w:t xml:space="preserve">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Sdílená data včetně elektronické projektové dokumentace v rámci 3D a 4D projektování zaznamenávající také jednotlivé údaje o</w:t>
      </w:r>
      <w:r w:rsidR="00791A65">
        <w:t> </w:t>
      </w:r>
      <w:r>
        <w:t xml:space="preserve">konkrétních složkách Informačního modelu jako výrobků či jiných jednotlivých plnění nebo samostatných </w:t>
      </w:r>
      <w:r>
        <w:lastRenderedPageBreak/>
        <w:t>složek plnění, a to včetně metadat (grafická a negrafická data) nebo jiných obrazových nebo multimediálních záznamů. Součástí Informačních modelů mohou být odkazy na další systémy a informace neobsažené přímo v</w:t>
      </w:r>
      <w:r w:rsidR="00791A65">
        <w:t> </w:t>
      </w:r>
      <w:r>
        <w:t xml:space="preserve">Informačních modelech. </w:t>
      </w:r>
    </w:p>
    <w:p w14:paraId="0E71533D" w14:textId="77777777" w:rsidR="00114057" w:rsidRDefault="00114057" w:rsidP="00094FBB">
      <w:pPr>
        <w:pStyle w:val="lneka"/>
      </w:pPr>
      <w:r w:rsidRPr="00706597">
        <w:rPr>
          <w:b/>
        </w:rPr>
        <w:t>Informační požadavky</w:t>
      </w:r>
      <w:r w:rsidRPr="00A16CD5">
        <w:rPr>
          <w:b/>
        </w:rPr>
        <w:t>:</w:t>
      </w:r>
      <w:r>
        <w:t xml:space="preserve"> jsou specifikace datových formátů, standardů, zásad a vlastností ve vazbě na Dílo tak, jak jsou uvedeny v </w:t>
      </w:r>
      <w:r w:rsidRPr="008A4BA0">
        <w:t>Příloze č. 1 tohoto Protokolu</w:t>
      </w:r>
      <w:r>
        <w:t>; popisují způsob, jakým lze vytvářet, dodávat a používat Informační modely, včetně veškerých procesů, protokolů a postupů, na které je v dokumentu odkazováno.</w:t>
      </w:r>
    </w:p>
    <w:p w14:paraId="2C92FBDE" w14:textId="77777777" w:rsidR="00114057" w:rsidRDefault="00114057" w:rsidP="00094FBB">
      <w:pPr>
        <w:pStyle w:val="lneka"/>
      </w:pPr>
      <w:r w:rsidRPr="00706597">
        <w:rPr>
          <w:b/>
        </w:rPr>
        <w:t>Přípustný účel</w:t>
      </w:r>
      <w:r w:rsidRPr="00A16CD5">
        <w:rPr>
          <w:b/>
        </w:rPr>
        <w:t>:</w:t>
      </w:r>
      <w:r>
        <w:t xml:space="preserve"> znamená účel související s Dílem a s veškerými pracemi, jež mají nebo mohou být na základě či s využitím Díla prováděny (především projektováním, výstavbou, úpravami a opravami, provozem a údržbou, či odstraňováním nebo demolicí stavby, jež je předmětem Díla (nebo dalších předmětů Díla ve smyslu Smlouvy); výraz „projektování“ pro vyloučení pochybností má být vykládán v co nejširším rozsahu tak, aby zahrnoval mj. zhotovení a úpravy veškeré projektové dokumentace všech stupňů či vypracovávání žádostí, podnětů, vyjádření nebo jiných právních jednání a podkladů týkajících se veškerých správních rozhodnutí, stanovisek, osvědčení nebo jakýchkoliv jiných aktů)..</w:t>
      </w:r>
    </w:p>
    <w:p w14:paraId="1DD5352D" w14:textId="77777777" w:rsidR="00114057" w:rsidRPr="00062390" w:rsidRDefault="00114057" w:rsidP="00094FBB">
      <w:pPr>
        <w:pStyle w:val="lneka"/>
      </w:pPr>
      <w:r w:rsidRPr="00062390">
        <w:rPr>
          <w:rStyle w:val="Siln"/>
        </w:rPr>
        <w:t>Obchodní podmínky</w:t>
      </w:r>
      <w:r w:rsidRPr="00062390">
        <w:t>: znamenají Obchodní podmínky a další všeobecné podmínky případně přiložené ke Smlouvě jako její příloha, které nejsou Technickými podmínkami.</w:t>
      </w:r>
    </w:p>
    <w:p w14:paraId="1765C00D" w14:textId="77777777" w:rsidR="00114057" w:rsidRPr="00062390" w:rsidRDefault="00114057" w:rsidP="00094FBB">
      <w:pPr>
        <w:pStyle w:val="lneka"/>
      </w:pPr>
      <w:r w:rsidRPr="00062390">
        <w:rPr>
          <w:rStyle w:val="Siln"/>
        </w:rPr>
        <w:t>Technické podmínky</w:t>
      </w:r>
      <w:r w:rsidRPr="00062390">
        <w:t>: znamenají technické podmínky případně přiložené ke Smlouvě a v závislosti na konkrétním případě zahrnující všeobecné, kvalitativní a zvláštní technické podmínky, případně další technické podmínky, které nejsou Obchodními podmínkami.</w:t>
      </w:r>
    </w:p>
    <w:p w14:paraId="35857380" w14:textId="605A5D05" w:rsidR="00114057" w:rsidRPr="00110397" w:rsidRDefault="00114057" w:rsidP="00062390">
      <w:pPr>
        <w:pStyle w:val="lnek11"/>
      </w:pPr>
      <w:r>
        <w:t xml:space="preserve">Pro pojmy s velkými počátečními písmeny, </w:t>
      </w:r>
      <w:proofErr w:type="gramStart"/>
      <w:r w:rsidR="00094FBB">
        <w:t>které</w:t>
      </w:r>
      <w:proofErr w:type="gramEnd"/>
      <w:r>
        <w:t xml:space="preserve"> nejsou v tomto dokumentu definovány, platí definice dle Smlouvy.</w:t>
      </w:r>
    </w:p>
    <w:p w14:paraId="5BACBD3E" w14:textId="77777777" w:rsidR="00114057" w:rsidRPr="00ED7945" w:rsidRDefault="00114057" w:rsidP="000B76E9">
      <w:pPr>
        <w:pStyle w:val="Nadpis1"/>
      </w:pPr>
      <w:r>
        <w:t xml:space="preserve">Závaznost protokolu </w:t>
      </w:r>
    </w:p>
    <w:p w14:paraId="0CE4DD7A" w14:textId="77777777" w:rsidR="00114057" w:rsidRDefault="00114057" w:rsidP="00791A65">
      <w:pPr>
        <w:pStyle w:val="lnek11"/>
      </w:pPr>
      <w:r>
        <w:t>Není-li v tomto Protokolu stanoveno jinak, mají ustanovení Protokolu pro účely a v rozsahu Protokolu přednost před ustanoveními Obchodních podmínek a Technických podmínek, nikoliv však před ustanoveními textu Smlouvy. Kdykoliv je to možné, je třeba všechny části Smlouvy včetně jejích příloh vykládat ve vzájemném souladu.</w:t>
      </w:r>
    </w:p>
    <w:p w14:paraId="43113EA7" w14:textId="1334F957" w:rsidR="00114057" w:rsidRPr="00ED7945" w:rsidRDefault="005C1B82" w:rsidP="005C1B82">
      <w:pPr>
        <w:pStyle w:val="Nadpis1"/>
      </w:pPr>
      <w:r>
        <w:t>S</w:t>
      </w:r>
      <w:r w:rsidR="00114057">
        <w:t>dílená data v rámci společného datového prostředí</w:t>
      </w:r>
    </w:p>
    <w:p w14:paraId="079D6264" w14:textId="725EA631" w:rsidR="00114057" w:rsidRDefault="00114057" w:rsidP="00791A65">
      <w:pPr>
        <w:pStyle w:val="lnek11"/>
      </w:pPr>
      <w:r>
        <w:t xml:space="preserve">Sdílená data v rámci </w:t>
      </w:r>
      <w:r w:rsidR="003E4FFD">
        <w:t>CDE</w:t>
      </w:r>
      <w:r>
        <w:t xml:space="preserve"> zahrnují zejména tvorbu, vstupy a úpravy Informačního modelu, přičemž se dle okolností může jednat zejména o data a informace včetně obrazových a multimediálních dat a metadat:</w:t>
      </w:r>
    </w:p>
    <w:p w14:paraId="3BD44203" w14:textId="77777777" w:rsidR="00114057" w:rsidRDefault="00114057" w:rsidP="00094FBB">
      <w:pPr>
        <w:pStyle w:val="lneka"/>
        <w:numPr>
          <w:ilvl w:val="2"/>
          <w:numId w:val="13"/>
        </w:numPr>
      </w:pPr>
      <w:r w:rsidRPr="001243B4">
        <w:t>ohledně</w:t>
      </w:r>
      <w:r>
        <w:t xml:space="preserve"> </w:t>
      </w:r>
      <w:r w:rsidRPr="00BB24A2">
        <w:t>realizace</w:t>
      </w:r>
      <w:r>
        <w:t xml:space="preserve"> projektové dokumentace a stavby a jiných </w:t>
      </w:r>
      <w:r w:rsidRPr="008E59CE">
        <w:t>předmětů</w:t>
      </w:r>
      <w:r>
        <w:t xml:space="preserve"> plnění,</w:t>
      </w:r>
    </w:p>
    <w:p w14:paraId="58F542F5" w14:textId="59740253" w:rsidR="00114057" w:rsidRDefault="00114057" w:rsidP="00094FBB">
      <w:pPr>
        <w:pStyle w:val="lneka"/>
      </w:pPr>
      <w:r>
        <w:t>jednotlivá plnění v rámci jednotlivých fází a dodávek podle Smlouvy včetně metadat,</w:t>
      </w:r>
    </w:p>
    <w:p w14:paraId="541690FC" w14:textId="77777777" w:rsidR="00114057" w:rsidRDefault="00114057" w:rsidP="00094FBB">
      <w:pPr>
        <w:pStyle w:val="lneka"/>
      </w:pPr>
      <w:r>
        <w:t>jakákoli komunikace související se Sdílenými daty uvedenými v bodě (a) a (b),</w:t>
      </w:r>
    </w:p>
    <w:p w14:paraId="00C5078A" w14:textId="77777777" w:rsidR="00114057" w:rsidRDefault="00114057" w:rsidP="00094FBB">
      <w:pPr>
        <w:pStyle w:val="lneka"/>
      </w:pPr>
      <w:r>
        <w:t>jiná komunikace mezi Uživateli ohledně Smlouvy nebo činností v rámci Protokolu, například v rámci autorského dozoru, je-li ujednán, ve vztahu k Informačnímu modelu,</w:t>
      </w:r>
      <w:r>
        <w:tab/>
      </w:r>
    </w:p>
    <w:p w14:paraId="21BEF381" w14:textId="77777777" w:rsidR="00114057" w:rsidRDefault="00114057" w:rsidP="00094FBB">
      <w:pPr>
        <w:pStyle w:val="lneka"/>
      </w:pPr>
      <w:r>
        <w:t>další data a údaje nezbytné pro plnění Smlouvy a pro výkon práv a povinností Uživatelů.</w:t>
      </w:r>
    </w:p>
    <w:p w14:paraId="35906273" w14:textId="77777777" w:rsidR="00114057" w:rsidRDefault="00114057" w:rsidP="008E59CE">
      <w:pPr>
        <w:pStyle w:val="lnek11"/>
      </w:pPr>
      <w:r>
        <w:t>Nestanovuje-li Smlouva nebo její přílohy jinak a nedojde-li mezi Smluvními stranami k jiné dohodě, probíhá komunikace a další Sdílená data v českém jazyce. Vyžaduje-li Smlouva určitou formu ověření, musí tato komunikace a Sdílená data splňovat i tyto podmínky.</w:t>
      </w:r>
    </w:p>
    <w:p w14:paraId="7F1D98CC" w14:textId="6E08C9AB" w:rsidR="00114057" w:rsidRDefault="00114057" w:rsidP="008E59CE">
      <w:pPr>
        <w:pStyle w:val="lnek11"/>
      </w:pPr>
      <w:r>
        <w:t xml:space="preserve">Uživateli na straně Zhotovitele Sdílená data a Informační model představují či zahrnují součásti Díla dle Smlouvy. Prostřednictvím </w:t>
      </w:r>
      <w:r w:rsidR="003E4FFD">
        <w:t>CDE</w:t>
      </w:r>
      <w:r>
        <w:t xml:space="preserve"> může Zhotovitel příslušné součásti Díla v souladu se Smlouvou fakticky sdělovat a předávat Objednateli, včetně Dokumentů Zhotovitele. Objednatel a Zhotovitel však vylučují, aby tímto postupem docházelo k předávání a převzetí Díla nebo částí Díla, kde se uplatní pravidla sjednaná ve Smlouvě. To neplatí v případě, že povaha Sdílených dat nebo příslušného Informačního modelu umožňují předání prostřednictvím </w:t>
      </w:r>
      <w:r w:rsidR="003E4FFD">
        <w:t>CDE</w:t>
      </w:r>
      <w:r>
        <w:t xml:space="preserve"> (v takovém </w:t>
      </w:r>
      <w:r>
        <w:lastRenderedPageBreak/>
        <w:t xml:space="preserve">případě je možné provést předání těch částí Díla buď prostřednictvím </w:t>
      </w:r>
      <w:r w:rsidR="003E4FFD">
        <w:t>CDE</w:t>
      </w:r>
      <w:r>
        <w:t xml:space="preserve"> nebo také postupem stanoveným ve Smlouvě).</w:t>
      </w:r>
    </w:p>
    <w:p w14:paraId="2D7BC97D" w14:textId="0ABF2341" w:rsidR="00114057" w:rsidRDefault="00114057" w:rsidP="008E59CE">
      <w:r>
        <w:t xml:space="preserve">V rámci </w:t>
      </w:r>
      <w:r w:rsidR="003E4FFD">
        <w:t>CDE</w:t>
      </w:r>
      <w:r>
        <w:t xml:space="preserve"> nelze účinně sdílet komunikaci Smluvních stran týkající se jejich nároků na placení ceny Díla (zejména daňové doklady), platnosti, trvání nebo ukončování Smlouvy a souvisejících nároků, ani uplatňování sankcí nebo čerpání zajištění dle Smlouvy.</w:t>
      </w:r>
    </w:p>
    <w:p w14:paraId="00ED9229" w14:textId="05A43608" w:rsidR="00114057" w:rsidRDefault="00114057" w:rsidP="008E59CE">
      <w:pPr>
        <w:pStyle w:val="lnek11"/>
      </w:pPr>
      <w:r>
        <w:t xml:space="preserve">Smluvní strany jsou však oprávněny, pokud to povaha konkrétních Sdílených dat nebo příslušného Informačního modelu umožňují a pokud tyto byly sdíleny prostřednictvím </w:t>
      </w:r>
      <w:r w:rsidR="003E4FFD">
        <w:t>CDE</w:t>
      </w:r>
      <w:r>
        <w:t xml:space="preserve">, užívat </w:t>
      </w:r>
      <w:r w:rsidR="003E4FFD">
        <w:t>CDE</w:t>
      </w:r>
      <w:r>
        <w:t xml:space="preserve"> k uplatňování (vytýkání) vad a nedodělků a k plnění dle Smlouvy týkajících se nápravy těchto vad a nedodělků. Smluvní strany však nejsou povinny uplatňovat vady a nedodělky jen prostřednictvím </w:t>
      </w:r>
      <w:r w:rsidR="003E4FFD">
        <w:t>CDE</w:t>
      </w:r>
      <w:r>
        <w:t xml:space="preserve">. Ustavení tohoto odstavce platí i po skončení Smlouvy, pokud je </w:t>
      </w:r>
      <w:r w:rsidR="003E4FFD">
        <w:t>CDE</w:t>
      </w:r>
      <w:r>
        <w:t xml:space="preserve"> dle Smlouvy nebo dohody Stran udržováno v provozu.</w:t>
      </w:r>
    </w:p>
    <w:p w14:paraId="350CE8E4" w14:textId="77777777" w:rsidR="00114057" w:rsidRDefault="00114057" w:rsidP="008E59CE">
      <w:pPr>
        <w:pStyle w:val="lnek11"/>
      </w:pPr>
      <w:r>
        <w:t>Zhotovitel je odpovědný za to, že Informační model bude splňovat relevantní náležitosti a technické požadavky na Dílo dle Smlouvy, zejména dle případných Technických podmínek.</w:t>
      </w:r>
    </w:p>
    <w:p w14:paraId="4B4F3CEF" w14:textId="062AED11" w:rsidR="00114057" w:rsidRPr="00ED7945" w:rsidRDefault="005C1B82" w:rsidP="00BB24A2">
      <w:pPr>
        <w:pStyle w:val="Nadpis1"/>
      </w:pPr>
      <w:r>
        <w:t>Zřízení a přístup do společného datového prostředí</w:t>
      </w:r>
      <w:r w:rsidR="00114057">
        <w:t>, odpovědnost za uživatele</w:t>
      </w:r>
    </w:p>
    <w:p w14:paraId="39E17474" w14:textId="0035D2FC" w:rsidR="00114057" w:rsidRDefault="003E4FFD" w:rsidP="0038584E">
      <w:pPr>
        <w:pStyle w:val="lnek11"/>
      </w:pPr>
      <w:r>
        <w:t>CDE</w:t>
      </w:r>
      <w:r w:rsidR="00114057">
        <w:t xml:space="preserve"> zřizuje a zpřístupňuje </w:t>
      </w:r>
      <w:r w:rsidR="00973437">
        <w:t>Objednatel</w:t>
      </w:r>
      <w:r w:rsidR="00114057">
        <w:t xml:space="preserve">. Správce </w:t>
      </w:r>
      <w:r w:rsidR="009B1B96">
        <w:t>datového prostředí</w:t>
      </w:r>
      <w:r w:rsidR="003077B8">
        <w:t xml:space="preserve"> určí</w:t>
      </w:r>
      <w:r w:rsidR="00114057">
        <w:t xml:space="preserve"> </w:t>
      </w:r>
      <w:r w:rsidR="0055466E">
        <w:t>Objednatel</w:t>
      </w:r>
      <w:r w:rsidR="00114057">
        <w:t xml:space="preserve"> do </w:t>
      </w:r>
      <w:r w:rsidR="00114057" w:rsidRPr="00C20AAE">
        <w:t>5 pracovních dnů</w:t>
      </w:r>
      <w:r w:rsidR="00114057">
        <w:t xml:space="preserve"> od uzavření Smlouvy.</w:t>
      </w:r>
      <w:r w:rsidR="00114057" w:rsidRPr="001B0475">
        <w:t xml:space="preserve"> </w:t>
      </w:r>
      <w:r w:rsidR="0055466E">
        <w:t>Objednatel</w:t>
      </w:r>
      <w:r w:rsidR="00114057">
        <w:t xml:space="preserve"> zajistí, že po celou dobu trvání Smlouvy bude pozice Správce informací obsazena.</w:t>
      </w:r>
    </w:p>
    <w:p w14:paraId="193D5D36" w14:textId="1B298188" w:rsidR="00114057" w:rsidRDefault="00114057" w:rsidP="0038584E">
      <w:pPr>
        <w:pStyle w:val="lnek11"/>
      </w:pPr>
      <w:bookmarkStart w:id="0" w:name="_Ref531250309"/>
      <w:bookmarkStart w:id="1" w:name="_Ref531198145"/>
      <w:r>
        <w:t xml:space="preserve">Do </w:t>
      </w:r>
      <w:r w:rsidRPr="00CE4DEE">
        <w:t>5 pracovních dnů</w:t>
      </w:r>
      <w:r>
        <w:t xml:space="preserve"> od uzavření Smlouvy je Zhotovitel povinen určit Uživatele na straně Zhotovitele včetně Koordinátora BIM, které sdělí Objednateli ve formě diagramu zachycující také jednotlivé role Uživatelů na straně Zhotovitele, náplň činností a odpovědnosti za konkrétní aktivity včetně jednotlivých fází plnění povinností i</w:t>
      </w:r>
      <w:r w:rsidR="00E65925">
        <w:t> </w:t>
      </w:r>
      <w:r>
        <w:t xml:space="preserve">v návaznosti na Plán realizace BIM (BEP). </w:t>
      </w:r>
      <w:r w:rsidR="00CB0099">
        <w:t>Objednatel</w:t>
      </w:r>
      <w:r>
        <w:t xml:space="preserve"> </w:t>
      </w:r>
      <w:r w:rsidRPr="002C5420">
        <w:t xml:space="preserve">zřídí přístup </w:t>
      </w:r>
      <w:r>
        <w:t xml:space="preserve">do </w:t>
      </w:r>
      <w:r w:rsidR="003E4FFD">
        <w:t>CDE</w:t>
      </w:r>
      <w:r w:rsidRPr="002C5420">
        <w:t xml:space="preserve"> pro </w:t>
      </w:r>
      <w:r>
        <w:t xml:space="preserve">Uživatele na straně </w:t>
      </w:r>
      <w:r w:rsidRPr="002C5420">
        <w:t>Zhotovitele</w:t>
      </w:r>
      <w:r>
        <w:t xml:space="preserve"> do 5</w:t>
      </w:r>
      <w:r w:rsidR="00E65925">
        <w:t> </w:t>
      </w:r>
      <w:r>
        <w:t xml:space="preserve">pracovních dnů od jejich určení Zhotovitelem v souladu s oznámením Zhotovitele a s diagramem. Následně poskytne obdobný diagram také Objednatel Zhotoviteli. V případě nejasnosti nebo jakýchkoli jiných kompetenčních konfliktů Smluvní strany v dobré víře zpracují společný diagram a zohlední dle něj případné nastavení přístupu do </w:t>
      </w:r>
      <w:r w:rsidR="003E4FFD">
        <w:t>CDE</w:t>
      </w:r>
      <w:r>
        <w:t>.</w:t>
      </w:r>
    </w:p>
    <w:p w14:paraId="622D96A4" w14:textId="6712794A" w:rsidR="00114057" w:rsidRDefault="00114057" w:rsidP="00114057">
      <w:r w:rsidRPr="002C5420">
        <w:t xml:space="preserve">Objednatel dále zřídí </w:t>
      </w:r>
      <w:r>
        <w:t xml:space="preserve">do 5 pracovních dnů dní </w:t>
      </w:r>
      <w:r w:rsidRPr="002C5420">
        <w:t xml:space="preserve">přístup </w:t>
      </w:r>
      <w:r>
        <w:t xml:space="preserve">do </w:t>
      </w:r>
      <w:r w:rsidR="003E4FFD">
        <w:t>CDE</w:t>
      </w:r>
      <w:r>
        <w:t xml:space="preserve"> </w:t>
      </w:r>
      <w:r w:rsidRPr="002C5420">
        <w:t xml:space="preserve">pro další </w:t>
      </w:r>
      <w:r>
        <w:t xml:space="preserve">Uživatele na straně </w:t>
      </w:r>
      <w:r w:rsidRPr="002C5420">
        <w:t>Zhotovitele</w:t>
      </w:r>
      <w:r>
        <w:t>, pokud je Zhotovitel určí v průběhu plnění Smlouvy a poskytne k tomu</w:t>
      </w:r>
      <w:r w:rsidRPr="002C5420">
        <w:t xml:space="preserve"> Objednateli</w:t>
      </w:r>
      <w:r>
        <w:t xml:space="preserve"> odůvodněnou žádost. Ve všech případech shora platí, že Objednatel je oprávněn konkrétní Uživatele na straně Zhotovitele odmítnout a přístup do </w:t>
      </w:r>
      <w:r w:rsidR="003E4FFD">
        <w:t>CDE</w:t>
      </w:r>
      <w:r>
        <w:t xml:space="preserve"> jim neposkytnout pouze z důležitých důvodů, které Zhotoviteli sdělí bez zbytečného odkladu. </w:t>
      </w:r>
    </w:p>
    <w:bookmarkEnd w:id="0"/>
    <w:p w14:paraId="09F8E9FF" w14:textId="77777777" w:rsidR="00114057" w:rsidRDefault="00114057" w:rsidP="0038584E">
      <w:pPr>
        <w:pStyle w:val="lnek11"/>
      </w:pPr>
      <w:r>
        <w:t xml:space="preserve">Zhotovitel zajistí, že </w:t>
      </w:r>
      <w:bookmarkEnd w:id="1"/>
      <w:r>
        <w:t>po celou dobu trvání Smlouvy bude pozice Koordinátora BIM Zhotovitele obsazena.</w:t>
      </w:r>
      <w:r w:rsidRPr="00EA6FC2">
        <w:t xml:space="preserve"> </w:t>
      </w:r>
    </w:p>
    <w:p w14:paraId="2D359C00" w14:textId="77777777" w:rsidR="00114057" w:rsidRDefault="00114057" w:rsidP="0038584E">
      <w:pPr>
        <w:pStyle w:val="lnek11"/>
      </w:pPr>
      <w:r>
        <w:t xml:space="preserve">Za veškerou činnost, jednání nebo opomenutí Uživatelů na straně Objednatele nese vůči Zhotoviteli odpovědnost Objednatel. </w:t>
      </w:r>
    </w:p>
    <w:p w14:paraId="7CAE86F6" w14:textId="77777777" w:rsidR="00114057" w:rsidRPr="002C5420" w:rsidRDefault="00114057" w:rsidP="0038584E">
      <w:pPr>
        <w:pStyle w:val="lnek11"/>
      </w:pPr>
      <w:r>
        <w:t xml:space="preserve">Za veškerou činnost, jednání nebo opomenutí Uživatelů na straně Zhotovitele nese vůči Objednateli odpovědnost Zhotovitel. </w:t>
      </w:r>
    </w:p>
    <w:p w14:paraId="4E7C78D6" w14:textId="7D7BF306" w:rsidR="00114057" w:rsidRPr="00ED7945" w:rsidRDefault="0073494E" w:rsidP="0073494E">
      <w:pPr>
        <w:pStyle w:val="Nadpis1"/>
      </w:pPr>
      <w:r>
        <w:t>O</w:t>
      </w:r>
      <w:r w:rsidR="00114057">
        <w:t>dpovědnost za obsah sdílených dat</w:t>
      </w:r>
    </w:p>
    <w:p w14:paraId="1834921F" w14:textId="77777777" w:rsidR="00114057" w:rsidRDefault="00114057" w:rsidP="0038584E">
      <w:pPr>
        <w:pStyle w:val="lnek11"/>
      </w:pPr>
      <w:r>
        <w:t xml:space="preserve">Objednatel je ve vztahu k Uživatelům na straně Objednatele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 </w:t>
      </w:r>
    </w:p>
    <w:p w14:paraId="33D663B6" w14:textId="316D5E9A" w:rsidR="00114057" w:rsidRDefault="00114057" w:rsidP="0038584E">
      <w:pPr>
        <w:pStyle w:val="lnek11"/>
      </w:pPr>
      <w:r>
        <w:t xml:space="preserve">Ujednání dle tohoto čl. 6 však nezbavuje v žádném rozsahu odpovědnosti Zhotovitele za Dílo dle Smlouvy, zejména včetně odpovědnosti za prodlení Zhotovitele, zajištění kvality, péči Zhotovitele o Dílo, vady Díla nebo plné dodržení ujednání Smlouvy, včetně případných Obchodních podmínek a Technických podmínek, a to i ve vztahu k právní povinnosti včasného upozornění na případné nevhodné pokyny Objednatele nebo nevhodné věci a nevhodné vstupy </w:t>
      </w:r>
      <w:r>
        <w:lastRenderedPageBreak/>
        <w:t xml:space="preserve">jakéhokoliv charakteru poskytnuté pro plnění </w:t>
      </w:r>
      <w:r>
        <w:rPr>
          <w:u w:val="double"/>
        </w:rPr>
        <w:t xml:space="preserve">Díla </w:t>
      </w:r>
      <w:r>
        <w:t>Objednatelem. Stejně tak n</w:t>
      </w:r>
      <w:bookmarkStart w:id="2" w:name="_GoBack"/>
      <w:bookmarkEnd w:id="2"/>
      <w:r>
        <w:t>ení dotčena případná odpovědnost Zhotovitele při zhotovování Díla více Zhotoviteli.</w:t>
      </w:r>
    </w:p>
    <w:p w14:paraId="42BC1CA7" w14:textId="0CF811D1" w:rsidR="00114057" w:rsidRPr="00ED7945" w:rsidRDefault="0073494E" w:rsidP="0073494E">
      <w:pPr>
        <w:pStyle w:val="Nadpis1"/>
      </w:pPr>
      <w:r>
        <w:t>P</w:t>
      </w:r>
      <w:r w:rsidR="00114057">
        <w:t>ovinnosti stran</w:t>
      </w:r>
    </w:p>
    <w:p w14:paraId="45A3FCD9" w14:textId="77777777" w:rsidR="00114057" w:rsidRDefault="00114057" w:rsidP="0038584E">
      <w:pPr>
        <w:pStyle w:val="lnek11"/>
      </w:pPr>
      <w:r>
        <w:t xml:space="preserve">Aniž by byly dotčeny čl. 5 a 6, jsou Zhotovitel a Objednatel povinni zajistit u třetích stran, které k plnění Smlouvy dle Smlouvy a tohoto Protokolu užijí, že tento Protokol bude plně dodržován a začleněn v celém nebo nezbytném rozsahu do příslušných smluv a dohod s těmito třetími osobami. </w:t>
      </w:r>
    </w:p>
    <w:p w14:paraId="3F27E3EE" w14:textId="5AAF4D72" w:rsidR="00114057" w:rsidRDefault="00114057" w:rsidP="0038584E">
      <w:pPr>
        <w:pStyle w:val="lnek11"/>
      </w:pPr>
      <w:r>
        <w:t xml:space="preserve">Zhotovitel je povinen postupovat v rámci informačního modelování prostřednictvím </w:t>
      </w:r>
      <w:r w:rsidR="003E4FFD">
        <w:t>CDE</w:t>
      </w:r>
      <w:r>
        <w:t xml:space="preserve"> v souladu s Požadavky zadavatele na informace (EIR) a Plánu realizace BIM (BEP) a pokyny a postupy určenými Objednatelem, které se Zhotovitel zavazuje dodržovat.</w:t>
      </w:r>
    </w:p>
    <w:p w14:paraId="785FE5CB" w14:textId="0F7E97C4" w:rsidR="00114057" w:rsidRDefault="00114057" w:rsidP="0038584E">
      <w:pPr>
        <w:pStyle w:val="lnek11"/>
      </w:pPr>
      <w:r>
        <w:t xml:space="preserve">Zhotovitel se zavazuje s řádnou odbornou péčí vytvořit a dodat Objednateli specifikované Informační modely tak, jak je stanoveno v Plánu realizace BIM (BEP). BEP bude vytvořen ve spolupráci s BIM manažerem projektu a odsouhlasen všemi zainteresovanými stranami po podpisu </w:t>
      </w:r>
      <w:r w:rsidR="00402349">
        <w:t>Smlouvy</w:t>
      </w:r>
      <w:r>
        <w:t>.</w:t>
      </w:r>
    </w:p>
    <w:p w14:paraId="11FF8FC4" w14:textId="77777777" w:rsidR="00114057" w:rsidRDefault="00114057" w:rsidP="0038584E">
      <w:pPr>
        <w:pStyle w:val="lnek11"/>
      </w:pPr>
      <w:r>
        <w:t xml:space="preserve">Zhotovitel nemá v souvislosti s tímto Protokolem nárok na žádnou dodatečnou odměnu nebo jiné plnění nad rámec ceny Díla a všechny povinnosti, závazky a plnění Zhotovitele dle tohoto Protokolu jsou již zahrnuty do ceny Díla. </w:t>
      </w:r>
    </w:p>
    <w:p w14:paraId="143AFECA" w14:textId="54AFD3D3" w:rsidR="00114057" w:rsidRPr="00ED7945" w:rsidRDefault="0073494E" w:rsidP="0073494E">
      <w:pPr>
        <w:pStyle w:val="Nadpis1"/>
      </w:pPr>
      <w:r>
        <w:t>O</w:t>
      </w:r>
      <w:r w:rsidR="00114057">
        <w:t>chrana důvěrných informací</w:t>
      </w:r>
    </w:p>
    <w:p w14:paraId="364D41C8" w14:textId="4A049CD9" w:rsidR="00114057" w:rsidRDefault="00114057" w:rsidP="00094FBB">
      <w:pPr>
        <w:pStyle w:val="lnek11"/>
      </w:pPr>
      <w:r>
        <w:t>Objednatel a Zhotovitel jsou povinni zajistit ochranu obchodního tajemství druhé Smluvní strany stejně jako dalších důvěrných informací v rozsahu a způsobem stanoveným ve Smlouvě, a to i u všech Uživatelů, za které v souladu s tímto Protokolem odpovídají.</w:t>
      </w:r>
    </w:p>
    <w:p w14:paraId="4CE16A8D" w14:textId="7B065F19" w:rsidR="00114057" w:rsidRDefault="00114057" w:rsidP="00094FBB">
      <w:pPr>
        <w:pStyle w:val="lnek11"/>
      </w:pPr>
      <w:r>
        <w:t xml:space="preserve">Není-li stanoveno jinak, je každý Uživatel povinen zachovávat mlčenlivost o všech skutečnostech, které byly v rámci </w:t>
      </w:r>
      <w:r w:rsidR="003E4FFD">
        <w:t>CDE</w:t>
      </w:r>
      <w:r>
        <w:t xml:space="preserve"> zpřístupněny v souvislosti s plněním Smlouvy a s činnostmi dle Protokolu, zejména o Sdílených datech, komunikaci mezi Uživateli a o Informačním modelu, ledaže Objednatel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w:t>
      </w:r>
      <w:r w:rsidR="00E65925">
        <w:t> </w:t>
      </w:r>
      <w:r>
        <w:t>právního předpisu. Nic v tomto Protokolu neomezuje Smluvní strany v užití Sdílených dat k oprávněnému hájení svých zájmů ve sporu s druhou Smluvní stranou.</w:t>
      </w:r>
    </w:p>
    <w:p w14:paraId="7EC17557" w14:textId="77777777" w:rsidR="00114057" w:rsidRPr="00ED7945" w:rsidRDefault="00114057" w:rsidP="0073494E">
      <w:pPr>
        <w:pStyle w:val="Nadpis1"/>
      </w:pPr>
      <w:r w:rsidRPr="000372F7">
        <w:t xml:space="preserve">Práva </w:t>
      </w:r>
      <w:r>
        <w:t xml:space="preserve">duševního </w:t>
      </w:r>
      <w:r w:rsidRPr="00C11D93">
        <w:t>vlastnictví</w:t>
      </w:r>
    </w:p>
    <w:p w14:paraId="5EBF8DCE" w14:textId="77777777" w:rsidR="00114057" w:rsidRDefault="00114057" w:rsidP="00094FBB">
      <w:pPr>
        <w:pStyle w:val="lnek11"/>
      </w:pPr>
      <w:r>
        <w:t>Ujednání ve Smlouvě ohledně práv duševního vlastnictví k Dílu nejsou 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 tímto Protokolem, a to k Přípustným účelům („</w:t>
      </w:r>
      <w:r>
        <w:rPr>
          <w:b/>
        </w:rPr>
        <w:t>Licence</w:t>
      </w:r>
      <w:r>
        <w:t>“).</w:t>
      </w:r>
    </w:p>
    <w:p w14:paraId="75AFF3C5" w14:textId="650630F9" w:rsidR="00114057" w:rsidRDefault="00114057" w:rsidP="00094FBB">
      <w:pPr>
        <w:pStyle w:val="lnek11"/>
      </w:pPr>
      <w:r>
        <w:t>Licence opravňuje Smluvní stranu zejména k následujícím typům užívání, vždy však pouze v souladu s Přípustným účelem: ke sdílení dat, jejich čtení, kopírování, replikaci a úpravám pro účely měření, pořizování výkazů výměr a</w:t>
      </w:r>
      <w:r w:rsidR="00E65925">
        <w:t> </w:t>
      </w:r>
      <w:r>
        <w:t>soupisů prací, přípravy detailů, vytyčovacích souřadnic, pořizování projektové dokumentace, prezentačním a</w:t>
      </w:r>
      <w:r w:rsidR="00E65925">
        <w:t> </w:t>
      </w:r>
      <w:r>
        <w:t>publikačním účelům, vytěžování dat, napojení dat na harmonogramy, dodavatelské systémy, přípravě dalších stupňů projektových dokumentací a použití v dalších softwarových nástrojích Smluvních stran.</w:t>
      </w:r>
    </w:p>
    <w:p w14:paraId="7A27C7E5" w14:textId="191822CA" w:rsidR="00114057" w:rsidRDefault="00114057" w:rsidP="00094FBB">
      <w:pPr>
        <w:pStyle w:val="lnek11"/>
      </w:pPr>
      <w:r>
        <w:t>Licence dle tohoto Protokolu zahrnuje oprávnění Informační model nebo jeho část či jiná Sdílená data v nezbytném rozsahu rozmnožit na své výpočetní technice a udělit podlicenci ve ste</w:t>
      </w:r>
      <w:r w:rsidRPr="006A3851">
        <w:t xml:space="preserve">jném rozsahu také dalším </w:t>
      </w:r>
      <w:r>
        <w:t>Uživatelům („</w:t>
      </w:r>
      <w:r>
        <w:rPr>
          <w:b/>
        </w:rPr>
        <w:t>Podlicence</w:t>
      </w:r>
      <w:r>
        <w:t>“)</w:t>
      </w:r>
      <w:r w:rsidRPr="006A3851">
        <w:t>.</w:t>
      </w:r>
      <w:r>
        <w:t xml:space="preserve"> Zhotovitel je však oprávněn poskytnout Podlicenci pouze Uživatelům na straně Zhotovitele, kterým Objednatel poskytl přístup do </w:t>
      </w:r>
      <w:r w:rsidR="003E4FFD">
        <w:t>CDE</w:t>
      </w:r>
      <w:r>
        <w:t xml:space="preserve"> v souladu s čl. 5.2, nebo osobám, u kterých Objednatel vyslovil s udělením Podlicence souhlas.</w:t>
      </w:r>
    </w:p>
    <w:p w14:paraId="632C9BCB" w14:textId="763C03C4" w:rsidR="00114057" w:rsidRDefault="00114057" w:rsidP="00094FBB">
      <w:pPr>
        <w:pStyle w:val="lnek11"/>
      </w:pPr>
      <w:r>
        <w:t xml:space="preserve">Licence zahrnuje možnost Informační model v rámci příslušných práv a povinností Uživatelů upravovat, pozměňovat a doplňovat při informačním modelování v souladu s diagramem dle čl. 5.2 tohoto Protokolu za účelem splnění </w:t>
      </w:r>
      <w:r>
        <w:lastRenderedPageBreak/>
        <w:t xml:space="preserve">Smlouvy, přičemž </w:t>
      </w:r>
      <w:r w:rsidR="003E4FFD">
        <w:t>CDE</w:t>
      </w:r>
      <w:r>
        <w:t xml:space="preserv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w:t>
      </w:r>
      <w:r w:rsidR="007054FE">
        <w:t>Smlouvy,</w:t>
      </w:r>
      <w:r>
        <w:t xml:space="preserve"> a i po jejím skončení. Uživatel, u kterého došlo k ukončení jeho účasti na Smlouvě, pozbývá oprávnění dle Protokolu, ledaže z povahy věci nebo jiné dohody nevyplývá jinak.</w:t>
      </w:r>
    </w:p>
    <w:p w14:paraId="4161A179" w14:textId="77777777" w:rsidR="00114057" w:rsidRDefault="00114057" w:rsidP="00094FBB">
      <w:pPr>
        <w:pStyle w:val="lnek11"/>
      </w:pPr>
      <w:r>
        <w:t>Smluvní strany jsou oprávněny v souladu se Smlouvou a za účelem plnění Smlouvy užít Informační model, jakoukoliv jeho část a jiná Sdílená data pro účely správních a jiných řízení nezbytných v rámci vytváření projektové dokumentace nebo realizace stavby, jestliže dle Smlouvy mají závazek tyto činnosti zajistit.</w:t>
      </w:r>
    </w:p>
    <w:p w14:paraId="597C79EB" w14:textId="77777777" w:rsidR="00114057" w:rsidRDefault="00114057" w:rsidP="00094FBB">
      <w:pPr>
        <w:pStyle w:val="lnek11"/>
      </w:pPr>
      <w:r>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 Protokolu v nezbytném rozsahu, nezbytným osobám a pro nezbytnou dobu, včetně zajištění nezbytných souhlasů nebo oprávnění v rámci osobnostních práv.</w:t>
      </w:r>
    </w:p>
    <w:p w14:paraId="175E19D8" w14:textId="64649A5B" w:rsidR="00114057" w:rsidRDefault="00114057" w:rsidP="00094FBB">
      <w:pPr>
        <w:pStyle w:val="lnek11"/>
      </w:pPr>
      <w:r>
        <w:t>V rámci Licence ani jiné činnosti při informačním modelování v </w:t>
      </w:r>
      <w:r w:rsidR="003E4FFD">
        <w:t>CDE</w:t>
      </w:r>
      <w:r>
        <w:t xml:space="preserve"> nedochází na základě Protokolu k žádnému převodu jakýchkoli práv k právům duševního vlastnictví, není-li pro konkrétní případ stanoveno jinak.</w:t>
      </w:r>
    </w:p>
    <w:p w14:paraId="10123569" w14:textId="77777777" w:rsidR="00114057" w:rsidRDefault="00114057" w:rsidP="00094FBB">
      <w:pPr>
        <w:pStyle w:val="lnek11"/>
      </w:pPr>
      <w:r>
        <w:t xml:space="preserve">Licence dle Protokolu se poskytuje s vyloučením jakýchkoli práv na dodatečnou odměnu nebo jiné plnění. </w:t>
      </w:r>
    </w:p>
    <w:p w14:paraId="2597AAA1" w14:textId="138339DD" w:rsidR="00114057" w:rsidRPr="00ED7945" w:rsidRDefault="0073494E" w:rsidP="0073494E">
      <w:pPr>
        <w:pStyle w:val="Nadpis1"/>
      </w:pPr>
      <w:r>
        <w:t>V</w:t>
      </w:r>
      <w:r w:rsidR="00114057">
        <w:t>lastnictví sdílených dat</w:t>
      </w:r>
    </w:p>
    <w:p w14:paraId="46799FC8" w14:textId="77777777" w:rsidR="00114057" w:rsidRDefault="00114057" w:rsidP="00094FBB">
      <w:pPr>
        <w:pStyle w:val="lnek11"/>
      </w:pPr>
      <w:r>
        <w:t>Vlastníkem Sdílených dat, na které se nevztahuje autorské právo ani jiné právo duševního vlastnictví, se stává Objednatel, a to v okamžiku stanoveném Smlouvou. Není-li takový okamžik ve Smlouvě stanoven, nebo nelze-li jej dovodit, tak k okamžiku sdílení Sdílených dat.</w:t>
      </w:r>
    </w:p>
    <w:p w14:paraId="42F38576" w14:textId="77777777" w:rsidR="00114057" w:rsidRDefault="00114057" w:rsidP="00094FBB">
      <w:pPr>
        <w:pStyle w:val="lnek11"/>
      </w:pPr>
      <w:r>
        <w:t xml:space="preserve">Objednatel je oprávněn tato data po skončení Smlouvy v souladu se Smlouvou a Protokolem užívat bez omezení. </w:t>
      </w:r>
    </w:p>
    <w:p w14:paraId="1353D67D" w14:textId="12F3D25A" w:rsidR="00114057" w:rsidRPr="00ED7945" w:rsidRDefault="0073494E" w:rsidP="0073494E">
      <w:pPr>
        <w:pStyle w:val="Nadpis1"/>
      </w:pPr>
      <w:r>
        <w:t>O</w:t>
      </w:r>
      <w:r w:rsidR="00114057">
        <w:t>chrana osobních údajů</w:t>
      </w:r>
    </w:p>
    <w:p w14:paraId="12582BFD" w14:textId="77777777" w:rsidR="00114057" w:rsidRDefault="00114057" w:rsidP="00094FBB">
      <w:pPr>
        <w:pStyle w:val="lnek11"/>
      </w:pPr>
      <w:r>
        <w:t>V případě, že jsou obsahem Sdílených dat také osobní údaje, zpracovává je sdílející Uživatel či Smluvní strana za něj odpovědná v souladu s platnou a účinnou legislativou. Uživatel, který sdílí Sdílené údaje, jež obsahují osobní údaj, je povinen zajistit, že jsou tyto osobní údaje oprávněni zpracovávat také další Uživatelé (a druhá Smluvní strana) v rozsahu nezbytném pro informační modelování dle Protokolu.</w:t>
      </w:r>
    </w:p>
    <w:p w14:paraId="5B9C53B0" w14:textId="60A4312B" w:rsidR="00114057" w:rsidRDefault="0073494E" w:rsidP="0073494E">
      <w:pPr>
        <w:pStyle w:val="Nadpis1"/>
      </w:pPr>
      <w:r>
        <w:t>Přílohy</w:t>
      </w:r>
    </w:p>
    <w:p w14:paraId="17436B6B" w14:textId="77777777" w:rsidR="00114057" w:rsidRDefault="00114057" w:rsidP="00094FBB">
      <w:pPr>
        <w:pStyle w:val="lnek11"/>
      </w:pPr>
      <w:r>
        <w:t>Nedílnou součástí tohoto Protokolu jsou následující přílohy:</w:t>
      </w:r>
    </w:p>
    <w:p w14:paraId="30750967" w14:textId="04E5FE43" w:rsidR="00BF1509" w:rsidRDefault="0091202D" w:rsidP="00094FBB">
      <w:pPr>
        <w:pStyle w:val="Normlnodrky"/>
      </w:pPr>
      <w:r>
        <w:t>EIR (</w:t>
      </w:r>
      <w:r w:rsidR="00BF1509">
        <w:t>Požadavky na výměnu informací</w:t>
      </w:r>
      <w:r>
        <w:t>)</w:t>
      </w:r>
    </w:p>
    <w:p w14:paraId="375D2E4B" w14:textId="65BB26FE" w:rsidR="00F03EBD" w:rsidRDefault="0091202D" w:rsidP="00BF1509">
      <w:pPr>
        <w:pStyle w:val="Normlnodrky"/>
      </w:pPr>
      <w:r>
        <w:t>BEP (</w:t>
      </w:r>
      <w:r w:rsidR="000C6A14">
        <w:t xml:space="preserve">(Předběžný) </w:t>
      </w:r>
      <w:r w:rsidR="00114057">
        <w:t>Plán realizace BIM</w:t>
      </w:r>
      <w:r>
        <w:t>)</w:t>
      </w:r>
      <w:r w:rsidR="00403DEC">
        <w:t xml:space="preserve"> </w:t>
      </w:r>
      <w:r>
        <w:t>–</w:t>
      </w:r>
      <w:r w:rsidR="00403DEC">
        <w:t xml:space="preserve"> šablona</w:t>
      </w:r>
    </w:p>
    <w:p w14:paraId="0E22E3A9" w14:textId="29DE8311" w:rsidR="0040450D" w:rsidRPr="00114057" w:rsidRDefault="0040450D" w:rsidP="00BF1509">
      <w:pPr>
        <w:pStyle w:val="Normlnodrky"/>
      </w:pPr>
      <w:r>
        <w:t>Matice IM</w:t>
      </w:r>
      <w:r w:rsidR="005264B8">
        <w:t xml:space="preserve"> (</w:t>
      </w:r>
      <w:r w:rsidR="00262FE0">
        <w:t xml:space="preserve">Matice </w:t>
      </w:r>
      <w:r w:rsidR="00CD5396">
        <w:t>i</w:t>
      </w:r>
      <w:r w:rsidR="005264B8">
        <w:t xml:space="preserve">nformačního </w:t>
      </w:r>
      <w:r w:rsidR="00262FE0">
        <w:t>managmentu</w:t>
      </w:r>
      <w:r w:rsidR="005264B8">
        <w:t>)</w:t>
      </w:r>
    </w:p>
    <w:sectPr w:rsidR="0040450D" w:rsidRPr="00114057" w:rsidSect="00E0726D">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1CD0" w14:textId="77777777" w:rsidR="00173238" w:rsidRDefault="00173238" w:rsidP="00E0726D">
      <w:pPr>
        <w:spacing w:before="0" w:line="240" w:lineRule="auto"/>
      </w:pPr>
      <w:r>
        <w:separator/>
      </w:r>
    </w:p>
  </w:endnote>
  <w:endnote w:type="continuationSeparator" w:id="0">
    <w:p w14:paraId="23650AFD" w14:textId="77777777" w:rsidR="00173238" w:rsidRDefault="00173238" w:rsidP="00E0726D">
      <w:pPr>
        <w:spacing w:before="0" w:line="240" w:lineRule="auto"/>
      </w:pPr>
      <w:r>
        <w:continuationSeparator/>
      </w:r>
    </w:p>
  </w:endnote>
  <w:endnote w:type="continuationNotice" w:id="1">
    <w:p w14:paraId="5ADF2F7A" w14:textId="77777777" w:rsidR="00173238" w:rsidRDefault="0017323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815613034"/>
      <w:docPartObj>
        <w:docPartGallery w:val="Page Numbers (Bottom of Page)"/>
        <w:docPartUnique/>
      </w:docPartObj>
    </w:sdtPr>
    <w:sdtEndPr>
      <w:rPr>
        <w:rStyle w:val="slostrnky"/>
      </w:rPr>
    </w:sdtEndPr>
    <w:sdtContent>
      <w:p w14:paraId="7EAFE922" w14:textId="4F9B5492" w:rsidR="00E0726D" w:rsidRDefault="00E0726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A38A10A" w14:textId="77777777" w:rsidR="00E0726D" w:rsidRDefault="00E0726D" w:rsidP="00E0726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114" w14:textId="6276C0F6" w:rsidR="00E0726D" w:rsidRPr="00E0726D" w:rsidRDefault="00CA0E54">
    <w:pPr>
      <w:pStyle w:val="Zpat"/>
      <w:framePr w:wrap="none" w:vAnchor="text" w:hAnchor="margin" w:xAlign="right" w:y="1"/>
      <w:rPr>
        <w:rStyle w:val="slostrnky"/>
        <w:szCs w:val="16"/>
      </w:rPr>
    </w:pPr>
    <w:sdt>
      <w:sdtPr>
        <w:rPr>
          <w:rStyle w:val="slostrnky"/>
          <w:szCs w:val="16"/>
        </w:rPr>
        <w:id w:val="1654104764"/>
        <w:docPartObj>
          <w:docPartGallery w:val="Page Numbers (Bottom of Page)"/>
          <w:docPartUnique/>
        </w:docPartObj>
      </w:sdtPr>
      <w:sdtEndPr>
        <w:rPr>
          <w:rStyle w:val="slostrnky"/>
        </w:rPr>
      </w:sdtEndPr>
      <w:sdtContent>
        <w:r w:rsidR="00E0726D" w:rsidRPr="00E0726D">
          <w:rPr>
            <w:rStyle w:val="slostrnky"/>
            <w:szCs w:val="16"/>
          </w:rPr>
          <w:fldChar w:fldCharType="begin"/>
        </w:r>
        <w:r w:rsidR="00E0726D" w:rsidRPr="00E0726D">
          <w:rPr>
            <w:rStyle w:val="slostrnky"/>
            <w:szCs w:val="16"/>
          </w:rPr>
          <w:instrText xml:space="preserve"> PAGE </w:instrText>
        </w:r>
        <w:r w:rsidR="00E0726D" w:rsidRPr="00E0726D">
          <w:rPr>
            <w:rStyle w:val="slostrnky"/>
            <w:szCs w:val="16"/>
          </w:rPr>
          <w:fldChar w:fldCharType="separate"/>
        </w:r>
        <w:r w:rsidR="00E0726D" w:rsidRPr="00E0726D">
          <w:rPr>
            <w:rStyle w:val="slostrnky"/>
            <w:noProof/>
            <w:szCs w:val="16"/>
          </w:rPr>
          <w:t>2</w:t>
        </w:r>
        <w:r w:rsidR="00E0726D" w:rsidRPr="00E0726D">
          <w:rPr>
            <w:rStyle w:val="slostrnky"/>
            <w:szCs w:val="16"/>
          </w:rPr>
          <w:fldChar w:fldCharType="end"/>
        </w:r>
      </w:sdtContent>
    </w:sdt>
    <w:r w:rsidR="006B15B5">
      <w:rPr>
        <w:rStyle w:val="slostrnky"/>
        <w:szCs w:val="16"/>
      </w:rPr>
      <w:t xml:space="preserve"> </w:t>
    </w:r>
    <w:r w:rsidR="00695EE8">
      <w:rPr>
        <w:rStyle w:val="slostrnky"/>
        <w:szCs w:val="16"/>
      </w:rPr>
      <w:t>/</w:t>
    </w:r>
    <w:r w:rsidR="006B15B5">
      <w:rPr>
        <w:rStyle w:val="slostrnky"/>
        <w:szCs w:val="16"/>
      </w:rPr>
      <w:t xml:space="preserve"> </w:t>
    </w:r>
    <w:r w:rsidR="006B15B5">
      <w:rPr>
        <w:rStyle w:val="slostrnky"/>
        <w:szCs w:val="16"/>
      </w:rPr>
      <w:fldChar w:fldCharType="begin"/>
    </w:r>
    <w:r w:rsidR="006B15B5">
      <w:rPr>
        <w:rStyle w:val="slostrnky"/>
        <w:szCs w:val="16"/>
      </w:rPr>
      <w:instrText xml:space="preserve"> NUMPAGES   \* MERGEFORMAT </w:instrText>
    </w:r>
    <w:r w:rsidR="006B15B5">
      <w:rPr>
        <w:rStyle w:val="slostrnky"/>
        <w:szCs w:val="16"/>
      </w:rPr>
      <w:fldChar w:fldCharType="separate"/>
    </w:r>
    <w:r w:rsidR="006B15B5">
      <w:rPr>
        <w:rStyle w:val="slostrnky"/>
        <w:noProof/>
        <w:szCs w:val="16"/>
      </w:rPr>
      <w:t>34</w:t>
    </w:r>
    <w:r w:rsidR="006B15B5">
      <w:rPr>
        <w:rStyle w:val="slostrnky"/>
        <w:szCs w:val="16"/>
      </w:rPr>
      <w:fldChar w:fldCharType="end"/>
    </w:r>
  </w:p>
  <w:p w14:paraId="1FA04E07" w14:textId="77777777" w:rsidR="00E0726D" w:rsidRDefault="00E0726D" w:rsidP="00E0726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55AAE" w14:textId="77777777" w:rsidR="00173238" w:rsidRDefault="00173238" w:rsidP="00E0726D">
      <w:pPr>
        <w:spacing w:before="0" w:line="240" w:lineRule="auto"/>
      </w:pPr>
      <w:r>
        <w:separator/>
      </w:r>
    </w:p>
  </w:footnote>
  <w:footnote w:type="continuationSeparator" w:id="0">
    <w:p w14:paraId="0BCF77E1" w14:textId="77777777" w:rsidR="00173238" w:rsidRDefault="00173238" w:rsidP="00E0726D">
      <w:pPr>
        <w:spacing w:before="0" w:line="240" w:lineRule="auto"/>
      </w:pPr>
      <w:r>
        <w:continuationSeparator/>
      </w:r>
    </w:p>
  </w:footnote>
  <w:footnote w:type="continuationNotice" w:id="1">
    <w:p w14:paraId="19231730" w14:textId="77777777" w:rsidR="00173238" w:rsidRDefault="0017323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353F" w14:textId="63E81E9F" w:rsidR="00E0726D" w:rsidRPr="00E0726D" w:rsidRDefault="00114057" w:rsidP="00E0726D">
    <w:pPr>
      <w:pStyle w:val="Zhlav"/>
      <w:jc w:val="center"/>
      <w:rPr>
        <w:szCs w:val="16"/>
      </w:rPr>
    </w:pPr>
    <w:r>
      <w:rPr>
        <w:szCs w:val="16"/>
      </w:rPr>
      <w:t>BIM protokol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668"/>
    <w:multiLevelType w:val="multilevel"/>
    <w:tmpl w:val="F5182E86"/>
    <w:lvl w:ilvl="0">
      <w:start w:val="1"/>
      <w:numFmt w:val="bullet"/>
      <w:pStyle w:val="Tabulkaseznam"/>
      <w:lvlText w:val=""/>
      <w:lvlJc w:val="left"/>
      <w:pPr>
        <w:ind w:left="397" w:hanging="284"/>
      </w:pPr>
      <w:rPr>
        <w:rFonts w:ascii="Symbol" w:hAnsi="Symbol" w:hint="default"/>
      </w:rPr>
    </w:lvl>
    <w:lvl w:ilvl="1">
      <w:start w:val="1"/>
      <w:numFmt w:val="bullet"/>
      <w:lvlText w:val="o"/>
      <w:lvlJc w:val="left"/>
      <w:pPr>
        <w:ind w:left="568" w:hanging="114"/>
      </w:pPr>
      <w:rPr>
        <w:rFonts w:ascii="Courier New" w:hAnsi="Courier New" w:cs="Courier New" w:hint="default"/>
      </w:rPr>
    </w:lvl>
    <w:lvl w:ilvl="2">
      <w:start w:val="1"/>
      <w:numFmt w:val="bullet"/>
      <w:lvlText w:val=""/>
      <w:lvlJc w:val="left"/>
      <w:pPr>
        <w:ind w:left="852" w:hanging="114"/>
      </w:pPr>
      <w:rPr>
        <w:rFonts w:ascii="Wingdings" w:hAnsi="Wingdings" w:hint="default"/>
      </w:rPr>
    </w:lvl>
    <w:lvl w:ilvl="3">
      <w:start w:val="1"/>
      <w:numFmt w:val="bullet"/>
      <w:lvlText w:val=""/>
      <w:lvlJc w:val="left"/>
      <w:pPr>
        <w:ind w:left="1136" w:hanging="114"/>
      </w:pPr>
      <w:rPr>
        <w:rFonts w:ascii="Symbol" w:hAnsi="Symbol" w:hint="default"/>
      </w:rPr>
    </w:lvl>
    <w:lvl w:ilvl="4">
      <w:start w:val="1"/>
      <w:numFmt w:val="bullet"/>
      <w:lvlText w:val="o"/>
      <w:lvlJc w:val="left"/>
      <w:pPr>
        <w:ind w:left="1420" w:hanging="114"/>
      </w:pPr>
      <w:rPr>
        <w:rFonts w:ascii="Courier New" w:hAnsi="Courier New" w:cs="Courier New" w:hint="default"/>
      </w:rPr>
    </w:lvl>
    <w:lvl w:ilvl="5">
      <w:start w:val="1"/>
      <w:numFmt w:val="bullet"/>
      <w:lvlText w:val=""/>
      <w:lvlJc w:val="left"/>
      <w:pPr>
        <w:ind w:left="1704" w:hanging="114"/>
      </w:pPr>
      <w:rPr>
        <w:rFonts w:ascii="Wingdings" w:hAnsi="Wingdings" w:hint="default"/>
      </w:rPr>
    </w:lvl>
    <w:lvl w:ilvl="6">
      <w:start w:val="1"/>
      <w:numFmt w:val="bullet"/>
      <w:lvlText w:val=""/>
      <w:lvlJc w:val="left"/>
      <w:pPr>
        <w:ind w:left="1988" w:hanging="114"/>
      </w:pPr>
      <w:rPr>
        <w:rFonts w:ascii="Symbol" w:hAnsi="Symbol" w:hint="default"/>
      </w:rPr>
    </w:lvl>
    <w:lvl w:ilvl="7">
      <w:start w:val="1"/>
      <w:numFmt w:val="bullet"/>
      <w:lvlText w:val="o"/>
      <w:lvlJc w:val="left"/>
      <w:pPr>
        <w:ind w:left="2272" w:hanging="114"/>
      </w:pPr>
      <w:rPr>
        <w:rFonts w:ascii="Courier New" w:hAnsi="Courier New" w:cs="Courier New" w:hint="default"/>
      </w:rPr>
    </w:lvl>
    <w:lvl w:ilvl="8">
      <w:start w:val="1"/>
      <w:numFmt w:val="bullet"/>
      <w:lvlText w:val=""/>
      <w:lvlJc w:val="left"/>
      <w:pPr>
        <w:ind w:left="2556" w:hanging="114"/>
      </w:pPr>
      <w:rPr>
        <w:rFonts w:ascii="Wingdings" w:hAnsi="Wingdings" w:hint="default"/>
      </w:rPr>
    </w:lvl>
  </w:abstractNum>
  <w:abstractNum w:abstractNumId="1" w15:restartNumberingAfterBreak="0">
    <w:nsid w:val="0A4708E3"/>
    <w:multiLevelType w:val="multilevel"/>
    <w:tmpl w:val="AD32FECA"/>
    <w:styleLink w:val="Aktulnseznam2"/>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437" w:hanging="43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CEB57EA"/>
    <w:multiLevelType w:val="multilevel"/>
    <w:tmpl w:val="B6461D72"/>
    <w:styleLink w:val="Aktulnseznam1"/>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4856285"/>
    <w:multiLevelType w:val="multilevel"/>
    <w:tmpl w:val="607E2E38"/>
    <w:numStyleLink w:val="Plohy"/>
  </w:abstractNum>
  <w:abstractNum w:abstractNumId="4" w15:restartNumberingAfterBreak="0">
    <w:nsid w:val="31177B6F"/>
    <w:multiLevelType w:val="multilevel"/>
    <w:tmpl w:val="F96C335E"/>
    <w:lvl w:ilvl="0">
      <w:start w:val="1"/>
      <w:numFmt w:val="bullet"/>
      <w:pStyle w:val="Normlnodrky"/>
      <w:lvlText w:val=""/>
      <w:lvlJc w:val="left"/>
      <w:pPr>
        <w:ind w:left="964" w:hanging="284"/>
      </w:pPr>
      <w:rPr>
        <w:rFonts w:ascii="Symbol" w:hAnsi="Symbol" w:hint="default"/>
      </w:rPr>
    </w:lvl>
    <w:lvl w:ilvl="1">
      <w:start w:val="1"/>
      <w:numFmt w:val="bullet"/>
      <w:lvlText w:val="o"/>
      <w:lvlJc w:val="left"/>
      <w:pPr>
        <w:ind w:left="1248" w:hanging="284"/>
      </w:pPr>
      <w:rPr>
        <w:rFonts w:ascii="Courier New" w:hAnsi="Courier New" w:cs="Courier Ne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100" w:hanging="284"/>
      </w:pPr>
      <w:rPr>
        <w:rFonts w:ascii="Courier New" w:hAnsi="Courier New" w:cs="Courier New" w:hint="default"/>
      </w:rPr>
    </w:lvl>
    <w:lvl w:ilvl="5">
      <w:start w:val="1"/>
      <w:numFmt w:val="bullet"/>
      <w:lvlText w:val=""/>
      <w:lvlJc w:val="left"/>
      <w:pPr>
        <w:ind w:left="2384" w:hanging="284"/>
      </w:pPr>
      <w:rPr>
        <w:rFonts w:ascii="Wingdings" w:hAnsi="Wingdings" w:hint="default"/>
      </w:rPr>
    </w:lvl>
    <w:lvl w:ilvl="6">
      <w:start w:val="1"/>
      <w:numFmt w:val="bullet"/>
      <w:lvlText w:val=""/>
      <w:lvlJc w:val="left"/>
      <w:pPr>
        <w:ind w:left="2668" w:hanging="284"/>
      </w:pPr>
      <w:rPr>
        <w:rFonts w:ascii="Symbol" w:hAnsi="Symbol" w:hint="default"/>
      </w:rPr>
    </w:lvl>
    <w:lvl w:ilvl="7">
      <w:start w:val="1"/>
      <w:numFmt w:val="bullet"/>
      <w:lvlText w:val="o"/>
      <w:lvlJc w:val="left"/>
      <w:pPr>
        <w:ind w:left="2952" w:hanging="284"/>
      </w:pPr>
      <w:rPr>
        <w:rFonts w:ascii="Courier New" w:hAnsi="Courier New" w:cs="Courier New" w:hint="default"/>
      </w:rPr>
    </w:lvl>
    <w:lvl w:ilvl="8">
      <w:start w:val="1"/>
      <w:numFmt w:val="bullet"/>
      <w:lvlText w:val=""/>
      <w:lvlJc w:val="left"/>
      <w:pPr>
        <w:ind w:left="3236" w:hanging="284"/>
      </w:pPr>
      <w:rPr>
        <w:rFonts w:ascii="Wingdings" w:hAnsi="Wingdings" w:hint="default"/>
      </w:rPr>
    </w:lvl>
  </w:abstractNum>
  <w:abstractNum w:abstractNumId="5" w15:restartNumberingAfterBreak="0">
    <w:nsid w:val="3192602F"/>
    <w:multiLevelType w:val="multilevel"/>
    <w:tmpl w:val="607E2E38"/>
    <w:styleLink w:val="Plohy"/>
    <w:lvl w:ilvl="0">
      <w:start w:val="1"/>
      <w:numFmt w:val="upperLetter"/>
      <w:pStyle w:val="PlohaNadpis1"/>
      <w:lvlText w:val="%1"/>
      <w:lvlJc w:val="left"/>
      <w:pPr>
        <w:ind w:left="567" w:hanging="567"/>
      </w:pPr>
      <w:rPr>
        <w:rFonts w:hint="default"/>
      </w:rPr>
    </w:lvl>
    <w:lvl w:ilvl="1">
      <w:start w:val="1"/>
      <w:numFmt w:val="decimal"/>
      <w:pStyle w:val="PlohaNadpis2"/>
      <w:lvlText w:val="%1.%2"/>
      <w:lvlJc w:val="left"/>
      <w:pPr>
        <w:ind w:left="567" w:hanging="567"/>
      </w:pPr>
      <w:rPr>
        <w:rFonts w:hint="default"/>
      </w:rPr>
    </w:lvl>
    <w:lvl w:ilvl="2">
      <w:start w:val="1"/>
      <w:numFmt w:val="decimal"/>
      <w:pStyle w:val="PlohaNadpis3"/>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5B9328B"/>
    <w:multiLevelType w:val="multilevel"/>
    <w:tmpl w:val="D96EDFDA"/>
    <w:styleLink w:val="Aktulnseznam3"/>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1EC3DDA"/>
    <w:multiLevelType w:val="multilevel"/>
    <w:tmpl w:val="646CE3F0"/>
    <w:styleLink w:val="Styl2"/>
    <w:lvl w:ilvl="0">
      <w:start w:val="1"/>
      <w:numFmt w:val="bullet"/>
      <w:lvlText w:val=""/>
      <w:lvlJc w:val="left"/>
      <w:pPr>
        <w:ind w:left="1304" w:hanging="170"/>
      </w:pPr>
      <w:rPr>
        <w:rFonts w:ascii="Symbol" w:hAnsi="Symbol" w:hint="default"/>
      </w:rPr>
    </w:lvl>
    <w:lvl w:ilvl="1">
      <w:start w:val="1"/>
      <w:numFmt w:val="bullet"/>
      <w:lvlText w:val="o"/>
      <w:lvlJc w:val="left"/>
      <w:pPr>
        <w:ind w:left="1776"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445F3C0A"/>
    <w:multiLevelType w:val="multilevel"/>
    <w:tmpl w:val="43A0A84C"/>
    <w:styleLink w:val="Styl1"/>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6C2525E2"/>
    <w:multiLevelType w:val="multilevel"/>
    <w:tmpl w:val="4EAA3D04"/>
    <w:styleLink w:val="Dokumentslnky"/>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941041"/>
    <w:multiLevelType w:val="multilevel"/>
    <w:tmpl w:val="E3B4FCCE"/>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rPr>
        <w:rFonts w:hint="default"/>
      </w:rPr>
    </w:lvl>
    <w:lvl w:ilvl="2">
      <w:start w:val="1"/>
      <w:numFmt w:val="lowerLetter"/>
      <w:lvlRestart w:val="1"/>
      <w:pStyle w:val="lneka"/>
      <w:lvlText w:val="(%3)"/>
      <w:lvlJc w:val="left"/>
      <w:pPr>
        <w:ind w:left="964" w:hanging="39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7AD1031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
  </w:num>
  <w:num w:numId="2">
    <w:abstractNumId w:val="1"/>
  </w:num>
  <w:num w:numId="3">
    <w:abstractNumId w:val="6"/>
  </w:num>
  <w:num w:numId="4">
    <w:abstractNumId w:val="11"/>
  </w:num>
  <w:num w:numId="5">
    <w:abstractNumId w:val="0"/>
  </w:num>
  <w:num w:numId="6">
    <w:abstractNumId w:val="4"/>
  </w:num>
  <w:num w:numId="7">
    <w:abstractNumId w:val="8"/>
  </w:num>
  <w:num w:numId="8">
    <w:abstractNumId w:val="5"/>
  </w:num>
  <w:num w:numId="9">
    <w:abstractNumId w:val="3"/>
  </w:num>
  <w:num w:numId="10">
    <w:abstractNumId w:val="7"/>
  </w:num>
  <w:num w:numId="11">
    <w:abstractNumId w:val="9"/>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02"/>
    <w:rsid w:val="00000B5F"/>
    <w:rsid w:val="00000B90"/>
    <w:rsid w:val="0000204A"/>
    <w:rsid w:val="00003242"/>
    <w:rsid w:val="000037E7"/>
    <w:rsid w:val="00003AF8"/>
    <w:rsid w:val="0000453F"/>
    <w:rsid w:val="0000562A"/>
    <w:rsid w:val="00005C7B"/>
    <w:rsid w:val="00010E0C"/>
    <w:rsid w:val="00011F78"/>
    <w:rsid w:val="000124A1"/>
    <w:rsid w:val="00013125"/>
    <w:rsid w:val="00014E83"/>
    <w:rsid w:val="00015143"/>
    <w:rsid w:val="0001532E"/>
    <w:rsid w:val="00017E58"/>
    <w:rsid w:val="000208EA"/>
    <w:rsid w:val="00021BBB"/>
    <w:rsid w:val="00023237"/>
    <w:rsid w:val="00023F92"/>
    <w:rsid w:val="00024A05"/>
    <w:rsid w:val="000255F8"/>
    <w:rsid w:val="00025B56"/>
    <w:rsid w:val="0002696B"/>
    <w:rsid w:val="000278BD"/>
    <w:rsid w:val="00030452"/>
    <w:rsid w:val="00030574"/>
    <w:rsid w:val="00032F3C"/>
    <w:rsid w:val="00033012"/>
    <w:rsid w:val="0003435B"/>
    <w:rsid w:val="000352FC"/>
    <w:rsid w:val="00035A6D"/>
    <w:rsid w:val="00035C15"/>
    <w:rsid w:val="0003776E"/>
    <w:rsid w:val="00040F94"/>
    <w:rsid w:val="00042092"/>
    <w:rsid w:val="00043565"/>
    <w:rsid w:val="0004450D"/>
    <w:rsid w:val="00044E37"/>
    <w:rsid w:val="00050323"/>
    <w:rsid w:val="0005091D"/>
    <w:rsid w:val="00050C73"/>
    <w:rsid w:val="00050D60"/>
    <w:rsid w:val="00051302"/>
    <w:rsid w:val="00054264"/>
    <w:rsid w:val="00054A85"/>
    <w:rsid w:val="00055D4B"/>
    <w:rsid w:val="0005797D"/>
    <w:rsid w:val="00060098"/>
    <w:rsid w:val="000600A8"/>
    <w:rsid w:val="00060120"/>
    <w:rsid w:val="0006051E"/>
    <w:rsid w:val="00061BA1"/>
    <w:rsid w:val="00062075"/>
    <w:rsid w:val="00062390"/>
    <w:rsid w:val="0006418C"/>
    <w:rsid w:val="00065D75"/>
    <w:rsid w:val="00067EAE"/>
    <w:rsid w:val="000712FD"/>
    <w:rsid w:val="00073CD1"/>
    <w:rsid w:val="00073CFF"/>
    <w:rsid w:val="00074E04"/>
    <w:rsid w:val="00076468"/>
    <w:rsid w:val="000802AD"/>
    <w:rsid w:val="0008071C"/>
    <w:rsid w:val="00081718"/>
    <w:rsid w:val="00082084"/>
    <w:rsid w:val="00082192"/>
    <w:rsid w:val="0008307E"/>
    <w:rsid w:val="0008560A"/>
    <w:rsid w:val="000901DB"/>
    <w:rsid w:val="00090EF9"/>
    <w:rsid w:val="00090F32"/>
    <w:rsid w:val="0009125D"/>
    <w:rsid w:val="0009351B"/>
    <w:rsid w:val="00093E5E"/>
    <w:rsid w:val="00093F09"/>
    <w:rsid w:val="00094FBB"/>
    <w:rsid w:val="000958D4"/>
    <w:rsid w:val="000968B3"/>
    <w:rsid w:val="00096DED"/>
    <w:rsid w:val="0009793C"/>
    <w:rsid w:val="000A0F6D"/>
    <w:rsid w:val="000A294F"/>
    <w:rsid w:val="000A481D"/>
    <w:rsid w:val="000A487A"/>
    <w:rsid w:val="000A4C9F"/>
    <w:rsid w:val="000A6FD0"/>
    <w:rsid w:val="000A7785"/>
    <w:rsid w:val="000B1E88"/>
    <w:rsid w:val="000B2021"/>
    <w:rsid w:val="000B314E"/>
    <w:rsid w:val="000B41F2"/>
    <w:rsid w:val="000B444A"/>
    <w:rsid w:val="000B4B49"/>
    <w:rsid w:val="000B69B0"/>
    <w:rsid w:val="000B76E9"/>
    <w:rsid w:val="000C0A54"/>
    <w:rsid w:val="000C0D78"/>
    <w:rsid w:val="000C2690"/>
    <w:rsid w:val="000C40F4"/>
    <w:rsid w:val="000C42FE"/>
    <w:rsid w:val="000C51EA"/>
    <w:rsid w:val="000C5E4D"/>
    <w:rsid w:val="000C5F7B"/>
    <w:rsid w:val="000C6A14"/>
    <w:rsid w:val="000D4A7B"/>
    <w:rsid w:val="000D4F1B"/>
    <w:rsid w:val="000D648B"/>
    <w:rsid w:val="000D6CA9"/>
    <w:rsid w:val="000D76F7"/>
    <w:rsid w:val="000D7825"/>
    <w:rsid w:val="000E04C9"/>
    <w:rsid w:val="000E20D1"/>
    <w:rsid w:val="000E39CB"/>
    <w:rsid w:val="000E3F6A"/>
    <w:rsid w:val="000E4D05"/>
    <w:rsid w:val="000E5510"/>
    <w:rsid w:val="000E590E"/>
    <w:rsid w:val="000E5FE0"/>
    <w:rsid w:val="000F0C4D"/>
    <w:rsid w:val="000F2B64"/>
    <w:rsid w:val="000F3D6D"/>
    <w:rsid w:val="000F65D5"/>
    <w:rsid w:val="000F6EA3"/>
    <w:rsid w:val="001000F6"/>
    <w:rsid w:val="00101876"/>
    <w:rsid w:val="00101CF1"/>
    <w:rsid w:val="00102B89"/>
    <w:rsid w:val="0010447B"/>
    <w:rsid w:val="00104896"/>
    <w:rsid w:val="00104901"/>
    <w:rsid w:val="001054D6"/>
    <w:rsid w:val="00106B1B"/>
    <w:rsid w:val="00106C55"/>
    <w:rsid w:val="001128EE"/>
    <w:rsid w:val="0011297F"/>
    <w:rsid w:val="00114057"/>
    <w:rsid w:val="001145FD"/>
    <w:rsid w:val="00114668"/>
    <w:rsid w:val="0011492C"/>
    <w:rsid w:val="001154B7"/>
    <w:rsid w:val="00115E44"/>
    <w:rsid w:val="00116A32"/>
    <w:rsid w:val="00116EA6"/>
    <w:rsid w:val="00117BC8"/>
    <w:rsid w:val="00120CB7"/>
    <w:rsid w:val="00121701"/>
    <w:rsid w:val="0012368D"/>
    <w:rsid w:val="00124326"/>
    <w:rsid w:val="001243B4"/>
    <w:rsid w:val="001243CE"/>
    <w:rsid w:val="00124A1F"/>
    <w:rsid w:val="00125F6A"/>
    <w:rsid w:val="001265D9"/>
    <w:rsid w:val="00127A31"/>
    <w:rsid w:val="0013021F"/>
    <w:rsid w:val="001308F0"/>
    <w:rsid w:val="00132507"/>
    <w:rsid w:val="00132E30"/>
    <w:rsid w:val="00133015"/>
    <w:rsid w:val="00134886"/>
    <w:rsid w:val="00135789"/>
    <w:rsid w:val="0013638B"/>
    <w:rsid w:val="001364DC"/>
    <w:rsid w:val="001364E5"/>
    <w:rsid w:val="001376F0"/>
    <w:rsid w:val="001432C3"/>
    <w:rsid w:val="00143423"/>
    <w:rsid w:val="00143DAB"/>
    <w:rsid w:val="0014648A"/>
    <w:rsid w:val="00151A6D"/>
    <w:rsid w:val="00152F58"/>
    <w:rsid w:val="001540C7"/>
    <w:rsid w:val="00154D3C"/>
    <w:rsid w:val="001566F1"/>
    <w:rsid w:val="001608C7"/>
    <w:rsid w:val="0016191B"/>
    <w:rsid w:val="00162B60"/>
    <w:rsid w:val="00163BCB"/>
    <w:rsid w:val="00166798"/>
    <w:rsid w:val="00167715"/>
    <w:rsid w:val="00171010"/>
    <w:rsid w:val="00173238"/>
    <w:rsid w:val="00173DF0"/>
    <w:rsid w:val="00173F33"/>
    <w:rsid w:val="00174671"/>
    <w:rsid w:val="00175A40"/>
    <w:rsid w:val="001773C5"/>
    <w:rsid w:val="001807A3"/>
    <w:rsid w:val="00180E11"/>
    <w:rsid w:val="00181DFD"/>
    <w:rsid w:val="0018287D"/>
    <w:rsid w:val="00183107"/>
    <w:rsid w:val="00183332"/>
    <w:rsid w:val="00185834"/>
    <w:rsid w:val="00185B20"/>
    <w:rsid w:val="00185DFB"/>
    <w:rsid w:val="00185F09"/>
    <w:rsid w:val="00185F18"/>
    <w:rsid w:val="00186425"/>
    <w:rsid w:val="00191918"/>
    <w:rsid w:val="001920C5"/>
    <w:rsid w:val="0019275E"/>
    <w:rsid w:val="0019421D"/>
    <w:rsid w:val="00194BE1"/>
    <w:rsid w:val="00194D61"/>
    <w:rsid w:val="00195DED"/>
    <w:rsid w:val="001969BE"/>
    <w:rsid w:val="00196A27"/>
    <w:rsid w:val="001975A9"/>
    <w:rsid w:val="00197D59"/>
    <w:rsid w:val="001A247A"/>
    <w:rsid w:val="001A26F7"/>
    <w:rsid w:val="001A2DB8"/>
    <w:rsid w:val="001A3FB0"/>
    <w:rsid w:val="001A444D"/>
    <w:rsid w:val="001A4908"/>
    <w:rsid w:val="001A4FEA"/>
    <w:rsid w:val="001A557F"/>
    <w:rsid w:val="001A6EDB"/>
    <w:rsid w:val="001A7713"/>
    <w:rsid w:val="001B046E"/>
    <w:rsid w:val="001B285C"/>
    <w:rsid w:val="001B2B50"/>
    <w:rsid w:val="001B2DD0"/>
    <w:rsid w:val="001B32C4"/>
    <w:rsid w:val="001B34B4"/>
    <w:rsid w:val="001B4892"/>
    <w:rsid w:val="001B517D"/>
    <w:rsid w:val="001B5E70"/>
    <w:rsid w:val="001B6AB8"/>
    <w:rsid w:val="001B7C8B"/>
    <w:rsid w:val="001B7E45"/>
    <w:rsid w:val="001B7F93"/>
    <w:rsid w:val="001C0920"/>
    <w:rsid w:val="001C0F4D"/>
    <w:rsid w:val="001C178A"/>
    <w:rsid w:val="001C1F50"/>
    <w:rsid w:val="001C2A09"/>
    <w:rsid w:val="001C4BDA"/>
    <w:rsid w:val="001C4E06"/>
    <w:rsid w:val="001C7845"/>
    <w:rsid w:val="001C7934"/>
    <w:rsid w:val="001D014C"/>
    <w:rsid w:val="001D3626"/>
    <w:rsid w:val="001D4608"/>
    <w:rsid w:val="001D57F5"/>
    <w:rsid w:val="001D5C4F"/>
    <w:rsid w:val="001E08BC"/>
    <w:rsid w:val="001E08CE"/>
    <w:rsid w:val="001E1DA9"/>
    <w:rsid w:val="001E2EF5"/>
    <w:rsid w:val="001E5397"/>
    <w:rsid w:val="001E6711"/>
    <w:rsid w:val="001E70EB"/>
    <w:rsid w:val="001E71D9"/>
    <w:rsid w:val="001F0C24"/>
    <w:rsid w:val="001F1877"/>
    <w:rsid w:val="001F29A5"/>
    <w:rsid w:val="001F4A55"/>
    <w:rsid w:val="001F51C9"/>
    <w:rsid w:val="001F5F02"/>
    <w:rsid w:val="001F7C95"/>
    <w:rsid w:val="002012E3"/>
    <w:rsid w:val="0020133E"/>
    <w:rsid w:val="00202D29"/>
    <w:rsid w:val="002036CB"/>
    <w:rsid w:val="0021002A"/>
    <w:rsid w:val="002117C9"/>
    <w:rsid w:val="00212F2F"/>
    <w:rsid w:val="00213831"/>
    <w:rsid w:val="00214A5C"/>
    <w:rsid w:val="00214B0B"/>
    <w:rsid w:val="00215990"/>
    <w:rsid w:val="00216F99"/>
    <w:rsid w:val="0022016C"/>
    <w:rsid w:val="002201FF"/>
    <w:rsid w:val="00220C7E"/>
    <w:rsid w:val="00220CB9"/>
    <w:rsid w:val="00221046"/>
    <w:rsid w:val="002218E8"/>
    <w:rsid w:val="00225589"/>
    <w:rsid w:val="00227C4A"/>
    <w:rsid w:val="00230F5F"/>
    <w:rsid w:val="0023123F"/>
    <w:rsid w:val="002314DD"/>
    <w:rsid w:val="0023169F"/>
    <w:rsid w:val="002318A3"/>
    <w:rsid w:val="00232EFE"/>
    <w:rsid w:val="002363E7"/>
    <w:rsid w:val="0023755B"/>
    <w:rsid w:val="002409DB"/>
    <w:rsid w:val="00245B9E"/>
    <w:rsid w:val="0024676D"/>
    <w:rsid w:val="00246C10"/>
    <w:rsid w:val="00246DDD"/>
    <w:rsid w:val="00247580"/>
    <w:rsid w:val="0025024E"/>
    <w:rsid w:val="0025028B"/>
    <w:rsid w:val="00251DCB"/>
    <w:rsid w:val="00253375"/>
    <w:rsid w:val="00253B3D"/>
    <w:rsid w:val="0025512B"/>
    <w:rsid w:val="00257194"/>
    <w:rsid w:val="0026045A"/>
    <w:rsid w:val="002604B5"/>
    <w:rsid w:val="0026233D"/>
    <w:rsid w:val="00262AEE"/>
    <w:rsid w:val="00262FE0"/>
    <w:rsid w:val="00263257"/>
    <w:rsid w:val="00263801"/>
    <w:rsid w:val="00265ED8"/>
    <w:rsid w:val="00266A4F"/>
    <w:rsid w:val="00267335"/>
    <w:rsid w:val="00267BFF"/>
    <w:rsid w:val="00270447"/>
    <w:rsid w:val="00271BF1"/>
    <w:rsid w:val="00272364"/>
    <w:rsid w:val="00276E3D"/>
    <w:rsid w:val="00277462"/>
    <w:rsid w:val="00280335"/>
    <w:rsid w:val="00280BEC"/>
    <w:rsid w:val="00280C6B"/>
    <w:rsid w:val="00283310"/>
    <w:rsid w:val="0028636C"/>
    <w:rsid w:val="00286891"/>
    <w:rsid w:val="00290A5A"/>
    <w:rsid w:val="002912F8"/>
    <w:rsid w:val="0029252F"/>
    <w:rsid w:val="002930C1"/>
    <w:rsid w:val="00293261"/>
    <w:rsid w:val="0029470A"/>
    <w:rsid w:val="00295819"/>
    <w:rsid w:val="00297E4B"/>
    <w:rsid w:val="002A2485"/>
    <w:rsid w:val="002A2D58"/>
    <w:rsid w:val="002A3081"/>
    <w:rsid w:val="002A436D"/>
    <w:rsid w:val="002A4E7A"/>
    <w:rsid w:val="002A524B"/>
    <w:rsid w:val="002A5735"/>
    <w:rsid w:val="002A5737"/>
    <w:rsid w:val="002A586D"/>
    <w:rsid w:val="002A7457"/>
    <w:rsid w:val="002B0490"/>
    <w:rsid w:val="002B1943"/>
    <w:rsid w:val="002B1C7A"/>
    <w:rsid w:val="002B39D9"/>
    <w:rsid w:val="002B6C55"/>
    <w:rsid w:val="002B748B"/>
    <w:rsid w:val="002C029D"/>
    <w:rsid w:val="002C2BD4"/>
    <w:rsid w:val="002C2D9D"/>
    <w:rsid w:val="002C2ECE"/>
    <w:rsid w:val="002C3E04"/>
    <w:rsid w:val="002C7297"/>
    <w:rsid w:val="002D1506"/>
    <w:rsid w:val="002D1A01"/>
    <w:rsid w:val="002D1AD6"/>
    <w:rsid w:val="002D206E"/>
    <w:rsid w:val="002D2AAE"/>
    <w:rsid w:val="002D2E6E"/>
    <w:rsid w:val="002D45A3"/>
    <w:rsid w:val="002D4FDB"/>
    <w:rsid w:val="002D517E"/>
    <w:rsid w:val="002D59D2"/>
    <w:rsid w:val="002E2FA1"/>
    <w:rsid w:val="002E42B2"/>
    <w:rsid w:val="002E5AA3"/>
    <w:rsid w:val="002F0480"/>
    <w:rsid w:val="002F04DE"/>
    <w:rsid w:val="002F1B27"/>
    <w:rsid w:val="002F214A"/>
    <w:rsid w:val="002F225B"/>
    <w:rsid w:val="002F23E5"/>
    <w:rsid w:val="002F2663"/>
    <w:rsid w:val="002F367C"/>
    <w:rsid w:val="002F51B5"/>
    <w:rsid w:val="002F71C8"/>
    <w:rsid w:val="002F7610"/>
    <w:rsid w:val="003007B2"/>
    <w:rsid w:val="00300DA2"/>
    <w:rsid w:val="00300FDA"/>
    <w:rsid w:val="00301417"/>
    <w:rsid w:val="0030176F"/>
    <w:rsid w:val="00303EAA"/>
    <w:rsid w:val="00305ABD"/>
    <w:rsid w:val="003060E2"/>
    <w:rsid w:val="00306BFB"/>
    <w:rsid w:val="00306E41"/>
    <w:rsid w:val="003074D6"/>
    <w:rsid w:val="003077B8"/>
    <w:rsid w:val="003117D0"/>
    <w:rsid w:val="00312216"/>
    <w:rsid w:val="003122F2"/>
    <w:rsid w:val="003144ED"/>
    <w:rsid w:val="0031629A"/>
    <w:rsid w:val="00316952"/>
    <w:rsid w:val="003211E2"/>
    <w:rsid w:val="00321AE8"/>
    <w:rsid w:val="003238ED"/>
    <w:rsid w:val="003239CE"/>
    <w:rsid w:val="00324F6F"/>
    <w:rsid w:val="0032530D"/>
    <w:rsid w:val="00327064"/>
    <w:rsid w:val="003277D2"/>
    <w:rsid w:val="00331303"/>
    <w:rsid w:val="0033262F"/>
    <w:rsid w:val="00332DA3"/>
    <w:rsid w:val="00334887"/>
    <w:rsid w:val="003366F0"/>
    <w:rsid w:val="003374AC"/>
    <w:rsid w:val="003400B9"/>
    <w:rsid w:val="00340BAC"/>
    <w:rsid w:val="00340E15"/>
    <w:rsid w:val="00341B14"/>
    <w:rsid w:val="00341CD6"/>
    <w:rsid w:val="003428C2"/>
    <w:rsid w:val="0034317E"/>
    <w:rsid w:val="003434A6"/>
    <w:rsid w:val="00345B17"/>
    <w:rsid w:val="00346D07"/>
    <w:rsid w:val="00347317"/>
    <w:rsid w:val="003514BA"/>
    <w:rsid w:val="00352181"/>
    <w:rsid w:val="00353082"/>
    <w:rsid w:val="003537BA"/>
    <w:rsid w:val="0035422B"/>
    <w:rsid w:val="00354690"/>
    <w:rsid w:val="00355E47"/>
    <w:rsid w:val="00355E84"/>
    <w:rsid w:val="00356D6F"/>
    <w:rsid w:val="003574D9"/>
    <w:rsid w:val="0035795F"/>
    <w:rsid w:val="00357C94"/>
    <w:rsid w:val="003642D4"/>
    <w:rsid w:val="00365FC0"/>
    <w:rsid w:val="00366352"/>
    <w:rsid w:val="0037255A"/>
    <w:rsid w:val="0037462F"/>
    <w:rsid w:val="00376334"/>
    <w:rsid w:val="00377446"/>
    <w:rsid w:val="00377EB6"/>
    <w:rsid w:val="00380AF0"/>
    <w:rsid w:val="003811CA"/>
    <w:rsid w:val="00381F6E"/>
    <w:rsid w:val="00382241"/>
    <w:rsid w:val="00382D94"/>
    <w:rsid w:val="00384158"/>
    <w:rsid w:val="00385312"/>
    <w:rsid w:val="0038584E"/>
    <w:rsid w:val="0038754C"/>
    <w:rsid w:val="0038797F"/>
    <w:rsid w:val="00387992"/>
    <w:rsid w:val="00392E15"/>
    <w:rsid w:val="003933DE"/>
    <w:rsid w:val="00393BD5"/>
    <w:rsid w:val="00394179"/>
    <w:rsid w:val="003945CF"/>
    <w:rsid w:val="00395D6E"/>
    <w:rsid w:val="00397172"/>
    <w:rsid w:val="00397655"/>
    <w:rsid w:val="003978F2"/>
    <w:rsid w:val="003A0785"/>
    <w:rsid w:val="003A1FE9"/>
    <w:rsid w:val="003A2389"/>
    <w:rsid w:val="003A267A"/>
    <w:rsid w:val="003A2B1E"/>
    <w:rsid w:val="003A3F59"/>
    <w:rsid w:val="003A41EB"/>
    <w:rsid w:val="003A550E"/>
    <w:rsid w:val="003A63E8"/>
    <w:rsid w:val="003A669D"/>
    <w:rsid w:val="003A7985"/>
    <w:rsid w:val="003B01DA"/>
    <w:rsid w:val="003B2315"/>
    <w:rsid w:val="003B2888"/>
    <w:rsid w:val="003B36C2"/>
    <w:rsid w:val="003B49F3"/>
    <w:rsid w:val="003B4AFE"/>
    <w:rsid w:val="003B707B"/>
    <w:rsid w:val="003C0749"/>
    <w:rsid w:val="003C0931"/>
    <w:rsid w:val="003C3B51"/>
    <w:rsid w:val="003C4046"/>
    <w:rsid w:val="003C53CD"/>
    <w:rsid w:val="003C591E"/>
    <w:rsid w:val="003C5B33"/>
    <w:rsid w:val="003C5E96"/>
    <w:rsid w:val="003D00D3"/>
    <w:rsid w:val="003D16CD"/>
    <w:rsid w:val="003D1C52"/>
    <w:rsid w:val="003D2BAF"/>
    <w:rsid w:val="003D3C65"/>
    <w:rsid w:val="003D40EC"/>
    <w:rsid w:val="003D4FD3"/>
    <w:rsid w:val="003D6DA4"/>
    <w:rsid w:val="003D6FE6"/>
    <w:rsid w:val="003D7BB6"/>
    <w:rsid w:val="003E11FC"/>
    <w:rsid w:val="003E16F4"/>
    <w:rsid w:val="003E1FFA"/>
    <w:rsid w:val="003E20A3"/>
    <w:rsid w:val="003E21FB"/>
    <w:rsid w:val="003E34F1"/>
    <w:rsid w:val="003E4FFD"/>
    <w:rsid w:val="003E57BF"/>
    <w:rsid w:val="003E6345"/>
    <w:rsid w:val="003F220F"/>
    <w:rsid w:val="003F3AE6"/>
    <w:rsid w:val="003F485B"/>
    <w:rsid w:val="003F4CF4"/>
    <w:rsid w:val="003F5165"/>
    <w:rsid w:val="003F58C2"/>
    <w:rsid w:val="003F5C23"/>
    <w:rsid w:val="003F6A1E"/>
    <w:rsid w:val="003F74A3"/>
    <w:rsid w:val="003F771F"/>
    <w:rsid w:val="003F783F"/>
    <w:rsid w:val="00402349"/>
    <w:rsid w:val="00402D85"/>
    <w:rsid w:val="00403D3F"/>
    <w:rsid w:val="00403DEC"/>
    <w:rsid w:val="0040450D"/>
    <w:rsid w:val="0040515E"/>
    <w:rsid w:val="00407535"/>
    <w:rsid w:val="00407CE2"/>
    <w:rsid w:val="0041062A"/>
    <w:rsid w:val="00411240"/>
    <w:rsid w:val="00411933"/>
    <w:rsid w:val="00411C5D"/>
    <w:rsid w:val="00413969"/>
    <w:rsid w:val="00414035"/>
    <w:rsid w:val="00414F3C"/>
    <w:rsid w:val="00416046"/>
    <w:rsid w:val="004176FB"/>
    <w:rsid w:val="004208B6"/>
    <w:rsid w:val="004240FB"/>
    <w:rsid w:val="00424204"/>
    <w:rsid w:val="00424B71"/>
    <w:rsid w:val="00424CD4"/>
    <w:rsid w:val="00426495"/>
    <w:rsid w:val="004265AE"/>
    <w:rsid w:val="0042698F"/>
    <w:rsid w:val="00430ACC"/>
    <w:rsid w:val="00435452"/>
    <w:rsid w:val="00437328"/>
    <w:rsid w:val="00440344"/>
    <w:rsid w:val="00440A9F"/>
    <w:rsid w:val="00440D06"/>
    <w:rsid w:val="0044138B"/>
    <w:rsid w:val="004433DA"/>
    <w:rsid w:val="00443842"/>
    <w:rsid w:val="00443951"/>
    <w:rsid w:val="00444175"/>
    <w:rsid w:val="00444E82"/>
    <w:rsid w:val="00445241"/>
    <w:rsid w:val="004472B4"/>
    <w:rsid w:val="004473D7"/>
    <w:rsid w:val="00451D1C"/>
    <w:rsid w:val="0045229F"/>
    <w:rsid w:val="004537E0"/>
    <w:rsid w:val="004551DA"/>
    <w:rsid w:val="004572A5"/>
    <w:rsid w:val="00460BB9"/>
    <w:rsid w:val="004627A3"/>
    <w:rsid w:val="004633EF"/>
    <w:rsid w:val="0046448A"/>
    <w:rsid w:val="00464902"/>
    <w:rsid w:val="00465B07"/>
    <w:rsid w:val="00465FE4"/>
    <w:rsid w:val="00467FA3"/>
    <w:rsid w:val="00472A3E"/>
    <w:rsid w:val="00472AA2"/>
    <w:rsid w:val="00474B71"/>
    <w:rsid w:val="00474C32"/>
    <w:rsid w:val="00475005"/>
    <w:rsid w:val="004755F2"/>
    <w:rsid w:val="004758A1"/>
    <w:rsid w:val="00477579"/>
    <w:rsid w:val="004820AD"/>
    <w:rsid w:val="00482FE4"/>
    <w:rsid w:val="00483F7E"/>
    <w:rsid w:val="00486D20"/>
    <w:rsid w:val="004871B5"/>
    <w:rsid w:val="004872E5"/>
    <w:rsid w:val="00487543"/>
    <w:rsid w:val="00490ACF"/>
    <w:rsid w:val="0049237C"/>
    <w:rsid w:val="00494BCC"/>
    <w:rsid w:val="00495D7E"/>
    <w:rsid w:val="004A1637"/>
    <w:rsid w:val="004A499B"/>
    <w:rsid w:val="004A561D"/>
    <w:rsid w:val="004A5FE2"/>
    <w:rsid w:val="004B30B6"/>
    <w:rsid w:val="004B3E1F"/>
    <w:rsid w:val="004C0456"/>
    <w:rsid w:val="004C056B"/>
    <w:rsid w:val="004C0B29"/>
    <w:rsid w:val="004C0F84"/>
    <w:rsid w:val="004C1348"/>
    <w:rsid w:val="004C2208"/>
    <w:rsid w:val="004C234D"/>
    <w:rsid w:val="004C5ECB"/>
    <w:rsid w:val="004D177D"/>
    <w:rsid w:val="004D2BAC"/>
    <w:rsid w:val="004D5948"/>
    <w:rsid w:val="004D690F"/>
    <w:rsid w:val="004D7273"/>
    <w:rsid w:val="004D7E3B"/>
    <w:rsid w:val="004E01D1"/>
    <w:rsid w:val="004E2CB2"/>
    <w:rsid w:val="004E3066"/>
    <w:rsid w:val="004E312B"/>
    <w:rsid w:val="004E3493"/>
    <w:rsid w:val="004E48DA"/>
    <w:rsid w:val="004E6636"/>
    <w:rsid w:val="004E75AA"/>
    <w:rsid w:val="004E76E0"/>
    <w:rsid w:val="004F086B"/>
    <w:rsid w:val="004F0FC3"/>
    <w:rsid w:val="004F13EF"/>
    <w:rsid w:val="004F2759"/>
    <w:rsid w:val="004F2C8A"/>
    <w:rsid w:val="004F2F4B"/>
    <w:rsid w:val="004F3144"/>
    <w:rsid w:val="004F3666"/>
    <w:rsid w:val="004F3BA7"/>
    <w:rsid w:val="004F613B"/>
    <w:rsid w:val="005004FF"/>
    <w:rsid w:val="005018CD"/>
    <w:rsid w:val="00501A2C"/>
    <w:rsid w:val="00501EC7"/>
    <w:rsid w:val="00502A44"/>
    <w:rsid w:val="00505C15"/>
    <w:rsid w:val="0050633C"/>
    <w:rsid w:val="00506EE5"/>
    <w:rsid w:val="005077DE"/>
    <w:rsid w:val="0050786A"/>
    <w:rsid w:val="005116A9"/>
    <w:rsid w:val="00511846"/>
    <w:rsid w:val="00511865"/>
    <w:rsid w:val="00511EFF"/>
    <w:rsid w:val="00512478"/>
    <w:rsid w:val="005130DD"/>
    <w:rsid w:val="00514545"/>
    <w:rsid w:val="00514614"/>
    <w:rsid w:val="0051690C"/>
    <w:rsid w:val="00517F27"/>
    <w:rsid w:val="0052434C"/>
    <w:rsid w:val="005253DC"/>
    <w:rsid w:val="00525CFE"/>
    <w:rsid w:val="0052614C"/>
    <w:rsid w:val="005264B8"/>
    <w:rsid w:val="00526A2D"/>
    <w:rsid w:val="00526AF3"/>
    <w:rsid w:val="005302FF"/>
    <w:rsid w:val="005307B5"/>
    <w:rsid w:val="00530E49"/>
    <w:rsid w:val="0053185F"/>
    <w:rsid w:val="00531E7C"/>
    <w:rsid w:val="00532108"/>
    <w:rsid w:val="0053254D"/>
    <w:rsid w:val="005325C6"/>
    <w:rsid w:val="00532BCC"/>
    <w:rsid w:val="0053610D"/>
    <w:rsid w:val="00540914"/>
    <w:rsid w:val="00542542"/>
    <w:rsid w:val="00542CFC"/>
    <w:rsid w:val="00543A99"/>
    <w:rsid w:val="00544876"/>
    <w:rsid w:val="005465B2"/>
    <w:rsid w:val="0055054B"/>
    <w:rsid w:val="00551D66"/>
    <w:rsid w:val="005526B0"/>
    <w:rsid w:val="00552D81"/>
    <w:rsid w:val="00552EDA"/>
    <w:rsid w:val="00552F0D"/>
    <w:rsid w:val="0055384A"/>
    <w:rsid w:val="00553C37"/>
    <w:rsid w:val="00554507"/>
    <w:rsid w:val="0055466E"/>
    <w:rsid w:val="0055572F"/>
    <w:rsid w:val="00557913"/>
    <w:rsid w:val="00560265"/>
    <w:rsid w:val="005609A0"/>
    <w:rsid w:val="00563A46"/>
    <w:rsid w:val="00563BD4"/>
    <w:rsid w:val="00565273"/>
    <w:rsid w:val="005659BF"/>
    <w:rsid w:val="005668C7"/>
    <w:rsid w:val="0056713C"/>
    <w:rsid w:val="005679C1"/>
    <w:rsid w:val="00570A32"/>
    <w:rsid w:val="005711C9"/>
    <w:rsid w:val="005712E0"/>
    <w:rsid w:val="005719A7"/>
    <w:rsid w:val="00572255"/>
    <w:rsid w:val="00573C47"/>
    <w:rsid w:val="00573D25"/>
    <w:rsid w:val="00574B43"/>
    <w:rsid w:val="005758B7"/>
    <w:rsid w:val="00575A86"/>
    <w:rsid w:val="00575C80"/>
    <w:rsid w:val="005771D3"/>
    <w:rsid w:val="005803F4"/>
    <w:rsid w:val="00581CBE"/>
    <w:rsid w:val="00581E2D"/>
    <w:rsid w:val="00582BF1"/>
    <w:rsid w:val="00584885"/>
    <w:rsid w:val="00584D67"/>
    <w:rsid w:val="005865B9"/>
    <w:rsid w:val="005865DF"/>
    <w:rsid w:val="00586844"/>
    <w:rsid w:val="00586CAC"/>
    <w:rsid w:val="00587ADB"/>
    <w:rsid w:val="00592810"/>
    <w:rsid w:val="00594530"/>
    <w:rsid w:val="005946D8"/>
    <w:rsid w:val="00595E39"/>
    <w:rsid w:val="00597325"/>
    <w:rsid w:val="00597575"/>
    <w:rsid w:val="005A0257"/>
    <w:rsid w:val="005A288D"/>
    <w:rsid w:val="005A2CBE"/>
    <w:rsid w:val="005A6A08"/>
    <w:rsid w:val="005B0008"/>
    <w:rsid w:val="005B124A"/>
    <w:rsid w:val="005B1997"/>
    <w:rsid w:val="005B299A"/>
    <w:rsid w:val="005B2BCA"/>
    <w:rsid w:val="005B4D57"/>
    <w:rsid w:val="005B4F35"/>
    <w:rsid w:val="005B746F"/>
    <w:rsid w:val="005B7D05"/>
    <w:rsid w:val="005C0DA9"/>
    <w:rsid w:val="005C1B82"/>
    <w:rsid w:val="005C1DD7"/>
    <w:rsid w:val="005C29A6"/>
    <w:rsid w:val="005C3E14"/>
    <w:rsid w:val="005C4245"/>
    <w:rsid w:val="005C42C5"/>
    <w:rsid w:val="005C5149"/>
    <w:rsid w:val="005C6E99"/>
    <w:rsid w:val="005C7DA2"/>
    <w:rsid w:val="005D232E"/>
    <w:rsid w:val="005D27FE"/>
    <w:rsid w:val="005D2F48"/>
    <w:rsid w:val="005D302D"/>
    <w:rsid w:val="005D5910"/>
    <w:rsid w:val="005D7938"/>
    <w:rsid w:val="005D7C9E"/>
    <w:rsid w:val="005E0EDE"/>
    <w:rsid w:val="005E35D7"/>
    <w:rsid w:val="005E622E"/>
    <w:rsid w:val="005E63D1"/>
    <w:rsid w:val="005E6DE0"/>
    <w:rsid w:val="005E7996"/>
    <w:rsid w:val="005E7F03"/>
    <w:rsid w:val="005E7F96"/>
    <w:rsid w:val="005F00E9"/>
    <w:rsid w:val="005F140D"/>
    <w:rsid w:val="005F19C2"/>
    <w:rsid w:val="005F1AAA"/>
    <w:rsid w:val="005F23C4"/>
    <w:rsid w:val="005F375D"/>
    <w:rsid w:val="005F3A04"/>
    <w:rsid w:val="005F3D02"/>
    <w:rsid w:val="005F3FAC"/>
    <w:rsid w:val="005F4EBB"/>
    <w:rsid w:val="005F664C"/>
    <w:rsid w:val="005F689D"/>
    <w:rsid w:val="006013B0"/>
    <w:rsid w:val="006026BE"/>
    <w:rsid w:val="006029B4"/>
    <w:rsid w:val="00604B34"/>
    <w:rsid w:val="006054F5"/>
    <w:rsid w:val="006055B7"/>
    <w:rsid w:val="00605BD9"/>
    <w:rsid w:val="00606737"/>
    <w:rsid w:val="00607992"/>
    <w:rsid w:val="006107E2"/>
    <w:rsid w:val="00611028"/>
    <w:rsid w:val="00613067"/>
    <w:rsid w:val="006146DA"/>
    <w:rsid w:val="006151ED"/>
    <w:rsid w:val="0061719A"/>
    <w:rsid w:val="00617FA0"/>
    <w:rsid w:val="006205B7"/>
    <w:rsid w:val="00621AC0"/>
    <w:rsid w:val="00621B17"/>
    <w:rsid w:val="00622FD4"/>
    <w:rsid w:val="00623137"/>
    <w:rsid w:val="006245BF"/>
    <w:rsid w:val="006256B6"/>
    <w:rsid w:val="00627816"/>
    <w:rsid w:val="006279C4"/>
    <w:rsid w:val="00627B85"/>
    <w:rsid w:val="006301D4"/>
    <w:rsid w:val="006301F0"/>
    <w:rsid w:val="00630612"/>
    <w:rsid w:val="00632344"/>
    <w:rsid w:val="006348B8"/>
    <w:rsid w:val="00635918"/>
    <w:rsid w:val="0063614A"/>
    <w:rsid w:val="006362DE"/>
    <w:rsid w:val="006407EA"/>
    <w:rsid w:val="00641BA0"/>
    <w:rsid w:val="006429D2"/>
    <w:rsid w:val="00642F1B"/>
    <w:rsid w:val="00643FDA"/>
    <w:rsid w:val="006459C4"/>
    <w:rsid w:val="00650843"/>
    <w:rsid w:val="0065148C"/>
    <w:rsid w:val="00651D3B"/>
    <w:rsid w:val="00653269"/>
    <w:rsid w:val="00653E89"/>
    <w:rsid w:val="0065543E"/>
    <w:rsid w:val="00655B6D"/>
    <w:rsid w:val="00664ACE"/>
    <w:rsid w:val="00664B2C"/>
    <w:rsid w:val="00664F78"/>
    <w:rsid w:val="00665594"/>
    <w:rsid w:val="00665735"/>
    <w:rsid w:val="00665B80"/>
    <w:rsid w:val="00666359"/>
    <w:rsid w:val="00666636"/>
    <w:rsid w:val="006704E3"/>
    <w:rsid w:val="00670B14"/>
    <w:rsid w:val="00672992"/>
    <w:rsid w:val="00673199"/>
    <w:rsid w:val="00676BEC"/>
    <w:rsid w:val="00677CF8"/>
    <w:rsid w:val="0068010D"/>
    <w:rsid w:val="00680DC6"/>
    <w:rsid w:val="00683744"/>
    <w:rsid w:val="006837C7"/>
    <w:rsid w:val="006837EF"/>
    <w:rsid w:val="00683B2C"/>
    <w:rsid w:val="00686566"/>
    <w:rsid w:val="0068741D"/>
    <w:rsid w:val="00691CD7"/>
    <w:rsid w:val="00691D56"/>
    <w:rsid w:val="0069568F"/>
    <w:rsid w:val="00695EE8"/>
    <w:rsid w:val="006A15D2"/>
    <w:rsid w:val="006A21C4"/>
    <w:rsid w:val="006A31BA"/>
    <w:rsid w:val="006A38AB"/>
    <w:rsid w:val="006A3A16"/>
    <w:rsid w:val="006A3D59"/>
    <w:rsid w:val="006A469E"/>
    <w:rsid w:val="006A4FF0"/>
    <w:rsid w:val="006A5208"/>
    <w:rsid w:val="006A562D"/>
    <w:rsid w:val="006A63A4"/>
    <w:rsid w:val="006A66ED"/>
    <w:rsid w:val="006A6E17"/>
    <w:rsid w:val="006A7FEB"/>
    <w:rsid w:val="006B0E0D"/>
    <w:rsid w:val="006B15B5"/>
    <w:rsid w:val="006B22CF"/>
    <w:rsid w:val="006B2739"/>
    <w:rsid w:val="006B45AA"/>
    <w:rsid w:val="006B6B43"/>
    <w:rsid w:val="006B7F9A"/>
    <w:rsid w:val="006C0B37"/>
    <w:rsid w:val="006C2279"/>
    <w:rsid w:val="006C2BF1"/>
    <w:rsid w:val="006C47EA"/>
    <w:rsid w:val="006C5FDA"/>
    <w:rsid w:val="006D0B42"/>
    <w:rsid w:val="006D0E95"/>
    <w:rsid w:val="006D462E"/>
    <w:rsid w:val="006D52B0"/>
    <w:rsid w:val="006D54B5"/>
    <w:rsid w:val="006D734B"/>
    <w:rsid w:val="006D74AA"/>
    <w:rsid w:val="006E06D1"/>
    <w:rsid w:val="006E0881"/>
    <w:rsid w:val="006E12EF"/>
    <w:rsid w:val="006E1403"/>
    <w:rsid w:val="006E24E3"/>
    <w:rsid w:val="006E2CC9"/>
    <w:rsid w:val="006E4DB5"/>
    <w:rsid w:val="006E7F8F"/>
    <w:rsid w:val="006F0188"/>
    <w:rsid w:val="006F10F3"/>
    <w:rsid w:val="006F223A"/>
    <w:rsid w:val="006F2357"/>
    <w:rsid w:val="006F2582"/>
    <w:rsid w:val="006F2DAE"/>
    <w:rsid w:val="006F41D2"/>
    <w:rsid w:val="006F468F"/>
    <w:rsid w:val="006F4FB0"/>
    <w:rsid w:val="006F776C"/>
    <w:rsid w:val="006F7A0A"/>
    <w:rsid w:val="006F7AB4"/>
    <w:rsid w:val="007024E0"/>
    <w:rsid w:val="00703151"/>
    <w:rsid w:val="00703941"/>
    <w:rsid w:val="007054FE"/>
    <w:rsid w:val="00705DE9"/>
    <w:rsid w:val="00705FEA"/>
    <w:rsid w:val="007061BB"/>
    <w:rsid w:val="007061DB"/>
    <w:rsid w:val="007063B5"/>
    <w:rsid w:val="00706F27"/>
    <w:rsid w:val="00707E37"/>
    <w:rsid w:val="00710B96"/>
    <w:rsid w:val="00714981"/>
    <w:rsid w:val="00715F88"/>
    <w:rsid w:val="00717661"/>
    <w:rsid w:val="00717870"/>
    <w:rsid w:val="00720414"/>
    <w:rsid w:val="007205C3"/>
    <w:rsid w:val="0072105B"/>
    <w:rsid w:val="007239B3"/>
    <w:rsid w:val="007246C0"/>
    <w:rsid w:val="00730040"/>
    <w:rsid w:val="00731E82"/>
    <w:rsid w:val="00732A73"/>
    <w:rsid w:val="0073341F"/>
    <w:rsid w:val="00733D3A"/>
    <w:rsid w:val="0073494E"/>
    <w:rsid w:val="0073602A"/>
    <w:rsid w:val="00737889"/>
    <w:rsid w:val="0074278C"/>
    <w:rsid w:val="00742C15"/>
    <w:rsid w:val="00743353"/>
    <w:rsid w:val="00743FF2"/>
    <w:rsid w:val="00744701"/>
    <w:rsid w:val="00744D9E"/>
    <w:rsid w:val="00745022"/>
    <w:rsid w:val="007459A6"/>
    <w:rsid w:val="00745E1F"/>
    <w:rsid w:val="0075288F"/>
    <w:rsid w:val="00753C32"/>
    <w:rsid w:val="00754A9F"/>
    <w:rsid w:val="00761892"/>
    <w:rsid w:val="00762088"/>
    <w:rsid w:val="00762E93"/>
    <w:rsid w:val="00765533"/>
    <w:rsid w:val="00766216"/>
    <w:rsid w:val="007665EF"/>
    <w:rsid w:val="00767D50"/>
    <w:rsid w:val="00770437"/>
    <w:rsid w:val="00770451"/>
    <w:rsid w:val="00773426"/>
    <w:rsid w:val="00773488"/>
    <w:rsid w:val="0077588E"/>
    <w:rsid w:val="00776182"/>
    <w:rsid w:val="0077632E"/>
    <w:rsid w:val="00776485"/>
    <w:rsid w:val="007769CC"/>
    <w:rsid w:val="00777B74"/>
    <w:rsid w:val="00777F93"/>
    <w:rsid w:val="00782AFB"/>
    <w:rsid w:val="0078394F"/>
    <w:rsid w:val="00783FA9"/>
    <w:rsid w:val="00785BDB"/>
    <w:rsid w:val="00785C17"/>
    <w:rsid w:val="0079045C"/>
    <w:rsid w:val="00790F22"/>
    <w:rsid w:val="007916E8"/>
    <w:rsid w:val="00791A65"/>
    <w:rsid w:val="0079273B"/>
    <w:rsid w:val="00792BE3"/>
    <w:rsid w:val="00794C06"/>
    <w:rsid w:val="00795EC0"/>
    <w:rsid w:val="00796017"/>
    <w:rsid w:val="007969FA"/>
    <w:rsid w:val="007A0305"/>
    <w:rsid w:val="007A253A"/>
    <w:rsid w:val="007A3765"/>
    <w:rsid w:val="007A4532"/>
    <w:rsid w:val="007A69F4"/>
    <w:rsid w:val="007A78CB"/>
    <w:rsid w:val="007B1C22"/>
    <w:rsid w:val="007B41DE"/>
    <w:rsid w:val="007B4C2F"/>
    <w:rsid w:val="007B50CF"/>
    <w:rsid w:val="007B651E"/>
    <w:rsid w:val="007B6B59"/>
    <w:rsid w:val="007B75F7"/>
    <w:rsid w:val="007B7FA7"/>
    <w:rsid w:val="007C3671"/>
    <w:rsid w:val="007C382C"/>
    <w:rsid w:val="007C5457"/>
    <w:rsid w:val="007D13A8"/>
    <w:rsid w:val="007D13D6"/>
    <w:rsid w:val="007D2533"/>
    <w:rsid w:val="007D2C6E"/>
    <w:rsid w:val="007D2E33"/>
    <w:rsid w:val="007D2F04"/>
    <w:rsid w:val="007D356C"/>
    <w:rsid w:val="007D3D9B"/>
    <w:rsid w:val="007D4DAE"/>
    <w:rsid w:val="007D52BC"/>
    <w:rsid w:val="007D5AD5"/>
    <w:rsid w:val="007D6989"/>
    <w:rsid w:val="007E1B52"/>
    <w:rsid w:val="007E1B6E"/>
    <w:rsid w:val="007E2896"/>
    <w:rsid w:val="007E2C08"/>
    <w:rsid w:val="007E3356"/>
    <w:rsid w:val="007E60CF"/>
    <w:rsid w:val="007E6490"/>
    <w:rsid w:val="007F118F"/>
    <w:rsid w:val="007F125E"/>
    <w:rsid w:val="007F2C52"/>
    <w:rsid w:val="007F6C99"/>
    <w:rsid w:val="007F7115"/>
    <w:rsid w:val="007F713E"/>
    <w:rsid w:val="007F7B18"/>
    <w:rsid w:val="007F7F79"/>
    <w:rsid w:val="00803015"/>
    <w:rsid w:val="008036D3"/>
    <w:rsid w:val="008056EC"/>
    <w:rsid w:val="0080582C"/>
    <w:rsid w:val="00806C3C"/>
    <w:rsid w:val="00807D06"/>
    <w:rsid w:val="00811A72"/>
    <w:rsid w:val="00814B8C"/>
    <w:rsid w:val="00814FE4"/>
    <w:rsid w:val="008162E2"/>
    <w:rsid w:val="008177AC"/>
    <w:rsid w:val="00820D58"/>
    <w:rsid w:val="008213F2"/>
    <w:rsid w:val="008225FD"/>
    <w:rsid w:val="00824B12"/>
    <w:rsid w:val="00825765"/>
    <w:rsid w:val="00825E0B"/>
    <w:rsid w:val="008315E3"/>
    <w:rsid w:val="00831965"/>
    <w:rsid w:val="00831E5B"/>
    <w:rsid w:val="00832800"/>
    <w:rsid w:val="00834121"/>
    <w:rsid w:val="0083447D"/>
    <w:rsid w:val="00835F36"/>
    <w:rsid w:val="00837301"/>
    <w:rsid w:val="00837984"/>
    <w:rsid w:val="00841A6B"/>
    <w:rsid w:val="008449D9"/>
    <w:rsid w:val="00844D06"/>
    <w:rsid w:val="00845395"/>
    <w:rsid w:val="00847891"/>
    <w:rsid w:val="0085065E"/>
    <w:rsid w:val="00852EEE"/>
    <w:rsid w:val="008535FC"/>
    <w:rsid w:val="00854751"/>
    <w:rsid w:val="00855DC5"/>
    <w:rsid w:val="00855EC9"/>
    <w:rsid w:val="008561B3"/>
    <w:rsid w:val="0085679A"/>
    <w:rsid w:val="00860849"/>
    <w:rsid w:val="00861106"/>
    <w:rsid w:val="00861735"/>
    <w:rsid w:val="0086280A"/>
    <w:rsid w:val="00865315"/>
    <w:rsid w:val="00865EBF"/>
    <w:rsid w:val="0086613F"/>
    <w:rsid w:val="00867235"/>
    <w:rsid w:val="0087054E"/>
    <w:rsid w:val="0087080B"/>
    <w:rsid w:val="008711E7"/>
    <w:rsid w:val="008716D6"/>
    <w:rsid w:val="00871AB6"/>
    <w:rsid w:val="008722E3"/>
    <w:rsid w:val="00872A84"/>
    <w:rsid w:val="008733DD"/>
    <w:rsid w:val="008739F2"/>
    <w:rsid w:val="00873DA8"/>
    <w:rsid w:val="00874C15"/>
    <w:rsid w:val="00874E7D"/>
    <w:rsid w:val="00875F99"/>
    <w:rsid w:val="00876545"/>
    <w:rsid w:val="00877072"/>
    <w:rsid w:val="00880CC8"/>
    <w:rsid w:val="00882A68"/>
    <w:rsid w:val="008840D4"/>
    <w:rsid w:val="00884AF2"/>
    <w:rsid w:val="00885A71"/>
    <w:rsid w:val="008860ED"/>
    <w:rsid w:val="008878D5"/>
    <w:rsid w:val="0089186A"/>
    <w:rsid w:val="00892749"/>
    <w:rsid w:val="00892F1D"/>
    <w:rsid w:val="008934FE"/>
    <w:rsid w:val="008935FF"/>
    <w:rsid w:val="00893ADC"/>
    <w:rsid w:val="00894C1B"/>
    <w:rsid w:val="008963D7"/>
    <w:rsid w:val="008A0777"/>
    <w:rsid w:val="008A0D0B"/>
    <w:rsid w:val="008A30A4"/>
    <w:rsid w:val="008A51AA"/>
    <w:rsid w:val="008A6CA7"/>
    <w:rsid w:val="008A7365"/>
    <w:rsid w:val="008B2436"/>
    <w:rsid w:val="008B2D88"/>
    <w:rsid w:val="008B4174"/>
    <w:rsid w:val="008B4451"/>
    <w:rsid w:val="008B5132"/>
    <w:rsid w:val="008B60CA"/>
    <w:rsid w:val="008B672B"/>
    <w:rsid w:val="008C12B4"/>
    <w:rsid w:val="008C199D"/>
    <w:rsid w:val="008C2D1A"/>
    <w:rsid w:val="008C2F05"/>
    <w:rsid w:val="008C3680"/>
    <w:rsid w:val="008C6707"/>
    <w:rsid w:val="008C7576"/>
    <w:rsid w:val="008D08AD"/>
    <w:rsid w:val="008D0CA8"/>
    <w:rsid w:val="008D2432"/>
    <w:rsid w:val="008D303B"/>
    <w:rsid w:val="008D4D02"/>
    <w:rsid w:val="008D56AC"/>
    <w:rsid w:val="008D5800"/>
    <w:rsid w:val="008D6E54"/>
    <w:rsid w:val="008D7804"/>
    <w:rsid w:val="008E19E8"/>
    <w:rsid w:val="008E1CBC"/>
    <w:rsid w:val="008E262C"/>
    <w:rsid w:val="008E2915"/>
    <w:rsid w:val="008E38E8"/>
    <w:rsid w:val="008E45BF"/>
    <w:rsid w:val="008E4AFC"/>
    <w:rsid w:val="008E59CE"/>
    <w:rsid w:val="008E65E6"/>
    <w:rsid w:val="008F2C19"/>
    <w:rsid w:val="008F57A8"/>
    <w:rsid w:val="00900779"/>
    <w:rsid w:val="00904BB6"/>
    <w:rsid w:val="00905D49"/>
    <w:rsid w:val="00906D71"/>
    <w:rsid w:val="00907A09"/>
    <w:rsid w:val="0091202D"/>
    <w:rsid w:val="009126C9"/>
    <w:rsid w:val="00913D95"/>
    <w:rsid w:val="0091431E"/>
    <w:rsid w:val="00915EB3"/>
    <w:rsid w:val="00917148"/>
    <w:rsid w:val="00917C40"/>
    <w:rsid w:val="00917E2F"/>
    <w:rsid w:val="0092131A"/>
    <w:rsid w:val="00921935"/>
    <w:rsid w:val="00923F65"/>
    <w:rsid w:val="00925E04"/>
    <w:rsid w:val="0092717F"/>
    <w:rsid w:val="009303EB"/>
    <w:rsid w:val="009318A8"/>
    <w:rsid w:val="009321C4"/>
    <w:rsid w:val="00932868"/>
    <w:rsid w:val="009345F9"/>
    <w:rsid w:val="00937C8B"/>
    <w:rsid w:val="009409A7"/>
    <w:rsid w:val="00941028"/>
    <w:rsid w:val="00942F9F"/>
    <w:rsid w:val="0094327E"/>
    <w:rsid w:val="00943BAA"/>
    <w:rsid w:val="00943E3A"/>
    <w:rsid w:val="00946D2A"/>
    <w:rsid w:val="00947C88"/>
    <w:rsid w:val="009500EB"/>
    <w:rsid w:val="0095011B"/>
    <w:rsid w:val="00950E18"/>
    <w:rsid w:val="0095118F"/>
    <w:rsid w:val="00953A8D"/>
    <w:rsid w:val="0095457A"/>
    <w:rsid w:val="00954F56"/>
    <w:rsid w:val="00955915"/>
    <w:rsid w:val="00956315"/>
    <w:rsid w:val="0095657F"/>
    <w:rsid w:val="009577CB"/>
    <w:rsid w:val="00960A0A"/>
    <w:rsid w:val="00961B65"/>
    <w:rsid w:val="00962F66"/>
    <w:rsid w:val="00963EC4"/>
    <w:rsid w:val="0096572C"/>
    <w:rsid w:val="00965989"/>
    <w:rsid w:val="0096695C"/>
    <w:rsid w:val="009703D9"/>
    <w:rsid w:val="00970FFC"/>
    <w:rsid w:val="00971A02"/>
    <w:rsid w:val="00972C43"/>
    <w:rsid w:val="00973437"/>
    <w:rsid w:val="00973F7A"/>
    <w:rsid w:val="00974563"/>
    <w:rsid w:val="009754F0"/>
    <w:rsid w:val="009757E9"/>
    <w:rsid w:val="00975E27"/>
    <w:rsid w:val="0097655E"/>
    <w:rsid w:val="00976738"/>
    <w:rsid w:val="009770C3"/>
    <w:rsid w:val="00980694"/>
    <w:rsid w:val="00980C36"/>
    <w:rsid w:val="00980EC9"/>
    <w:rsid w:val="00981466"/>
    <w:rsid w:val="00982E06"/>
    <w:rsid w:val="009832B1"/>
    <w:rsid w:val="009857A9"/>
    <w:rsid w:val="0098704C"/>
    <w:rsid w:val="00987DB4"/>
    <w:rsid w:val="00990AA6"/>
    <w:rsid w:val="009917EA"/>
    <w:rsid w:val="00991B9A"/>
    <w:rsid w:val="009953CA"/>
    <w:rsid w:val="00996539"/>
    <w:rsid w:val="00996F78"/>
    <w:rsid w:val="00997206"/>
    <w:rsid w:val="009A465A"/>
    <w:rsid w:val="009A5085"/>
    <w:rsid w:val="009A5A4A"/>
    <w:rsid w:val="009A638F"/>
    <w:rsid w:val="009B1B96"/>
    <w:rsid w:val="009B33B1"/>
    <w:rsid w:val="009B36C9"/>
    <w:rsid w:val="009B3753"/>
    <w:rsid w:val="009B61EF"/>
    <w:rsid w:val="009B65A1"/>
    <w:rsid w:val="009B7E38"/>
    <w:rsid w:val="009C08DB"/>
    <w:rsid w:val="009C0DF7"/>
    <w:rsid w:val="009C16D2"/>
    <w:rsid w:val="009C27BA"/>
    <w:rsid w:val="009C40DB"/>
    <w:rsid w:val="009C53C7"/>
    <w:rsid w:val="009C55A6"/>
    <w:rsid w:val="009C76E5"/>
    <w:rsid w:val="009C7711"/>
    <w:rsid w:val="009D0B5F"/>
    <w:rsid w:val="009D12D5"/>
    <w:rsid w:val="009D1620"/>
    <w:rsid w:val="009D6D70"/>
    <w:rsid w:val="009D711F"/>
    <w:rsid w:val="009E0991"/>
    <w:rsid w:val="009E2FF3"/>
    <w:rsid w:val="009E44D8"/>
    <w:rsid w:val="009E5198"/>
    <w:rsid w:val="009E54C4"/>
    <w:rsid w:val="009E6942"/>
    <w:rsid w:val="009E6DBC"/>
    <w:rsid w:val="009E719F"/>
    <w:rsid w:val="009E7BE9"/>
    <w:rsid w:val="009F0B66"/>
    <w:rsid w:val="009F0C54"/>
    <w:rsid w:val="009F0DD1"/>
    <w:rsid w:val="009F2951"/>
    <w:rsid w:val="009F2FC3"/>
    <w:rsid w:val="009F5163"/>
    <w:rsid w:val="009F5E82"/>
    <w:rsid w:val="009F6908"/>
    <w:rsid w:val="009F6A94"/>
    <w:rsid w:val="009F6AC9"/>
    <w:rsid w:val="009F6B0B"/>
    <w:rsid w:val="009F7280"/>
    <w:rsid w:val="009F78AB"/>
    <w:rsid w:val="009F79B2"/>
    <w:rsid w:val="009F7C05"/>
    <w:rsid w:val="00A004A3"/>
    <w:rsid w:val="00A0068C"/>
    <w:rsid w:val="00A00A3D"/>
    <w:rsid w:val="00A01543"/>
    <w:rsid w:val="00A01679"/>
    <w:rsid w:val="00A0214C"/>
    <w:rsid w:val="00A02D0E"/>
    <w:rsid w:val="00A02F77"/>
    <w:rsid w:val="00A04928"/>
    <w:rsid w:val="00A04C5C"/>
    <w:rsid w:val="00A04DC5"/>
    <w:rsid w:val="00A06144"/>
    <w:rsid w:val="00A075FC"/>
    <w:rsid w:val="00A076CB"/>
    <w:rsid w:val="00A11E80"/>
    <w:rsid w:val="00A1205E"/>
    <w:rsid w:val="00A124D3"/>
    <w:rsid w:val="00A12E3E"/>
    <w:rsid w:val="00A12FA6"/>
    <w:rsid w:val="00A13759"/>
    <w:rsid w:val="00A17829"/>
    <w:rsid w:val="00A2056D"/>
    <w:rsid w:val="00A2146D"/>
    <w:rsid w:val="00A2247A"/>
    <w:rsid w:val="00A238DC"/>
    <w:rsid w:val="00A23943"/>
    <w:rsid w:val="00A25200"/>
    <w:rsid w:val="00A25CC4"/>
    <w:rsid w:val="00A25FE9"/>
    <w:rsid w:val="00A26347"/>
    <w:rsid w:val="00A2642F"/>
    <w:rsid w:val="00A26815"/>
    <w:rsid w:val="00A271E7"/>
    <w:rsid w:val="00A30086"/>
    <w:rsid w:val="00A31BC8"/>
    <w:rsid w:val="00A31FC8"/>
    <w:rsid w:val="00A35DA8"/>
    <w:rsid w:val="00A3710D"/>
    <w:rsid w:val="00A372EB"/>
    <w:rsid w:val="00A40CA7"/>
    <w:rsid w:val="00A419D1"/>
    <w:rsid w:val="00A426B1"/>
    <w:rsid w:val="00A42AAF"/>
    <w:rsid w:val="00A42D8E"/>
    <w:rsid w:val="00A46A1B"/>
    <w:rsid w:val="00A474EC"/>
    <w:rsid w:val="00A47EBE"/>
    <w:rsid w:val="00A51E15"/>
    <w:rsid w:val="00A51F4B"/>
    <w:rsid w:val="00A522E1"/>
    <w:rsid w:val="00A52793"/>
    <w:rsid w:val="00A52852"/>
    <w:rsid w:val="00A53815"/>
    <w:rsid w:val="00A54B06"/>
    <w:rsid w:val="00A556DF"/>
    <w:rsid w:val="00A61732"/>
    <w:rsid w:val="00A61DB9"/>
    <w:rsid w:val="00A627A8"/>
    <w:rsid w:val="00A70A56"/>
    <w:rsid w:val="00A71049"/>
    <w:rsid w:val="00A710D9"/>
    <w:rsid w:val="00A72CB0"/>
    <w:rsid w:val="00A731CB"/>
    <w:rsid w:val="00A73602"/>
    <w:rsid w:val="00A75C39"/>
    <w:rsid w:val="00A76D22"/>
    <w:rsid w:val="00A77100"/>
    <w:rsid w:val="00A773D6"/>
    <w:rsid w:val="00A77CDF"/>
    <w:rsid w:val="00A820E1"/>
    <w:rsid w:val="00A829C1"/>
    <w:rsid w:val="00A87885"/>
    <w:rsid w:val="00A9001E"/>
    <w:rsid w:val="00A9018C"/>
    <w:rsid w:val="00A943D9"/>
    <w:rsid w:val="00A94674"/>
    <w:rsid w:val="00A94B00"/>
    <w:rsid w:val="00A961CF"/>
    <w:rsid w:val="00A967F5"/>
    <w:rsid w:val="00A96A51"/>
    <w:rsid w:val="00A97473"/>
    <w:rsid w:val="00A97996"/>
    <w:rsid w:val="00A97D41"/>
    <w:rsid w:val="00AA0AC3"/>
    <w:rsid w:val="00AA301F"/>
    <w:rsid w:val="00AA41CE"/>
    <w:rsid w:val="00AA44D5"/>
    <w:rsid w:val="00AA6C33"/>
    <w:rsid w:val="00AA6F9D"/>
    <w:rsid w:val="00AA6FD2"/>
    <w:rsid w:val="00AA79C2"/>
    <w:rsid w:val="00AB0887"/>
    <w:rsid w:val="00AB0CD8"/>
    <w:rsid w:val="00AB0EBB"/>
    <w:rsid w:val="00AB1890"/>
    <w:rsid w:val="00AB2B2A"/>
    <w:rsid w:val="00AB553F"/>
    <w:rsid w:val="00AB5A46"/>
    <w:rsid w:val="00AB5EC7"/>
    <w:rsid w:val="00AB638D"/>
    <w:rsid w:val="00AB757A"/>
    <w:rsid w:val="00AC111E"/>
    <w:rsid w:val="00AC2833"/>
    <w:rsid w:val="00AC2DA1"/>
    <w:rsid w:val="00AC35C2"/>
    <w:rsid w:val="00AC47B9"/>
    <w:rsid w:val="00AC5C16"/>
    <w:rsid w:val="00AC5D5E"/>
    <w:rsid w:val="00AC6D2A"/>
    <w:rsid w:val="00AC7861"/>
    <w:rsid w:val="00AC7FA2"/>
    <w:rsid w:val="00AD16B3"/>
    <w:rsid w:val="00AD174C"/>
    <w:rsid w:val="00AD1DD8"/>
    <w:rsid w:val="00AD2F0C"/>
    <w:rsid w:val="00AD33AB"/>
    <w:rsid w:val="00AD3BC0"/>
    <w:rsid w:val="00AD4446"/>
    <w:rsid w:val="00AD50C5"/>
    <w:rsid w:val="00AD5933"/>
    <w:rsid w:val="00AD758B"/>
    <w:rsid w:val="00AD7C31"/>
    <w:rsid w:val="00AE0B0E"/>
    <w:rsid w:val="00AE190E"/>
    <w:rsid w:val="00AE41EC"/>
    <w:rsid w:val="00AE4339"/>
    <w:rsid w:val="00AF1BBB"/>
    <w:rsid w:val="00AF2F5A"/>
    <w:rsid w:val="00AF3581"/>
    <w:rsid w:val="00AF3A00"/>
    <w:rsid w:val="00AF4C91"/>
    <w:rsid w:val="00AF70A0"/>
    <w:rsid w:val="00AF7703"/>
    <w:rsid w:val="00B01544"/>
    <w:rsid w:val="00B03BEC"/>
    <w:rsid w:val="00B04006"/>
    <w:rsid w:val="00B04A62"/>
    <w:rsid w:val="00B05E10"/>
    <w:rsid w:val="00B0709B"/>
    <w:rsid w:val="00B1087C"/>
    <w:rsid w:val="00B10C19"/>
    <w:rsid w:val="00B10F56"/>
    <w:rsid w:val="00B11115"/>
    <w:rsid w:val="00B122AE"/>
    <w:rsid w:val="00B1257D"/>
    <w:rsid w:val="00B16C7C"/>
    <w:rsid w:val="00B17621"/>
    <w:rsid w:val="00B2011E"/>
    <w:rsid w:val="00B20667"/>
    <w:rsid w:val="00B20CE6"/>
    <w:rsid w:val="00B20D4E"/>
    <w:rsid w:val="00B2196D"/>
    <w:rsid w:val="00B21C71"/>
    <w:rsid w:val="00B23F4C"/>
    <w:rsid w:val="00B24A01"/>
    <w:rsid w:val="00B25509"/>
    <w:rsid w:val="00B300B7"/>
    <w:rsid w:val="00B3126B"/>
    <w:rsid w:val="00B32D81"/>
    <w:rsid w:val="00B334A7"/>
    <w:rsid w:val="00B33E81"/>
    <w:rsid w:val="00B35C39"/>
    <w:rsid w:val="00B36A80"/>
    <w:rsid w:val="00B37CCD"/>
    <w:rsid w:val="00B4172D"/>
    <w:rsid w:val="00B42202"/>
    <w:rsid w:val="00B4344A"/>
    <w:rsid w:val="00B43D04"/>
    <w:rsid w:val="00B447EA"/>
    <w:rsid w:val="00B459B9"/>
    <w:rsid w:val="00B46EDD"/>
    <w:rsid w:val="00B476AB"/>
    <w:rsid w:val="00B47F3A"/>
    <w:rsid w:val="00B51D70"/>
    <w:rsid w:val="00B5221D"/>
    <w:rsid w:val="00B53D50"/>
    <w:rsid w:val="00B53DB2"/>
    <w:rsid w:val="00B53DBB"/>
    <w:rsid w:val="00B53EA8"/>
    <w:rsid w:val="00B54E15"/>
    <w:rsid w:val="00B56263"/>
    <w:rsid w:val="00B5727F"/>
    <w:rsid w:val="00B60794"/>
    <w:rsid w:val="00B60EB4"/>
    <w:rsid w:val="00B6170A"/>
    <w:rsid w:val="00B61C71"/>
    <w:rsid w:val="00B63ABF"/>
    <w:rsid w:val="00B65777"/>
    <w:rsid w:val="00B66438"/>
    <w:rsid w:val="00B67CE5"/>
    <w:rsid w:val="00B701AE"/>
    <w:rsid w:val="00B7132A"/>
    <w:rsid w:val="00B717DC"/>
    <w:rsid w:val="00B71900"/>
    <w:rsid w:val="00B71A96"/>
    <w:rsid w:val="00B72142"/>
    <w:rsid w:val="00B722DD"/>
    <w:rsid w:val="00B73435"/>
    <w:rsid w:val="00B740F6"/>
    <w:rsid w:val="00B7431F"/>
    <w:rsid w:val="00B74615"/>
    <w:rsid w:val="00B74C52"/>
    <w:rsid w:val="00B7588E"/>
    <w:rsid w:val="00B75ABA"/>
    <w:rsid w:val="00B75E5E"/>
    <w:rsid w:val="00B76C82"/>
    <w:rsid w:val="00B76FD2"/>
    <w:rsid w:val="00B80155"/>
    <w:rsid w:val="00B80A88"/>
    <w:rsid w:val="00B826A2"/>
    <w:rsid w:val="00B832D1"/>
    <w:rsid w:val="00B83E44"/>
    <w:rsid w:val="00B86851"/>
    <w:rsid w:val="00B86E89"/>
    <w:rsid w:val="00B8738A"/>
    <w:rsid w:val="00B87E50"/>
    <w:rsid w:val="00B90593"/>
    <w:rsid w:val="00B92C32"/>
    <w:rsid w:val="00B92EE3"/>
    <w:rsid w:val="00B93227"/>
    <w:rsid w:val="00B93D44"/>
    <w:rsid w:val="00B93E5A"/>
    <w:rsid w:val="00B9461F"/>
    <w:rsid w:val="00B9483F"/>
    <w:rsid w:val="00B94A7C"/>
    <w:rsid w:val="00B9541E"/>
    <w:rsid w:val="00B95EF1"/>
    <w:rsid w:val="00BA0598"/>
    <w:rsid w:val="00BA2A0B"/>
    <w:rsid w:val="00BA3BE7"/>
    <w:rsid w:val="00BA418D"/>
    <w:rsid w:val="00BA4810"/>
    <w:rsid w:val="00BA4CB2"/>
    <w:rsid w:val="00BA4EA2"/>
    <w:rsid w:val="00BA6139"/>
    <w:rsid w:val="00BB0A93"/>
    <w:rsid w:val="00BB0F41"/>
    <w:rsid w:val="00BB1BDA"/>
    <w:rsid w:val="00BB24A2"/>
    <w:rsid w:val="00BB31CE"/>
    <w:rsid w:val="00BB3315"/>
    <w:rsid w:val="00BB34DA"/>
    <w:rsid w:val="00BB4EB6"/>
    <w:rsid w:val="00BB504C"/>
    <w:rsid w:val="00BB5513"/>
    <w:rsid w:val="00BB69DF"/>
    <w:rsid w:val="00BB6B3E"/>
    <w:rsid w:val="00BB7639"/>
    <w:rsid w:val="00BC01FA"/>
    <w:rsid w:val="00BC1D9B"/>
    <w:rsid w:val="00BC2AEC"/>
    <w:rsid w:val="00BC3DB3"/>
    <w:rsid w:val="00BC4B54"/>
    <w:rsid w:val="00BC630B"/>
    <w:rsid w:val="00BC6A73"/>
    <w:rsid w:val="00BC6CCC"/>
    <w:rsid w:val="00BC798B"/>
    <w:rsid w:val="00BD056F"/>
    <w:rsid w:val="00BD2B29"/>
    <w:rsid w:val="00BD326B"/>
    <w:rsid w:val="00BD38E9"/>
    <w:rsid w:val="00BD4373"/>
    <w:rsid w:val="00BD6CCF"/>
    <w:rsid w:val="00BD7657"/>
    <w:rsid w:val="00BD7AA0"/>
    <w:rsid w:val="00BE0AD8"/>
    <w:rsid w:val="00BE0C7C"/>
    <w:rsid w:val="00BE33CA"/>
    <w:rsid w:val="00BE3628"/>
    <w:rsid w:val="00BE3A93"/>
    <w:rsid w:val="00BE441F"/>
    <w:rsid w:val="00BE53F8"/>
    <w:rsid w:val="00BE54F5"/>
    <w:rsid w:val="00BE63AE"/>
    <w:rsid w:val="00BE641F"/>
    <w:rsid w:val="00BE775F"/>
    <w:rsid w:val="00BE7888"/>
    <w:rsid w:val="00BF06F1"/>
    <w:rsid w:val="00BF11A6"/>
    <w:rsid w:val="00BF1509"/>
    <w:rsid w:val="00BF16C8"/>
    <w:rsid w:val="00BF39E3"/>
    <w:rsid w:val="00BF4177"/>
    <w:rsid w:val="00BF665F"/>
    <w:rsid w:val="00BF7540"/>
    <w:rsid w:val="00C0298C"/>
    <w:rsid w:val="00C03EF3"/>
    <w:rsid w:val="00C07B9A"/>
    <w:rsid w:val="00C10062"/>
    <w:rsid w:val="00C116A5"/>
    <w:rsid w:val="00C12137"/>
    <w:rsid w:val="00C12F30"/>
    <w:rsid w:val="00C134C5"/>
    <w:rsid w:val="00C15A1B"/>
    <w:rsid w:val="00C15CDA"/>
    <w:rsid w:val="00C17238"/>
    <w:rsid w:val="00C1799B"/>
    <w:rsid w:val="00C21174"/>
    <w:rsid w:val="00C212AA"/>
    <w:rsid w:val="00C22D67"/>
    <w:rsid w:val="00C2322B"/>
    <w:rsid w:val="00C24074"/>
    <w:rsid w:val="00C245B3"/>
    <w:rsid w:val="00C32265"/>
    <w:rsid w:val="00C322AB"/>
    <w:rsid w:val="00C331E4"/>
    <w:rsid w:val="00C342B8"/>
    <w:rsid w:val="00C34DB6"/>
    <w:rsid w:val="00C357D3"/>
    <w:rsid w:val="00C35C40"/>
    <w:rsid w:val="00C363A6"/>
    <w:rsid w:val="00C36C26"/>
    <w:rsid w:val="00C36C55"/>
    <w:rsid w:val="00C379F0"/>
    <w:rsid w:val="00C4281D"/>
    <w:rsid w:val="00C4347F"/>
    <w:rsid w:val="00C434FE"/>
    <w:rsid w:val="00C459F3"/>
    <w:rsid w:val="00C47E39"/>
    <w:rsid w:val="00C51257"/>
    <w:rsid w:val="00C51ADF"/>
    <w:rsid w:val="00C54B34"/>
    <w:rsid w:val="00C56295"/>
    <w:rsid w:val="00C56C8C"/>
    <w:rsid w:val="00C57325"/>
    <w:rsid w:val="00C629A8"/>
    <w:rsid w:val="00C63121"/>
    <w:rsid w:val="00C63505"/>
    <w:rsid w:val="00C63B49"/>
    <w:rsid w:val="00C641D5"/>
    <w:rsid w:val="00C64736"/>
    <w:rsid w:val="00C65554"/>
    <w:rsid w:val="00C6655E"/>
    <w:rsid w:val="00C67177"/>
    <w:rsid w:val="00C672CF"/>
    <w:rsid w:val="00C67F35"/>
    <w:rsid w:val="00C705E6"/>
    <w:rsid w:val="00C72137"/>
    <w:rsid w:val="00C72630"/>
    <w:rsid w:val="00C72C22"/>
    <w:rsid w:val="00C73BB1"/>
    <w:rsid w:val="00C740E3"/>
    <w:rsid w:val="00C74242"/>
    <w:rsid w:val="00C74A97"/>
    <w:rsid w:val="00C75A5E"/>
    <w:rsid w:val="00C75D2F"/>
    <w:rsid w:val="00C773A1"/>
    <w:rsid w:val="00C77BAF"/>
    <w:rsid w:val="00C80C8D"/>
    <w:rsid w:val="00C82520"/>
    <w:rsid w:val="00C82FEE"/>
    <w:rsid w:val="00C8410B"/>
    <w:rsid w:val="00C845F6"/>
    <w:rsid w:val="00C85226"/>
    <w:rsid w:val="00C857C8"/>
    <w:rsid w:val="00C863A1"/>
    <w:rsid w:val="00C86B69"/>
    <w:rsid w:val="00C87F17"/>
    <w:rsid w:val="00C90BCC"/>
    <w:rsid w:val="00C90CF8"/>
    <w:rsid w:val="00C920AC"/>
    <w:rsid w:val="00C92125"/>
    <w:rsid w:val="00C92F92"/>
    <w:rsid w:val="00C9315A"/>
    <w:rsid w:val="00C9323F"/>
    <w:rsid w:val="00C93AB8"/>
    <w:rsid w:val="00C9482A"/>
    <w:rsid w:val="00C952F8"/>
    <w:rsid w:val="00C95448"/>
    <w:rsid w:val="00C96063"/>
    <w:rsid w:val="00C97D28"/>
    <w:rsid w:val="00CA0E54"/>
    <w:rsid w:val="00CA0F38"/>
    <w:rsid w:val="00CA26BD"/>
    <w:rsid w:val="00CA27EE"/>
    <w:rsid w:val="00CA32B0"/>
    <w:rsid w:val="00CA5AB9"/>
    <w:rsid w:val="00CA672C"/>
    <w:rsid w:val="00CA6AAB"/>
    <w:rsid w:val="00CA6ED3"/>
    <w:rsid w:val="00CB0099"/>
    <w:rsid w:val="00CB3892"/>
    <w:rsid w:val="00CB3A3E"/>
    <w:rsid w:val="00CB3B3E"/>
    <w:rsid w:val="00CB51C3"/>
    <w:rsid w:val="00CB5E35"/>
    <w:rsid w:val="00CB7AE2"/>
    <w:rsid w:val="00CC01C3"/>
    <w:rsid w:val="00CC109D"/>
    <w:rsid w:val="00CC1B8F"/>
    <w:rsid w:val="00CC2917"/>
    <w:rsid w:val="00CC332E"/>
    <w:rsid w:val="00CC3DB2"/>
    <w:rsid w:val="00CC5B37"/>
    <w:rsid w:val="00CD0042"/>
    <w:rsid w:val="00CD0EA1"/>
    <w:rsid w:val="00CD1227"/>
    <w:rsid w:val="00CD1CE3"/>
    <w:rsid w:val="00CD3AF7"/>
    <w:rsid w:val="00CD5396"/>
    <w:rsid w:val="00CD6199"/>
    <w:rsid w:val="00CD7B9A"/>
    <w:rsid w:val="00CE07E2"/>
    <w:rsid w:val="00CE0F3D"/>
    <w:rsid w:val="00CE1AC6"/>
    <w:rsid w:val="00CE1DAD"/>
    <w:rsid w:val="00CE2CA9"/>
    <w:rsid w:val="00CE46B8"/>
    <w:rsid w:val="00CE7708"/>
    <w:rsid w:val="00CE7BDB"/>
    <w:rsid w:val="00CF16D3"/>
    <w:rsid w:val="00CF1AF6"/>
    <w:rsid w:val="00CF1D91"/>
    <w:rsid w:val="00CF22E8"/>
    <w:rsid w:val="00CF2323"/>
    <w:rsid w:val="00CF2DF5"/>
    <w:rsid w:val="00CF397E"/>
    <w:rsid w:val="00CF62A4"/>
    <w:rsid w:val="00CF63ED"/>
    <w:rsid w:val="00CF67FE"/>
    <w:rsid w:val="00CF6900"/>
    <w:rsid w:val="00D004BF"/>
    <w:rsid w:val="00D01181"/>
    <w:rsid w:val="00D019BB"/>
    <w:rsid w:val="00D01DB7"/>
    <w:rsid w:val="00D020F7"/>
    <w:rsid w:val="00D03A89"/>
    <w:rsid w:val="00D07CB9"/>
    <w:rsid w:val="00D116DF"/>
    <w:rsid w:val="00D12A30"/>
    <w:rsid w:val="00D12E5B"/>
    <w:rsid w:val="00D12F3E"/>
    <w:rsid w:val="00D12F91"/>
    <w:rsid w:val="00D13507"/>
    <w:rsid w:val="00D17F2E"/>
    <w:rsid w:val="00D208C7"/>
    <w:rsid w:val="00D21661"/>
    <w:rsid w:val="00D2186E"/>
    <w:rsid w:val="00D21BC1"/>
    <w:rsid w:val="00D2309A"/>
    <w:rsid w:val="00D23779"/>
    <w:rsid w:val="00D26547"/>
    <w:rsid w:val="00D2713C"/>
    <w:rsid w:val="00D27366"/>
    <w:rsid w:val="00D27703"/>
    <w:rsid w:val="00D27B5A"/>
    <w:rsid w:val="00D3155C"/>
    <w:rsid w:val="00D31931"/>
    <w:rsid w:val="00D32EFC"/>
    <w:rsid w:val="00D3300C"/>
    <w:rsid w:val="00D33CDE"/>
    <w:rsid w:val="00D37B21"/>
    <w:rsid w:val="00D40053"/>
    <w:rsid w:val="00D42B39"/>
    <w:rsid w:val="00D430D0"/>
    <w:rsid w:val="00D44E7F"/>
    <w:rsid w:val="00D4553F"/>
    <w:rsid w:val="00D45DA9"/>
    <w:rsid w:val="00D45EED"/>
    <w:rsid w:val="00D469EF"/>
    <w:rsid w:val="00D47100"/>
    <w:rsid w:val="00D5101A"/>
    <w:rsid w:val="00D51304"/>
    <w:rsid w:val="00D525D9"/>
    <w:rsid w:val="00D52B05"/>
    <w:rsid w:val="00D52C83"/>
    <w:rsid w:val="00D5302C"/>
    <w:rsid w:val="00D53847"/>
    <w:rsid w:val="00D55D27"/>
    <w:rsid w:val="00D55F13"/>
    <w:rsid w:val="00D563CD"/>
    <w:rsid w:val="00D5684F"/>
    <w:rsid w:val="00D56A33"/>
    <w:rsid w:val="00D56D07"/>
    <w:rsid w:val="00D5764A"/>
    <w:rsid w:val="00D63406"/>
    <w:rsid w:val="00D63833"/>
    <w:rsid w:val="00D63F1F"/>
    <w:rsid w:val="00D64A45"/>
    <w:rsid w:val="00D6653F"/>
    <w:rsid w:val="00D665BC"/>
    <w:rsid w:val="00D72BAE"/>
    <w:rsid w:val="00D73CC8"/>
    <w:rsid w:val="00D74196"/>
    <w:rsid w:val="00D74EC2"/>
    <w:rsid w:val="00D75E2E"/>
    <w:rsid w:val="00D766DA"/>
    <w:rsid w:val="00D77639"/>
    <w:rsid w:val="00D77DBF"/>
    <w:rsid w:val="00D80FEA"/>
    <w:rsid w:val="00D81A87"/>
    <w:rsid w:val="00D832F8"/>
    <w:rsid w:val="00D8387B"/>
    <w:rsid w:val="00D84985"/>
    <w:rsid w:val="00D85140"/>
    <w:rsid w:val="00D852F4"/>
    <w:rsid w:val="00D86245"/>
    <w:rsid w:val="00D874A2"/>
    <w:rsid w:val="00D90868"/>
    <w:rsid w:val="00D90A26"/>
    <w:rsid w:val="00D9233C"/>
    <w:rsid w:val="00D9411B"/>
    <w:rsid w:val="00D9757A"/>
    <w:rsid w:val="00DA01FB"/>
    <w:rsid w:val="00DA05E9"/>
    <w:rsid w:val="00DA1173"/>
    <w:rsid w:val="00DA51D1"/>
    <w:rsid w:val="00DA5726"/>
    <w:rsid w:val="00DA7632"/>
    <w:rsid w:val="00DB0965"/>
    <w:rsid w:val="00DB13B9"/>
    <w:rsid w:val="00DB2A74"/>
    <w:rsid w:val="00DB2A9D"/>
    <w:rsid w:val="00DB3C6B"/>
    <w:rsid w:val="00DB6303"/>
    <w:rsid w:val="00DB6DF0"/>
    <w:rsid w:val="00DC1979"/>
    <w:rsid w:val="00DC21BE"/>
    <w:rsid w:val="00DC3BB8"/>
    <w:rsid w:val="00DC40CA"/>
    <w:rsid w:val="00DC42B0"/>
    <w:rsid w:val="00DC6190"/>
    <w:rsid w:val="00DC6927"/>
    <w:rsid w:val="00DD2586"/>
    <w:rsid w:val="00DD3433"/>
    <w:rsid w:val="00DD3F96"/>
    <w:rsid w:val="00DE0EA8"/>
    <w:rsid w:val="00DE1CE3"/>
    <w:rsid w:val="00DE290C"/>
    <w:rsid w:val="00DE2C18"/>
    <w:rsid w:val="00DE4F63"/>
    <w:rsid w:val="00DE53DB"/>
    <w:rsid w:val="00DE5604"/>
    <w:rsid w:val="00DE5978"/>
    <w:rsid w:val="00DF17E0"/>
    <w:rsid w:val="00DF2DC9"/>
    <w:rsid w:val="00DF3918"/>
    <w:rsid w:val="00DF40AB"/>
    <w:rsid w:val="00DF41A7"/>
    <w:rsid w:val="00DF52F5"/>
    <w:rsid w:val="00DF54E4"/>
    <w:rsid w:val="00DF6FD4"/>
    <w:rsid w:val="00E004C8"/>
    <w:rsid w:val="00E0052E"/>
    <w:rsid w:val="00E005EC"/>
    <w:rsid w:val="00E00B0A"/>
    <w:rsid w:val="00E012F4"/>
    <w:rsid w:val="00E02F7A"/>
    <w:rsid w:val="00E03450"/>
    <w:rsid w:val="00E0362B"/>
    <w:rsid w:val="00E04A02"/>
    <w:rsid w:val="00E0544E"/>
    <w:rsid w:val="00E05CB2"/>
    <w:rsid w:val="00E05FC9"/>
    <w:rsid w:val="00E06E35"/>
    <w:rsid w:val="00E07205"/>
    <w:rsid w:val="00E0726D"/>
    <w:rsid w:val="00E07549"/>
    <w:rsid w:val="00E137EE"/>
    <w:rsid w:val="00E1427A"/>
    <w:rsid w:val="00E142C5"/>
    <w:rsid w:val="00E144BA"/>
    <w:rsid w:val="00E16923"/>
    <w:rsid w:val="00E17922"/>
    <w:rsid w:val="00E17F9F"/>
    <w:rsid w:val="00E20105"/>
    <w:rsid w:val="00E21933"/>
    <w:rsid w:val="00E22639"/>
    <w:rsid w:val="00E24B97"/>
    <w:rsid w:val="00E24C3B"/>
    <w:rsid w:val="00E25DCD"/>
    <w:rsid w:val="00E27551"/>
    <w:rsid w:val="00E3096A"/>
    <w:rsid w:val="00E30D0F"/>
    <w:rsid w:val="00E31CC6"/>
    <w:rsid w:val="00E31DA6"/>
    <w:rsid w:val="00E32DA7"/>
    <w:rsid w:val="00E33B91"/>
    <w:rsid w:val="00E35554"/>
    <w:rsid w:val="00E3654E"/>
    <w:rsid w:val="00E36D11"/>
    <w:rsid w:val="00E372F4"/>
    <w:rsid w:val="00E40250"/>
    <w:rsid w:val="00E40ACE"/>
    <w:rsid w:val="00E42D77"/>
    <w:rsid w:val="00E44227"/>
    <w:rsid w:val="00E44F15"/>
    <w:rsid w:val="00E46415"/>
    <w:rsid w:val="00E466B3"/>
    <w:rsid w:val="00E50844"/>
    <w:rsid w:val="00E55FE1"/>
    <w:rsid w:val="00E56722"/>
    <w:rsid w:val="00E56D2E"/>
    <w:rsid w:val="00E6003E"/>
    <w:rsid w:val="00E62741"/>
    <w:rsid w:val="00E62F78"/>
    <w:rsid w:val="00E64F42"/>
    <w:rsid w:val="00E65925"/>
    <w:rsid w:val="00E7102D"/>
    <w:rsid w:val="00E71B6E"/>
    <w:rsid w:val="00E72985"/>
    <w:rsid w:val="00E72B02"/>
    <w:rsid w:val="00E73F17"/>
    <w:rsid w:val="00E7456F"/>
    <w:rsid w:val="00E74713"/>
    <w:rsid w:val="00E80BD6"/>
    <w:rsid w:val="00E827FA"/>
    <w:rsid w:val="00E84F51"/>
    <w:rsid w:val="00E8576A"/>
    <w:rsid w:val="00E85FBA"/>
    <w:rsid w:val="00E8682D"/>
    <w:rsid w:val="00E90410"/>
    <w:rsid w:val="00E90AB4"/>
    <w:rsid w:val="00E90E21"/>
    <w:rsid w:val="00E90F8B"/>
    <w:rsid w:val="00E9118A"/>
    <w:rsid w:val="00E914A8"/>
    <w:rsid w:val="00E933B7"/>
    <w:rsid w:val="00E94A85"/>
    <w:rsid w:val="00E95364"/>
    <w:rsid w:val="00E967F5"/>
    <w:rsid w:val="00E97C97"/>
    <w:rsid w:val="00EA0B7E"/>
    <w:rsid w:val="00EA1AA9"/>
    <w:rsid w:val="00EA3507"/>
    <w:rsid w:val="00EA6333"/>
    <w:rsid w:val="00EA7007"/>
    <w:rsid w:val="00EB021D"/>
    <w:rsid w:val="00EB14EC"/>
    <w:rsid w:val="00EB229B"/>
    <w:rsid w:val="00EB2BD6"/>
    <w:rsid w:val="00EB2E7E"/>
    <w:rsid w:val="00EB5BF4"/>
    <w:rsid w:val="00EC119E"/>
    <w:rsid w:val="00EC1525"/>
    <w:rsid w:val="00EC3ACA"/>
    <w:rsid w:val="00EC60D3"/>
    <w:rsid w:val="00EC69D1"/>
    <w:rsid w:val="00EC7244"/>
    <w:rsid w:val="00EC76DD"/>
    <w:rsid w:val="00ED1379"/>
    <w:rsid w:val="00ED2234"/>
    <w:rsid w:val="00ED2A9E"/>
    <w:rsid w:val="00ED34B0"/>
    <w:rsid w:val="00ED4725"/>
    <w:rsid w:val="00ED4CF5"/>
    <w:rsid w:val="00ED50D9"/>
    <w:rsid w:val="00ED54D6"/>
    <w:rsid w:val="00ED6431"/>
    <w:rsid w:val="00ED6F25"/>
    <w:rsid w:val="00EE3D11"/>
    <w:rsid w:val="00EE3E7C"/>
    <w:rsid w:val="00EE75AC"/>
    <w:rsid w:val="00EF0422"/>
    <w:rsid w:val="00EF31B5"/>
    <w:rsid w:val="00EF487C"/>
    <w:rsid w:val="00EF68E4"/>
    <w:rsid w:val="00EF6C02"/>
    <w:rsid w:val="00EF7D69"/>
    <w:rsid w:val="00F00B16"/>
    <w:rsid w:val="00F01B4B"/>
    <w:rsid w:val="00F021AB"/>
    <w:rsid w:val="00F03B72"/>
    <w:rsid w:val="00F03EBD"/>
    <w:rsid w:val="00F046C0"/>
    <w:rsid w:val="00F0574F"/>
    <w:rsid w:val="00F05F14"/>
    <w:rsid w:val="00F06C8B"/>
    <w:rsid w:val="00F102C8"/>
    <w:rsid w:val="00F108AE"/>
    <w:rsid w:val="00F10919"/>
    <w:rsid w:val="00F11DA6"/>
    <w:rsid w:val="00F128F3"/>
    <w:rsid w:val="00F1300F"/>
    <w:rsid w:val="00F14053"/>
    <w:rsid w:val="00F14561"/>
    <w:rsid w:val="00F1646A"/>
    <w:rsid w:val="00F17EB9"/>
    <w:rsid w:val="00F21EB5"/>
    <w:rsid w:val="00F223DD"/>
    <w:rsid w:val="00F2240C"/>
    <w:rsid w:val="00F2279B"/>
    <w:rsid w:val="00F23070"/>
    <w:rsid w:val="00F23E8E"/>
    <w:rsid w:val="00F24336"/>
    <w:rsid w:val="00F26285"/>
    <w:rsid w:val="00F2661A"/>
    <w:rsid w:val="00F30420"/>
    <w:rsid w:val="00F31310"/>
    <w:rsid w:val="00F3541C"/>
    <w:rsid w:val="00F36ED9"/>
    <w:rsid w:val="00F37511"/>
    <w:rsid w:val="00F37C5D"/>
    <w:rsid w:val="00F40271"/>
    <w:rsid w:val="00F40B7A"/>
    <w:rsid w:val="00F4326D"/>
    <w:rsid w:val="00F4495D"/>
    <w:rsid w:val="00F50F01"/>
    <w:rsid w:val="00F51155"/>
    <w:rsid w:val="00F5250A"/>
    <w:rsid w:val="00F52A70"/>
    <w:rsid w:val="00F53022"/>
    <w:rsid w:val="00F53F13"/>
    <w:rsid w:val="00F54279"/>
    <w:rsid w:val="00F5584F"/>
    <w:rsid w:val="00F57D76"/>
    <w:rsid w:val="00F57EF8"/>
    <w:rsid w:val="00F61156"/>
    <w:rsid w:val="00F619DF"/>
    <w:rsid w:val="00F62CD6"/>
    <w:rsid w:val="00F6357B"/>
    <w:rsid w:val="00F64E1C"/>
    <w:rsid w:val="00F66193"/>
    <w:rsid w:val="00F67508"/>
    <w:rsid w:val="00F7229B"/>
    <w:rsid w:val="00F72C12"/>
    <w:rsid w:val="00F72D84"/>
    <w:rsid w:val="00F76446"/>
    <w:rsid w:val="00F77501"/>
    <w:rsid w:val="00F779EB"/>
    <w:rsid w:val="00F80BF5"/>
    <w:rsid w:val="00F84186"/>
    <w:rsid w:val="00F86A98"/>
    <w:rsid w:val="00F872D0"/>
    <w:rsid w:val="00F87A58"/>
    <w:rsid w:val="00F87F97"/>
    <w:rsid w:val="00F90470"/>
    <w:rsid w:val="00F90FD8"/>
    <w:rsid w:val="00F92367"/>
    <w:rsid w:val="00F924AF"/>
    <w:rsid w:val="00F93955"/>
    <w:rsid w:val="00F93A0B"/>
    <w:rsid w:val="00F94FAC"/>
    <w:rsid w:val="00F96443"/>
    <w:rsid w:val="00F97011"/>
    <w:rsid w:val="00F971C7"/>
    <w:rsid w:val="00FA16A6"/>
    <w:rsid w:val="00FA173A"/>
    <w:rsid w:val="00FA3189"/>
    <w:rsid w:val="00FA5282"/>
    <w:rsid w:val="00FA644A"/>
    <w:rsid w:val="00FA682C"/>
    <w:rsid w:val="00FA6E9E"/>
    <w:rsid w:val="00FA77B4"/>
    <w:rsid w:val="00FB11EA"/>
    <w:rsid w:val="00FB3DCE"/>
    <w:rsid w:val="00FB58C7"/>
    <w:rsid w:val="00FB65E9"/>
    <w:rsid w:val="00FB7242"/>
    <w:rsid w:val="00FB78DE"/>
    <w:rsid w:val="00FC29B1"/>
    <w:rsid w:val="00FC3EBB"/>
    <w:rsid w:val="00FC474D"/>
    <w:rsid w:val="00FC51D5"/>
    <w:rsid w:val="00FD2150"/>
    <w:rsid w:val="00FD25DA"/>
    <w:rsid w:val="00FD2DB5"/>
    <w:rsid w:val="00FD3D74"/>
    <w:rsid w:val="00FD4B9E"/>
    <w:rsid w:val="00FD678D"/>
    <w:rsid w:val="00FE12B4"/>
    <w:rsid w:val="00FE1A3A"/>
    <w:rsid w:val="00FE26BC"/>
    <w:rsid w:val="00FE2735"/>
    <w:rsid w:val="00FE328F"/>
    <w:rsid w:val="00FE5C5A"/>
    <w:rsid w:val="00FE5D56"/>
    <w:rsid w:val="00FE73D5"/>
    <w:rsid w:val="00FF09A2"/>
    <w:rsid w:val="00FF0D58"/>
    <w:rsid w:val="00FF142B"/>
    <w:rsid w:val="00FF160D"/>
    <w:rsid w:val="00FF17A0"/>
    <w:rsid w:val="00FF2997"/>
    <w:rsid w:val="00FF48A8"/>
    <w:rsid w:val="00FF5C58"/>
    <w:rsid w:val="00FF65AA"/>
    <w:rsid w:val="00FF6EF1"/>
    <w:rsid w:val="00FF7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9CC63"/>
  <w15:docId w15:val="{CCC8E23F-FCA4-419C-8A7D-E1DBEFF2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4057"/>
    <w:pPr>
      <w:spacing w:before="120" w:after="0"/>
      <w:ind w:left="567"/>
    </w:pPr>
    <w:rPr>
      <w:rFonts w:ascii="Arial Narrow" w:hAnsi="Arial Narrow" w:cs="Arial"/>
      <w:sz w:val="20"/>
      <w:szCs w:val="20"/>
      <w:lang w:val="cs-CZ"/>
    </w:rPr>
  </w:style>
  <w:style w:type="paragraph" w:styleId="Nadpis1">
    <w:name w:val="heading 1"/>
    <w:next w:val="Normln"/>
    <w:link w:val="Nadpis1Char"/>
    <w:qFormat/>
    <w:rsid w:val="00BF1509"/>
    <w:pPr>
      <w:keepNext/>
      <w:numPr>
        <w:numId w:val="4"/>
      </w:numPr>
      <w:spacing w:before="360" w:after="120"/>
      <w:ind w:left="567" w:hanging="567"/>
      <w:outlineLvl w:val="0"/>
    </w:pPr>
    <w:rPr>
      <w:rFonts w:ascii="Arial Narrow" w:hAnsi="Arial Narrow" w:cs="Arial"/>
      <w:b/>
      <w:color w:val="000000" w:themeColor="text1"/>
      <w:sz w:val="28"/>
      <w:szCs w:val="20"/>
      <w:lang w:val="cs-CZ"/>
    </w:rPr>
  </w:style>
  <w:style w:type="paragraph" w:styleId="Nadpis2">
    <w:name w:val="heading 2"/>
    <w:basedOn w:val="Nadpis1"/>
    <w:next w:val="Normln"/>
    <w:link w:val="Nadpis2Char"/>
    <w:unhideWhenUsed/>
    <w:qFormat/>
    <w:rsid w:val="006348B8"/>
    <w:pPr>
      <w:numPr>
        <w:ilvl w:val="1"/>
      </w:numPr>
      <w:spacing w:after="240"/>
      <w:ind w:left="567" w:hanging="567"/>
      <w:outlineLvl w:val="1"/>
    </w:pPr>
    <w:rPr>
      <w:sz w:val="24"/>
    </w:rPr>
  </w:style>
  <w:style w:type="paragraph" w:styleId="Nadpis3">
    <w:name w:val="heading 3"/>
    <w:basedOn w:val="Nadpis2"/>
    <w:next w:val="Normln"/>
    <w:link w:val="Nadpis3Char"/>
    <w:unhideWhenUsed/>
    <w:qFormat/>
    <w:rsid w:val="00B95EF1"/>
    <w:pPr>
      <w:keepLines/>
      <w:numPr>
        <w:ilvl w:val="2"/>
      </w:numPr>
      <w:outlineLvl w:val="2"/>
    </w:pPr>
    <w:rPr>
      <w:rFonts w:eastAsiaTheme="majorEastAsia" w:cstheme="majorBidi"/>
      <w:b w:val="0"/>
      <w:sz w:val="20"/>
      <w:szCs w:val="24"/>
      <w:u w:val="single"/>
    </w:rPr>
  </w:style>
  <w:style w:type="paragraph" w:styleId="Nadpis4">
    <w:name w:val="heading 4"/>
    <w:basedOn w:val="Nadpis3"/>
    <w:next w:val="Normln"/>
    <w:link w:val="Nadpis4Char"/>
    <w:unhideWhenUsed/>
    <w:qFormat/>
    <w:rsid w:val="006F776C"/>
    <w:pPr>
      <w:numPr>
        <w:ilvl w:val="3"/>
      </w:numPr>
      <w:spacing w:before="240" w:after="0"/>
      <w:ind w:left="567" w:hanging="567"/>
      <w:outlineLvl w:val="3"/>
    </w:pPr>
    <w:rPr>
      <w:b/>
      <w:iCs/>
      <w:color w:val="auto"/>
      <w:u w:val="none"/>
    </w:rPr>
  </w:style>
  <w:style w:type="paragraph" w:styleId="Nadpis5">
    <w:name w:val="heading 5"/>
    <w:basedOn w:val="Normln"/>
    <w:next w:val="Normln"/>
    <w:link w:val="Nadpis5Char"/>
    <w:unhideWhenUsed/>
    <w:qFormat/>
    <w:rsid w:val="009F2951"/>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qFormat/>
    <w:rsid w:val="00AD3BC0"/>
    <w:pPr>
      <w:numPr>
        <w:ilvl w:val="5"/>
        <w:numId w:val="4"/>
      </w:numPr>
      <w:spacing w:before="0" w:after="120" w:line="240" w:lineRule="auto"/>
      <w:jc w:val="both"/>
      <w:outlineLvl w:val="5"/>
    </w:pPr>
    <w:rPr>
      <w:rFonts w:ascii="Arial" w:eastAsia="Times New Roman" w:hAnsi="Arial" w:cs="Times New Roman"/>
      <w:b/>
      <w:bCs/>
      <w:i/>
      <w:caps/>
      <w:sz w:val="24"/>
      <w:szCs w:val="24"/>
      <w:lang w:eastAsia="cs-CZ"/>
    </w:rPr>
  </w:style>
  <w:style w:type="paragraph" w:styleId="Nadpis7">
    <w:name w:val="heading 7"/>
    <w:basedOn w:val="Normln"/>
    <w:next w:val="Normln"/>
    <w:link w:val="Nadpis7Char"/>
    <w:qFormat/>
    <w:rsid w:val="00AD3BC0"/>
    <w:pPr>
      <w:keepNext/>
      <w:numPr>
        <w:ilvl w:val="6"/>
        <w:numId w:val="4"/>
      </w:numPr>
      <w:spacing w:before="0" w:after="120" w:line="240" w:lineRule="auto"/>
      <w:jc w:val="both"/>
      <w:outlineLvl w:val="6"/>
    </w:pPr>
    <w:rPr>
      <w:rFonts w:ascii="Arial" w:eastAsia="Times New Roman" w:hAnsi="Arial" w:cs="Times New Roman"/>
      <w:caps/>
      <w:sz w:val="24"/>
      <w:lang w:eastAsia="cs-CZ"/>
    </w:rPr>
  </w:style>
  <w:style w:type="paragraph" w:styleId="Nadpis8">
    <w:name w:val="heading 8"/>
    <w:basedOn w:val="Normln"/>
    <w:next w:val="Normln"/>
    <w:link w:val="Nadpis8Char"/>
    <w:qFormat/>
    <w:rsid w:val="00AD3BC0"/>
    <w:pPr>
      <w:numPr>
        <w:ilvl w:val="7"/>
        <w:numId w:val="4"/>
      </w:numPr>
      <w:spacing w:before="0" w:after="120" w:line="240" w:lineRule="auto"/>
      <w:jc w:val="both"/>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qFormat/>
    <w:rsid w:val="00AD3BC0"/>
    <w:pPr>
      <w:numPr>
        <w:ilvl w:val="8"/>
        <w:numId w:val="4"/>
      </w:numPr>
      <w:spacing w:before="0" w:after="120" w:line="240" w:lineRule="auto"/>
      <w:jc w:val="both"/>
      <w:outlineLvl w:val="8"/>
    </w:pPr>
    <w:rPr>
      <w:rFonts w:ascii="Arial" w:eastAsia="Times New Roman" w:hAnsi="Arial"/>
      <w:cap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ody,Odsek zoznamu2,Nad,Odstavec cíl se seznamem,Odstavec_muj,Bullet Number,lp1,lp11,List Paragraph11,Use Case List Paragraph,Bullet 1,Odsek zoznamu1"/>
    <w:basedOn w:val="Normln"/>
    <w:link w:val="OdstavecseseznamemChar"/>
    <w:uiPriority w:val="34"/>
    <w:qFormat/>
    <w:rsid w:val="00134886"/>
    <w:pPr>
      <w:ind w:left="720"/>
      <w:contextualSpacing/>
    </w:pPr>
  </w:style>
  <w:style w:type="table" w:styleId="Mkatabulky">
    <w:name w:val="Table Grid"/>
    <w:basedOn w:val="Normlntabulka"/>
    <w:uiPriority w:val="59"/>
    <w:rsid w:val="002D1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6A63A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63A4"/>
    <w:rPr>
      <w:rFonts w:ascii="Tahoma" w:hAnsi="Tahoma" w:cs="Tahoma"/>
      <w:sz w:val="16"/>
      <w:szCs w:val="16"/>
    </w:rPr>
  </w:style>
  <w:style w:type="character" w:styleId="Odkaznakoment">
    <w:name w:val="annotation reference"/>
    <w:basedOn w:val="Standardnpsmoodstavce"/>
    <w:uiPriority w:val="99"/>
    <w:semiHidden/>
    <w:unhideWhenUsed/>
    <w:rsid w:val="00B03BEC"/>
    <w:rPr>
      <w:sz w:val="16"/>
      <w:szCs w:val="16"/>
    </w:rPr>
  </w:style>
  <w:style w:type="paragraph" w:styleId="Textkomente">
    <w:name w:val="annotation text"/>
    <w:basedOn w:val="Normln"/>
    <w:link w:val="TextkomenteChar"/>
    <w:uiPriority w:val="99"/>
    <w:unhideWhenUsed/>
    <w:rsid w:val="00B03BEC"/>
    <w:pPr>
      <w:spacing w:line="240" w:lineRule="auto"/>
    </w:pPr>
  </w:style>
  <w:style w:type="character" w:customStyle="1" w:styleId="TextkomenteChar">
    <w:name w:val="Text komentáře Char"/>
    <w:basedOn w:val="Standardnpsmoodstavce"/>
    <w:link w:val="Textkomente"/>
    <w:uiPriority w:val="99"/>
    <w:rsid w:val="00B03BEC"/>
    <w:rPr>
      <w:sz w:val="20"/>
      <w:szCs w:val="20"/>
    </w:rPr>
  </w:style>
  <w:style w:type="paragraph" w:styleId="Pedmtkomente">
    <w:name w:val="annotation subject"/>
    <w:basedOn w:val="Textkomente"/>
    <w:next w:val="Textkomente"/>
    <w:link w:val="PedmtkomenteChar"/>
    <w:uiPriority w:val="99"/>
    <w:semiHidden/>
    <w:unhideWhenUsed/>
    <w:rsid w:val="00B03BEC"/>
    <w:rPr>
      <w:b/>
      <w:bCs/>
    </w:rPr>
  </w:style>
  <w:style w:type="character" w:customStyle="1" w:styleId="PedmtkomenteChar">
    <w:name w:val="Předmět komentáře Char"/>
    <w:basedOn w:val="TextkomenteChar"/>
    <w:link w:val="Pedmtkomente"/>
    <w:uiPriority w:val="99"/>
    <w:semiHidden/>
    <w:rsid w:val="00B03BEC"/>
    <w:rPr>
      <w:b/>
      <w:bCs/>
      <w:sz w:val="20"/>
      <w:szCs w:val="20"/>
    </w:rPr>
  </w:style>
  <w:style w:type="paragraph" w:styleId="Revize">
    <w:name w:val="Revision"/>
    <w:hidden/>
    <w:uiPriority w:val="99"/>
    <w:semiHidden/>
    <w:rsid w:val="008A0D0B"/>
    <w:pPr>
      <w:spacing w:after="0" w:line="240" w:lineRule="auto"/>
    </w:pPr>
  </w:style>
  <w:style w:type="character" w:customStyle="1" w:styleId="Nadpis1Char">
    <w:name w:val="Nadpis 1 Char"/>
    <w:basedOn w:val="Standardnpsmoodstavce"/>
    <w:link w:val="Nadpis1"/>
    <w:rsid w:val="00BF1509"/>
    <w:rPr>
      <w:rFonts w:ascii="Arial Narrow" w:hAnsi="Arial Narrow" w:cs="Arial"/>
      <w:b/>
      <w:color w:val="000000" w:themeColor="text1"/>
      <w:sz w:val="28"/>
      <w:szCs w:val="20"/>
      <w:lang w:val="cs-CZ"/>
    </w:rPr>
  </w:style>
  <w:style w:type="character" w:customStyle="1" w:styleId="Nadpis2Char">
    <w:name w:val="Nadpis 2 Char"/>
    <w:basedOn w:val="Standardnpsmoodstavce"/>
    <w:link w:val="Nadpis2"/>
    <w:rsid w:val="006348B8"/>
    <w:rPr>
      <w:rFonts w:ascii="Arial Narrow" w:hAnsi="Arial Narrow" w:cs="Arial"/>
      <w:b/>
      <w:color w:val="000000" w:themeColor="text1"/>
      <w:sz w:val="24"/>
      <w:szCs w:val="20"/>
      <w:lang w:val="cs-CZ"/>
    </w:rPr>
  </w:style>
  <w:style w:type="character" w:customStyle="1" w:styleId="Kovodkaz">
    <w:name w:val="Křížový odkaz"/>
    <w:basedOn w:val="Zdraznn"/>
    <w:uiPriority w:val="1"/>
    <w:qFormat/>
    <w:rsid w:val="004C0456"/>
    <w:rPr>
      <w:i/>
      <w:iCs/>
      <w:u w:val="single"/>
    </w:rPr>
  </w:style>
  <w:style w:type="table" w:styleId="Stednstnovn2zvraznn5">
    <w:name w:val="Medium Shading 2 Accent 5"/>
    <w:basedOn w:val="Normlntabulka"/>
    <w:uiPriority w:val="64"/>
    <w:rsid w:val="005803F4"/>
    <w:pPr>
      <w:spacing w:after="0" w:line="240" w:lineRule="auto"/>
    </w:pPr>
    <w:rPr>
      <w:lang w:val="cs-CZ"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body Char,Odsek zoznamu2 Char,Nad Char,Odstavec cíl se seznamem Char,Odstavec_muj Char,Bullet Number Char,lp1 Char,lp11 Char,List Paragraph11 Char,Use Case List Paragraph Char,Bullet 1 Char,Odsek zoznamu1 Char"/>
    <w:basedOn w:val="Standardnpsmoodstavce"/>
    <w:link w:val="Odstavecseseznamem"/>
    <w:uiPriority w:val="34"/>
    <w:qFormat/>
    <w:locked/>
    <w:rsid w:val="00AB0CD8"/>
    <w:rPr>
      <w:rFonts w:ascii="Arial" w:hAnsi="Arial" w:cs="Arial"/>
      <w:sz w:val="20"/>
      <w:szCs w:val="20"/>
    </w:rPr>
  </w:style>
  <w:style w:type="paragraph" w:styleId="Obsah1">
    <w:name w:val="toc 1"/>
    <w:basedOn w:val="Normln"/>
    <w:next w:val="Normln"/>
    <w:autoRedefine/>
    <w:uiPriority w:val="39"/>
    <w:unhideWhenUsed/>
    <w:rsid w:val="00384158"/>
    <w:pPr>
      <w:tabs>
        <w:tab w:val="left" w:pos="400"/>
        <w:tab w:val="right" w:leader="dot" w:pos="9062"/>
      </w:tabs>
      <w:ind w:left="0"/>
    </w:pPr>
    <w:rPr>
      <w:b/>
    </w:rPr>
  </w:style>
  <w:style w:type="paragraph" w:styleId="Obsah2">
    <w:name w:val="toc 2"/>
    <w:basedOn w:val="Normln"/>
    <w:next w:val="Normln"/>
    <w:autoRedefine/>
    <w:uiPriority w:val="39"/>
    <w:unhideWhenUsed/>
    <w:rsid w:val="00384158"/>
    <w:pPr>
      <w:tabs>
        <w:tab w:val="left" w:pos="720"/>
        <w:tab w:val="right" w:leader="dot" w:pos="9062"/>
      </w:tabs>
      <w:ind w:left="198"/>
    </w:pPr>
  </w:style>
  <w:style w:type="character" w:styleId="Hypertextovodkaz">
    <w:name w:val="Hyperlink"/>
    <w:basedOn w:val="Standardnpsmoodstavce"/>
    <w:uiPriority w:val="99"/>
    <w:unhideWhenUsed/>
    <w:rsid w:val="001054D6"/>
    <w:rPr>
      <w:color w:val="E36C0A" w:themeColor="accent6" w:themeShade="BF"/>
      <w:u w:val="single"/>
    </w:rPr>
  </w:style>
  <w:style w:type="character" w:customStyle="1" w:styleId="Nadpis3Char">
    <w:name w:val="Nadpis 3 Char"/>
    <w:basedOn w:val="Standardnpsmoodstavce"/>
    <w:link w:val="Nadpis3"/>
    <w:rsid w:val="00B95EF1"/>
    <w:rPr>
      <w:rFonts w:ascii="Arial Narrow" w:eastAsiaTheme="majorEastAsia" w:hAnsi="Arial Narrow" w:cstheme="majorBidi"/>
      <w:color w:val="000000" w:themeColor="text1"/>
      <w:sz w:val="20"/>
      <w:szCs w:val="24"/>
      <w:u w:val="single"/>
      <w:lang w:val="cs-CZ"/>
    </w:rPr>
  </w:style>
  <w:style w:type="numbering" w:customStyle="1" w:styleId="Aktulnseznam1">
    <w:name w:val="Aktuální seznam1"/>
    <w:uiPriority w:val="99"/>
    <w:rsid w:val="009E0991"/>
    <w:pPr>
      <w:numPr>
        <w:numId w:val="1"/>
      </w:numPr>
    </w:pPr>
  </w:style>
  <w:style w:type="paragraph" w:styleId="Obsah3">
    <w:name w:val="toc 3"/>
    <w:basedOn w:val="Normln"/>
    <w:next w:val="Normln"/>
    <w:autoRedefine/>
    <w:uiPriority w:val="39"/>
    <w:unhideWhenUsed/>
    <w:rsid w:val="00384158"/>
    <w:pPr>
      <w:tabs>
        <w:tab w:val="left" w:pos="1200"/>
        <w:tab w:val="right" w:leader="dot" w:pos="9062"/>
      </w:tabs>
      <w:ind w:left="403"/>
    </w:pPr>
  </w:style>
  <w:style w:type="numbering" w:customStyle="1" w:styleId="Aktulnseznam2">
    <w:name w:val="Aktuální seznam2"/>
    <w:uiPriority w:val="99"/>
    <w:rsid w:val="00974563"/>
    <w:pPr>
      <w:numPr>
        <w:numId w:val="2"/>
      </w:numPr>
    </w:pPr>
  </w:style>
  <w:style w:type="paragraph" w:customStyle="1" w:styleId="Tabulka">
    <w:name w:val="Tabulka"/>
    <w:basedOn w:val="Normln"/>
    <w:qFormat/>
    <w:rsid w:val="002F0480"/>
    <w:pPr>
      <w:spacing w:after="120"/>
      <w:ind w:left="0"/>
    </w:pPr>
  </w:style>
  <w:style w:type="character" w:customStyle="1" w:styleId="Nadpis4Char">
    <w:name w:val="Nadpis 4 Char"/>
    <w:basedOn w:val="Standardnpsmoodstavce"/>
    <w:link w:val="Nadpis4"/>
    <w:rsid w:val="006F776C"/>
    <w:rPr>
      <w:rFonts w:ascii="Arial Narrow" w:eastAsiaTheme="majorEastAsia" w:hAnsi="Arial Narrow" w:cstheme="majorBidi"/>
      <w:b/>
      <w:iCs/>
      <w:sz w:val="20"/>
      <w:szCs w:val="24"/>
      <w:lang w:val="cs-CZ"/>
    </w:rPr>
  </w:style>
  <w:style w:type="character" w:styleId="Nevyeenzmnka">
    <w:name w:val="Unresolved Mention"/>
    <w:basedOn w:val="Standardnpsmoodstavce"/>
    <w:uiPriority w:val="99"/>
    <w:semiHidden/>
    <w:unhideWhenUsed/>
    <w:rsid w:val="007916E8"/>
    <w:rPr>
      <w:color w:val="605E5C"/>
      <w:shd w:val="clear" w:color="auto" w:fill="E1DFDD"/>
    </w:rPr>
  </w:style>
  <w:style w:type="numbering" w:customStyle="1" w:styleId="Aktulnseznam3">
    <w:name w:val="Aktuální seznam3"/>
    <w:uiPriority w:val="99"/>
    <w:rsid w:val="006F776C"/>
    <w:pPr>
      <w:numPr>
        <w:numId w:val="3"/>
      </w:numPr>
    </w:pPr>
  </w:style>
  <w:style w:type="paragraph" w:customStyle="1" w:styleId="Tabulka2">
    <w:name w:val="Tabulka 2"/>
    <w:basedOn w:val="Tabulka"/>
    <w:qFormat/>
    <w:rsid w:val="00703151"/>
    <w:pPr>
      <w:spacing w:line="240" w:lineRule="auto"/>
    </w:pPr>
    <w:rPr>
      <w:b/>
    </w:rPr>
  </w:style>
  <w:style w:type="paragraph" w:customStyle="1" w:styleId="Tabulkaseznam">
    <w:name w:val="Tabulka seznam"/>
    <w:basedOn w:val="Tabulka"/>
    <w:qFormat/>
    <w:rsid w:val="00301417"/>
    <w:pPr>
      <w:numPr>
        <w:numId w:val="5"/>
      </w:numPr>
      <w:spacing w:line="240" w:lineRule="auto"/>
    </w:pPr>
  </w:style>
  <w:style w:type="paragraph" w:customStyle="1" w:styleId="Normlnodrky">
    <w:name w:val="Normální odrážky"/>
    <w:basedOn w:val="Normln"/>
    <w:qFormat/>
    <w:rsid w:val="00CA0F38"/>
    <w:pPr>
      <w:numPr>
        <w:numId w:val="6"/>
      </w:numPr>
    </w:pPr>
  </w:style>
  <w:style w:type="paragraph" w:styleId="Nzev">
    <w:name w:val="Title"/>
    <w:basedOn w:val="Normln"/>
    <w:next w:val="Normln"/>
    <w:link w:val="NzevChar"/>
    <w:uiPriority w:val="10"/>
    <w:qFormat/>
    <w:rsid w:val="003E1FFA"/>
    <w:pPr>
      <w:spacing w:before="0" w:line="240" w:lineRule="auto"/>
      <w:contextualSpacing/>
    </w:pPr>
    <w:rPr>
      <w:rFonts w:eastAsiaTheme="majorEastAsia" w:cstheme="majorBidi"/>
      <w:b/>
      <w:bCs/>
      <w:spacing w:val="-10"/>
      <w:kern w:val="28"/>
      <w:sz w:val="56"/>
      <w:szCs w:val="56"/>
    </w:rPr>
  </w:style>
  <w:style w:type="character" w:customStyle="1" w:styleId="NzevChar">
    <w:name w:val="Název Char"/>
    <w:basedOn w:val="Standardnpsmoodstavce"/>
    <w:link w:val="Nzev"/>
    <w:uiPriority w:val="10"/>
    <w:rsid w:val="003E1FFA"/>
    <w:rPr>
      <w:rFonts w:ascii="Arial Narrow" w:eastAsiaTheme="majorEastAsia" w:hAnsi="Arial Narrow" w:cstheme="majorBidi"/>
      <w:b/>
      <w:bCs/>
      <w:spacing w:val="-10"/>
      <w:kern w:val="28"/>
      <w:sz w:val="56"/>
      <w:szCs w:val="56"/>
      <w:lang w:val="cs-CZ"/>
    </w:rPr>
  </w:style>
  <w:style w:type="paragraph" w:styleId="Zhlav">
    <w:name w:val="header"/>
    <w:basedOn w:val="Normln"/>
    <w:link w:val="ZhlavChar"/>
    <w:uiPriority w:val="99"/>
    <w:unhideWhenUsed/>
    <w:rsid w:val="00E0726D"/>
    <w:pPr>
      <w:tabs>
        <w:tab w:val="center" w:pos="4536"/>
        <w:tab w:val="right" w:pos="9072"/>
      </w:tabs>
      <w:spacing w:before="0" w:line="240" w:lineRule="auto"/>
    </w:pPr>
    <w:rPr>
      <w:sz w:val="16"/>
    </w:rPr>
  </w:style>
  <w:style w:type="character" w:customStyle="1" w:styleId="ZhlavChar">
    <w:name w:val="Záhlaví Char"/>
    <w:basedOn w:val="Standardnpsmoodstavce"/>
    <w:link w:val="Zhlav"/>
    <w:uiPriority w:val="99"/>
    <w:rsid w:val="00E0726D"/>
    <w:rPr>
      <w:rFonts w:ascii="Arial Narrow" w:hAnsi="Arial Narrow" w:cs="Arial"/>
      <w:sz w:val="16"/>
      <w:szCs w:val="20"/>
      <w:lang w:val="cs-CZ"/>
    </w:rPr>
  </w:style>
  <w:style w:type="paragraph" w:styleId="Zpat">
    <w:name w:val="footer"/>
    <w:basedOn w:val="Normln"/>
    <w:link w:val="ZpatChar"/>
    <w:uiPriority w:val="99"/>
    <w:unhideWhenUsed/>
    <w:rsid w:val="00E0726D"/>
    <w:pPr>
      <w:tabs>
        <w:tab w:val="center" w:pos="4536"/>
        <w:tab w:val="right" w:pos="9072"/>
      </w:tabs>
      <w:spacing w:before="0" w:line="240" w:lineRule="auto"/>
    </w:pPr>
  </w:style>
  <w:style w:type="character" w:customStyle="1" w:styleId="ZpatChar">
    <w:name w:val="Zápatí Char"/>
    <w:basedOn w:val="Standardnpsmoodstavce"/>
    <w:link w:val="Zpat"/>
    <w:uiPriority w:val="99"/>
    <w:rsid w:val="00E0726D"/>
    <w:rPr>
      <w:rFonts w:ascii="Arial Narrow" w:hAnsi="Arial Narrow" w:cs="Arial"/>
      <w:sz w:val="20"/>
      <w:szCs w:val="20"/>
      <w:lang w:val="cs-CZ"/>
    </w:rPr>
  </w:style>
  <w:style w:type="character" w:styleId="slostrnky">
    <w:name w:val="page number"/>
    <w:basedOn w:val="Standardnpsmoodstavce"/>
    <w:uiPriority w:val="99"/>
    <w:semiHidden/>
    <w:unhideWhenUsed/>
    <w:rsid w:val="00E0726D"/>
    <w:rPr>
      <w:rFonts w:ascii="Arial Narrow" w:hAnsi="Arial Narrow"/>
      <w:b w:val="0"/>
      <w:i w:val="0"/>
      <w:sz w:val="16"/>
    </w:rPr>
  </w:style>
  <w:style w:type="paragraph" w:customStyle="1" w:styleId="PlohaNadpis1">
    <w:name w:val="Příloha Nadpis 1"/>
    <w:basedOn w:val="Nadpis1"/>
    <w:next w:val="Normln"/>
    <w:qFormat/>
    <w:rsid w:val="00324F6F"/>
    <w:pPr>
      <w:numPr>
        <w:numId w:val="9"/>
      </w:numPr>
    </w:pPr>
  </w:style>
  <w:style w:type="paragraph" w:customStyle="1" w:styleId="PlohaNadpis2">
    <w:name w:val="Příloha Nadpis 2"/>
    <w:basedOn w:val="Nadpis2"/>
    <w:next w:val="Normln"/>
    <w:qFormat/>
    <w:rsid w:val="00267335"/>
    <w:pPr>
      <w:numPr>
        <w:numId w:val="9"/>
      </w:numPr>
    </w:pPr>
  </w:style>
  <w:style w:type="numbering" w:customStyle="1" w:styleId="Styl1">
    <w:name w:val="Styl1"/>
    <w:uiPriority w:val="99"/>
    <w:rsid w:val="00670B14"/>
    <w:pPr>
      <w:numPr>
        <w:numId w:val="7"/>
      </w:numPr>
    </w:pPr>
  </w:style>
  <w:style w:type="character" w:styleId="Siln">
    <w:name w:val="Strong"/>
    <w:basedOn w:val="Standardnpsmoodstavce"/>
    <w:uiPriority w:val="22"/>
    <w:qFormat/>
    <w:rsid w:val="007665EF"/>
    <w:rPr>
      <w:b/>
      <w:bCs/>
      <w:i w:val="0"/>
    </w:rPr>
  </w:style>
  <w:style w:type="numbering" w:customStyle="1" w:styleId="Plohy">
    <w:name w:val="Přílohy"/>
    <w:uiPriority w:val="99"/>
    <w:rsid w:val="001C0F4D"/>
    <w:pPr>
      <w:numPr>
        <w:numId w:val="8"/>
      </w:numPr>
    </w:pPr>
  </w:style>
  <w:style w:type="paragraph" w:customStyle="1" w:styleId="PlohaNadpis3">
    <w:name w:val="Příloha Nadpis 3"/>
    <w:basedOn w:val="Nadpis3"/>
    <w:next w:val="Normln"/>
    <w:qFormat/>
    <w:rsid w:val="00267335"/>
    <w:pPr>
      <w:numPr>
        <w:numId w:val="9"/>
      </w:numPr>
    </w:pPr>
  </w:style>
  <w:style w:type="paragraph" w:customStyle="1" w:styleId="PlohaNadpis4">
    <w:name w:val="Příloha Nadpis 4"/>
    <w:basedOn w:val="Nadpis4"/>
    <w:qFormat/>
    <w:rsid w:val="00A30086"/>
  </w:style>
  <w:style w:type="paragraph" w:styleId="Textpoznpodarou">
    <w:name w:val="footnote text"/>
    <w:basedOn w:val="Normln"/>
    <w:link w:val="TextpoznpodarouChar"/>
    <w:uiPriority w:val="99"/>
    <w:semiHidden/>
    <w:unhideWhenUsed/>
    <w:qFormat/>
    <w:rsid w:val="001054D6"/>
    <w:pPr>
      <w:spacing w:before="0" w:line="240" w:lineRule="auto"/>
    </w:pPr>
    <w:rPr>
      <w:sz w:val="18"/>
    </w:rPr>
  </w:style>
  <w:style w:type="character" w:customStyle="1" w:styleId="TextpoznpodarouChar">
    <w:name w:val="Text pozn. pod čarou Char"/>
    <w:basedOn w:val="Standardnpsmoodstavce"/>
    <w:link w:val="Textpoznpodarou"/>
    <w:uiPriority w:val="99"/>
    <w:semiHidden/>
    <w:rsid w:val="001054D6"/>
    <w:rPr>
      <w:rFonts w:ascii="Arial Narrow" w:hAnsi="Arial Narrow" w:cs="Arial"/>
      <w:sz w:val="18"/>
      <w:szCs w:val="20"/>
      <w:lang w:val="cs-CZ"/>
    </w:rPr>
  </w:style>
  <w:style w:type="character" w:styleId="Znakapoznpodarou">
    <w:name w:val="footnote reference"/>
    <w:basedOn w:val="Standardnpsmoodstavce"/>
    <w:uiPriority w:val="99"/>
    <w:semiHidden/>
    <w:unhideWhenUsed/>
    <w:rsid w:val="00FB3DCE"/>
    <w:rPr>
      <w:vertAlign w:val="superscript"/>
    </w:rPr>
  </w:style>
  <w:style w:type="paragraph" w:styleId="Titulek">
    <w:name w:val="caption"/>
    <w:basedOn w:val="Normln"/>
    <w:next w:val="Normln"/>
    <w:uiPriority w:val="35"/>
    <w:unhideWhenUsed/>
    <w:qFormat/>
    <w:rsid w:val="00133015"/>
    <w:pPr>
      <w:keepNext/>
      <w:spacing w:before="240" w:after="120" w:line="240" w:lineRule="auto"/>
    </w:pPr>
    <w:rPr>
      <w:sz w:val="18"/>
      <w:szCs w:val="18"/>
      <w:u w:val="single"/>
    </w:rPr>
  </w:style>
  <w:style w:type="numbering" w:customStyle="1" w:styleId="Styl2">
    <w:name w:val="Styl2"/>
    <w:uiPriority w:val="99"/>
    <w:rsid w:val="003007B2"/>
    <w:pPr>
      <w:numPr>
        <w:numId w:val="10"/>
      </w:numPr>
    </w:pPr>
  </w:style>
  <w:style w:type="paragraph" w:customStyle="1" w:styleId="Tabulkatun">
    <w:name w:val="Tabulka tučně"/>
    <w:basedOn w:val="Tabulka"/>
    <w:qFormat/>
    <w:rsid w:val="00A00A3D"/>
    <w:pPr>
      <w:spacing w:line="240" w:lineRule="auto"/>
      <w:jc w:val="center"/>
    </w:pPr>
    <w:rPr>
      <w:b/>
      <w:bCs/>
    </w:rPr>
  </w:style>
  <w:style w:type="character" w:styleId="Zstupntext">
    <w:name w:val="Placeholder Text"/>
    <w:basedOn w:val="Standardnpsmoodstavce"/>
    <w:uiPriority w:val="99"/>
    <w:semiHidden/>
    <w:rsid w:val="00D26547"/>
    <w:rPr>
      <w:color w:val="808080"/>
    </w:rPr>
  </w:style>
  <w:style w:type="paragraph" w:customStyle="1" w:styleId="InstrukceNormln">
    <w:name w:val="Instrukce Normální"/>
    <w:basedOn w:val="Normln"/>
    <w:qFormat/>
    <w:rsid w:val="00381F6E"/>
    <w:pPr>
      <w:shd w:val="clear" w:color="auto" w:fill="FDE9D9" w:themeFill="accent6" w:themeFillTint="33"/>
    </w:pPr>
    <w:rPr>
      <w:i/>
      <w:iCs/>
      <w:color w:val="E36C0A" w:themeColor="accent6" w:themeShade="BF"/>
    </w:rPr>
  </w:style>
  <w:style w:type="paragraph" w:customStyle="1" w:styleId="InstrukceNormlnpklad">
    <w:name w:val="Instrukce Normální příklad"/>
    <w:basedOn w:val="InstrukceNormln"/>
    <w:qFormat/>
    <w:rsid w:val="00381F6E"/>
    <w:rPr>
      <w:i w:val="0"/>
      <w:iCs w:val="0"/>
    </w:rPr>
  </w:style>
  <w:style w:type="paragraph" w:customStyle="1" w:styleId="InstrukceNormlnodrkypklad">
    <w:name w:val="Instrukce Normální odrážky příklad"/>
    <w:basedOn w:val="Normlnodrky"/>
    <w:qFormat/>
    <w:rsid w:val="00753C32"/>
    <w:pPr>
      <w:shd w:val="clear" w:color="auto" w:fill="FDE9D9" w:themeFill="accent6" w:themeFillTint="33"/>
    </w:pPr>
    <w:rPr>
      <w:color w:val="E36C0A" w:themeColor="accent6" w:themeShade="BF"/>
    </w:rPr>
  </w:style>
  <w:style w:type="character" w:customStyle="1" w:styleId="Nadpis5Char">
    <w:name w:val="Nadpis 5 Char"/>
    <w:basedOn w:val="Standardnpsmoodstavce"/>
    <w:link w:val="Nadpis5"/>
    <w:rsid w:val="009F2951"/>
    <w:rPr>
      <w:rFonts w:asciiTheme="majorHAnsi" w:eastAsiaTheme="majorEastAsia" w:hAnsiTheme="majorHAnsi" w:cstheme="majorBidi"/>
      <w:color w:val="365F91" w:themeColor="accent1" w:themeShade="BF"/>
      <w:sz w:val="20"/>
      <w:szCs w:val="20"/>
      <w:lang w:val="cs-CZ"/>
    </w:rPr>
  </w:style>
  <w:style w:type="character" w:styleId="Zdraznnjemn">
    <w:name w:val="Subtle Emphasis"/>
    <w:basedOn w:val="Standardnpsmoodstavce"/>
    <w:uiPriority w:val="19"/>
    <w:qFormat/>
    <w:rsid w:val="00BE441F"/>
    <w:rPr>
      <w:i/>
      <w:iCs/>
      <w:color w:val="404040" w:themeColor="text1" w:themeTint="BF"/>
    </w:rPr>
  </w:style>
  <w:style w:type="character" w:styleId="Zdraznn">
    <w:name w:val="Emphasis"/>
    <w:basedOn w:val="Standardnpsmoodstavce"/>
    <w:uiPriority w:val="20"/>
    <w:qFormat/>
    <w:rsid w:val="00BE441F"/>
    <w:rPr>
      <w:i/>
      <w:iCs/>
    </w:rPr>
  </w:style>
  <w:style w:type="paragraph" w:styleId="Obsah4">
    <w:name w:val="toc 4"/>
    <w:basedOn w:val="Normln"/>
    <w:next w:val="Normln"/>
    <w:autoRedefine/>
    <w:uiPriority w:val="39"/>
    <w:unhideWhenUsed/>
    <w:rsid w:val="0065543E"/>
    <w:pPr>
      <w:spacing w:before="0" w:after="100" w:line="259" w:lineRule="auto"/>
      <w:ind w:left="660"/>
    </w:pPr>
    <w:rPr>
      <w:rFonts w:asciiTheme="minorHAnsi" w:hAnsiTheme="minorHAnsi" w:cstheme="minorBidi"/>
      <w:sz w:val="22"/>
      <w:szCs w:val="22"/>
      <w:lang w:eastAsia="cs-CZ"/>
    </w:rPr>
  </w:style>
  <w:style w:type="paragraph" w:styleId="Obsah5">
    <w:name w:val="toc 5"/>
    <w:basedOn w:val="Normln"/>
    <w:next w:val="Normln"/>
    <w:autoRedefine/>
    <w:uiPriority w:val="39"/>
    <w:unhideWhenUsed/>
    <w:rsid w:val="0065543E"/>
    <w:pPr>
      <w:spacing w:before="0" w:after="100" w:line="259" w:lineRule="auto"/>
      <w:ind w:left="880"/>
    </w:pPr>
    <w:rPr>
      <w:rFonts w:asciiTheme="minorHAnsi" w:hAnsiTheme="minorHAnsi" w:cstheme="minorBidi"/>
      <w:sz w:val="22"/>
      <w:szCs w:val="22"/>
      <w:lang w:eastAsia="cs-CZ"/>
    </w:rPr>
  </w:style>
  <w:style w:type="paragraph" w:styleId="Obsah6">
    <w:name w:val="toc 6"/>
    <w:basedOn w:val="Normln"/>
    <w:next w:val="Normln"/>
    <w:autoRedefine/>
    <w:uiPriority w:val="39"/>
    <w:unhideWhenUsed/>
    <w:rsid w:val="0065543E"/>
    <w:pPr>
      <w:spacing w:before="0" w:after="100" w:line="259" w:lineRule="auto"/>
      <w:ind w:left="1100"/>
    </w:pPr>
    <w:rPr>
      <w:rFonts w:asciiTheme="minorHAnsi" w:hAnsiTheme="minorHAnsi" w:cstheme="minorBidi"/>
      <w:sz w:val="22"/>
      <w:szCs w:val="22"/>
      <w:lang w:eastAsia="cs-CZ"/>
    </w:rPr>
  </w:style>
  <w:style w:type="paragraph" w:styleId="Obsah7">
    <w:name w:val="toc 7"/>
    <w:basedOn w:val="Normln"/>
    <w:next w:val="Normln"/>
    <w:autoRedefine/>
    <w:uiPriority w:val="39"/>
    <w:unhideWhenUsed/>
    <w:rsid w:val="0065543E"/>
    <w:pPr>
      <w:spacing w:before="0" w:after="100" w:line="259" w:lineRule="auto"/>
      <w:ind w:left="1320"/>
    </w:pPr>
    <w:rPr>
      <w:rFonts w:asciiTheme="minorHAnsi" w:hAnsiTheme="minorHAnsi" w:cstheme="minorBidi"/>
      <w:sz w:val="22"/>
      <w:szCs w:val="22"/>
      <w:lang w:eastAsia="cs-CZ"/>
    </w:rPr>
  </w:style>
  <w:style w:type="paragraph" w:styleId="Obsah8">
    <w:name w:val="toc 8"/>
    <w:basedOn w:val="Normln"/>
    <w:next w:val="Normln"/>
    <w:autoRedefine/>
    <w:uiPriority w:val="39"/>
    <w:unhideWhenUsed/>
    <w:rsid w:val="0065543E"/>
    <w:pPr>
      <w:spacing w:before="0" w:after="100" w:line="259" w:lineRule="auto"/>
      <w:ind w:left="1540"/>
    </w:pPr>
    <w:rPr>
      <w:rFonts w:asciiTheme="minorHAnsi" w:hAnsiTheme="minorHAnsi" w:cstheme="minorBidi"/>
      <w:sz w:val="22"/>
      <w:szCs w:val="22"/>
      <w:lang w:eastAsia="cs-CZ"/>
    </w:rPr>
  </w:style>
  <w:style w:type="paragraph" w:styleId="Obsah9">
    <w:name w:val="toc 9"/>
    <w:basedOn w:val="Normln"/>
    <w:next w:val="Normln"/>
    <w:autoRedefine/>
    <w:uiPriority w:val="39"/>
    <w:unhideWhenUsed/>
    <w:rsid w:val="0065543E"/>
    <w:pPr>
      <w:spacing w:before="0" w:after="100" w:line="259" w:lineRule="auto"/>
      <w:ind w:left="1760"/>
    </w:pPr>
    <w:rPr>
      <w:rFonts w:asciiTheme="minorHAnsi" w:hAnsiTheme="minorHAnsi" w:cstheme="minorBidi"/>
      <w:sz w:val="22"/>
      <w:szCs w:val="22"/>
      <w:lang w:eastAsia="cs-CZ"/>
    </w:rPr>
  </w:style>
  <w:style w:type="character" w:customStyle="1" w:styleId="Instrukce">
    <w:name w:val="Instrukce"/>
    <w:basedOn w:val="Standardnpsmoodstavce"/>
    <w:uiPriority w:val="1"/>
    <w:qFormat/>
    <w:rsid w:val="00AC2DA1"/>
    <w:rPr>
      <w:color w:val="E36C0A" w:themeColor="accent6" w:themeShade="BF"/>
      <w:bdr w:val="none" w:sz="0" w:space="0" w:color="auto"/>
      <w:shd w:val="clear" w:color="auto" w:fill="FDE9D9" w:themeFill="accent6" w:themeFillTint="33"/>
    </w:rPr>
  </w:style>
  <w:style w:type="character" w:customStyle="1" w:styleId="Nadpis6Char">
    <w:name w:val="Nadpis 6 Char"/>
    <w:basedOn w:val="Standardnpsmoodstavce"/>
    <w:link w:val="Nadpis6"/>
    <w:rsid w:val="00AD3BC0"/>
    <w:rPr>
      <w:rFonts w:ascii="Arial" w:eastAsia="Times New Roman" w:hAnsi="Arial" w:cs="Times New Roman"/>
      <w:b/>
      <w:bCs/>
      <w:i/>
      <w:caps/>
      <w:sz w:val="24"/>
      <w:szCs w:val="24"/>
      <w:lang w:val="cs-CZ" w:eastAsia="cs-CZ"/>
    </w:rPr>
  </w:style>
  <w:style w:type="character" w:customStyle="1" w:styleId="Nadpis7Char">
    <w:name w:val="Nadpis 7 Char"/>
    <w:basedOn w:val="Standardnpsmoodstavce"/>
    <w:link w:val="Nadpis7"/>
    <w:rsid w:val="00AD3BC0"/>
    <w:rPr>
      <w:rFonts w:ascii="Arial" w:eastAsia="Times New Roman" w:hAnsi="Arial" w:cs="Times New Roman"/>
      <w:caps/>
      <w:sz w:val="24"/>
      <w:szCs w:val="20"/>
      <w:lang w:val="cs-CZ" w:eastAsia="cs-CZ"/>
    </w:rPr>
  </w:style>
  <w:style w:type="character" w:customStyle="1" w:styleId="Nadpis8Char">
    <w:name w:val="Nadpis 8 Char"/>
    <w:basedOn w:val="Standardnpsmoodstavce"/>
    <w:link w:val="Nadpis8"/>
    <w:rsid w:val="00AD3BC0"/>
    <w:rPr>
      <w:rFonts w:ascii="Arial" w:eastAsia="Times New Roman" w:hAnsi="Arial" w:cs="Times New Roman"/>
      <w:i/>
      <w:iCs/>
      <w:caps/>
      <w:sz w:val="24"/>
      <w:szCs w:val="24"/>
      <w:lang w:val="cs-CZ" w:eastAsia="cs-CZ"/>
    </w:rPr>
  </w:style>
  <w:style w:type="character" w:customStyle="1" w:styleId="Nadpis9Char">
    <w:name w:val="Nadpis 9 Char"/>
    <w:basedOn w:val="Standardnpsmoodstavce"/>
    <w:link w:val="Nadpis9"/>
    <w:rsid w:val="00AD3BC0"/>
    <w:rPr>
      <w:rFonts w:ascii="Arial" w:eastAsia="Times New Roman" w:hAnsi="Arial" w:cs="Arial"/>
      <w:caps/>
      <w:sz w:val="24"/>
      <w:szCs w:val="24"/>
      <w:lang w:val="cs-CZ" w:eastAsia="cs-CZ"/>
    </w:rPr>
  </w:style>
  <w:style w:type="paragraph" w:styleId="Podnadpis">
    <w:name w:val="Subtitle"/>
    <w:basedOn w:val="Nzev"/>
    <w:next w:val="Normln"/>
    <w:link w:val="PodnadpisChar"/>
    <w:uiPriority w:val="11"/>
    <w:qFormat/>
    <w:rsid w:val="009754F0"/>
    <w:pPr>
      <w:spacing w:before="240"/>
      <w:contextualSpacing w:val="0"/>
    </w:pPr>
    <w:rPr>
      <w:sz w:val="36"/>
      <w:szCs w:val="36"/>
    </w:rPr>
  </w:style>
  <w:style w:type="character" w:customStyle="1" w:styleId="PodnadpisChar">
    <w:name w:val="Podnadpis Char"/>
    <w:basedOn w:val="Standardnpsmoodstavce"/>
    <w:link w:val="Podnadpis"/>
    <w:uiPriority w:val="11"/>
    <w:rsid w:val="009754F0"/>
    <w:rPr>
      <w:rFonts w:ascii="Arial Narrow" w:eastAsiaTheme="majorEastAsia" w:hAnsi="Arial Narrow" w:cstheme="majorBidi"/>
      <w:b/>
      <w:bCs/>
      <w:spacing w:val="-10"/>
      <w:kern w:val="28"/>
      <w:sz w:val="36"/>
      <w:szCs w:val="36"/>
      <w:lang w:val="cs-CZ"/>
    </w:rPr>
  </w:style>
  <w:style w:type="paragraph" w:customStyle="1" w:styleId="lnek11">
    <w:name w:val="Článek 1.1"/>
    <w:basedOn w:val="Nadpis2"/>
    <w:qFormat/>
    <w:rsid w:val="00F54279"/>
    <w:pPr>
      <w:spacing w:before="120" w:after="0"/>
    </w:pPr>
    <w:rPr>
      <w:b w:val="0"/>
      <w:sz w:val="20"/>
    </w:rPr>
  </w:style>
  <w:style w:type="numbering" w:customStyle="1" w:styleId="Dokumentslnky">
    <w:name w:val="Dokument s články"/>
    <w:uiPriority w:val="99"/>
    <w:rsid w:val="00093F09"/>
    <w:pPr>
      <w:numPr>
        <w:numId w:val="11"/>
      </w:numPr>
    </w:pPr>
  </w:style>
  <w:style w:type="paragraph" w:customStyle="1" w:styleId="lneka">
    <w:name w:val="Článek (a)"/>
    <w:basedOn w:val="Normln"/>
    <w:qFormat/>
    <w:rsid w:val="001D5C4F"/>
    <w:pPr>
      <w:numPr>
        <w:ilvl w:val="2"/>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8656">
      <w:bodyDiv w:val="1"/>
      <w:marLeft w:val="0"/>
      <w:marRight w:val="0"/>
      <w:marTop w:val="0"/>
      <w:marBottom w:val="0"/>
      <w:divBdr>
        <w:top w:val="none" w:sz="0" w:space="0" w:color="auto"/>
        <w:left w:val="none" w:sz="0" w:space="0" w:color="auto"/>
        <w:bottom w:val="none" w:sz="0" w:space="0" w:color="auto"/>
        <w:right w:val="none" w:sz="0" w:space="0" w:color="auto"/>
      </w:divBdr>
    </w:div>
    <w:div w:id="74283904">
      <w:bodyDiv w:val="1"/>
      <w:marLeft w:val="0"/>
      <w:marRight w:val="0"/>
      <w:marTop w:val="0"/>
      <w:marBottom w:val="0"/>
      <w:divBdr>
        <w:top w:val="none" w:sz="0" w:space="0" w:color="auto"/>
        <w:left w:val="none" w:sz="0" w:space="0" w:color="auto"/>
        <w:bottom w:val="none" w:sz="0" w:space="0" w:color="auto"/>
        <w:right w:val="none" w:sz="0" w:space="0" w:color="auto"/>
      </w:divBdr>
    </w:div>
    <w:div w:id="88239553">
      <w:bodyDiv w:val="1"/>
      <w:marLeft w:val="0"/>
      <w:marRight w:val="0"/>
      <w:marTop w:val="0"/>
      <w:marBottom w:val="0"/>
      <w:divBdr>
        <w:top w:val="none" w:sz="0" w:space="0" w:color="auto"/>
        <w:left w:val="none" w:sz="0" w:space="0" w:color="auto"/>
        <w:bottom w:val="none" w:sz="0" w:space="0" w:color="auto"/>
        <w:right w:val="none" w:sz="0" w:space="0" w:color="auto"/>
      </w:divBdr>
    </w:div>
    <w:div w:id="88934139">
      <w:bodyDiv w:val="1"/>
      <w:marLeft w:val="0"/>
      <w:marRight w:val="0"/>
      <w:marTop w:val="0"/>
      <w:marBottom w:val="0"/>
      <w:divBdr>
        <w:top w:val="none" w:sz="0" w:space="0" w:color="auto"/>
        <w:left w:val="none" w:sz="0" w:space="0" w:color="auto"/>
        <w:bottom w:val="none" w:sz="0" w:space="0" w:color="auto"/>
        <w:right w:val="none" w:sz="0" w:space="0" w:color="auto"/>
      </w:divBdr>
    </w:div>
    <w:div w:id="95374342">
      <w:bodyDiv w:val="1"/>
      <w:marLeft w:val="0"/>
      <w:marRight w:val="0"/>
      <w:marTop w:val="0"/>
      <w:marBottom w:val="0"/>
      <w:divBdr>
        <w:top w:val="none" w:sz="0" w:space="0" w:color="auto"/>
        <w:left w:val="none" w:sz="0" w:space="0" w:color="auto"/>
        <w:bottom w:val="none" w:sz="0" w:space="0" w:color="auto"/>
        <w:right w:val="none" w:sz="0" w:space="0" w:color="auto"/>
      </w:divBdr>
    </w:div>
    <w:div w:id="148013004">
      <w:bodyDiv w:val="1"/>
      <w:marLeft w:val="0"/>
      <w:marRight w:val="0"/>
      <w:marTop w:val="0"/>
      <w:marBottom w:val="0"/>
      <w:divBdr>
        <w:top w:val="none" w:sz="0" w:space="0" w:color="auto"/>
        <w:left w:val="none" w:sz="0" w:space="0" w:color="auto"/>
        <w:bottom w:val="none" w:sz="0" w:space="0" w:color="auto"/>
        <w:right w:val="none" w:sz="0" w:space="0" w:color="auto"/>
      </w:divBdr>
    </w:div>
    <w:div w:id="163278435">
      <w:bodyDiv w:val="1"/>
      <w:marLeft w:val="0"/>
      <w:marRight w:val="0"/>
      <w:marTop w:val="0"/>
      <w:marBottom w:val="0"/>
      <w:divBdr>
        <w:top w:val="none" w:sz="0" w:space="0" w:color="auto"/>
        <w:left w:val="none" w:sz="0" w:space="0" w:color="auto"/>
        <w:bottom w:val="none" w:sz="0" w:space="0" w:color="auto"/>
        <w:right w:val="none" w:sz="0" w:space="0" w:color="auto"/>
      </w:divBdr>
    </w:div>
    <w:div w:id="176776709">
      <w:bodyDiv w:val="1"/>
      <w:marLeft w:val="0"/>
      <w:marRight w:val="0"/>
      <w:marTop w:val="0"/>
      <w:marBottom w:val="0"/>
      <w:divBdr>
        <w:top w:val="none" w:sz="0" w:space="0" w:color="auto"/>
        <w:left w:val="none" w:sz="0" w:space="0" w:color="auto"/>
        <w:bottom w:val="none" w:sz="0" w:space="0" w:color="auto"/>
        <w:right w:val="none" w:sz="0" w:space="0" w:color="auto"/>
      </w:divBdr>
    </w:div>
    <w:div w:id="195627590">
      <w:bodyDiv w:val="1"/>
      <w:marLeft w:val="0"/>
      <w:marRight w:val="0"/>
      <w:marTop w:val="0"/>
      <w:marBottom w:val="0"/>
      <w:divBdr>
        <w:top w:val="none" w:sz="0" w:space="0" w:color="auto"/>
        <w:left w:val="none" w:sz="0" w:space="0" w:color="auto"/>
        <w:bottom w:val="none" w:sz="0" w:space="0" w:color="auto"/>
        <w:right w:val="none" w:sz="0" w:space="0" w:color="auto"/>
      </w:divBdr>
    </w:div>
    <w:div w:id="245237170">
      <w:bodyDiv w:val="1"/>
      <w:marLeft w:val="0"/>
      <w:marRight w:val="0"/>
      <w:marTop w:val="0"/>
      <w:marBottom w:val="0"/>
      <w:divBdr>
        <w:top w:val="none" w:sz="0" w:space="0" w:color="auto"/>
        <w:left w:val="none" w:sz="0" w:space="0" w:color="auto"/>
        <w:bottom w:val="none" w:sz="0" w:space="0" w:color="auto"/>
        <w:right w:val="none" w:sz="0" w:space="0" w:color="auto"/>
      </w:divBdr>
    </w:div>
    <w:div w:id="251475714">
      <w:bodyDiv w:val="1"/>
      <w:marLeft w:val="0"/>
      <w:marRight w:val="0"/>
      <w:marTop w:val="0"/>
      <w:marBottom w:val="0"/>
      <w:divBdr>
        <w:top w:val="none" w:sz="0" w:space="0" w:color="auto"/>
        <w:left w:val="none" w:sz="0" w:space="0" w:color="auto"/>
        <w:bottom w:val="none" w:sz="0" w:space="0" w:color="auto"/>
        <w:right w:val="none" w:sz="0" w:space="0" w:color="auto"/>
      </w:divBdr>
    </w:div>
    <w:div w:id="268584360">
      <w:bodyDiv w:val="1"/>
      <w:marLeft w:val="0"/>
      <w:marRight w:val="0"/>
      <w:marTop w:val="0"/>
      <w:marBottom w:val="0"/>
      <w:divBdr>
        <w:top w:val="none" w:sz="0" w:space="0" w:color="auto"/>
        <w:left w:val="none" w:sz="0" w:space="0" w:color="auto"/>
        <w:bottom w:val="none" w:sz="0" w:space="0" w:color="auto"/>
        <w:right w:val="none" w:sz="0" w:space="0" w:color="auto"/>
      </w:divBdr>
    </w:div>
    <w:div w:id="273027532">
      <w:bodyDiv w:val="1"/>
      <w:marLeft w:val="0"/>
      <w:marRight w:val="0"/>
      <w:marTop w:val="0"/>
      <w:marBottom w:val="0"/>
      <w:divBdr>
        <w:top w:val="none" w:sz="0" w:space="0" w:color="auto"/>
        <w:left w:val="none" w:sz="0" w:space="0" w:color="auto"/>
        <w:bottom w:val="none" w:sz="0" w:space="0" w:color="auto"/>
        <w:right w:val="none" w:sz="0" w:space="0" w:color="auto"/>
      </w:divBdr>
    </w:div>
    <w:div w:id="282157935">
      <w:bodyDiv w:val="1"/>
      <w:marLeft w:val="0"/>
      <w:marRight w:val="0"/>
      <w:marTop w:val="0"/>
      <w:marBottom w:val="0"/>
      <w:divBdr>
        <w:top w:val="none" w:sz="0" w:space="0" w:color="auto"/>
        <w:left w:val="none" w:sz="0" w:space="0" w:color="auto"/>
        <w:bottom w:val="none" w:sz="0" w:space="0" w:color="auto"/>
        <w:right w:val="none" w:sz="0" w:space="0" w:color="auto"/>
      </w:divBdr>
      <w:divsChild>
        <w:div w:id="1902250589">
          <w:marLeft w:val="0"/>
          <w:marRight w:val="0"/>
          <w:marTop w:val="0"/>
          <w:marBottom w:val="0"/>
          <w:divBdr>
            <w:top w:val="none" w:sz="0" w:space="0" w:color="auto"/>
            <w:left w:val="none" w:sz="0" w:space="0" w:color="auto"/>
            <w:bottom w:val="none" w:sz="0" w:space="0" w:color="auto"/>
            <w:right w:val="none" w:sz="0" w:space="0" w:color="auto"/>
          </w:divBdr>
          <w:divsChild>
            <w:div w:id="996107107">
              <w:marLeft w:val="0"/>
              <w:marRight w:val="0"/>
              <w:marTop w:val="0"/>
              <w:marBottom w:val="0"/>
              <w:divBdr>
                <w:top w:val="none" w:sz="0" w:space="0" w:color="auto"/>
                <w:left w:val="none" w:sz="0" w:space="0" w:color="auto"/>
                <w:bottom w:val="none" w:sz="0" w:space="0" w:color="auto"/>
                <w:right w:val="none" w:sz="0" w:space="0" w:color="auto"/>
              </w:divBdr>
              <w:divsChild>
                <w:div w:id="1103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6002">
      <w:bodyDiv w:val="1"/>
      <w:marLeft w:val="0"/>
      <w:marRight w:val="0"/>
      <w:marTop w:val="0"/>
      <w:marBottom w:val="0"/>
      <w:divBdr>
        <w:top w:val="none" w:sz="0" w:space="0" w:color="auto"/>
        <w:left w:val="none" w:sz="0" w:space="0" w:color="auto"/>
        <w:bottom w:val="none" w:sz="0" w:space="0" w:color="auto"/>
        <w:right w:val="none" w:sz="0" w:space="0" w:color="auto"/>
      </w:divBdr>
      <w:divsChild>
        <w:div w:id="640769558">
          <w:marLeft w:val="0"/>
          <w:marRight w:val="0"/>
          <w:marTop w:val="0"/>
          <w:marBottom w:val="0"/>
          <w:divBdr>
            <w:top w:val="none" w:sz="0" w:space="0" w:color="auto"/>
            <w:left w:val="none" w:sz="0" w:space="0" w:color="auto"/>
            <w:bottom w:val="none" w:sz="0" w:space="0" w:color="auto"/>
            <w:right w:val="none" w:sz="0" w:space="0" w:color="auto"/>
          </w:divBdr>
        </w:div>
      </w:divsChild>
    </w:div>
    <w:div w:id="304773606">
      <w:bodyDiv w:val="1"/>
      <w:marLeft w:val="0"/>
      <w:marRight w:val="0"/>
      <w:marTop w:val="0"/>
      <w:marBottom w:val="0"/>
      <w:divBdr>
        <w:top w:val="none" w:sz="0" w:space="0" w:color="auto"/>
        <w:left w:val="none" w:sz="0" w:space="0" w:color="auto"/>
        <w:bottom w:val="none" w:sz="0" w:space="0" w:color="auto"/>
        <w:right w:val="none" w:sz="0" w:space="0" w:color="auto"/>
      </w:divBdr>
    </w:div>
    <w:div w:id="310067043">
      <w:bodyDiv w:val="1"/>
      <w:marLeft w:val="0"/>
      <w:marRight w:val="0"/>
      <w:marTop w:val="0"/>
      <w:marBottom w:val="0"/>
      <w:divBdr>
        <w:top w:val="none" w:sz="0" w:space="0" w:color="auto"/>
        <w:left w:val="none" w:sz="0" w:space="0" w:color="auto"/>
        <w:bottom w:val="none" w:sz="0" w:space="0" w:color="auto"/>
        <w:right w:val="none" w:sz="0" w:space="0" w:color="auto"/>
      </w:divBdr>
    </w:div>
    <w:div w:id="311057436">
      <w:bodyDiv w:val="1"/>
      <w:marLeft w:val="0"/>
      <w:marRight w:val="0"/>
      <w:marTop w:val="0"/>
      <w:marBottom w:val="0"/>
      <w:divBdr>
        <w:top w:val="none" w:sz="0" w:space="0" w:color="auto"/>
        <w:left w:val="none" w:sz="0" w:space="0" w:color="auto"/>
        <w:bottom w:val="none" w:sz="0" w:space="0" w:color="auto"/>
        <w:right w:val="none" w:sz="0" w:space="0" w:color="auto"/>
      </w:divBdr>
      <w:divsChild>
        <w:div w:id="852886729">
          <w:marLeft w:val="0"/>
          <w:marRight w:val="0"/>
          <w:marTop w:val="0"/>
          <w:marBottom w:val="0"/>
          <w:divBdr>
            <w:top w:val="none" w:sz="0" w:space="0" w:color="auto"/>
            <w:left w:val="none" w:sz="0" w:space="0" w:color="auto"/>
            <w:bottom w:val="none" w:sz="0" w:space="0" w:color="auto"/>
            <w:right w:val="none" w:sz="0" w:space="0" w:color="auto"/>
          </w:divBdr>
          <w:divsChild>
            <w:div w:id="955867608">
              <w:marLeft w:val="0"/>
              <w:marRight w:val="0"/>
              <w:marTop w:val="0"/>
              <w:marBottom w:val="0"/>
              <w:divBdr>
                <w:top w:val="none" w:sz="0" w:space="0" w:color="auto"/>
                <w:left w:val="none" w:sz="0" w:space="0" w:color="auto"/>
                <w:bottom w:val="none" w:sz="0" w:space="0" w:color="auto"/>
                <w:right w:val="none" w:sz="0" w:space="0" w:color="auto"/>
              </w:divBdr>
              <w:divsChild>
                <w:div w:id="794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7868">
      <w:bodyDiv w:val="1"/>
      <w:marLeft w:val="0"/>
      <w:marRight w:val="0"/>
      <w:marTop w:val="0"/>
      <w:marBottom w:val="0"/>
      <w:divBdr>
        <w:top w:val="none" w:sz="0" w:space="0" w:color="auto"/>
        <w:left w:val="none" w:sz="0" w:space="0" w:color="auto"/>
        <w:bottom w:val="none" w:sz="0" w:space="0" w:color="auto"/>
        <w:right w:val="none" w:sz="0" w:space="0" w:color="auto"/>
      </w:divBdr>
    </w:div>
    <w:div w:id="385689981">
      <w:bodyDiv w:val="1"/>
      <w:marLeft w:val="0"/>
      <w:marRight w:val="0"/>
      <w:marTop w:val="0"/>
      <w:marBottom w:val="0"/>
      <w:divBdr>
        <w:top w:val="none" w:sz="0" w:space="0" w:color="auto"/>
        <w:left w:val="none" w:sz="0" w:space="0" w:color="auto"/>
        <w:bottom w:val="none" w:sz="0" w:space="0" w:color="auto"/>
        <w:right w:val="none" w:sz="0" w:space="0" w:color="auto"/>
      </w:divBdr>
    </w:div>
    <w:div w:id="389764581">
      <w:bodyDiv w:val="1"/>
      <w:marLeft w:val="0"/>
      <w:marRight w:val="0"/>
      <w:marTop w:val="0"/>
      <w:marBottom w:val="0"/>
      <w:divBdr>
        <w:top w:val="none" w:sz="0" w:space="0" w:color="auto"/>
        <w:left w:val="none" w:sz="0" w:space="0" w:color="auto"/>
        <w:bottom w:val="none" w:sz="0" w:space="0" w:color="auto"/>
        <w:right w:val="none" w:sz="0" w:space="0" w:color="auto"/>
      </w:divBdr>
    </w:div>
    <w:div w:id="391393468">
      <w:bodyDiv w:val="1"/>
      <w:marLeft w:val="0"/>
      <w:marRight w:val="0"/>
      <w:marTop w:val="0"/>
      <w:marBottom w:val="0"/>
      <w:divBdr>
        <w:top w:val="none" w:sz="0" w:space="0" w:color="auto"/>
        <w:left w:val="none" w:sz="0" w:space="0" w:color="auto"/>
        <w:bottom w:val="none" w:sz="0" w:space="0" w:color="auto"/>
        <w:right w:val="none" w:sz="0" w:space="0" w:color="auto"/>
      </w:divBdr>
    </w:div>
    <w:div w:id="408309067">
      <w:bodyDiv w:val="1"/>
      <w:marLeft w:val="0"/>
      <w:marRight w:val="0"/>
      <w:marTop w:val="0"/>
      <w:marBottom w:val="0"/>
      <w:divBdr>
        <w:top w:val="none" w:sz="0" w:space="0" w:color="auto"/>
        <w:left w:val="none" w:sz="0" w:space="0" w:color="auto"/>
        <w:bottom w:val="none" w:sz="0" w:space="0" w:color="auto"/>
        <w:right w:val="none" w:sz="0" w:space="0" w:color="auto"/>
      </w:divBdr>
    </w:div>
    <w:div w:id="455221084">
      <w:bodyDiv w:val="1"/>
      <w:marLeft w:val="0"/>
      <w:marRight w:val="0"/>
      <w:marTop w:val="0"/>
      <w:marBottom w:val="0"/>
      <w:divBdr>
        <w:top w:val="none" w:sz="0" w:space="0" w:color="auto"/>
        <w:left w:val="none" w:sz="0" w:space="0" w:color="auto"/>
        <w:bottom w:val="none" w:sz="0" w:space="0" w:color="auto"/>
        <w:right w:val="none" w:sz="0" w:space="0" w:color="auto"/>
      </w:divBdr>
    </w:div>
    <w:div w:id="463236678">
      <w:bodyDiv w:val="1"/>
      <w:marLeft w:val="0"/>
      <w:marRight w:val="0"/>
      <w:marTop w:val="0"/>
      <w:marBottom w:val="0"/>
      <w:divBdr>
        <w:top w:val="none" w:sz="0" w:space="0" w:color="auto"/>
        <w:left w:val="none" w:sz="0" w:space="0" w:color="auto"/>
        <w:bottom w:val="none" w:sz="0" w:space="0" w:color="auto"/>
        <w:right w:val="none" w:sz="0" w:space="0" w:color="auto"/>
      </w:divBdr>
    </w:div>
    <w:div w:id="464275158">
      <w:bodyDiv w:val="1"/>
      <w:marLeft w:val="0"/>
      <w:marRight w:val="0"/>
      <w:marTop w:val="0"/>
      <w:marBottom w:val="0"/>
      <w:divBdr>
        <w:top w:val="none" w:sz="0" w:space="0" w:color="auto"/>
        <w:left w:val="none" w:sz="0" w:space="0" w:color="auto"/>
        <w:bottom w:val="none" w:sz="0" w:space="0" w:color="auto"/>
        <w:right w:val="none" w:sz="0" w:space="0" w:color="auto"/>
      </w:divBdr>
    </w:div>
    <w:div w:id="465661657">
      <w:bodyDiv w:val="1"/>
      <w:marLeft w:val="0"/>
      <w:marRight w:val="0"/>
      <w:marTop w:val="0"/>
      <w:marBottom w:val="0"/>
      <w:divBdr>
        <w:top w:val="none" w:sz="0" w:space="0" w:color="auto"/>
        <w:left w:val="none" w:sz="0" w:space="0" w:color="auto"/>
        <w:bottom w:val="none" w:sz="0" w:space="0" w:color="auto"/>
        <w:right w:val="none" w:sz="0" w:space="0" w:color="auto"/>
      </w:divBdr>
    </w:div>
    <w:div w:id="477265636">
      <w:bodyDiv w:val="1"/>
      <w:marLeft w:val="0"/>
      <w:marRight w:val="0"/>
      <w:marTop w:val="0"/>
      <w:marBottom w:val="0"/>
      <w:divBdr>
        <w:top w:val="none" w:sz="0" w:space="0" w:color="auto"/>
        <w:left w:val="none" w:sz="0" w:space="0" w:color="auto"/>
        <w:bottom w:val="none" w:sz="0" w:space="0" w:color="auto"/>
        <w:right w:val="none" w:sz="0" w:space="0" w:color="auto"/>
      </w:divBdr>
    </w:div>
    <w:div w:id="515969218">
      <w:bodyDiv w:val="1"/>
      <w:marLeft w:val="0"/>
      <w:marRight w:val="0"/>
      <w:marTop w:val="0"/>
      <w:marBottom w:val="0"/>
      <w:divBdr>
        <w:top w:val="none" w:sz="0" w:space="0" w:color="auto"/>
        <w:left w:val="none" w:sz="0" w:space="0" w:color="auto"/>
        <w:bottom w:val="none" w:sz="0" w:space="0" w:color="auto"/>
        <w:right w:val="none" w:sz="0" w:space="0" w:color="auto"/>
      </w:divBdr>
    </w:div>
    <w:div w:id="527912518">
      <w:bodyDiv w:val="1"/>
      <w:marLeft w:val="0"/>
      <w:marRight w:val="0"/>
      <w:marTop w:val="0"/>
      <w:marBottom w:val="0"/>
      <w:divBdr>
        <w:top w:val="none" w:sz="0" w:space="0" w:color="auto"/>
        <w:left w:val="none" w:sz="0" w:space="0" w:color="auto"/>
        <w:bottom w:val="none" w:sz="0" w:space="0" w:color="auto"/>
        <w:right w:val="none" w:sz="0" w:space="0" w:color="auto"/>
      </w:divBdr>
    </w:div>
    <w:div w:id="530267115">
      <w:bodyDiv w:val="1"/>
      <w:marLeft w:val="0"/>
      <w:marRight w:val="0"/>
      <w:marTop w:val="0"/>
      <w:marBottom w:val="0"/>
      <w:divBdr>
        <w:top w:val="none" w:sz="0" w:space="0" w:color="auto"/>
        <w:left w:val="none" w:sz="0" w:space="0" w:color="auto"/>
        <w:bottom w:val="none" w:sz="0" w:space="0" w:color="auto"/>
        <w:right w:val="none" w:sz="0" w:space="0" w:color="auto"/>
      </w:divBdr>
    </w:div>
    <w:div w:id="547839784">
      <w:bodyDiv w:val="1"/>
      <w:marLeft w:val="0"/>
      <w:marRight w:val="0"/>
      <w:marTop w:val="0"/>
      <w:marBottom w:val="0"/>
      <w:divBdr>
        <w:top w:val="none" w:sz="0" w:space="0" w:color="auto"/>
        <w:left w:val="none" w:sz="0" w:space="0" w:color="auto"/>
        <w:bottom w:val="none" w:sz="0" w:space="0" w:color="auto"/>
        <w:right w:val="none" w:sz="0" w:space="0" w:color="auto"/>
      </w:divBdr>
    </w:div>
    <w:div w:id="550772092">
      <w:bodyDiv w:val="1"/>
      <w:marLeft w:val="0"/>
      <w:marRight w:val="0"/>
      <w:marTop w:val="0"/>
      <w:marBottom w:val="0"/>
      <w:divBdr>
        <w:top w:val="none" w:sz="0" w:space="0" w:color="auto"/>
        <w:left w:val="none" w:sz="0" w:space="0" w:color="auto"/>
        <w:bottom w:val="none" w:sz="0" w:space="0" w:color="auto"/>
        <w:right w:val="none" w:sz="0" w:space="0" w:color="auto"/>
      </w:divBdr>
    </w:div>
    <w:div w:id="590241184">
      <w:bodyDiv w:val="1"/>
      <w:marLeft w:val="0"/>
      <w:marRight w:val="0"/>
      <w:marTop w:val="0"/>
      <w:marBottom w:val="0"/>
      <w:divBdr>
        <w:top w:val="none" w:sz="0" w:space="0" w:color="auto"/>
        <w:left w:val="none" w:sz="0" w:space="0" w:color="auto"/>
        <w:bottom w:val="none" w:sz="0" w:space="0" w:color="auto"/>
        <w:right w:val="none" w:sz="0" w:space="0" w:color="auto"/>
      </w:divBdr>
    </w:div>
    <w:div w:id="612828936">
      <w:bodyDiv w:val="1"/>
      <w:marLeft w:val="0"/>
      <w:marRight w:val="0"/>
      <w:marTop w:val="0"/>
      <w:marBottom w:val="0"/>
      <w:divBdr>
        <w:top w:val="none" w:sz="0" w:space="0" w:color="auto"/>
        <w:left w:val="none" w:sz="0" w:space="0" w:color="auto"/>
        <w:bottom w:val="none" w:sz="0" w:space="0" w:color="auto"/>
        <w:right w:val="none" w:sz="0" w:space="0" w:color="auto"/>
      </w:divBdr>
    </w:div>
    <w:div w:id="630941018">
      <w:bodyDiv w:val="1"/>
      <w:marLeft w:val="0"/>
      <w:marRight w:val="0"/>
      <w:marTop w:val="0"/>
      <w:marBottom w:val="0"/>
      <w:divBdr>
        <w:top w:val="none" w:sz="0" w:space="0" w:color="auto"/>
        <w:left w:val="none" w:sz="0" w:space="0" w:color="auto"/>
        <w:bottom w:val="none" w:sz="0" w:space="0" w:color="auto"/>
        <w:right w:val="none" w:sz="0" w:space="0" w:color="auto"/>
      </w:divBdr>
    </w:div>
    <w:div w:id="643393509">
      <w:bodyDiv w:val="1"/>
      <w:marLeft w:val="0"/>
      <w:marRight w:val="0"/>
      <w:marTop w:val="0"/>
      <w:marBottom w:val="0"/>
      <w:divBdr>
        <w:top w:val="none" w:sz="0" w:space="0" w:color="auto"/>
        <w:left w:val="none" w:sz="0" w:space="0" w:color="auto"/>
        <w:bottom w:val="none" w:sz="0" w:space="0" w:color="auto"/>
        <w:right w:val="none" w:sz="0" w:space="0" w:color="auto"/>
      </w:divBdr>
      <w:divsChild>
        <w:div w:id="201418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97248">
              <w:marLeft w:val="0"/>
              <w:marRight w:val="0"/>
              <w:marTop w:val="0"/>
              <w:marBottom w:val="0"/>
              <w:divBdr>
                <w:top w:val="none" w:sz="0" w:space="0" w:color="auto"/>
                <w:left w:val="none" w:sz="0" w:space="0" w:color="auto"/>
                <w:bottom w:val="none" w:sz="0" w:space="0" w:color="auto"/>
                <w:right w:val="none" w:sz="0" w:space="0" w:color="auto"/>
              </w:divBdr>
              <w:divsChild>
                <w:div w:id="2090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6652">
      <w:bodyDiv w:val="1"/>
      <w:marLeft w:val="0"/>
      <w:marRight w:val="0"/>
      <w:marTop w:val="0"/>
      <w:marBottom w:val="0"/>
      <w:divBdr>
        <w:top w:val="none" w:sz="0" w:space="0" w:color="auto"/>
        <w:left w:val="none" w:sz="0" w:space="0" w:color="auto"/>
        <w:bottom w:val="none" w:sz="0" w:space="0" w:color="auto"/>
        <w:right w:val="none" w:sz="0" w:space="0" w:color="auto"/>
      </w:divBdr>
    </w:div>
    <w:div w:id="716591516">
      <w:bodyDiv w:val="1"/>
      <w:marLeft w:val="0"/>
      <w:marRight w:val="0"/>
      <w:marTop w:val="0"/>
      <w:marBottom w:val="0"/>
      <w:divBdr>
        <w:top w:val="none" w:sz="0" w:space="0" w:color="auto"/>
        <w:left w:val="none" w:sz="0" w:space="0" w:color="auto"/>
        <w:bottom w:val="none" w:sz="0" w:space="0" w:color="auto"/>
        <w:right w:val="none" w:sz="0" w:space="0" w:color="auto"/>
      </w:divBdr>
    </w:div>
    <w:div w:id="719133271">
      <w:bodyDiv w:val="1"/>
      <w:marLeft w:val="0"/>
      <w:marRight w:val="0"/>
      <w:marTop w:val="0"/>
      <w:marBottom w:val="0"/>
      <w:divBdr>
        <w:top w:val="none" w:sz="0" w:space="0" w:color="auto"/>
        <w:left w:val="none" w:sz="0" w:space="0" w:color="auto"/>
        <w:bottom w:val="none" w:sz="0" w:space="0" w:color="auto"/>
        <w:right w:val="none" w:sz="0" w:space="0" w:color="auto"/>
      </w:divBdr>
    </w:div>
    <w:div w:id="723875510">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96723963">
      <w:bodyDiv w:val="1"/>
      <w:marLeft w:val="0"/>
      <w:marRight w:val="0"/>
      <w:marTop w:val="0"/>
      <w:marBottom w:val="0"/>
      <w:divBdr>
        <w:top w:val="none" w:sz="0" w:space="0" w:color="auto"/>
        <w:left w:val="none" w:sz="0" w:space="0" w:color="auto"/>
        <w:bottom w:val="none" w:sz="0" w:space="0" w:color="auto"/>
        <w:right w:val="none" w:sz="0" w:space="0" w:color="auto"/>
      </w:divBdr>
    </w:div>
    <w:div w:id="804929453">
      <w:bodyDiv w:val="1"/>
      <w:marLeft w:val="0"/>
      <w:marRight w:val="0"/>
      <w:marTop w:val="0"/>
      <w:marBottom w:val="0"/>
      <w:divBdr>
        <w:top w:val="none" w:sz="0" w:space="0" w:color="auto"/>
        <w:left w:val="none" w:sz="0" w:space="0" w:color="auto"/>
        <w:bottom w:val="none" w:sz="0" w:space="0" w:color="auto"/>
        <w:right w:val="none" w:sz="0" w:space="0" w:color="auto"/>
      </w:divBdr>
    </w:div>
    <w:div w:id="806166867">
      <w:bodyDiv w:val="1"/>
      <w:marLeft w:val="0"/>
      <w:marRight w:val="0"/>
      <w:marTop w:val="0"/>
      <w:marBottom w:val="0"/>
      <w:divBdr>
        <w:top w:val="none" w:sz="0" w:space="0" w:color="auto"/>
        <w:left w:val="none" w:sz="0" w:space="0" w:color="auto"/>
        <w:bottom w:val="none" w:sz="0" w:space="0" w:color="auto"/>
        <w:right w:val="none" w:sz="0" w:space="0" w:color="auto"/>
      </w:divBdr>
    </w:div>
    <w:div w:id="836656736">
      <w:bodyDiv w:val="1"/>
      <w:marLeft w:val="0"/>
      <w:marRight w:val="0"/>
      <w:marTop w:val="0"/>
      <w:marBottom w:val="0"/>
      <w:divBdr>
        <w:top w:val="none" w:sz="0" w:space="0" w:color="auto"/>
        <w:left w:val="none" w:sz="0" w:space="0" w:color="auto"/>
        <w:bottom w:val="none" w:sz="0" w:space="0" w:color="auto"/>
        <w:right w:val="none" w:sz="0" w:space="0" w:color="auto"/>
      </w:divBdr>
    </w:div>
    <w:div w:id="866794174">
      <w:bodyDiv w:val="1"/>
      <w:marLeft w:val="0"/>
      <w:marRight w:val="0"/>
      <w:marTop w:val="0"/>
      <w:marBottom w:val="0"/>
      <w:divBdr>
        <w:top w:val="none" w:sz="0" w:space="0" w:color="auto"/>
        <w:left w:val="none" w:sz="0" w:space="0" w:color="auto"/>
        <w:bottom w:val="none" w:sz="0" w:space="0" w:color="auto"/>
        <w:right w:val="none" w:sz="0" w:space="0" w:color="auto"/>
      </w:divBdr>
    </w:div>
    <w:div w:id="876503356">
      <w:bodyDiv w:val="1"/>
      <w:marLeft w:val="0"/>
      <w:marRight w:val="0"/>
      <w:marTop w:val="0"/>
      <w:marBottom w:val="0"/>
      <w:divBdr>
        <w:top w:val="none" w:sz="0" w:space="0" w:color="auto"/>
        <w:left w:val="none" w:sz="0" w:space="0" w:color="auto"/>
        <w:bottom w:val="none" w:sz="0" w:space="0" w:color="auto"/>
        <w:right w:val="none" w:sz="0" w:space="0" w:color="auto"/>
      </w:divBdr>
    </w:div>
    <w:div w:id="887571862">
      <w:bodyDiv w:val="1"/>
      <w:marLeft w:val="0"/>
      <w:marRight w:val="0"/>
      <w:marTop w:val="0"/>
      <w:marBottom w:val="0"/>
      <w:divBdr>
        <w:top w:val="none" w:sz="0" w:space="0" w:color="auto"/>
        <w:left w:val="none" w:sz="0" w:space="0" w:color="auto"/>
        <w:bottom w:val="none" w:sz="0" w:space="0" w:color="auto"/>
        <w:right w:val="none" w:sz="0" w:space="0" w:color="auto"/>
      </w:divBdr>
    </w:div>
    <w:div w:id="913012021">
      <w:bodyDiv w:val="1"/>
      <w:marLeft w:val="0"/>
      <w:marRight w:val="0"/>
      <w:marTop w:val="0"/>
      <w:marBottom w:val="0"/>
      <w:divBdr>
        <w:top w:val="none" w:sz="0" w:space="0" w:color="auto"/>
        <w:left w:val="none" w:sz="0" w:space="0" w:color="auto"/>
        <w:bottom w:val="none" w:sz="0" w:space="0" w:color="auto"/>
        <w:right w:val="none" w:sz="0" w:space="0" w:color="auto"/>
      </w:divBdr>
    </w:div>
    <w:div w:id="979118277">
      <w:bodyDiv w:val="1"/>
      <w:marLeft w:val="0"/>
      <w:marRight w:val="0"/>
      <w:marTop w:val="0"/>
      <w:marBottom w:val="0"/>
      <w:divBdr>
        <w:top w:val="none" w:sz="0" w:space="0" w:color="auto"/>
        <w:left w:val="none" w:sz="0" w:space="0" w:color="auto"/>
        <w:bottom w:val="none" w:sz="0" w:space="0" w:color="auto"/>
        <w:right w:val="none" w:sz="0" w:space="0" w:color="auto"/>
      </w:divBdr>
    </w:div>
    <w:div w:id="1007251049">
      <w:bodyDiv w:val="1"/>
      <w:marLeft w:val="0"/>
      <w:marRight w:val="0"/>
      <w:marTop w:val="0"/>
      <w:marBottom w:val="0"/>
      <w:divBdr>
        <w:top w:val="none" w:sz="0" w:space="0" w:color="auto"/>
        <w:left w:val="none" w:sz="0" w:space="0" w:color="auto"/>
        <w:bottom w:val="none" w:sz="0" w:space="0" w:color="auto"/>
        <w:right w:val="none" w:sz="0" w:space="0" w:color="auto"/>
      </w:divBdr>
    </w:div>
    <w:div w:id="1008943062">
      <w:bodyDiv w:val="1"/>
      <w:marLeft w:val="0"/>
      <w:marRight w:val="0"/>
      <w:marTop w:val="0"/>
      <w:marBottom w:val="0"/>
      <w:divBdr>
        <w:top w:val="none" w:sz="0" w:space="0" w:color="auto"/>
        <w:left w:val="none" w:sz="0" w:space="0" w:color="auto"/>
        <w:bottom w:val="none" w:sz="0" w:space="0" w:color="auto"/>
        <w:right w:val="none" w:sz="0" w:space="0" w:color="auto"/>
      </w:divBdr>
    </w:div>
    <w:div w:id="1021930362">
      <w:bodyDiv w:val="1"/>
      <w:marLeft w:val="0"/>
      <w:marRight w:val="0"/>
      <w:marTop w:val="0"/>
      <w:marBottom w:val="0"/>
      <w:divBdr>
        <w:top w:val="none" w:sz="0" w:space="0" w:color="auto"/>
        <w:left w:val="none" w:sz="0" w:space="0" w:color="auto"/>
        <w:bottom w:val="none" w:sz="0" w:space="0" w:color="auto"/>
        <w:right w:val="none" w:sz="0" w:space="0" w:color="auto"/>
      </w:divBdr>
    </w:div>
    <w:div w:id="1026715725">
      <w:bodyDiv w:val="1"/>
      <w:marLeft w:val="0"/>
      <w:marRight w:val="0"/>
      <w:marTop w:val="0"/>
      <w:marBottom w:val="0"/>
      <w:divBdr>
        <w:top w:val="none" w:sz="0" w:space="0" w:color="auto"/>
        <w:left w:val="none" w:sz="0" w:space="0" w:color="auto"/>
        <w:bottom w:val="none" w:sz="0" w:space="0" w:color="auto"/>
        <w:right w:val="none" w:sz="0" w:space="0" w:color="auto"/>
      </w:divBdr>
    </w:div>
    <w:div w:id="1086533805">
      <w:bodyDiv w:val="1"/>
      <w:marLeft w:val="0"/>
      <w:marRight w:val="0"/>
      <w:marTop w:val="0"/>
      <w:marBottom w:val="0"/>
      <w:divBdr>
        <w:top w:val="none" w:sz="0" w:space="0" w:color="auto"/>
        <w:left w:val="none" w:sz="0" w:space="0" w:color="auto"/>
        <w:bottom w:val="none" w:sz="0" w:space="0" w:color="auto"/>
        <w:right w:val="none" w:sz="0" w:space="0" w:color="auto"/>
      </w:divBdr>
    </w:div>
    <w:div w:id="1109163588">
      <w:bodyDiv w:val="1"/>
      <w:marLeft w:val="0"/>
      <w:marRight w:val="0"/>
      <w:marTop w:val="0"/>
      <w:marBottom w:val="0"/>
      <w:divBdr>
        <w:top w:val="none" w:sz="0" w:space="0" w:color="auto"/>
        <w:left w:val="none" w:sz="0" w:space="0" w:color="auto"/>
        <w:bottom w:val="none" w:sz="0" w:space="0" w:color="auto"/>
        <w:right w:val="none" w:sz="0" w:space="0" w:color="auto"/>
      </w:divBdr>
    </w:div>
    <w:div w:id="1191332629">
      <w:bodyDiv w:val="1"/>
      <w:marLeft w:val="0"/>
      <w:marRight w:val="0"/>
      <w:marTop w:val="0"/>
      <w:marBottom w:val="0"/>
      <w:divBdr>
        <w:top w:val="none" w:sz="0" w:space="0" w:color="auto"/>
        <w:left w:val="none" w:sz="0" w:space="0" w:color="auto"/>
        <w:bottom w:val="none" w:sz="0" w:space="0" w:color="auto"/>
        <w:right w:val="none" w:sz="0" w:space="0" w:color="auto"/>
      </w:divBdr>
    </w:div>
    <w:div w:id="1202934161">
      <w:bodyDiv w:val="1"/>
      <w:marLeft w:val="0"/>
      <w:marRight w:val="0"/>
      <w:marTop w:val="0"/>
      <w:marBottom w:val="0"/>
      <w:divBdr>
        <w:top w:val="none" w:sz="0" w:space="0" w:color="auto"/>
        <w:left w:val="none" w:sz="0" w:space="0" w:color="auto"/>
        <w:bottom w:val="none" w:sz="0" w:space="0" w:color="auto"/>
        <w:right w:val="none" w:sz="0" w:space="0" w:color="auto"/>
      </w:divBdr>
    </w:div>
    <w:div w:id="1243641966">
      <w:bodyDiv w:val="1"/>
      <w:marLeft w:val="0"/>
      <w:marRight w:val="0"/>
      <w:marTop w:val="0"/>
      <w:marBottom w:val="0"/>
      <w:divBdr>
        <w:top w:val="none" w:sz="0" w:space="0" w:color="auto"/>
        <w:left w:val="none" w:sz="0" w:space="0" w:color="auto"/>
        <w:bottom w:val="none" w:sz="0" w:space="0" w:color="auto"/>
        <w:right w:val="none" w:sz="0" w:space="0" w:color="auto"/>
      </w:divBdr>
    </w:div>
    <w:div w:id="1250965432">
      <w:bodyDiv w:val="1"/>
      <w:marLeft w:val="0"/>
      <w:marRight w:val="0"/>
      <w:marTop w:val="0"/>
      <w:marBottom w:val="0"/>
      <w:divBdr>
        <w:top w:val="none" w:sz="0" w:space="0" w:color="auto"/>
        <w:left w:val="none" w:sz="0" w:space="0" w:color="auto"/>
        <w:bottom w:val="none" w:sz="0" w:space="0" w:color="auto"/>
        <w:right w:val="none" w:sz="0" w:space="0" w:color="auto"/>
      </w:divBdr>
    </w:div>
    <w:div w:id="1253852660">
      <w:bodyDiv w:val="1"/>
      <w:marLeft w:val="0"/>
      <w:marRight w:val="0"/>
      <w:marTop w:val="0"/>
      <w:marBottom w:val="0"/>
      <w:divBdr>
        <w:top w:val="none" w:sz="0" w:space="0" w:color="auto"/>
        <w:left w:val="none" w:sz="0" w:space="0" w:color="auto"/>
        <w:bottom w:val="none" w:sz="0" w:space="0" w:color="auto"/>
        <w:right w:val="none" w:sz="0" w:space="0" w:color="auto"/>
      </w:divBdr>
    </w:div>
    <w:div w:id="1259943179">
      <w:bodyDiv w:val="1"/>
      <w:marLeft w:val="0"/>
      <w:marRight w:val="0"/>
      <w:marTop w:val="0"/>
      <w:marBottom w:val="0"/>
      <w:divBdr>
        <w:top w:val="none" w:sz="0" w:space="0" w:color="auto"/>
        <w:left w:val="none" w:sz="0" w:space="0" w:color="auto"/>
        <w:bottom w:val="none" w:sz="0" w:space="0" w:color="auto"/>
        <w:right w:val="none" w:sz="0" w:space="0" w:color="auto"/>
      </w:divBdr>
    </w:div>
    <w:div w:id="1282110923">
      <w:bodyDiv w:val="1"/>
      <w:marLeft w:val="0"/>
      <w:marRight w:val="0"/>
      <w:marTop w:val="0"/>
      <w:marBottom w:val="0"/>
      <w:divBdr>
        <w:top w:val="none" w:sz="0" w:space="0" w:color="auto"/>
        <w:left w:val="none" w:sz="0" w:space="0" w:color="auto"/>
        <w:bottom w:val="none" w:sz="0" w:space="0" w:color="auto"/>
        <w:right w:val="none" w:sz="0" w:space="0" w:color="auto"/>
      </w:divBdr>
    </w:div>
    <w:div w:id="1332102094">
      <w:bodyDiv w:val="1"/>
      <w:marLeft w:val="0"/>
      <w:marRight w:val="0"/>
      <w:marTop w:val="0"/>
      <w:marBottom w:val="0"/>
      <w:divBdr>
        <w:top w:val="none" w:sz="0" w:space="0" w:color="auto"/>
        <w:left w:val="none" w:sz="0" w:space="0" w:color="auto"/>
        <w:bottom w:val="none" w:sz="0" w:space="0" w:color="auto"/>
        <w:right w:val="none" w:sz="0" w:space="0" w:color="auto"/>
      </w:divBdr>
    </w:div>
    <w:div w:id="1343972234">
      <w:bodyDiv w:val="1"/>
      <w:marLeft w:val="0"/>
      <w:marRight w:val="0"/>
      <w:marTop w:val="0"/>
      <w:marBottom w:val="0"/>
      <w:divBdr>
        <w:top w:val="none" w:sz="0" w:space="0" w:color="auto"/>
        <w:left w:val="none" w:sz="0" w:space="0" w:color="auto"/>
        <w:bottom w:val="none" w:sz="0" w:space="0" w:color="auto"/>
        <w:right w:val="none" w:sz="0" w:space="0" w:color="auto"/>
      </w:divBdr>
    </w:div>
    <w:div w:id="1357775791">
      <w:bodyDiv w:val="1"/>
      <w:marLeft w:val="0"/>
      <w:marRight w:val="0"/>
      <w:marTop w:val="0"/>
      <w:marBottom w:val="0"/>
      <w:divBdr>
        <w:top w:val="none" w:sz="0" w:space="0" w:color="auto"/>
        <w:left w:val="none" w:sz="0" w:space="0" w:color="auto"/>
        <w:bottom w:val="none" w:sz="0" w:space="0" w:color="auto"/>
        <w:right w:val="none" w:sz="0" w:space="0" w:color="auto"/>
      </w:divBdr>
    </w:div>
    <w:div w:id="1439830433">
      <w:bodyDiv w:val="1"/>
      <w:marLeft w:val="0"/>
      <w:marRight w:val="0"/>
      <w:marTop w:val="0"/>
      <w:marBottom w:val="0"/>
      <w:divBdr>
        <w:top w:val="none" w:sz="0" w:space="0" w:color="auto"/>
        <w:left w:val="none" w:sz="0" w:space="0" w:color="auto"/>
        <w:bottom w:val="none" w:sz="0" w:space="0" w:color="auto"/>
        <w:right w:val="none" w:sz="0" w:space="0" w:color="auto"/>
      </w:divBdr>
    </w:div>
    <w:div w:id="1502575607">
      <w:bodyDiv w:val="1"/>
      <w:marLeft w:val="0"/>
      <w:marRight w:val="0"/>
      <w:marTop w:val="0"/>
      <w:marBottom w:val="0"/>
      <w:divBdr>
        <w:top w:val="none" w:sz="0" w:space="0" w:color="auto"/>
        <w:left w:val="none" w:sz="0" w:space="0" w:color="auto"/>
        <w:bottom w:val="none" w:sz="0" w:space="0" w:color="auto"/>
        <w:right w:val="none" w:sz="0" w:space="0" w:color="auto"/>
      </w:divBdr>
    </w:div>
    <w:div w:id="1541940753">
      <w:bodyDiv w:val="1"/>
      <w:marLeft w:val="0"/>
      <w:marRight w:val="0"/>
      <w:marTop w:val="0"/>
      <w:marBottom w:val="0"/>
      <w:divBdr>
        <w:top w:val="none" w:sz="0" w:space="0" w:color="auto"/>
        <w:left w:val="none" w:sz="0" w:space="0" w:color="auto"/>
        <w:bottom w:val="none" w:sz="0" w:space="0" w:color="auto"/>
        <w:right w:val="none" w:sz="0" w:space="0" w:color="auto"/>
      </w:divBdr>
    </w:div>
    <w:div w:id="1565683074">
      <w:bodyDiv w:val="1"/>
      <w:marLeft w:val="0"/>
      <w:marRight w:val="0"/>
      <w:marTop w:val="0"/>
      <w:marBottom w:val="0"/>
      <w:divBdr>
        <w:top w:val="none" w:sz="0" w:space="0" w:color="auto"/>
        <w:left w:val="none" w:sz="0" w:space="0" w:color="auto"/>
        <w:bottom w:val="none" w:sz="0" w:space="0" w:color="auto"/>
        <w:right w:val="none" w:sz="0" w:space="0" w:color="auto"/>
      </w:divBdr>
    </w:div>
    <w:div w:id="1568878226">
      <w:bodyDiv w:val="1"/>
      <w:marLeft w:val="0"/>
      <w:marRight w:val="0"/>
      <w:marTop w:val="0"/>
      <w:marBottom w:val="0"/>
      <w:divBdr>
        <w:top w:val="none" w:sz="0" w:space="0" w:color="auto"/>
        <w:left w:val="none" w:sz="0" w:space="0" w:color="auto"/>
        <w:bottom w:val="none" w:sz="0" w:space="0" w:color="auto"/>
        <w:right w:val="none" w:sz="0" w:space="0" w:color="auto"/>
      </w:divBdr>
    </w:div>
    <w:div w:id="1583833387">
      <w:bodyDiv w:val="1"/>
      <w:marLeft w:val="0"/>
      <w:marRight w:val="0"/>
      <w:marTop w:val="0"/>
      <w:marBottom w:val="0"/>
      <w:divBdr>
        <w:top w:val="none" w:sz="0" w:space="0" w:color="auto"/>
        <w:left w:val="none" w:sz="0" w:space="0" w:color="auto"/>
        <w:bottom w:val="none" w:sz="0" w:space="0" w:color="auto"/>
        <w:right w:val="none" w:sz="0" w:space="0" w:color="auto"/>
      </w:divBdr>
    </w:div>
    <w:div w:id="1607931144">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29240653">
      <w:bodyDiv w:val="1"/>
      <w:marLeft w:val="0"/>
      <w:marRight w:val="0"/>
      <w:marTop w:val="0"/>
      <w:marBottom w:val="0"/>
      <w:divBdr>
        <w:top w:val="none" w:sz="0" w:space="0" w:color="auto"/>
        <w:left w:val="none" w:sz="0" w:space="0" w:color="auto"/>
        <w:bottom w:val="none" w:sz="0" w:space="0" w:color="auto"/>
        <w:right w:val="none" w:sz="0" w:space="0" w:color="auto"/>
      </w:divBdr>
    </w:div>
    <w:div w:id="1637644968">
      <w:bodyDiv w:val="1"/>
      <w:marLeft w:val="0"/>
      <w:marRight w:val="0"/>
      <w:marTop w:val="0"/>
      <w:marBottom w:val="0"/>
      <w:divBdr>
        <w:top w:val="none" w:sz="0" w:space="0" w:color="auto"/>
        <w:left w:val="none" w:sz="0" w:space="0" w:color="auto"/>
        <w:bottom w:val="none" w:sz="0" w:space="0" w:color="auto"/>
        <w:right w:val="none" w:sz="0" w:space="0" w:color="auto"/>
      </w:divBdr>
    </w:div>
    <w:div w:id="1680303581">
      <w:bodyDiv w:val="1"/>
      <w:marLeft w:val="0"/>
      <w:marRight w:val="0"/>
      <w:marTop w:val="0"/>
      <w:marBottom w:val="0"/>
      <w:divBdr>
        <w:top w:val="none" w:sz="0" w:space="0" w:color="auto"/>
        <w:left w:val="none" w:sz="0" w:space="0" w:color="auto"/>
        <w:bottom w:val="none" w:sz="0" w:space="0" w:color="auto"/>
        <w:right w:val="none" w:sz="0" w:space="0" w:color="auto"/>
      </w:divBdr>
    </w:div>
    <w:div w:id="1705902786">
      <w:bodyDiv w:val="1"/>
      <w:marLeft w:val="0"/>
      <w:marRight w:val="0"/>
      <w:marTop w:val="0"/>
      <w:marBottom w:val="0"/>
      <w:divBdr>
        <w:top w:val="none" w:sz="0" w:space="0" w:color="auto"/>
        <w:left w:val="none" w:sz="0" w:space="0" w:color="auto"/>
        <w:bottom w:val="none" w:sz="0" w:space="0" w:color="auto"/>
        <w:right w:val="none" w:sz="0" w:space="0" w:color="auto"/>
      </w:divBdr>
    </w:div>
    <w:div w:id="1709798172">
      <w:bodyDiv w:val="1"/>
      <w:marLeft w:val="0"/>
      <w:marRight w:val="0"/>
      <w:marTop w:val="0"/>
      <w:marBottom w:val="0"/>
      <w:divBdr>
        <w:top w:val="none" w:sz="0" w:space="0" w:color="auto"/>
        <w:left w:val="none" w:sz="0" w:space="0" w:color="auto"/>
        <w:bottom w:val="none" w:sz="0" w:space="0" w:color="auto"/>
        <w:right w:val="none" w:sz="0" w:space="0" w:color="auto"/>
      </w:divBdr>
    </w:div>
    <w:div w:id="1734308156">
      <w:bodyDiv w:val="1"/>
      <w:marLeft w:val="0"/>
      <w:marRight w:val="0"/>
      <w:marTop w:val="0"/>
      <w:marBottom w:val="0"/>
      <w:divBdr>
        <w:top w:val="none" w:sz="0" w:space="0" w:color="auto"/>
        <w:left w:val="none" w:sz="0" w:space="0" w:color="auto"/>
        <w:bottom w:val="none" w:sz="0" w:space="0" w:color="auto"/>
        <w:right w:val="none" w:sz="0" w:space="0" w:color="auto"/>
      </w:divBdr>
    </w:div>
    <w:div w:id="1741054903">
      <w:bodyDiv w:val="1"/>
      <w:marLeft w:val="0"/>
      <w:marRight w:val="0"/>
      <w:marTop w:val="0"/>
      <w:marBottom w:val="0"/>
      <w:divBdr>
        <w:top w:val="none" w:sz="0" w:space="0" w:color="auto"/>
        <w:left w:val="none" w:sz="0" w:space="0" w:color="auto"/>
        <w:bottom w:val="none" w:sz="0" w:space="0" w:color="auto"/>
        <w:right w:val="none" w:sz="0" w:space="0" w:color="auto"/>
      </w:divBdr>
    </w:div>
    <w:div w:id="1759130029">
      <w:bodyDiv w:val="1"/>
      <w:marLeft w:val="0"/>
      <w:marRight w:val="0"/>
      <w:marTop w:val="0"/>
      <w:marBottom w:val="0"/>
      <w:divBdr>
        <w:top w:val="none" w:sz="0" w:space="0" w:color="auto"/>
        <w:left w:val="none" w:sz="0" w:space="0" w:color="auto"/>
        <w:bottom w:val="none" w:sz="0" w:space="0" w:color="auto"/>
        <w:right w:val="none" w:sz="0" w:space="0" w:color="auto"/>
      </w:divBdr>
    </w:div>
    <w:div w:id="1797796730">
      <w:bodyDiv w:val="1"/>
      <w:marLeft w:val="0"/>
      <w:marRight w:val="0"/>
      <w:marTop w:val="0"/>
      <w:marBottom w:val="0"/>
      <w:divBdr>
        <w:top w:val="none" w:sz="0" w:space="0" w:color="auto"/>
        <w:left w:val="none" w:sz="0" w:space="0" w:color="auto"/>
        <w:bottom w:val="none" w:sz="0" w:space="0" w:color="auto"/>
        <w:right w:val="none" w:sz="0" w:space="0" w:color="auto"/>
      </w:divBdr>
    </w:div>
    <w:div w:id="1807240849">
      <w:bodyDiv w:val="1"/>
      <w:marLeft w:val="0"/>
      <w:marRight w:val="0"/>
      <w:marTop w:val="0"/>
      <w:marBottom w:val="0"/>
      <w:divBdr>
        <w:top w:val="none" w:sz="0" w:space="0" w:color="auto"/>
        <w:left w:val="none" w:sz="0" w:space="0" w:color="auto"/>
        <w:bottom w:val="none" w:sz="0" w:space="0" w:color="auto"/>
        <w:right w:val="none" w:sz="0" w:space="0" w:color="auto"/>
      </w:divBdr>
    </w:div>
    <w:div w:id="1810634664">
      <w:bodyDiv w:val="1"/>
      <w:marLeft w:val="0"/>
      <w:marRight w:val="0"/>
      <w:marTop w:val="0"/>
      <w:marBottom w:val="0"/>
      <w:divBdr>
        <w:top w:val="none" w:sz="0" w:space="0" w:color="auto"/>
        <w:left w:val="none" w:sz="0" w:space="0" w:color="auto"/>
        <w:bottom w:val="none" w:sz="0" w:space="0" w:color="auto"/>
        <w:right w:val="none" w:sz="0" w:space="0" w:color="auto"/>
      </w:divBdr>
    </w:div>
    <w:div w:id="1816529216">
      <w:bodyDiv w:val="1"/>
      <w:marLeft w:val="0"/>
      <w:marRight w:val="0"/>
      <w:marTop w:val="0"/>
      <w:marBottom w:val="0"/>
      <w:divBdr>
        <w:top w:val="none" w:sz="0" w:space="0" w:color="auto"/>
        <w:left w:val="none" w:sz="0" w:space="0" w:color="auto"/>
        <w:bottom w:val="none" w:sz="0" w:space="0" w:color="auto"/>
        <w:right w:val="none" w:sz="0" w:space="0" w:color="auto"/>
      </w:divBdr>
    </w:div>
    <w:div w:id="1832018819">
      <w:bodyDiv w:val="1"/>
      <w:marLeft w:val="0"/>
      <w:marRight w:val="0"/>
      <w:marTop w:val="0"/>
      <w:marBottom w:val="0"/>
      <w:divBdr>
        <w:top w:val="none" w:sz="0" w:space="0" w:color="auto"/>
        <w:left w:val="none" w:sz="0" w:space="0" w:color="auto"/>
        <w:bottom w:val="none" w:sz="0" w:space="0" w:color="auto"/>
        <w:right w:val="none" w:sz="0" w:space="0" w:color="auto"/>
      </w:divBdr>
    </w:div>
    <w:div w:id="1848057859">
      <w:bodyDiv w:val="1"/>
      <w:marLeft w:val="0"/>
      <w:marRight w:val="0"/>
      <w:marTop w:val="0"/>
      <w:marBottom w:val="0"/>
      <w:divBdr>
        <w:top w:val="none" w:sz="0" w:space="0" w:color="auto"/>
        <w:left w:val="none" w:sz="0" w:space="0" w:color="auto"/>
        <w:bottom w:val="none" w:sz="0" w:space="0" w:color="auto"/>
        <w:right w:val="none" w:sz="0" w:space="0" w:color="auto"/>
      </w:divBdr>
    </w:div>
    <w:div w:id="1850093853">
      <w:bodyDiv w:val="1"/>
      <w:marLeft w:val="0"/>
      <w:marRight w:val="0"/>
      <w:marTop w:val="0"/>
      <w:marBottom w:val="0"/>
      <w:divBdr>
        <w:top w:val="none" w:sz="0" w:space="0" w:color="auto"/>
        <w:left w:val="none" w:sz="0" w:space="0" w:color="auto"/>
        <w:bottom w:val="none" w:sz="0" w:space="0" w:color="auto"/>
        <w:right w:val="none" w:sz="0" w:space="0" w:color="auto"/>
      </w:divBdr>
    </w:div>
    <w:div w:id="1854103602">
      <w:bodyDiv w:val="1"/>
      <w:marLeft w:val="0"/>
      <w:marRight w:val="0"/>
      <w:marTop w:val="0"/>
      <w:marBottom w:val="0"/>
      <w:divBdr>
        <w:top w:val="none" w:sz="0" w:space="0" w:color="auto"/>
        <w:left w:val="none" w:sz="0" w:space="0" w:color="auto"/>
        <w:bottom w:val="none" w:sz="0" w:space="0" w:color="auto"/>
        <w:right w:val="none" w:sz="0" w:space="0" w:color="auto"/>
      </w:divBdr>
    </w:div>
    <w:div w:id="1875459244">
      <w:bodyDiv w:val="1"/>
      <w:marLeft w:val="0"/>
      <w:marRight w:val="0"/>
      <w:marTop w:val="0"/>
      <w:marBottom w:val="0"/>
      <w:divBdr>
        <w:top w:val="none" w:sz="0" w:space="0" w:color="auto"/>
        <w:left w:val="none" w:sz="0" w:space="0" w:color="auto"/>
        <w:bottom w:val="none" w:sz="0" w:space="0" w:color="auto"/>
        <w:right w:val="none" w:sz="0" w:space="0" w:color="auto"/>
      </w:divBdr>
    </w:div>
    <w:div w:id="1943174424">
      <w:bodyDiv w:val="1"/>
      <w:marLeft w:val="0"/>
      <w:marRight w:val="0"/>
      <w:marTop w:val="0"/>
      <w:marBottom w:val="0"/>
      <w:divBdr>
        <w:top w:val="none" w:sz="0" w:space="0" w:color="auto"/>
        <w:left w:val="none" w:sz="0" w:space="0" w:color="auto"/>
        <w:bottom w:val="none" w:sz="0" w:space="0" w:color="auto"/>
        <w:right w:val="none" w:sz="0" w:space="0" w:color="auto"/>
      </w:divBdr>
    </w:div>
    <w:div w:id="1965652515">
      <w:bodyDiv w:val="1"/>
      <w:marLeft w:val="0"/>
      <w:marRight w:val="0"/>
      <w:marTop w:val="0"/>
      <w:marBottom w:val="0"/>
      <w:divBdr>
        <w:top w:val="none" w:sz="0" w:space="0" w:color="auto"/>
        <w:left w:val="none" w:sz="0" w:space="0" w:color="auto"/>
        <w:bottom w:val="none" w:sz="0" w:space="0" w:color="auto"/>
        <w:right w:val="none" w:sz="0" w:space="0" w:color="auto"/>
      </w:divBdr>
    </w:div>
    <w:div w:id="2001347360">
      <w:bodyDiv w:val="1"/>
      <w:marLeft w:val="0"/>
      <w:marRight w:val="0"/>
      <w:marTop w:val="0"/>
      <w:marBottom w:val="0"/>
      <w:divBdr>
        <w:top w:val="none" w:sz="0" w:space="0" w:color="auto"/>
        <w:left w:val="none" w:sz="0" w:space="0" w:color="auto"/>
        <w:bottom w:val="none" w:sz="0" w:space="0" w:color="auto"/>
        <w:right w:val="none" w:sz="0" w:space="0" w:color="auto"/>
      </w:divBdr>
    </w:div>
    <w:div w:id="2004894234">
      <w:bodyDiv w:val="1"/>
      <w:marLeft w:val="0"/>
      <w:marRight w:val="0"/>
      <w:marTop w:val="0"/>
      <w:marBottom w:val="0"/>
      <w:divBdr>
        <w:top w:val="none" w:sz="0" w:space="0" w:color="auto"/>
        <w:left w:val="none" w:sz="0" w:space="0" w:color="auto"/>
        <w:bottom w:val="none" w:sz="0" w:space="0" w:color="auto"/>
        <w:right w:val="none" w:sz="0" w:space="0" w:color="auto"/>
      </w:divBdr>
    </w:div>
    <w:div w:id="2011978862">
      <w:bodyDiv w:val="1"/>
      <w:marLeft w:val="0"/>
      <w:marRight w:val="0"/>
      <w:marTop w:val="0"/>
      <w:marBottom w:val="0"/>
      <w:divBdr>
        <w:top w:val="none" w:sz="0" w:space="0" w:color="auto"/>
        <w:left w:val="none" w:sz="0" w:space="0" w:color="auto"/>
        <w:bottom w:val="none" w:sz="0" w:space="0" w:color="auto"/>
        <w:right w:val="none" w:sz="0" w:space="0" w:color="auto"/>
      </w:divBdr>
    </w:div>
    <w:div w:id="2025087918">
      <w:bodyDiv w:val="1"/>
      <w:marLeft w:val="0"/>
      <w:marRight w:val="0"/>
      <w:marTop w:val="0"/>
      <w:marBottom w:val="0"/>
      <w:divBdr>
        <w:top w:val="none" w:sz="0" w:space="0" w:color="auto"/>
        <w:left w:val="none" w:sz="0" w:space="0" w:color="auto"/>
        <w:bottom w:val="none" w:sz="0" w:space="0" w:color="auto"/>
        <w:right w:val="none" w:sz="0" w:space="0" w:color="auto"/>
      </w:divBdr>
      <w:divsChild>
        <w:div w:id="712388694">
          <w:marLeft w:val="0"/>
          <w:marRight w:val="0"/>
          <w:marTop w:val="0"/>
          <w:marBottom w:val="0"/>
          <w:divBdr>
            <w:top w:val="none" w:sz="0" w:space="0" w:color="auto"/>
            <w:left w:val="none" w:sz="0" w:space="0" w:color="auto"/>
            <w:bottom w:val="none" w:sz="0" w:space="0" w:color="auto"/>
            <w:right w:val="none" w:sz="0" w:space="0" w:color="auto"/>
          </w:divBdr>
        </w:div>
        <w:div w:id="1499610901">
          <w:marLeft w:val="0"/>
          <w:marRight w:val="0"/>
          <w:marTop w:val="0"/>
          <w:marBottom w:val="0"/>
          <w:divBdr>
            <w:top w:val="none" w:sz="0" w:space="0" w:color="auto"/>
            <w:left w:val="none" w:sz="0" w:space="0" w:color="auto"/>
            <w:bottom w:val="none" w:sz="0" w:space="0" w:color="auto"/>
            <w:right w:val="none" w:sz="0" w:space="0" w:color="auto"/>
          </w:divBdr>
        </w:div>
      </w:divsChild>
    </w:div>
    <w:div w:id="2055108394">
      <w:bodyDiv w:val="1"/>
      <w:marLeft w:val="0"/>
      <w:marRight w:val="0"/>
      <w:marTop w:val="0"/>
      <w:marBottom w:val="0"/>
      <w:divBdr>
        <w:top w:val="none" w:sz="0" w:space="0" w:color="auto"/>
        <w:left w:val="none" w:sz="0" w:space="0" w:color="auto"/>
        <w:bottom w:val="none" w:sz="0" w:space="0" w:color="auto"/>
        <w:right w:val="none" w:sz="0" w:space="0" w:color="auto"/>
      </w:divBdr>
    </w:div>
    <w:div w:id="2058626348">
      <w:bodyDiv w:val="1"/>
      <w:marLeft w:val="0"/>
      <w:marRight w:val="0"/>
      <w:marTop w:val="0"/>
      <w:marBottom w:val="0"/>
      <w:divBdr>
        <w:top w:val="none" w:sz="0" w:space="0" w:color="auto"/>
        <w:left w:val="none" w:sz="0" w:space="0" w:color="auto"/>
        <w:bottom w:val="none" w:sz="0" w:space="0" w:color="auto"/>
        <w:right w:val="none" w:sz="0" w:space="0" w:color="auto"/>
      </w:divBdr>
    </w:div>
    <w:div w:id="2076663636">
      <w:bodyDiv w:val="1"/>
      <w:marLeft w:val="0"/>
      <w:marRight w:val="0"/>
      <w:marTop w:val="0"/>
      <w:marBottom w:val="0"/>
      <w:divBdr>
        <w:top w:val="none" w:sz="0" w:space="0" w:color="auto"/>
        <w:left w:val="none" w:sz="0" w:space="0" w:color="auto"/>
        <w:bottom w:val="none" w:sz="0" w:space="0" w:color="auto"/>
        <w:right w:val="none" w:sz="0" w:space="0" w:color="auto"/>
      </w:divBdr>
    </w:div>
    <w:div w:id="2090034937">
      <w:bodyDiv w:val="1"/>
      <w:marLeft w:val="0"/>
      <w:marRight w:val="0"/>
      <w:marTop w:val="0"/>
      <w:marBottom w:val="0"/>
      <w:divBdr>
        <w:top w:val="none" w:sz="0" w:space="0" w:color="auto"/>
        <w:left w:val="none" w:sz="0" w:space="0" w:color="auto"/>
        <w:bottom w:val="none" w:sz="0" w:space="0" w:color="auto"/>
        <w:right w:val="none" w:sz="0" w:space="0" w:color="auto"/>
      </w:divBdr>
    </w:div>
    <w:div w:id="2124811659">
      <w:bodyDiv w:val="1"/>
      <w:marLeft w:val="0"/>
      <w:marRight w:val="0"/>
      <w:marTop w:val="0"/>
      <w:marBottom w:val="0"/>
      <w:divBdr>
        <w:top w:val="none" w:sz="0" w:space="0" w:color="auto"/>
        <w:left w:val="none" w:sz="0" w:space="0" w:color="auto"/>
        <w:bottom w:val="none" w:sz="0" w:space="0" w:color="auto"/>
        <w:right w:val="none" w:sz="0" w:space="0" w:color="auto"/>
      </w:divBdr>
    </w:div>
    <w:div w:id="2128234405">
      <w:bodyDiv w:val="1"/>
      <w:marLeft w:val="0"/>
      <w:marRight w:val="0"/>
      <w:marTop w:val="0"/>
      <w:marBottom w:val="0"/>
      <w:divBdr>
        <w:top w:val="none" w:sz="0" w:space="0" w:color="auto"/>
        <w:left w:val="none" w:sz="0" w:space="0" w:color="auto"/>
        <w:bottom w:val="none" w:sz="0" w:space="0" w:color="auto"/>
        <w:right w:val="none" w:sz="0" w:space="0" w:color="auto"/>
      </w:divBdr>
    </w:div>
    <w:div w:id="2140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59720b-3c68-457c-942c-3306925aedda">
      <Terms xmlns="http://schemas.microsoft.com/office/infopath/2007/PartnerControls"/>
    </lcf76f155ced4ddcb4097134ff3c332f>
    <TaxCatchAll xmlns="0f12a255-1600-4cae-9121-dd52f35d45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7" ma:contentTypeDescription="Vytvoří nový dokument" ma:contentTypeScope="" ma:versionID="43878022f845608c4c0b182366fa66d9">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dda8e1e431e3b92bb71f6c86e393f65f"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1f0bb27-dbe0-4bcd-ae55-6bcbe8e17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2847ff9-e4fb-44d7-a11b-7a68bb3c181d}" ma:internalName="TaxCatchAll" ma:showField="CatchAllData" ma:web="0f12a255-1600-4cae-9121-dd52f35d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8AFD-AFFC-411D-B58B-9CF0E4D3EDC0}">
  <ds:schemaRefs>
    <ds:schemaRef ds:uri="9459720b-3c68-457c-942c-3306925aedda"/>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0f12a255-1600-4cae-9121-dd52f35d4516"/>
  </ds:schemaRefs>
</ds:datastoreItem>
</file>

<file path=customXml/itemProps2.xml><?xml version="1.0" encoding="utf-8"?>
<ds:datastoreItem xmlns:ds="http://schemas.openxmlformats.org/officeDocument/2006/customXml" ds:itemID="{C8B7B749-7724-455C-960B-A1BE27B86504}">
  <ds:schemaRefs>
    <ds:schemaRef ds:uri="http://schemas.microsoft.com/sharepoint/v3/contenttype/forms"/>
  </ds:schemaRefs>
</ds:datastoreItem>
</file>

<file path=customXml/itemProps3.xml><?xml version="1.0" encoding="utf-8"?>
<ds:datastoreItem xmlns:ds="http://schemas.openxmlformats.org/officeDocument/2006/customXml" ds:itemID="{6365DADB-CF59-491F-9B6D-67FE47FB6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1B5F5-5C41-45EC-B87A-67E41B37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2592</Words>
  <Characters>15296</Characters>
  <Application>Microsoft Office Word</Application>
  <DocSecurity>0</DocSecurity>
  <Lines>127</Lines>
  <Paragraphs>35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Munka</dc:creator>
  <cp:keywords/>
  <dc:description/>
  <cp:lastModifiedBy>Spáčil Otakar, Ing.</cp:lastModifiedBy>
  <cp:revision>90</cp:revision>
  <cp:lastPrinted>2023-10-02T07:51:00Z</cp:lastPrinted>
  <dcterms:created xsi:type="dcterms:W3CDTF">2022-10-10T23:46:00Z</dcterms:created>
  <dcterms:modified xsi:type="dcterms:W3CDTF">2025-03-26T09:07:00Z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