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5BE31C3" w14:textId="77777777" w:rsidR="00D815D6" w:rsidRPr="00035933" w:rsidRDefault="00D815D6" w:rsidP="00D815D6">
      <w:pPr>
        <w:pStyle w:val="Head"/>
        <w:rPr>
          <w:color w:val="BF8F00" w:themeColor="accent4" w:themeShade="BF"/>
        </w:rPr>
      </w:pPr>
      <w:r w:rsidRPr="00035933">
        <w:rPr>
          <w:color w:val="BF8F00" w:themeColor="accent4" w:themeShade="BF"/>
        </w:rPr>
        <w:t>Smlouva o nájmu nebytových prostor</w:t>
      </w:r>
    </w:p>
    <w:p w14:paraId="3C87C874" w14:textId="77777777" w:rsidR="00D815D6" w:rsidRDefault="00D815D6" w:rsidP="00D815D6">
      <w:pPr>
        <w:pStyle w:val="Body2"/>
        <w:jc w:val="center"/>
        <w:rPr>
          <w:b/>
          <w:bCs/>
        </w:rPr>
      </w:pPr>
      <w:r>
        <w:rPr>
          <w:b/>
          <w:bCs/>
        </w:rPr>
        <w:t>TATO NÁJEMNÍ SMLOUVA (DÁLE JEN „SMLOUVA“) BYLA UZAVŘENA NÍŽE UVEDENÉHO DNE, MĚSÍCE A ROKU MEZI TĚMITO SMLUVNÍMI STRANAMI</w:t>
      </w:r>
    </w:p>
    <w:p w14:paraId="4021CFF9" w14:textId="77777777" w:rsidR="00D815D6" w:rsidRDefault="00D815D6" w:rsidP="00D815D6">
      <w:pPr>
        <w:pStyle w:val="Body2"/>
      </w:pPr>
    </w:p>
    <w:p w14:paraId="6C346862" w14:textId="77777777" w:rsidR="00D815D6" w:rsidRPr="000927F3" w:rsidRDefault="00D815D6" w:rsidP="00D815D6">
      <w:pPr>
        <w:pStyle w:val="Body2"/>
        <w:spacing w:after="0"/>
        <w:rPr>
          <w:b/>
        </w:rPr>
      </w:pPr>
      <w:r w:rsidRPr="000927F3">
        <w:rPr>
          <w:b/>
          <w:highlight w:val="yellow"/>
        </w:rPr>
        <w:t>Název školy</w:t>
      </w:r>
    </w:p>
    <w:p w14:paraId="31956B24" w14:textId="3088660F" w:rsidR="00D815D6" w:rsidRDefault="002D13C2" w:rsidP="00D815D6">
      <w:pPr>
        <w:pStyle w:val="Body2"/>
      </w:pPr>
      <w:r>
        <w:t>IČO: 606 11 880</w:t>
      </w:r>
    </w:p>
    <w:p w14:paraId="4C3C2183" w14:textId="35080734" w:rsidR="00D815D6" w:rsidRDefault="00D815D6" w:rsidP="00D815D6">
      <w:pPr>
        <w:pStyle w:val="Body2"/>
      </w:pPr>
      <w:r>
        <w:t xml:space="preserve">Sídlo: </w:t>
      </w:r>
      <w:r w:rsidR="002D13C2">
        <w:t>Nýřany</w:t>
      </w:r>
    </w:p>
    <w:p w14:paraId="39DE8BD6" w14:textId="595F5A7D" w:rsidR="00D815D6" w:rsidRDefault="00D815D6" w:rsidP="00D815D6">
      <w:pPr>
        <w:pStyle w:val="Body2"/>
      </w:pPr>
      <w:r>
        <w:t xml:space="preserve">Jejímž jménem jedná: </w:t>
      </w:r>
      <w:r w:rsidR="002D13C2">
        <w:t>Mgr. Jiří Loritz</w:t>
      </w:r>
      <w:r>
        <w:t>, ředitel školy</w:t>
      </w:r>
    </w:p>
    <w:p w14:paraId="29A76424" w14:textId="08BFB0C0" w:rsidR="00D815D6" w:rsidRDefault="00D815D6" w:rsidP="00D815D6">
      <w:pPr>
        <w:pStyle w:val="Body2"/>
      </w:pPr>
      <w:r>
        <w:t xml:space="preserve">Bankovní spojení: </w:t>
      </w:r>
    </w:p>
    <w:p w14:paraId="15B972ED" w14:textId="7962DDD5" w:rsidR="00D815D6" w:rsidRPr="000927F3" w:rsidRDefault="00D815D6" w:rsidP="00D815D6">
      <w:pPr>
        <w:pStyle w:val="Body2"/>
        <w:rPr>
          <w:highlight w:val="yellow"/>
        </w:rPr>
      </w:pPr>
      <w:r>
        <w:t xml:space="preserve">E-mail: </w:t>
      </w:r>
    </w:p>
    <w:p w14:paraId="067AAA45" w14:textId="77777777" w:rsidR="00D815D6" w:rsidRDefault="00D815D6" w:rsidP="00D815D6">
      <w:pPr>
        <w:pStyle w:val="Body2"/>
      </w:pPr>
      <w:r>
        <w:t>(dále jako „</w:t>
      </w:r>
      <w:r>
        <w:rPr>
          <w:b/>
          <w:bCs/>
        </w:rPr>
        <w:t>Pronajímatel</w:t>
      </w:r>
      <w:r>
        <w:t>“)</w:t>
      </w:r>
    </w:p>
    <w:p w14:paraId="2AE2C713" w14:textId="77777777" w:rsidR="00D815D6" w:rsidRDefault="00D815D6" w:rsidP="00D815D6">
      <w:pPr>
        <w:pStyle w:val="Body2"/>
      </w:pPr>
    </w:p>
    <w:p w14:paraId="58FBEB9C" w14:textId="77777777" w:rsidR="00D815D6" w:rsidRDefault="00D815D6" w:rsidP="00D815D6">
      <w:pPr>
        <w:pStyle w:val="Body2"/>
      </w:pPr>
      <w:r>
        <w:t>a</w:t>
      </w:r>
    </w:p>
    <w:p w14:paraId="538A92FE" w14:textId="77777777" w:rsidR="00D815D6" w:rsidRDefault="00D815D6" w:rsidP="005D2CA2">
      <w:pPr>
        <w:pStyle w:val="Body2"/>
        <w:ind w:left="142"/>
      </w:pPr>
    </w:p>
    <w:p w14:paraId="0635F384" w14:textId="71859D49" w:rsidR="00D815D6" w:rsidRDefault="00D815D6" w:rsidP="00D815D6">
      <w:pPr>
        <w:pStyle w:val="Body2"/>
      </w:pPr>
      <w:r>
        <w:t xml:space="preserve">Firma: </w:t>
      </w:r>
      <w:r w:rsidR="00035933">
        <w:rPr>
          <w:b/>
          <w:bCs/>
        </w:rPr>
        <w:t>ReFresh Bistro</w:t>
      </w:r>
      <w:r>
        <w:rPr>
          <w:b/>
          <w:bCs/>
        </w:rPr>
        <w:t xml:space="preserve"> s.r.o.</w:t>
      </w:r>
    </w:p>
    <w:p w14:paraId="5ECBCF3D" w14:textId="77777777" w:rsidR="00D815D6" w:rsidRDefault="00D815D6" w:rsidP="00D815D6">
      <w:pPr>
        <w:pStyle w:val="Body2"/>
      </w:pPr>
      <w:r>
        <w:t xml:space="preserve">IČO: </w:t>
      </w:r>
      <w:bookmarkStart w:id="0" w:name="_Hlk512864499"/>
      <w:r>
        <w:t>06416268</w:t>
      </w:r>
      <w:bookmarkEnd w:id="0"/>
    </w:p>
    <w:p w14:paraId="4BDA5185" w14:textId="026ED516" w:rsidR="00D815D6" w:rsidRDefault="00D815D6" w:rsidP="00D815D6">
      <w:pPr>
        <w:pStyle w:val="Body2"/>
      </w:pPr>
      <w:r>
        <w:t xml:space="preserve">Sídlo: </w:t>
      </w:r>
      <w:r w:rsidR="007B0C51">
        <w:t>Dubečská 73/6, 100 00 Praha 10 - Strašnice</w:t>
      </w:r>
    </w:p>
    <w:p w14:paraId="1176268C" w14:textId="0C8E99F7" w:rsidR="00D815D6" w:rsidRDefault="00D815D6" w:rsidP="00D815D6">
      <w:pPr>
        <w:pStyle w:val="Body2"/>
      </w:pPr>
      <w:r>
        <w:t xml:space="preserve">Kterou zastupuje: Mgr. Lucie </w:t>
      </w:r>
      <w:r w:rsidR="00FA7F83">
        <w:t>Remer</w:t>
      </w:r>
      <w:r>
        <w:t>, jednatelka</w:t>
      </w:r>
    </w:p>
    <w:p w14:paraId="7CB18A6B" w14:textId="3CEC604F" w:rsidR="00D815D6" w:rsidRDefault="00D815D6" w:rsidP="00D815D6">
      <w:pPr>
        <w:pStyle w:val="Body2"/>
      </w:pPr>
      <w:r>
        <w:t xml:space="preserve">Telefon: </w:t>
      </w:r>
    </w:p>
    <w:p w14:paraId="4218289A" w14:textId="50406687" w:rsidR="00D815D6" w:rsidRDefault="00D815D6" w:rsidP="00D815D6">
      <w:pPr>
        <w:pStyle w:val="Body2"/>
      </w:pPr>
      <w:r>
        <w:t xml:space="preserve">E-mail: </w:t>
      </w:r>
      <w:r w:rsidR="007B0C51">
        <w:t>lucie@dxgroup.cz</w:t>
      </w:r>
    </w:p>
    <w:p w14:paraId="33DA6DFE" w14:textId="77777777" w:rsidR="00D815D6" w:rsidRDefault="00D815D6" w:rsidP="00D815D6">
      <w:pPr>
        <w:pStyle w:val="Body2"/>
      </w:pPr>
      <w:r>
        <w:t>(dále jako „</w:t>
      </w:r>
      <w:r>
        <w:rPr>
          <w:b/>
          <w:bCs/>
        </w:rPr>
        <w:t>Nájemce</w:t>
      </w:r>
      <w:r>
        <w:t>“)</w:t>
      </w:r>
    </w:p>
    <w:p w14:paraId="5DBA7F24" w14:textId="77777777" w:rsidR="00D815D6" w:rsidRDefault="00D815D6" w:rsidP="00D815D6">
      <w:pPr>
        <w:pStyle w:val="Body2"/>
      </w:pPr>
    </w:p>
    <w:p w14:paraId="56AC680F" w14:textId="77777777" w:rsidR="00D815D6" w:rsidRDefault="00D815D6" w:rsidP="00D815D6">
      <w:pPr>
        <w:pStyle w:val="Body2"/>
      </w:pPr>
      <w:r>
        <w:t xml:space="preserve">( </w:t>
      </w:r>
      <w:r>
        <w:rPr>
          <w:b/>
          <w:bCs/>
        </w:rPr>
        <w:t>Pronajímatel</w:t>
      </w:r>
      <w:r>
        <w:t xml:space="preserve"> a </w:t>
      </w:r>
      <w:r>
        <w:rPr>
          <w:b/>
          <w:bCs/>
        </w:rPr>
        <w:t>Nájemce</w:t>
      </w:r>
      <w:r>
        <w:t xml:space="preserve"> dále též společně jako „</w:t>
      </w:r>
      <w:r>
        <w:rPr>
          <w:b/>
          <w:bCs/>
        </w:rPr>
        <w:t>Smluvní strany</w:t>
      </w:r>
      <w:r>
        <w:t>“ a každý jednotlivě jako „</w:t>
      </w:r>
      <w:r>
        <w:rPr>
          <w:b/>
          <w:bCs/>
        </w:rPr>
        <w:t>Smluvní strana</w:t>
      </w:r>
      <w:r>
        <w:t>“)</w:t>
      </w:r>
    </w:p>
    <w:p w14:paraId="2F20FB71" w14:textId="77777777" w:rsidR="00D815D6" w:rsidRDefault="00D815D6" w:rsidP="00D815D6">
      <w:pPr>
        <w:pStyle w:val="Body2"/>
      </w:pPr>
    </w:p>
    <w:p w14:paraId="1F5AD86C" w14:textId="77777777" w:rsidR="00D815D6" w:rsidRDefault="00D815D6" w:rsidP="00D815D6">
      <w:pPr>
        <w:pStyle w:val="Body1"/>
        <w:jc w:val="center"/>
        <w:rPr>
          <w:bCs/>
        </w:rPr>
      </w:pPr>
      <w:r>
        <w:rPr>
          <w:bCs/>
        </w:rPr>
        <w:t>SMLUVNÍ STRANY UJEDNÁVAJÍ NÁSLEDUJÍCÍ:</w:t>
      </w:r>
    </w:p>
    <w:p w14:paraId="7B2D6DD0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1" w:name="bookmark-name-1"/>
      <w:bookmarkEnd w:id="1"/>
      <w:r>
        <w:rPr>
          <w:bCs/>
        </w:rPr>
        <w:t>Definice</w:t>
      </w:r>
    </w:p>
    <w:p w14:paraId="18DAC8D0" w14:textId="6CEE1240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2" w:name="bookmark-name-1.1"/>
      <w:bookmarkEnd w:id="2"/>
      <w:r>
        <w:t>V této Smlouvě „</w:t>
      </w:r>
      <w:r>
        <w:rPr>
          <w:b/>
          <w:bCs/>
        </w:rPr>
        <w:t>Věc</w:t>
      </w:r>
      <w:r>
        <w:t>“ znamená p</w:t>
      </w:r>
      <w:r w:rsidR="002D13C2">
        <w:t>rostor sloužící podnikání v Základní škole Nýřany</w:t>
      </w:r>
      <w:r>
        <w:t xml:space="preserve"> o výměře </w:t>
      </w:r>
      <w:r w:rsidR="002D13C2">
        <w:t>21</w:t>
      </w:r>
      <w:r>
        <w:t xml:space="preserve"> m2, nacházející se v </w:t>
      </w:r>
      <w:r w:rsidR="001529B4">
        <w:t>přízemí budovy v k. ú.  Nýřany, číslo pozemku 1460/2.</w:t>
      </w:r>
      <w:r>
        <w:t>.</w:t>
      </w:r>
    </w:p>
    <w:p w14:paraId="1C569DF8" w14:textId="3BCAD1C5" w:rsidR="00D815D6" w:rsidRPr="0055387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3" w:name="bookmark-name-2"/>
      <w:bookmarkEnd w:id="3"/>
      <w:r>
        <w:rPr>
          <w:bCs/>
        </w:rPr>
        <w:t>Prohlášení</w:t>
      </w:r>
    </w:p>
    <w:p w14:paraId="6EDE4E80" w14:textId="56FDA308" w:rsidR="00553876" w:rsidRPr="00553876" w:rsidRDefault="00103DAA" w:rsidP="00103DAA">
      <w:pPr>
        <w:tabs>
          <w:tab w:val="left" w:pos="2505"/>
        </w:tabs>
      </w:pPr>
      <w:r>
        <w:tab/>
      </w:r>
    </w:p>
    <w:p w14:paraId="41F6F4BB" w14:textId="598E1546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4" w:name="bookmark-name-2.1"/>
      <w:bookmarkEnd w:id="4"/>
      <w:r>
        <w:lastRenderedPageBreak/>
        <w:t xml:space="preserve">Pronajímatel prohlašuje, že má plné právo platně pronajmout Věc Nájemci touto Smlouvou. </w:t>
      </w:r>
      <w:r w:rsidRPr="000927F3">
        <w:rPr>
          <w:highlight w:val="yellow"/>
        </w:rPr>
        <w:t xml:space="preserve">Pronajímateli byla budova svěřena do užívání vlastníkem, kterým je </w:t>
      </w:r>
      <w:r w:rsidR="002D13C2">
        <w:t>Město Nýřany.</w:t>
      </w:r>
    </w:p>
    <w:p w14:paraId="3A178845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5" w:name="bookmark-name-2.2"/>
      <w:bookmarkEnd w:id="5"/>
      <w:r>
        <w:t>Nájemce prohlašuje, že si před uzavřením této Smlouvy Věc prohlédl a seznámil se se stavem Věci a v tomto stavu Věc do nájmu přebírá.</w:t>
      </w:r>
    </w:p>
    <w:p w14:paraId="33D38CD8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6" w:name="bookmark-name-2.3"/>
      <w:bookmarkEnd w:id="6"/>
      <w:r>
        <w:t>Pronajímatel prohlašuje, že Věc je bez vad.</w:t>
      </w:r>
    </w:p>
    <w:p w14:paraId="55CF02C6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7" w:name="bookmark-name-3"/>
      <w:bookmarkEnd w:id="7"/>
      <w:r>
        <w:rPr>
          <w:bCs/>
        </w:rPr>
        <w:t>Předmět Smlouvy</w:t>
      </w:r>
    </w:p>
    <w:p w14:paraId="01AA4AA3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8" w:name="bookmark-name-3.1"/>
      <w:bookmarkEnd w:id="8"/>
      <w:r>
        <w:t>Pronajímatel se tímto zavazuje přenechat Nájemci Věc včetně všech součástí a příslušenství k dočasnému užívání a Nájemce se zavazuje platit za to Pronajímateli Nájemné.</w:t>
      </w:r>
    </w:p>
    <w:p w14:paraId="7CFE077C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9" w:name="bookmark-name-4"/>
      <w:bookmarkEnd w:id="9"/>
      <w:r>
        <w:rPr>
          <w:bCs/>
        </w:rPr>
        <w:t>Účel nájmu</w:t>
      </w:r>
    </w:p>
    <w:p w14:paraId="387209B3" w14:textId="11C5BC80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10" w:name="bookmark-name-4.1"/>
      <w:bookmarkEnd w:id="10"/>
      <w:r>
        <w:t>Věc je pronajata za účelem podnikání</w:t>
      </w:r>
      <w:r w:rsidR="0052573E">
        <w:t>.</w:t>
      </w:r>
    </w:p>
    <w:p w14:paraId="09EADB64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11" w:name="bookmark-name-4.2"/>
      <w:bookmarkEnd w:id="11"/>
      <w:r>
        <w:t>Předmětem podnikání v pronajatých prostorách (Věci) bude provoz školního kiosku s občerstvením v rámci Nájemcova konceptu ReFresh Bistro, který bude určen primárně pro potřeby studentů a personálu školy, resp. Pronajímatele.</w:t>
      </w:r>
    </w:p>
    <w:p w14:paraId="04B572F0" w14:textId="0E3202DE" w:rsidR="005D2CA2" w:rsidRDefault="005D2CA2" w:rsidP="005D2CA2">
      <w:pPr>
        <w:pStyle w:val="Level2"/>
        <w:numPr>
          <w:ilvl w:val="1"/>
          <w:numId w:val="12"/>
        </w:numPr>
        <w:jc w:val="left"/>
        <w:outlineLvl w:val="2"/>
      </w:pPr>
      <w:r>
        <w:t>Nájemce je oprávněn zajistit provozování školního bufetu formou franšízové spolupráce konceptu ReFresh Bistro.</w:t>
      </w:r>
    </w:p>
    <w:p w14:paraId="11EF4A1F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12" w:name="bookmark-name-5"/>
      <w:bookmarkEnd w:id="12"/>
      <w:r>
        <w:rPr>
          <w:bCs/>
        </w:rPr>
        <w:t>Trvání Smlouvy</w:t>
      </w:r>
    </w:p>
    <w:p w14:paraId="23FB42FB" w14:textId="02B15B5D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13" w:name="bookmark-name-5.1"/>
      <w:bookmarkEnd w:id="13"/>
      <w:r>
        <w:t xml:space="preserve">Nájem Věci je ujednán na dobu určitou, a to do </w:t>
      </w:r>
      <w:r w:rsidR="00A43128">
        <w:t>30.6..2026</w:t>
      </w:r>
      <w:r>
        <w:t>.</w:t>
      </w:r>
      <w:r w:rsidR="0052573E">
        <w:t xml:space="preserve"> </w:t>
      </w:r>
    </w:p>
    <w:p w14:paraId="7945681A" w14:textId="1EFA174C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14" w:name="bookmark-name-5.2"/>
      <w:bookmarkEnd w:id="14"/>
      <w:r>
        <w:t xml:space="preserve">Nájem Věci začíná dne </w:t>
      </w:r>
      <w:r w:rsidR="00A43128">
        <w:t>1.5.2025.</w:t>
      </w:r>
    </w:p>
    <w:p w14:paraId="1EFE7724" w14:textId="6F629D2F" w:rsidR="00387182" w:rsidRDefault="00074214" w:rsidP="00387182">
      <w:pPr>
        <w:pStyle w:val="Level2"/>
        <w:numPr>
          <w:ilvl w:val="1"/>
          <w:numId w:val="12"/>
        </w:numPr>
        <w:jc w:val="left"/>
        <w:outlineLvl w:val="2"/>
      </w:pPr>
      <w:r>
        <w:t xml:space="preserve">Smluvní strany sjednávají, že pokud ani jedna se stran písemně nevypoví Smlouvu nejpozději k poslednímu dni trvání </w:t>
      </w:r>
      <w:r w:rsidR="00387182">
        <w:t>dle odst. 5.1. této Smlouvy, dojde k automatickému prodloužení o stejné období následujícího školního roku, tedy od 1.9. do 30.6.</w:t>
      </w:r>
    </w:p>
    <w:p w14:paraId="1623F958" w14:textId="3FEA7F5F" w:rsidR="00387182" w:rsidRDefault="00387182" w:rsidP="00387182">
      <w:pPr>
        <w:pStyle w:val="Level2"/>
        <w:numPr>
          <w:ilvl w:val="1"/>
          <w:numId w:val="12"/>
        </w:numPr>
        <w:jc w:val="left"/>
        <w:outlineLvl w:val="2"/>
      </w:pPr>
      <w:r>
        <w:t>Smlouva se na základě odst. 5.3. automaticky prodlužuje opakovaně do vypovězení jedné ze Smluvních stran, které lze uskutečnit kdykoliv v průběhu trvání Smlouvy.</w:t>
      </w:r>
    </w:p>
    <w:p w14:paraId="76B7B43D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15" w:name="bookmark-name-6"/>
      <w:bookmarkEnd w:id="15"/>
      <w:r>
        <w:rPr>
          <w:bCs/>
        </w:rPr>
        <w:t>Nájemné</w:t>
      </w:r>
    </w:p>
    <w:p w14:paraId="008A7FAD" w14:textId="01A57CBF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16" w:name="bookmark-name-6.1"/>
      <w:bookmarkEnd w:id="16"/>
      <w:r>
        <w:t xml:space="preserve">Nájemce se zavazuje platit za nájem Věci nájemné ve výši </w:t>
      </w:r>
      <w:r w:rsidR="003D6E45">
        <w:rPr>
          <w:highlight w:val="yellow"/>
        </w:rPr>
        <w:t>2.000,-</w:t>
      </w:r>
      <w:r>
        <w:rPr>
          <w:highlight w:val="yellow"/>
        </w:rPr>
        <w:t>CZK</w:t>
      </w:r>
      <w:r>
        <w:t xml:space="preserve"> (Slovy: </w:t>
      </w:r>
      <w:r w:rsidR="003D6E45">
        <w:rPr>
          <w:highlight w:val="yellow"/>
        </w:rPr>
        <w:t>dva tisíce</w:t>
      </w:r>
      <w:r w:rsidR="00BD4E40">
        <w:rPr>
          <w:highlight w:val="yellow"/>
        </w:rPr>
        <w:t xml:space="preserve"> </w:t>
      </w:r>
      <w:r w:rsidRPr="000927F3">
        <w:rPr>
          <w:highlight w:val="yellow"/>
        </w:rPr>
        <w:t>korun</w:t>
      </w:r>
      <w:r>
        <w:t xml:space="preserve"> českých) za každý měsíc trvání nájmu.</w:t>
      </w:r>
    </w:p>
    <w:p w14:paraId="5C50B888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17" w:name="bookmark-name-6.2"/>
      <w:bookmarkEnd w:id="17"/>
      <w:r>
        <w:t>Pronajímatel má právo zvyšovat Nájemné o částku odpovídající inflaci vyhlášené ČSÚ.</w:t>
      </w:r>
    </w:p>
    <w:p w14:paraId="1FC42B73" w14:textId="0BF0C5D3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18" w:name="bookmark-name-6.3"/>
      <w:bookmarkEnd w:id="18"/>
      <w:r>
        <w:t xml:space="preserve">Smluvní strany ujednávají, že částka za služby spojené s nájmem Věci </w:t>
      </w:r>
      <w:r w:rsidRPr="00DC58A3">
        <w:rPr>
          <w:highlight w:val="yellow"/>
        </w:rPr>
        <w:t>není součástí</w:t>
      </w:r>
      <w:r>
        <w:t xml:space="preserve"> Nájemného (tj. částky </w:t>
      </w:r>
      <w:r w:rsidR="003D6E45">
        <w:rPr>
          <w:highlight w:val="yellow"/>
        </w:rPr>
        <w:t>ne</w:t>
      </w:r>
      <w:r w:rsidRPr="00DC58A3">
        <w:rPr>
          <w:highlight w:val="yellow"/>
        </w:rPr>
        <w:t>jsou sloučeny</w:t>
      </w:r>
      <w:r>
        <w:t xml:space="preserve"> do jedné paušální částky), přičemž částka za služby spojené s nájmem Věci je ujednána níže v této Smlouvě.</w:t>
      </w:r>
    </w:p>
    <w:p w14:paraId="43C3AB40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r>
        <w:rPr>
          <w:bCs/>
        </w:rPr>
        <w:t>Práva a povinnosti smluvních stran</w:t>
      </w:r>
    </w:p>
    <w:p w14:paraId="448D933C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r>
        <w:t xml:space="preserve">Pronajímatel je povinen platit pojištění za pronajaté nemovitosti. </w:t>
      </w:r>
    </w:p>
    <w:p w14:paraId="06564E99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r>
        <w:t>Pronajímatel je povinen případné opravy či rekonstrukce nemovitostí provádět mimo dobu podnikání nájemce nebo nájemce o tomto informovat s patřičným předstihem před započetím prací.</w:t>
      </w:r>
    </w:p>
    <w:p w14:paraId="26CFE9F5" w14:textId="2E7A02B3" w:rsidR="002A514F" w:rsidRDefault="002A514F" w:rsidP="00D815D6">
      <w:pPr>
        <w:pStyle w:val="Level2"/>
        <w:numPr>
          <w:ilvl w:val="1"/>
          <w:numId w:val="12"/>
        </w:numPr>
        <w:jc w:val="left"/>
        <w:outlineLvl w:val="2"/>
      </w:pPr>
      <w:r>
        <w:t>Pronajímatel je povinen zajišťovat veškeré zákonné revize spotřebičů v rámci pronajatého prostoru včetně revize spotřebičů Nájemce. Tyto revize budou prováděny v čase v rámci zákonných revizí prováděných v celém objektu. Nájemce je povinen Pronajímateli uhradit náklady na provedení revizí spotřebičů Nájemce, bude-li k tomu Pronajímatelem vyzván</w:t>
      </w:r>
      <w:r w:rsidR="00A518AA">
        <w:t>, a to jak formou úhrady přímo Pronajímateli či úhradou třetí osobě, kterou Pronajímatel označil a která zákonnou revizi provedla.</w:t>
      </w:r>
    </w:p>
    <w:p w14:paraId="31C5C5AA" w14:textId="33C0FF2A" w:rsidR="002A514F" w:rsidRPr="002A514F" w:rsidRDefault="002A514F" w:rsidP="002A514F">
      <w:pPr>
        <w:pStyle w:val="Odstavecseseznamem"/>
        <w:numPr>
          <w:ilvl w:val="1"/>
          <w:numId w:val="12"/>
        </w:numPr>
        <w:rPr>
          <w:rFonts w:ascii="Helvetica" w:eastAsia="Helvetica" w:hAnsi="Helvetica" w:cs="Helvetica"/>
          <w:color w:val="4E4E4E"/>
        </w:rPr>
      </w:pPr>
      <w:r>
        <w:rPr>
          <w:rFonts w:ascii="Helvetica" w:eastAsia="Helvetica" w:hAnsi="Helvetica" w:cs="Helvetica"/>
          <w:color w:val="4E4E4E"/>
        </w:rPr>
        <w:t xml:space="preserve">Nájemce </w:t>
      </w:r>
      <w:r w:rsidRPr="002A514F">
        <w:rPr>
          <w:rFonts w:ascii="Helvetica" w:eastAsia="Helvetica" w:hAnsi="Helvetica" w:cs="Helvetica"/>
          <w:color w:val="4E4E4E"/>
        </w:rPr>
        <w:t xml:space="preserve">je povinen </w:t>
      </w:r>
      <w:r>
        <w:rPr>
          <w:rFonts w:ascii="Helvetica" w:eastAsia="Helvetica" w:hAnsi="Helvetica" w:cs="Helvetica"/>
          <w:color w:val="4E4E4E"/>
        </w:rPr>
        <w:t>mít sjednané</w:t>
      </w:r>
      <w:r w:rsidRPr="002A514F">
        <w:rPr>
          <w:rFonts w:ascii="Helvetica" w:eastAsia="Helvetica" w:hAnsi="Helvetica" w:cs="Helvetica"/>
          <w:color w:val="4E4E4E"/>
        </w:rPr>
        <w:t xml:space="preserve"> pojištění odpovědnosti za újmu s ročním limitem plnění 20 mil. Kč či více. </w:t>
      </w:r>
      <w:r>
        <w:rPr>
          <w:rFonts w:ascii="Helvetica" w:eastAsia="Helvetica" w:hAnsi="Helvetica" w:cs="Helvetica"/>
          <w:color w:val="4E4E4E"/>
        </w:rPr>
        <w:t>Nájemce</w:t>
      </w:r>
      <w:r w:rsidRPr="002A514F">
        <w:rPr>
          <w:rFonts w:ascii="Helvetica" w:eastAsia="Helvetica" w:hAnsi="Helvetica" w:cs="Helvetica"/>
          <w:color w:val="4E4E4E"/>
        </w:rPr>
        <w:t xml:space="preserve"> dále prohlašuje, že má sjednaná pojištění na tato pojistná nebezpečí: Odpovědnost za věci převzaté a užívané, Odpovědnost za škodu způsobenou vadným výrobkem, Čistá finanční škoda, Nemajetková újma, Odpovědnost za věci vnesené a odložené, Onemocnění z potravin.</w:t>
      </w:r>
    </w:p>
    <w:p w14:paraId="38120957" w14:textId="4D28D024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r>
        <w:t xml:space="preserve">Nájemce se povinen po dobu </w:t>
      </w:r>
      <w:r w:rsidRPr="00615144">
        <w:t>trvání nájmu umožnit pronajímateli přístup do pronajatých prostor</w:t>
      </w:r>
      <w:r>
        <w:t>.</w:t>
      </w:r>
    </w:p>
    <w:p w14:paraId="26FD2C91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r>
        <w:t xml:space="preserve">Nájemce se povinen </w:t>
      </w:r>
      <w:r w:rsidRPr="00615144">
        <w:t>udržovat předmět nájmu ve stavu způsobilém ke smluvenému účelu nájmu</w:t>
      </w:r>
      <w:r>
        <w:t>.</w:t>
      </w:r>
    </w:p>
    <w:p w14:paraId="59A387F9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r>
        <w:t xml:space="preserve">Nájemce se povinen </w:t>
      </w:r>
      <w:r w:rsidRPr="00615144">
        <w:t>maximálně šetřit pronajaté prostory, zajišťovat úklid a udržovat pořádek</w:t>
      </w:r>
      <w:r>
        <w:t>.</w:t>
      </w:r>
    </w:p>
    <w:p w14:paraId="71A4385E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r>
        <w:t xml:space="preserve">Nájemce se povinen </w:t>
      </w:r>
      <w:r w:rsidRPr="00615144">
        <w:t>po celou dobu trvání smlouvy pronájmu mít sjednáno u některé pojišťovací společnosti pojištění majetku a odpovědnosti za škodu, popřípadě další připojištění dle svého uvážení.</w:t>
      </w:r>
    </w:p>
    <w:p w14:paraId="441350FB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19" w:name="bookmark-name-7"/>
      <w:bookmarkEnd w:id="19"/>
      <w:r>
        <w:rPr>
          <w:bCs/>
        </w:rPr>
        <w:t>Služby související s nájmem</w:t>
      </w:r>
    </w:p>
    <w:p w14:paraId="34167724" w14:textId="5E1828FC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20" w:name="bookmark-name-7.1"/>
      <w:bookmarkEnd w:id="20"/>
      <w:r>
        <w:t xml:space="preserve">Dodávky elektřiny zajišťuje Pronajímatel a Nájemce se zavazuje hradit náklady za dodávky elektřiny </w:t>
      </w:r>
      <w:r w:rsidRPr="001A2F97">
        <w:rPr>
          <w:highlight w:val="yellow"/>
        </w:rPr>
        <w:t>ve formě záloh</w:t>
      </w:r>
      <w:r>
        <w:t xml:space="preserve"> ve výši </w:t>
      </w:r>
      <w:r w:rsidR="003D6E45">
        <w:rPr>
          <w:highlight w:val="yellow"/>
        </w:rPr>
        <w:t xml:space="preserve">2.500,- </w:t>
      </w:r>
      <w:r w:rsidRPr="001A2F97">
        <w:rPr>
          <w:highlight w:val="yellow"/>
        </w:rPr>
        <w:t>CZK</w:t>
      </w:r>
      <w:r>
        <w:t xml:space="preserve"> za každý kalendářní měsíc.</w:t>
      </w:r>
      <w:r w:rsidR="00621AB1">
        <w:t xml:space="preserve"> </w:t>
      </w:r>
      <w:r w:rsidR="003D6E45">
        <w:rPr>
          <w:color w:val="FF0000"/>
        </w:rPr>
        <w:t>Vyúčtování bude provedeno na základě vyúčtování</w:t>
      </w:r>
      <w:r w:rsidR="005164CA">
        <w:rPr>
          <w:color w:val="FF0000"/>
        </w:rPr>
        <w:t xml:space="preserve"> dodavatele podle skutečné spotřeby dle stavu elektroměru.</w:t>
      </w:r>
    </w:p>
    <w:p w14:paraId="5CE55E44" w14:textId="72A91FF5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21" w:name="bookmark-name-7.2"/>
      <w:bookmarkEnd w:id="21"/>
      <w:r>
        <w:t>Dodávky vody a odvádění odpadních vod zajišťuje Pronajímatel a Nájemce se zavazuje hradit náklady za dodávk</w:t>
      </w:r>
      <w:r w:rsidR="005164CA">
        <w:t>y vody a odvádění odpadních vod</w:t>
      </w:r>
      <w:r>
        <w:t xml:space="preserve"> ve výši </w:t>
      </w:r>
      <w:r w:rsidR="005164CA">
        <w:rPr>
          <w:highlight w:val="yellow"/>
        </w:rPr>
        <w:t>150,-</w:t>
      </w:r>
      <w:r w:rsidRPr="001A2F97">
        <w:rPr>
          <w:highlight w:val="yellow"/>
        </w:rPr>
        <w:t xml:space="preserve"> CZK</w:t>
      </w:r>
      <w:r>
        <w:t xml:space="preserve"> za každý kalendářní měsíc.</w:t>
      </w:r>
      <w:r w:rsidR="00621AB1">
        <w:t xml:space="preserve"> </w:t>
      </w:r>
    </w:p>
    <w:p w14:paraId="665E4DC3" w14:textId="562AE2D5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22" w:name="bookmark-name-7.3"/>
      <w:bookmarkEnd w:id="22"/>
      <w:r>
        <w:t xml:space="preserve">Služby spojené se společnými částmi budovy včetně údržby, čištění, osvětlení a provozu zařízení a svoz odpadu zajišťuje Pronajímatel Nájemce se zavazuje hradit náklady za služby spojené se společnými částmi budovy </w:t>
      </w:r>
      <w:r w:rsidR="004A5AED">
        <w:t>jsou součástí nájemného.</w:t>
      </w:r>
    </w:p>
    <w:p w14:paraId="4ADA23BB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23" w:name="bookmark-name-7.4"/>
      <w:bookmarkEnd w:id="23"/>
      <w:r>
        <w:t>Pronajímatel se zavazuje doručit Nájemci vyúčtování za služby zajišťované Pronajímatelem ve lhůtě 3 měsíců od konce daného kalendářního roku, nejpozději však ve lhůtě 30 dnů od skončení nájmu Věci.</w:t>
      </w:r>
    </w:p>
    <w:p w14:paraId="2D999A5F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24" w:name="bookmark-name-7.5"/>
      <w:bookmarkEnd w:id="24"/>
      <w:r>
        <w:t>Nájemce se zavazuje uhradit Pronajímateli veškeré nedoplatky za služby zajišťované Pronajímatelem a Pronajímatel se zavazuje vrátit veškeré přeplatky za služby zajišťované Pronajímatelem. Nedoplatky a přeplatky záloh za služby zajišťované Pronajímatelem jsou splatné ve lhůtě 90 dnů od doručení vyúčtování za dané služby Nájemci.</w:t>
      </w:r>
    </w:p>
    <w:p w14:paraId="214CE7B6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25" w:name="bookmark-name-8"/>
      <w:bookmarkStart w:id="26" w:name="bookmark-name-9"/>
      <w:bookmarkEnd w:id="25"/>
      <w:bookmarkEnd w:id="26"/>
      <w:r>
        <w:rPr>
          <w:bCs/>
        </w:rPr>
        <w:t>Platební podmínky</w:t>
      </w:r>
    </w:p>
    <w:p w14:paraId="1E61F933" w14:textId="33CA42CD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27" w:name="bookmark-name-9.1"/>
      <w:bookmarkEnd w:id="27"/>
      <w:r>
        <w:t xml:space="preserve">Nájemce se zavazuje platit Nájemné </w:t>
      </w:r>
      <w:r w:rsidRPr="00BD11D2">
        <w:rPr>
          <w:highlight w:val="yellow"/>
        </w:rPr>
        <w:t xml:space="preserve">bankovním převodem </w:t>
      </w:r>
      <w:r w:rsidR="00BD11D2" w:rsidRPr="00BD11D2">
        <w:rPr>
          <w:highlight w:val="yellow"/>
        </w:rPr>
        <w:t>na základě vystaveného daňového dokladu</w:t>
      </w:r>
      <w:r w:rsidR="00BD11D2">
        <w:t xml:space="preserve">, jehož splatnost je minimálně 15 dní od dne vystavení. </w:t>
      </w:r>
    </w:p>
    <w:p w14:paraId="1328C732" w14:textId="40DD1345" w:rsidR="00BD11D2" w:rsidRDefault="00BD11D2" w:rsidP="00D815D6">
      <w:pPr>
        <w:pStyle w:val="Level2"/>
        <w:numPr>
          <w:ilvl w:val="1"/>
          <w:numId w:val="12"/>
        </w:numPr>
        <w:jc w:val="left"/>
        <w:outlineLvl w:val="2"/>
      </w:pPr>
      <w:r>
        <w:t>Pronajímatel se zavazuje doruč</w:t>
      </w:r>
      <w:r w:rsidR="00607EC5">
        <w:t>ovat</w:t>
      </w:r>
      <w:r>
        <w:t xml:space="preserve"> daňov</w:t>
      </w:r>
      <w:r w:rsidR="00607EC5">
        <w:t>é</w:t>
      </w:r>
      <w:r>
        <w:t xml:space="preserve"> doklad</w:t>
      </w:r>
      <w:r w:rsidR="00607EC5">
        <w:t>y a další výzvy k úhradám výhradně</w:t>
      </w:r>
      <w:r>
        <w:t xml:space="preserve"> v</w:t>
      </w:r>
      <w:r w:rsidR="00607EC5">
        <w:t> elektronické podobě</w:t>
      </w:r>
      <w:r>
        <w:t xml:space="preserve"> na emailovou adresu </w:t>
      </w:r>
      <w:r w:rsidRPr="00BD11D2">
        <w:rPr>
          <w:b/>
          <w:bCs/>
        </w:rPr>
        <w:t>fakturace@dxgroup.cz</w:t>
      </w:r>
    </w:p>
    <w:p w14:paraId="2FA1E954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28" w:name="bookmark-name-9.2"/>
      <w:bookmarkEnd w:id="28"/>
      <w:r>
        <w:t xml:space="preserve">Zálohy a/nebo pevná cena za služby uvedené v článku </w:t>
      </w:r>
      <w:r>
        <w:fldChar w:fldCharType="begin"/>
      </w:r>
      <w:r>
        <w:instrText>REF bookmark-name-7 \n \h</w:instrText>
      </w:r>
      <w:r>
        <w:fldChar w:fldCharType="separate"/>
      </w:r>
      <w:r w:rsidR="001529B4">
        <w:t>8</w:t>
      </w:r>
      <w:r>
        <w:fldChar w:fldCharType="end"/>
      </w:r>
      <w:r>
        <w:t xml:space="preserve"> této Smlouvy jsou splatné spolu s Nájemným a budou placeny spolu s Nájemným za daný kalendářní měsíc.</w:t>
      </w:r>
    </w:p>
    <w:p w14:paraId="7CEF9A54" w14:textId="354E3660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29" w:name="bookmark-name-9.3"/>
      <w:bookmarkStart w:id="30" w:name="bookmark-name-9.4"/>
      <w:bookmarkEnd w:id="29"/>
      <w:bookmarkEnd w:id="30"/>
      <w:r>
        <w:t xml:space="preserve">Všechna finanční plnění placená bankovním převodem ve prospěch Pronajímatele budou zaplaceny na bankovní účet Pronajímatele, </w:t>
      </w:r>
      <w:r w:rsidR="00607EC5">
        <w:t>který je uveden v</w:t>
      </w:r>
      <w:r w:rsidR="00FB1770">
        <w:t>e vystaveném</w:t>
      </w:r>
      <w:r w:rsidR="00607EC5">
        <w:t> daňovém dokladu</w:t>
      </w:r>
      <w:r w:rsidR="00FB1770">
        <w:t>.</w:t>
      </w:r>
    </w:p>
    <w:p w14:paraId="0F007158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31" w:name="bookmark-name-9.5"/>
      <w:bookmarkEnd w:id="31"/>
      <w:r>
        <w:t>Zaplacením jakéhokoliv finančního plnění bankovním převodem se rozumí připsání celé příslušné částky na výše uvedený bankovní účet.</w:t>
      </w:r>
    </w:p>
    <w:p w14:paraId="1F08F4F1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32" w:name="bookmark-name-10"/>
      <w:bookmarkEnd w:id="32"/>
      <w:r>
        <w:rPr>
          <w:bCs/>
        </w:rPr>
        <w:t>Převzetí Věci Nájemcem</w:t>
      </w:r>
    </w:p>
    <w:p w14:paraId="35A98F54" w14:textId="2DAB3F40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33" w:name="bookmark-name-10.1"/>
      <w:bookmarkEnd w:id="33"/>
      <w:r>
        <w:t xml:space="preserve">Pronajímatel je povinen předat Věc Nájemci ve lhůtě </w:t>
      </w:r>
      <w:r w:rsidR="00621AB1">
        <w:rPr>
          <w:highlight w:val="yellow"/>
        </w:rPr>
        <w:t>14</w:t>
      </w:r>
      <w:r w:rsidRPr="0091442D">
        <w:rPr>
          <w:highlight w:val="yellow"/>
        </w:rPr>
        <w:t xml:space="preserve"> dnů</w:t>
      </w:r>
      <w:r>
        <w:t xml:space="preserve"> od uzavření této Smlouvy.</w:t>
      </w:r>
    </w:p>
    <w:p w14:paraId="44EC51D2" w14:textId="4FAF42C8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34" w:name="bookmark-name-10.2"/>
      <w:bookmarkEnd w:id="34"/>
      <w:r>
        <w:t xml:space="preserve">Pronajímatel předá Nájemci spolu s Věcí </w:t>
      </w:r>
      <w:r w:rsidR="005164CA">
        <w:t>1</w:t>
      </w:r>
      <w:r>
        <w:t xml:space="preserve"> ks klíčů k Věci.</w:t>
      </w:r>
    </w:p>
    <w:p w14:paraId="390BC9FE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35" w:name="bookmark-name-10.3"/>
      <w:bookmarkEnd w:id="35"/>
      <w:r>
        <w:t>O předání a převzetí Věci bude Smluvními stranami sepsán a podepsán předávací protokol nebo jiný dokument potvrzující předání Věci Nájemci. Předávací protokol nebo jiný dokument bude obsahovat stavy měřičů energií a vody.</w:t>
      </w:r>
    </w:p>
    <w:p w14:paraId="1450F3E9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36" w:name="bookmark-name-11"/>
      <w:bookmarkEnd w:id="36"/>
      <w:r>
        <w:rPr>
          <w:bCs/>
        </w:rPr>
        <w:t>Předání Věci zpět Pronajímateli</w:t>
      </w:r>
    </w:p>
    <w:p w14:paraId="00A9F4EF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37" w:name="bookmark-name-11.1"/>
      <w:bookmarkEnd w:id="37"/>
      <w:r>
        <w:t>Nájemce je povinen předat Věc Pronajímateli nejpozději poslední den nájmu podle této Smlouvy.</w:t>
      </w:r>
    </w:p>
    <w:p w14:paraId="13262CA6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38" w:name="bookmark-name-11.2"/>
      <w:bookmarkEnd w:id="38"/>
      <w:r>
        <w:t>O předání a převzetí Věci bude Smluvními stranami sepsán a podepsán předávací protokol nebo jiný dokument potvrzující předání Věci Pronajímateli. Předávací protokol nebo jiný dokument bude obsahovat stavy měřičů energií a vody.</w:t>
      </w:r>
    </w:p>
    <w:p w14:paraId="3A8B9C25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39" w:name="bookmark-name-11.3"/>
      <w:bookmarkEnd w:id="39"/>
      <w:r>
        <w:t>Nájemce spolu s Věcí předá Pronajímateli veškeré klíče k Věci.</w:t>
      </w:r>
    </w:p>
    <w:p w14:paraId="18F2137E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40" w:name="bookmark-name-11.4"/>
      <w:bookmarkEnd w:id="40"/>
      <w:r>
        <w:t>Nepředá-li Nájemce Věc zpět Pronajímateli nejpozději poslední den trvání nájmu, má Pronajímatel právo do Věci vstoupit, a to i pokud mu v tom brání překážka, zejména má Pronajímatel právo otevřít uzamčené dveře, vystěhovat věci Nájemce a vyměnit zámky u dveří, k čemuž tímto Nájemce Pronajímatele výslovně opravňuje.</w:t>
      </w:r>
    </w:p>
    <w:p w14:paraId="19E2950E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41" w:name="bookmark-name-12"/>
      <w:bookmarkEnd w:id="41"/>
      <w:r>
        <w:rPr>
          <w:bCs/>
        </w:rPr>
        <w:t>Výpověď nájmu</w:t>
      </w:r>
    </w:p>
    <w:p w14:paraId="247CEA1E" w14:textId="538D6063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42" w:name="bookmark-name-12.1"/>
      <w:bookmarkEnd w:id="42"/>
      <w:r>
        <w:t xml:space="preserve">Výpovědní doba činí </w:t>
      </w:r>
      <w:r w:rsidR="00621AB1">
        <w:rPr>
          <w:highlight w:val="yellow"/>
        </w:rPr>
        <w:t xml:space="preserve">1 </w:t>
      </w:r>
      <w:r w:rsidRPr="0091442D">
        <w:rPr>
          <w:highlight w:val="yellow"/>
        </w:rPr>
        <w:t>měsíc</w:t>
      </w:r>
      <w:r>
        <w:t xml:space="preserve"> a počíná běžet 1. den následujícího měsíce po měsíci, ve kterém byla písemná výpověď doručena druhé Smluvní straně.</w:t>
      </w:r>
    </w:p>
    <w:p w14:paraId="672E44EE" w14:textId="7163AC33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43" w:name="bookmark-name-12.2"/>
      <w:bookmarkEnd w:id="43"/>
      <w:r>
        <w:t>Nájem Věci končí uplynutím výpovědní doby.</w:t>
      </w:r>
    </w:p>
    <w:p w14:paraId="17D2180A" w14:textId="42FDAC72" w:rsidR="00392948" w:rsidRDefault="00B26D5F" w:rsidP="00D815D6">
      <w:pPr>
        <w:pStyle w:val="Level2"/>
        <w:numPr>
          <w:ilvl w:val="1"/>
          <w:numId w:val="12"/>
        </w:numPr>
        <w:jc w:val="left"/>
        <w:outlineLvl w:val="2"/>
      </w:pPr>
      <w:r>
        <w:t>Pronajímatel</w:t>
      </w:r>
      <w:r w:rsidR="00392948">
        <w:t xml:space="preserve"> je oprávněn písemně vypovědět Smlouvu před uplynutím sjednané doby, jestliže:</w:t>
      </w:r>
    </w:p>
    <w:p w14:paraId="5A052DA0" w14:textId="388E0FEA" w:rsidR="00392948" w:rsidRDefault="00392948" w:rsidP="00392948">
      <w:pPr>
        <w:pStyle w:val="Level2"/>
        <w:numPr>
          <w:ilvl w:val="0"/>
          <w:numId w:val="13"/>
        </w:numPr>
        <w:jc w:val="left"/>
        <w:outlineLvl w:val="2"/>
      </w:pPr>
      <w:r>
        <w:t xml:space="preserve">je </w:t>
      </w:r>
      <w:r w:rsidR="00AA7EB0">
        <w:t>Nájemce</w:t>
      </w:r>
      <w:r>
        <w:t xml:space="preserve"> po dobu delší než </w:t>
      </w:r>
      <w:r w:rsidR="009925BF">
        <w:t>dva</w:t>
      </w:r>
      <w:r>
        <w:t xml:space="preserve"> měsíc</w:t>
      </w:r>
      <w:r w:rsidR="009925BF">
        <w:t>e</w:t>
      </w:r>
      <w:r>
        <w:t xml:space="preserve"> v prodlení s placením nájemného nebo služeb</w:t>
      </w:r>
    </w:p>
    <w:p w14:paraId="78E9FCE9" w14:textId="1F949AE2" w:rsidR="00B26D5F" w:rsidRDefault="009925BF" w:rsidP="00B26D5F">
      <w:pPr>
        <w:pStyle w:val="Level2"/>
        <w:numPr>
          <w:ilvl w:val="0"/>
          <w:numId w:val="13"/>
        </w:numPr>
        <w:jc w:val="left"/>
        <w:outlineLvl w:val="2"/>
      </w:pPr>
      <w:r>
        <w:t>Nájemce</w:t>
      </w:r>
      <w:r w:rsidR="00392948">
        <w:t xml:space="preserve"> hrubě porušuje své povinnosti vůči </w:t>
      </w:r>
      <w:r>
        <w:t>Pronajímateli</w:t>
      </w:r>
      <w:r w:rsidR="00392948">
        <w:t xml:space="preserve"> vyplývající ze zákona nebo této Smlouvy</w:t>
      </w:r>
    </w:p>
    <w:p w14:paraId="43985EA5" w14:textId="77777777" w:rsidR="00B26D5F" w:rsidRDefault="00B26D5F" w:rsidP="00B26D5F">
      <w:pPr>
        <w:pStyle w:val="Level2"/>
        <w:numPr>
          <w:ilvl w:val="1"/>
          <w:numId w:val="12"/>
        </w:numPr>
        <w:jc w:val="left"/>
        <w:outlineLvl w:val="2"/>
      </w:pPr>
      <w:r>
        <w:t>Nájemce je oprávněn písemně vypovědět Smlouvu před uplynutím sjednané doby, jestliže:</w:t>
      </w:r>
    </w:p>
    <w:p w14:paraId="142EBE3B" w14:textId="5F4BE8A7" w:rsidR="00B26D5F" w:rsidRDefault="00AA7EB0" w:rsidP="00AA7EB0">
      <w:pPr>
        <w:pStyle w:val="Level2"/>
        <w:numPr>
          <w:ilvl w:val="0"/>
          <w:numId w:val="13"/>
        </w:numPr>
        <w:jc w:val="left"/>
        <w:outlineLvl w:val="2"/>
      </w:pPr>
      <w:r>
        <w:t>přestane-li být Věc z objektivních důvodů způsobilá k výkonu činnosti, k níž byla určena</w:t>
      </w:r>
    </w:p>
    <w:p w14:paraId="7E294640" w14:textId="67BA5C89" w:rsidR="00AA7EB0" w:rsidRDefault="00AA7EB0" w:rsidP="00AA7EB0">
      <w:pPr>
        <w:pStyle w:val="Level2"/>
        <w:numPr>
          <w:ilvl w:val="0"/>
          <w:numId w:val="13"/>
        </w:numPr>
        <w:jc w:val="left"/>
        <w:outlineLvl w:val="2"/>
      </w:pPr>
      <w:r>
        <w:t>Pronajímatel hrubě porušuje své povinnosti vůči Nájemci</w:t>
      </w:r>
    </w:p>
    <w:p w14:paraId="1195C0CA" w14:textId="07086922" w:rsidR="00621AB1" w:rsidRDefault="00621AB1" w:rsidP="00AA7EB0">
      <w:pPr>
        <w:pStyle w:val="Level2"/>
        <w:numPr>
          <w:ilvl w:val="0"/>
          <w:numId w:val="13"/>
        </w:numPr>
        <w:jc w:val="left"/>
        <w:outlineLvl w:val="2"/>
      </w:pPr>
      <w:r>
        <w:t xml:space="preserve">provozovna nesplňuje </w:t>
      </w:r>
      <w:r w:rsidR="005D2CA2">
        <w:t>minimální finanční výsledky udržitelného provozu</w:t>
      </w:r>
    </w:p>
    <w:p w14:paraId="75175BF7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44" w:name="bookmark-name-13"/>
      <w:bookmarkEnd w:id="44"/>
      <w:r>
        <w:rPr>
          <w:bCs/>
        </w:rPr>
        <w:t>Podnájem</w:t>
      </w:r>
    </w:p>
    <w:p w14:paraId="1C2FF617" w14:textId="3D2CB023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45" w:name="bookmark-name-13.1"/>
      <w:bookmarkEnd w:id="45"/>
      <w:r>
        <w:t xml:space="preserve">Nájemce </w:t>
      </w:r>
      <w:r w:rsidRPr="005D2CA2">
        <w:t>má</w:t>
      </w:r>
      <w:r>
        <w:t xml:space="preserve"> právo zřídit třetí osobě k Věci užívací právo</w:t>
      </w:r>
      <w:r w:rsidR="005D2CA2">
        <w:t>.</w:t>
      </w:r>
    </w:p>
    <w:p w14:paraId="77007E6F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46" w:name="bookmark-name-14"/>
      <w:bookmarkEnd w:id="46"/>
      <w:r>
        <w:rPr>
          <w:bCs/>
        </w:rPr>
        <w:t>Další práva a povinnosti</w:t>
      </w:r>
    </w:p>
    <w:p w14:paraId="68FF5D5C" w14:textId="503D6F82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47" w:name="bookmark-name-14.1"/>
      <w:bookmarkEnd w:id="47"/>
      <w:r>
        <w:t xml:space="preserve">Spolu s Věcí předává Pronajímatel Nájemci k užívání </w:t>
      </w:r>
      <w:r w:rsidR="00664364">
        <w:t>vybavení prostoru, které je zapsáno jako součást předávacího protokolu.</w:t>
      </w:r>
    </w:p>
    <w:p w14:paraId="27AD8823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48" w:name="bookmark-name-15"/>
      <w:bookmarkEnd w:id="48"/>
      <w:r>
        <w:rPr>
          <w:bCs/>
        </w:rPr>
        <w:t>Rozhodné právo</w:t>
      </w:r>
    </w:p>
    <w:p w14:paraId="474C67E7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49" w:name="bookmark-name-15.1"/>
      <w:bookmarkEnd w:id="49"/>
      <w:r>
        <w:t>Tato Smlouva se řídí právním řádem České republiky, zejména ust. 2201 a násl. zák. č. 89/2012 Sb., občanský zákoník, ve znění pozdějších předpisů.</w:t>
      </w:r>
    </w:p>
    <w:p w14:paraId="593AE3CE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50" w:name="bookmark-name-16"/>
      <w:bookmarkEnd w:id="50"/>
      <w:r>
        <w:rPr>
          <w:bCs/>
        </w:rPr>
        <w:t>Závěrečná ustanovení</w:t>
      </w:r>
    </w:p>
    <w:p w14:paraId="43423C57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51" w:name="bookmark-name-16.1"/>
      <w:bookmarkEnd w:id="51"/>
      <w:r>
        <w:t>V této Smlouvě, pokud z kontextu jasně nevyplývá jinak, zahrnuje význam slova v jednotném čísle rovněž význam daného slova v množném čísle a naopak, význam slova vyjadřujícího určitý rod zahrnuje rovněž ostatní rody. Nadpisy jsou uváděny pouze pro přehlednost a nemají vliv na výklad této Smlouvy.</w:t>
      </w:r>
    </w:p>
    <w:p w14:paraId="5F119BA9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52" w:name="bookmark-name-16.2"/>
      <w:bookmarkEnd w:id="52"/>
      <w:r>
        <w:t>Nevymahatelnost či neplatnost kteréhokoliv ustanovení této Smlouvy nemá vliv na vymahatelnost či platnost zbývajících ustanovení této Smlouvy, pokud z povahy nebo obsahu takového ustanovení nevyplývá, že nemůže být odděleno od ostatního obsahu této Smlouvy.</w:t>
      </w:r>
    </w:p>
    <w:p w14:paraId="418D9C3A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53" w:name="bookmark-name-16.3"/>
      <w:bookmarkEnd w:id="53"/>
      <w:r>
        <w:t>Tato Smlouva představuje úplné ujednání mezi Smluvními stranami ve vztahu k předmětu této Smlouvy a nahrazuje veškerá předchozí ujednání ohledně předmětu této Smlouvy.</w:t>
      </w:r>
    </w:p>
    <w:p w14:paraId="70AF443E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54" w:name="bookmark-name-16.4"/>
      <w:bookmarkEnd w:id="54"/>
      <w:r>
        <w:t>Tato Smlouva může být změněna písemnými dodatky podepsanými všemi Smluvními stranami.</w:t>
      </w:r>
    </w:p>
    <w:p w14:paraId="0EDA034D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55" w:name="bookmark-name-16.5"/>
      <w:bookmarkEnd w:id="55"/>
      <w:r>
        <w:t>Tato Smlouva je vyhotovena v 2 stejnopisech. Každá Smluvní strana obdrží 1 stejnopis této Smlouvy.</w:t>
      </w:r>
    </w:p>
    <w:p w14:paraId="5CBD4F5A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56" w:name="bookmark-name-16.6"/>
      <w:bookmarkEnd w:id="56"/>
      <w:r>
        <w:t>Každá ze Smluvních stran nese své vlastní náklady vzniklé v důsledku uzavírání této Smlouvy.</w:t>
      </w:r>
    </w:p>
    <w:p w14:paraId="659A1A3E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57" w:name="bookmark-name-16.7"/>
      <w:bookmarkEnd w:id="57"/>
      <w:r>
        <w:t>Tato Smlouva nabývá platnosti a účinnosti v okamžiku jejího podpisu všemi Smluvními stranami.</w:t>
      </w:r>
    </w:p>
    <w:p w14:paraId="63EDA19A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58" w:name="bookmark-name-16.8"/>
      <w:bookmarkEnd w:id="58"/>
      <w:r>
        <w:t>Smluvní strany si tuto Smlouvu přečetly, souhlasí s jejím obsahem a prohlašují, že je ujednána svobodně.</w:t>
      </w:r>
    </w:p>
    <w:p w14:paraId="2E5D6C0F" w14:textId="77777777" w:rsidR="00D815D6" w:rsidRDefault="00D815D6" w:rsidP="00D815D6">
      <w:pPr>
        <w:pStyle w:val="Level2"/>
        <w:outlineLvl w:val="2"/>
      </w:pPr>
    </w:p>
    <w:p w14:paraId="5107507E" w14:textId="77777777" w:rsidR="00D815D6" w:rsidRDefault="00D815D6" w:rsidP="00D815D6">
      <w:pPr>
        <w:pStyle w:val="Body1"/>
        <w:jc w:val="center"/>
        <w:rPr>
          <w:bCs/>
        </w:rPr>
      </w:pPr>
      <w:r>
        <w:rPr>
          <w:bCs/>
        </w:rPr>
        <w:t>NA DŮKAZ ČEHOŽ SMLUVNÍ STRANY PŘIPOJUJÍ SVÉ PODPISY</w:t>
      </w:r>
    </w:p>
    <w:p w14:paraId="20A7D1D5" w14:textId="77777777" w:rsidR="00D815D6" w:rsidRDefault="00D815D6" w:rsidP="00D815D6">
      <w:pPr>
        <w:pStyle w:val="Body2"/>
      </w:pPr>
    </w:p>
    <w:p w14:paraId="6129ACF9" w14:textId="536BE73A" w:rsidR="00D815D6" w:rsidRDefault="005164CA" w:rsidP="00D815D6">
      <w:pPr>
        <w:pStyle w:val="Body2"/>
      </w:pPr>
      <w:r>
        <w:t>V Nýřanech</w:t>
      </w:r>
      <w:r w:rsidR="00D815D6">
        <w:t xml:space="preserve">, dne </w:t>
      </w:r>
      <w:r w:rsidR="001529B4">
        <w:t>16. 5. 2025</w:t>
      </w:r>
    </w:p>
    <w:p w14:paraId="63CF9322" w14:textId="77777777" w:rsidR="005164CA" w:rsidRDefault="005164CA" w:rsidP="00D815D6">
      <w:pPr>
        <w:pStyle w:val="Body2"/>
      </w:pPr>
    </w:p>
    <w:p w14:paraId="2D4C5B5D" w14:textId="77777777" w:rsidR="005164CA" w:rsidRDefault="005164CA" w:rsidP="00D815D6">
      <w:pPr>
        <w:pStyle w:val="Body2"/>
      </w:pPr>
    </w:p>
    <w:p w14:paraId="6559DAB8" w14:textId="77777777" w:rsidR="005164CA" w:rsidRDefault="005164CA" w:rsidP="00D815D6">
      <w:pPr>
        <w:pStyle w:val="Body2"/>
      </w:pPr>
    </w:p>
    <w:p w14:paraId="4328C02D" w14:textId="77777777" w:rsidR="005164CA" w:rsidRDefault="005164CA" w:rsidP="00D815D6">
      <w:pPr>
        <w:pStyle w:val="Body2"/>
      </w:pPr>
    </w:p>
    <w:p w14:paraId="16DDA912" w14:textId="61296954" w:rsidR="00D815D6" w:rsidRDefault="00D815D6" w:rsidP="00D815D6">
      <w:pPr>
        <w:pStyle w:val="Body2"/>
        <w:spacing w:before="500" w:line="240" w:lineRule="auto"/>
      </w:pPr>
      <w:r>
        <w:t>__</w:t>
      </w:r>
      <w:r w:rsidR="005164CA">
        <w:t>Mgr.Jiří Loritz</w:t>
      </w:r>
      <w:r>
        <w:t>___________________________________.</w:t>
      </w:r>
    </w:p>
    <w:p w14:paraId="50ABDE7F" w14:textId="3DEBBC1B" w:rsidR="00D815D6" w:rsidRDefault="00D815D6" w:rsidP="00D815D6">
      <w:pPr>
        <w:pStyle w:val="Body2"/>
      </w:pPr>
      <w:r>
        <w:t xml:space="preserve"> ředitel školy, </w:t>
      </w:r>
      <w:r w:rsidR="005164CA">
        <w:t>Základní škola a Mateřská škola Nýřany, příspěvková organizace</w:t>
      </w:r>
    </w:p>
    <w:p w14:paraId="0D615771" w14:textId="77777777" w:rsidR="005164CA" w:rsidRDefault="005164CA" w:rsidP="00D815D6">
      <w:pPr>
        <w:pStyle w:val="Body2"/>
      </w:pPr>
    </w:p>
    <w:p w14:paraId="6A643C66" w14:textId="77777777" w:rsidR="005164CA" w:rsidRDefault="005164CA" w:rsidP="00D815D6">
      <w:pPr>
        <w:pStyle w:val="Body2"/>
      </w:pPr>
    </w:p>
    <w:p w14:paraId="226E17A8" w14:textId="77777777" w:rsidR="005164CA" w:rsidRDefault="005164CA" w:rsidP="00D815D6">
      <w:pPr>
        <w:pStyle w:val="Body2"/>
      </w:pPr>
    </w:p>
    <w:p w14:paraId="748E5282" w14:textId="77777777" w:rsidR="005164CA" w:rsidRDefault="005164CA" w:rsidP="00D815D6">
      <w:pPr>
        <w:pStyle w:val="Body2"/>
      </w:pPr>
    </w:p>
    <w:p w14:paraId="13003433" w14:textId="77777777" w:rsidR="005164CA" w:rsidRDefault="005164CA" w:rsidP="00D815D6">
      <w:pPr>
        <w:pStyle w:val="Body2"/>
      </w:pPr>
    </w:p>
    <w:p w14:paraId="6C83887F" w14:textId="77777777" w:rsidR="00D815D6" w:rsidRDefault="00D815D6" w:rsidP="00D815D6">
      <w:pPr>
        <w:pStyle w:val="Body2"/>
      </w:pPr>
    </w:p>
    <w:p w14:paraId="6C2D509E" w14:textId="77777777" w:rsidR="008F7E86" w:rsidRDefault="008F7E86" w:rsidP="00D815D6">
      <w:pPr>
        <w:pStyle w:val="Body2"/>
      </w:pPr>
      <w:bookmarkStart w:id="59" w:name="_GoBack"/>
      <w:bookmarkEnd w:id="59"/>
    </w:p>
    <w:p w14:paraId="0D187297" w14:textId="31764234" w:rsidR="00D815D6" w:rsidRDefault="00D815D6" w:rsidP="00D815D6">
      <w:pPr>
        <w:pStyle w:val="Body2"/>
      </w:pPr>
      <w:r>
        <w:t xml:space="preserve">V Praze, dne </w:t>
      </w:r>
      <w:r w:rsidR="00FB6E7B">
        <w:t>16.05.2025</w:t>
      </w:r>
    </w:p>
    <w:p w14:paraId="7DF0C778" w14:textId="1682C2C2" w:rsidR="00D815D6" w:rsidRDefault="00D815D6" w:rsidP="00D815D6">
      <w:pPr>
        <w:pStyle w:val="Body2"/>
        <w:spacing w:before="500" w:line="240" w:lineRule="auto"/>
      </w:pPr>
      <w:r>
        <w:t>_____________</w:t>
      </w:r>
    </w:p>
    <w:p w14:paraId="2C583546" w14:textId="15335D62" w:rsidR="007512B9" w:rsidRPr="00D815D6" w:rsidRDefault="00D815D6" w:rsidP="004C7737">
      <w:pPr>
        <w:pStyle w:val="Body2"/>
      </w:pPr>
      <w:r>
        <w:t xml:space="preserve">Mgr. Lucie </w:t>
      </w:r>
      <w:r w:rsidR="005D2CA2">
        <w:t>Remer</w:t>
      </w:r>
      <w:r>
        <w:t>, jednatelka</w:t>
      </w:r>
    </w:p>
    <w:sectPr w:rsidR="007512B9" w:rsidRPr="00D815D6" w:rsidSect="00035933">
      <w:headerReference w:type="default" r:id="rId9"/>
      <w:footerReference w:type="default" r:id="rId10"/>
      <w:pgSz w:w="11906" w:h="16838" w:code="9"/>
      <w:pgMar w:top="1985" w:right="1558" w:bottom="2268" w:left="1701" w:header="70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0F523" w14:textId="77777777" w:rsidR="009F2A87" w:rsidRDefault="009F2A87" w:rsidP="006E0FDA">
      <w:pPr>
        <w:spacing w:after="0" w:line="240" w:lineRule="auto"/>
      </w:pPr>
      <w:r>
        <w:separator/>
      </w:r>
    </w:p>
  </w:endnote>
  <w:endnote w:type="continuationSeparator" w:id="0">
    <w:p w14:paraId="2ADB165A" w14:textId="77777777" w:rsidR="009F2A87" w:rsidRDefault="009F2A8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D74BF" w14:textId="29D0ACB5" w:rsidR="00553876" w:rsidRDefault="00035933" w:rsidP="00103DAA">
    <w:pPr>
      <w:spacing w:after="0"/>
      <w:rPr>
        <w:rFonts w:ascii="Helvetica" w:hAnsi="Helvetica" w:cs="Helvetica"/>
        <w:color w:val="C0C0C0"/>
        <w:sz w:val="16"/>
        <w:szCs w:val="16"/>
      </w:rPr>
    </w:pPr>
    <w:r>
      <w:rPr>
        <w:rFonts w:ascii="Helvetica" w:hAnsi="Helvetica" w:cs="Helvetica"/>
        <w:b/>
        <w:bCs/>
        <w:color w:val="C0C0C0"/>
        <w:sz w:val="16"/>
        <w:szCs w:val="16"/>
      </w:rPr>
      <w:t xml:space="preserve">ReFresh Bistro s.r.o. </w:t>
    </w:r>
    <w:r w:rsidR="00036368">
      <w:rPr>
        <w:rFonts w:ascii="Helvetica" w:hAnsi="Helvetica" w:cs="Helvetica"/>
        <w:color w:val="C0C0C0"/>
        <w:sz w:val="16"/>
        <w:szCs w:val="16"/>
      </w:rPr>
      <w:t xml:space="preserve"> |</w:t>
    </w:r>
    <w:r>
      <w:rPr>
        <w:rFonts w:ascii="Helvetica" w:hAnsi="Helvetica" w:cs="Helvetica"/>
        <w:color w:val="C0C0C0"/>
        <w:sz w:val="16"/>
        <w:szCs w:val="16"/>
      </w:rPr>
      <w:t xml:space="preserve"> </w:t>
    </w:r>
    <w:r w:rsidR="00036368">
      <w:rPr>
        <w:rFonts w:ascii="Helvetica" w:hAnsi="Helvetica" w:cs="Helvetica"/>
        <w:color w:val="C0C0C0"/>
        <w:sz w:val="16"/>
        <w:szCs w:val="16"/>
      </w:rPr>
      <w:t xml:space="preserve"> </w:t>
    </w:r>
    <w:r>
      <w:rPr>
        <w:rFonts w:ascii="Helvetica" w:hAnsi="Helvetica" w:cs="Helvetica"/>
        <w:color w:val="C0C0C0"/>
        <w:sz w:val="16"/>
        <w:szCs w:val="16"/>
      </w:rPr>
      <w:t>Skupina Designex Group</w:t>
    </w:r>
    <w:r w:rsidR="00553876">
      <w:rPr>
        <w:rFonts w:ascii="Helvetica" w:hAnsi="Helvetica" w:cs="Helvetica"/>
        <w:color w:val="C0C0C0"/>
        <w:sz w:val="16"/>
        <w:szCs w:val="16"/>
      </w:rPr>
      <w:br/>
      <w:t>Dubečská 73/6, 100 00 Praha 10 – Strašnice</w:t>
    </w:r>
  </w:p>
  <w:sdt>
    <w:sdtPr>
      <w:id w:val="228717582"/>
      <w:docPartObj>
        <w:docPartGallery w:val="Page Numbers (Bottom of Page)"/>
        <w:docPartUnique/>
      </w:docPartObj>
    </w:sdtPr>
    <w:sdtEndPr/>
    <w:sdtContent>
      <w:sdt>
        <w:sdtPr>
          <w:id w:val="750522166"/>
          <w:docPartObj>
            <w:docPartGallery w:val="Page Numbers (Top of Page)"/>
            <w:docPartUnique/>
          </w:docPartObj>
        </w:sdtPr>
        <w:sdtEndPr/>
        <w:sdtContent>
          <w:p w14:paraId="798DFCE3" w14:textId="77777777" w:rsidR="00817791" w:rsidRDefault="00036368" w:rsidP="005D2CA2">
            <w:pPr>
              <w:pStyle w:val="defaultParagraph"/>
              <w:ind w:right="-567"/>
              <w:jc w:val="right"/>
            </w:pPr>
            <w:r w:rsidRPr="008F7E86">
              <w:rPr>
                <w:rFonts w:ascii="Helvetica" w:hAnsi="Helvetica" w:cs="Helvetica"/>
                <w:b/>
                <w:bCs/>
                <w:color w:val="A6A6A6" w:themeColor="background1" w:themeShade="A6"/>
              </w:rPr>
              <w:fldChar w:fldCharType="begin"/>
            </w:r>
            <w:r w:rsidRPr="008F7E86">
              <w:rPr>
                <w:rFonts w:ascii="Helvetica" w:hAnsi="Helvetica" w:cs="Helvetica"/>
                <w:b/>
                <w:bCs/>
                <w:color w:val="A6A6A6" w:themeColor="background1" w:themeShade="A6"/>
              </w:rPr>
              <w:instrText xml:space="preserve">PAGE </w:instrText>
            </w:r>
            <w:r w:rsidRPr="008F7E86">
              <w:rPr>
                <w:rFonts w:ascii="Helvetica" w:hAnsi="Helvetica" w:cs="Helvetica"/>
                <w:b/>
                <w:bCs/>
                <w:color w:val="A6A6A6" w:themeColor="background1" w:themeShade="A6"/>
              </w:rPr>
              <w:fldChar w:fldCharType="separate"/>
            </w:r>
            <w:r w:rsidR="009F2A87">
              <w:rPr>
                <w:rFonts w:ascii="Helvetica" w:hAnsi="Helvetica" w:cs="Helvetica"/>
                <w:b/>
                <w:bCs/>
                <w:noProof/>
                <w:color w:val="A6A6A6" w:themeColor="background1" w:themeShade="A6"/>
              </w:rPr>
              <w:t>1</w:t>
            </w:r>
            <w:r w:rsidRPr="008F7E86">
              <w:rPr>
                <w:rFonts w:ascii="Helvetica" w:hAnsi="Helvetica" w:cs="Helvetica"/>
                <w:b/>
                <w:bCs/>
                <w:color w:val="A6A6A6" w:themeColor="background1" w:themeShade="A6"/>
              </w:rPr>
              <w:fldChar w:fldCharType="end"/>
            </w:r>
            <w:r w:rsidRPr="008F7E86">
              <w:rPr>
                <w:rFonts w:ascii="Helvetica" w:hAnsi="Helvetica" w:cs="Helvetica"/>
                <w:b/>
                <w:bCs/>
                <w:color w:val="A6A6A6" w:themeColor="background1" w:themeShade="A6"/>
              </w:rPr>
              <w:t>/</w:t>
            </w:r>
            <w:r w:rsidRPr="008F7E86">
              <w:rPr>
                <w:rFonts w:ascii="Helvetica" w:hAnsi="Helvetica" w:cs="Helvetica"/>
                <w:b/>
                <w:bCs/>
                <w:color w:val="A6A6A6" w:themeColor="background1" w:themeShade="A6"/>
              </w:rPr>
              <w:fldChar w:fldCharType="begin"/>
            </w:r>
            <w:r w:rsidRPr="008F7E86">
              <w:rPr>
                <w:rFonts w:ascii="Helvetica" w:hAnsi="Helvetica" w:cs="Helvetica"/>
                <w:b/>
                <w:bCs/>
                <w:color w:val="A6A6A6" w:themeColor="background1" w:themeShade="A6"/>
              </w:rPr>
              <w:instrText xml:space="preserve">NUMPAGES  </w:instrText>
            </w:r>
            <w:r w:rsidRPr="008F7E86">
              <w:rPr>
                <w:rFonts w:ascii="Helvetica" w:hAnsi="Helvetica" w:cs="Helvetica"/>
                <w:b/>
                <w:bCs/>
                <w:color w:val="A6A6A6" w:themeColor="background1" w:themeShade="A6"/>
              </w:rPr>
              <w:fldChar w:fldCharType="separate"/>
            </w:r>
            <w:r w:rsidR="009F2A87">
              <w:rPr>
                <w:rFonts w:ascii="Helvetica" w:hAnsi="Helvetica" w:cs="Helvetica"/>
                <w:b/>
                <w:bCs/>
                <w:noProof/>
                <w:color w:val="A6A6A6" w:themeColor="background1" w:themeShade="A6"/>
              </w:rPr>
              <w:t>1</w:t>
            </w:r>
            <w:r w:rsidRPr="008F7E86">
              <w:rPr>
                <w:rFonts w:ascii="Helvetica" w:hAnsi="Helvetica" w:cs="Helvetica"/>
                <w:b/>
                <w:bCs/>
                <w:color w:val="A6A6A6" w:themeColor="background1" w:themeShade="A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5FC1D" w14:textId="77777777" w:rsidR="009F2A87" w:rsidRDefault="009F2A87" w:rsidP="006E0FDA">
      <w:pPr>
        <w:spacing w:after="0" w:line="240" w:lineRule="auto"/>
      </w:pPr>
      <w:r>
        <w:separator/>
      </w:r>
    </w:p>
  </w:footnote>
  <w:footnote w:type="continuationSeparator" w:id="0">
    <w:p w14:paraId="49126514" w14:textId="77777777" w:rsidR="009F2A87" w:rsidRDefault="009F2A87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29557" w14:textId="41DE51DD" w:rsidR="007512B9" w:rsidRDefault="005D2CA2">
    <w:pPr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5ECA999" wp14:editId="6B2B989D">
          <wp:simplePos x="0" y="0"/>
          <wp:positionH relativeFrom="column">
            <wp:posOffset>4666816</wp:posOffset>
          </wp:positionH>
          <wp:positionV relativeFrom="paragraph">
            <wp:posOffset>-11430</wp:posOffset>
          </wp:positionV>
          <wp:extent cx="1301549" cy="561975"/>
          <wp:effectExtent l="0" t="0" r="0" b="0"/>
          <wp:wrapNone/>
          <wp:docPr id="251309897" name="Obrázek 251309897" descr="Obsah obrázku Písmo, rukopis, kaligrafie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 descr="Obsah obrázku Písmo, rukopis, kaligrafie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118" cy="567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60C2"/>
    <w:multiLevelType w:val="hybridMultilevel"/>
    <w:tmpl w:val="91C0D4BC"/>
    <w:lvl w:ilvl="0" w:tplc="904815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F5D4F"/>
    <w:multiLevelType w:val="hybridMultilevel"/>
    <w:tmpl w:val="EED051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17F7D"/>
    <w:multiLevelType w:val="hybridMultilevel"/>
    <w:tmpl w:val="49A219CE"/>
    <w:lvl w:ilvl="0" w:tplc="5198BAA2"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3DC2B56"/>
    <w:multiLevelType w:val="multilevel"/>
    <w:tmpl w:val="13089FE6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lowerLetter"/>
      <w:lvlText w:val="%4"/>
      <w:lvlJc w:val="left"/>
      <w:pPr>
        <w:ind w:left="0" w:hanging="720"/>
      </w:pPr>
    </w:lvl>
    <w:lvl w:ilvl="4">
      <w:start w:val="1"/>
      <w:numFmt w:val="bullet"/>
      <w:lvlText w:val="•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6">
    <w:nsid w:val="47E26428"/>
    <w:multiLevelType w:val="multilevel"/>
    <w:tmpl w:val="E1FC16D8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lowerLetter"/>
      <w:lvlText w:val="%4"/>
      <w:lvlJc w:val="left"/>
      <w:pPr>
        <w:ind w:left="0" w:hanging="720"/>
      </w:pPr>
    </w:lvl>
    <w:lvl w:ilvl="4">
      <w:start w:val="1"/>
      <w:numFmt w:val="none"/>
      <w:lvlText w:val="⚫)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7">
    <w:nsid w:val="4C9659D9"/>
    <w:multiLevelType w:val="multilevel"/>
    <w:tmpl w:val="9FF03D86"/>
    <w:lvl w:ilvl="0">
      <w:start w:val="1"/>
      <w:numFmt w:val="none"/>
      <w:lvlText w:val="%1"/>
      <w:lvlJc w:val="left"/>
      <w:pPr>
        <w:ind w:left="0" w:hanging="720"/>
      </w:pPr>
    </w:lvl>
    <w:lvl w:ilvl="1">
      <w:start w:val="1"/>
      <w:numFmt w:val="none"/>
      <w:lvlText w:val="%1"/>
      <w:lvlJc w:val="left"/>
      <w:pPr>
        <w:ind w:left="0" w:hanging="720"/>
      </w:pPr>
    </w:lvl>
    <w:lvl w:ilvl="2">
      <w:start w:val="1"/>
      <w:numFmt w:val="none"/>
      <w:lvlText w:val="%1"/>
      <w:lvlJc w:val="left"/>
      <w:pPr>
        <w:ind w:left="0" w:hanging="720"/>
      </w:pPr>
    </w:lvl>
    <w:lvl w:ilvl="3">
      <w:start w:val="1"/>
      <w:numFmt w:val="none"/>
      <w:lvlText w:val="%1"/>
      <w:lvlJc w:val="left"/>
      <w:pPr>
        <w:ind w:left="0" w:hanging="720"/>
      </w:pPr>
    </w:lvl>
    <w:lvl w:ilvl="4">
      <w:start w:val="1"/>
      <w:numFmt w:val="none"/>
      <w:lvlText w:val="%1"/>
      <w:lvlJc w:val="left"/>
      <w:pPr>
        <w:ind w:left="0" w:hanging="72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abstractNum w:abstractNumId="8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67D1B6B"/>
    <w:multiLevelType w:val="hybridMultilevel"/>
    <w:tmpl w:val="3F7493B4"/>
    <w:lvl w:ilvl="0" w:tplc="32562824">
      <w:start w:val="1"/>
      <w:numFmt w:val="decimal"/>
      <w:lvlText w:val="%1."/>
      <w:lvlJc w:val="left"/>
      <w:pPr>
        <w:ind w:left="720" w:hanging="360"/>
      </w:pPr>
    </w:lvl>
    <w:lvl w:ilvl="1" w:tplc="32562824" w:tentative="1">
      <w:start w:val="1"/>
      <w:numFmt w:val="lowerLetter"/>
      <w:lvlText w:val="%2."/>
      <w:lvlJc w:val="left"/>
      <w:pPr>
        <w:ind w:left="1440" w:hanging="360"/>
      </w:pPr>
    </w:lvl>
    <w:lvl w:ilvl="2" w:tplc="32562824" w:tentative="1">
      <w:start w:val="1"/>
      <w:numFmt w:val="lowerRoman"/>
      <w:lvlText w:val="%3."/>
      <w:lvlJc w:val="right"/>
      <w:pPr>
        <w:ind w:left="2160" w:hanging="180"/>
      </w:pPr>
    </w:lvl>
    <w:lvl w:ilvl="3" w:tplc="32562824" w:tentative="1">
      <w:start w:val="1"/>
      <w:numFmt w:val="decimal"/>
      <w:lvlText w:val="%4."/>
      <w:lvlJc w:val="left"/>
      <w:pPr>
        <w:ind w:left="2880" w:hanging="360"/>
      </w:pPr>
    </w:lvl>
    <w:lvl w:ilvl="4" w:tplc="32562824" w:tentative="1">
      <w:start w:val="1"/>
      <w:numFmt w:val="lowerLetter"/>
      <w:lvlText w:val="%5."/>
      <w:lvlJc w:val="left"/>
      <w:pPr>
        <w:ind w:left="3600" w:hanging="360"/>
      </w:pPr>
    </w:lvl>
    <w:lvl w:ilvl="5" w:tplc="32562824" w:tentative="1">
      <w:start w:val="1"/>
      <w:numFmt w:val="lowerRoman"/>
      <w:lvlText w:val="%6."/>
      <w:lvlJc w:val="right"/>
      <w:pPr>
        <w:ind w:left="4320" w:hanging="180"/>
      </w:pPr>
    </w:lvl>
    <w:lvl w:ilvl="6" w:tplc="32562824" w:tentative="1">
      <w:start w:val="1"/>
      <w:numFmt w:val="decimal"/>
      <w:lvlText w:val="%7."/>
      <w:lvlJc w:val="left"/>
      <w:pPr>
        <w:ind w:left="5040" w:hanging="360"/>
      </w:pPr>
    </w:lvl>
    <w:lvl w:ilvl="7" w:tplc="32562824" w:tentative="1">
      <w:start w:val="1"/>
      <w:numFmt w:val="lowerLetter"/>
      <w:lvlText w:val="%8."/>
      <w:lvlJc w:val="left"/>
      <w:pPr>
        <w:ind w:left="5760" w:hanging="360"/>
      </w:pPr>
    </w:lvl>
    <w:lvl w:ilvl="8" w:tplc="3256282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0"/>
  </w:num>
  <w:num w:numId="9">
    <w:abstractNumId w:val="13"/>
  </w:num>
  <w:num w:numId="10">
    <w:abstractNumId w:val="6"/>
  </w:num>
  <w:num w:numId="11">
    <w:abstractNumId w:val="7"/>
  </w:num>
  <w:num w:numId="12">
    <w:abstractNumId w:val="5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17FD8"/>
    <w:rsid w:val="00035933"/>
    <w:rsid w:val="0003616A"/>
    <w:rsid w:val="00036368"/>
    <w:rsid w:val="000414F0"/>
    <w:rsid w:val="00065F9C"/>
    <w:rsid w:val="00074214"/>
    <w:rsid w:val="000B0B59"/>
    <w:rsid w:val="000F6147"/>
    <w:rsid w:val="00103DAA"/>
    <w:rsid w:val="00112029"/>
    <w:rsid w:val="001122EB"/>
    <w:rsid w:val="00125059"/>
    <w:rsid w:val="00135412"/>
    <w:rsid w:val="001529B4"/>
    <w:rsid w:val="001A1053"/>
    <w:rsid w:val="001D2D2A"/>
    <w:rsid w:val="002A514F"/>
    <w:rsid w:val="002D13C2"/>
    <w:rsid w:val="00361FF4"/>
    <w:rsid w:val="00387003"/>
    <w:rsid w:val="00387182"/>
    <w:rsid w:val="00392948"/>
    <w:rsid w:val="003B5299"/>
    <w:rsid w:val="003C6D19"/>
    <w:rsid w:val="003D6E45"/>
    <w:rsid w:val="00457B0E"/>
    <w:rsid w:val="00471CD6"/>
    <w:rsid w:val="00493A0C"/>
    <w:rsid w:val="004A5AED"/>
    <w:rsid w:val="004C7737"/>
    <w:rsid w:val="004D6B48"/>
    <w:rsid w:val="005164CA"/>
    <w:rsid w:val="0052573E"/>
    <w:rsid w:val="00531A4E"/>
    <w:rsid w:val="00535F5A"/>
    <w:rsid w:val="00541957"/>
    <w:rsid w:val="00553876"/>
    <w:rsid w:val="00555F58"/>
    <w:rsid w:val="005625AC"/>
    <w:rsid w:val="005D2CA2"/>
    <w:rsid w:val="005D6ADD"/>
    <w:rsid w:val="00607EC5"/>
    <w:rsid w:val="00612058"/>
    <w:rsid w:val="00621AB1"/>
    <w:rsid w:val="00654256"/>
    <w:rsid w:val="00662A16"/>
    <w:rsid w:val="00664364"/>
    <w:rsid w:val="00671965"/>
    <w:rsid w:val="0068229F"/>
    <w:rsid w:val="006971C2"/>
    <w:rsid w:val="006E6663"/>
    <w:rsid w:val="006F1DF7"/>
    <w:rsid w:val="007512B9"/>
    <w:rsid w:val="00752037"/>
    <w:rsid w:val="007720A8"/>
    <w:rsid w:val="007B0C51"/>
    <w:rsid w:val="007D549A"/>
    <w:rsid w:val="0080510C"/>
    <w:rsid w:val="00817791"/>
    <w:rsid w:val="00877508"/>
    <w:rsid w:val="008B3AC2"/>
    <w:rsid w:val="008F680D"/>
    <w:rsid w:val="008F7E86"/>
    <w:rsid w:val="009607DB"/>
    <w:rsid w:val="009925BF"/>
    <w:rsid w:val="009F2A87"/>
    <w:rsid w:val="009F751E"/>
    <w:rsid w:val="00A43128"/>
    <w:rsid w:val="00A45306"/>
    <w:rsid w:val="00A518AA"/>
    <w:rsid w:val="00AA7EB0"/>
    <w:rsid w:val="00AC197E"/>
    <w:rsid w:val="00AE0FD3"/>
    <w:rsid w:val="00AE1C8B"/>
    <w:rsid w:val="00B21D59"/>
    <w:rsid w:val="00B240D2"/>
    <w:rsid w:val="00B26D5F"/>
    <w:rsid w:val="00B52DA5"/>
    <w:rsid w:val="00BA2847"/>
    <w:rsid w:val="00BD11D2"/>
    <w:rsid w:val="00BD419F"/>
    <w:rsid w:val="00BD4E40"/>
    <w:rsid w:val="00C0449C"/>
    <w:rsid w:val="00CC77B5"/>
    <w:rsid w:val="00CD2113"/>
    <w:rsid w:val="00D011E1"/>
    <w:rsid w:val="00D815D6"/>
    <w:rsid w:val="00DC58A3"/>
    <w:rsid w:val="00DF064E"/>
    <w:rsid w:val="00E01A20"/>
    <w:rsid w:val="00E12298"/>
    <w:rsid w:val="00E3750A"/>
    <w:rsid w:val="00EC6446"/>
    <w:rsid w:val="00F62461"/>
    <w:rsid w:val="00FA5755"/>
    <w:rsid w:val="00FA7F83"/>
    <w:rsid w:val="00FB1770"/>
    <w:rsid w:val="00FB45FF"/>
    <w:rsid w:val="00FB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E4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472C4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472C4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ED7D31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ED7D31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2F5496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C45911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B7B7B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BF8F00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2E74B5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defaultParagraph">
    <w:name w:val="defaultParagraph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rFonts w:ascii="Helvetica" w:eastAsia="Helvetica" w:hAnsi="Helvetica" w:cs="Helvetica"/>
      <w:b/>
      <w:color w:val="FF8000"/>
      <w:sz w:val="36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rFonts w:ascii="Helvetica" w:eastAsia="Helvetica" w:hAnsi="Helvetica" w:cs="Helvetica"/>
      <w:b/>
      <w:color w:val="FF8000"/>
      <w:sz w:val="36"/>
    </w:rPr>
  </w:style>
  <w:style w:type="paragraph" w:customStyle="1" w:styleId="Level1">
    <w:name w:val="Level1"/>
    <w:basedOn w:val="pParLevel1"/>
    <w:link w:val="Level1Car"/>
    <w:uiPriority w:val="99"/>
    <w:semiHidden/>
    <w:unhideWhenUsed/>
    <w:rsid w:val="006E0FDA"/>
    <w:pPr>
      <w:spacing w:after="160"/>
    </w:pPr>
    <w:rPr>
      <w:rFonts w:ascii="Helvetica" w:eastAsia="Helvetica" w:hAnsi="Helvetica" w:cs="Helvetica"/>
      <w:b/>
      <w:color w:val="000000"/>
      <w:sz w:val="26"/>
    </w:rPr>
  </w:style>
  <w:style w:type="character" w:customStyle="1" w:styleId="Level1Car">
    <w:name w:val="Level1Car"/>
    <w:link w:val="Level1"/>
    <w:uiPriority w:val="99"/>
    <w:semiHidden/>
    <w:unhideWhenUsed/>
    <w:rsid w:val="006E0FDA"/>
    <w:rPr>
      <w:rFonts w:ascii="Helvetica" w:eastAsia="Helvetica" w:hAnsi="Helvetica" w:cs="Helvetica"/>
      <w:b/>
      <w:color w:val="000000"/>
      <w:sz w:val="26"/>
    </w:rPr>
  </w:style>
  <w:style w:type="paragraph" w:customStyle="1" w:styleId="Body1">
    <w:name w:val="Body1"/>
    <w:basedOn w:val="pParLevel1"/>
    <w:link w:val="Body1Car"/>
    <w:uiPriority w:val="99"/>
    <w:semiHidden/>
    <w:unhideWhenUsed/>
    <w:rsid w:val="006E0FDA"/>
    <w:rPr>
      <w:rFonts w:ascii="Helvetica" w:eastAsia="Helvetica" w:hAnsi="Helvetica" w:cs="Helvetica"/>
      <w:b/>
      <w:color w:val="000000"/>
      <w:sz w:val="26"/>
    </w:rPr>
  </w:style>
  <w:style w:type="character" w:customStyle="1" w:styleId="Body1Car">
    <w:name w:val="Body1Car"/>
    <w:link w:val="Body1"/>
    <w:uiPriority w:val="99"/>
    <w:semiHidden/>
    <w:unhideWhenUsed/>
    <w:rsid w:val="006E0FDA"/>
    <w:rPr>
      <w:rFonts w:ascii="Helvetica" w:eastAsia="Helvetica" w:hAnsi="Helvetica" w:cs="Helvetica"/>
      <w:b/>
      <w:color w:val="000000"/>
      <w:sz w:val="26"/>
    </w:rPr>
  </w:style>
  <w:style w:type="paragraph" w:customStyle="1" w:styleId="Level2">
    <w:name w:val="Level2"/>
    <w:basedOn w:val="pParLevel2"/>
    <w:link w:val="Level2Car"/>
    <w:uiPriority w:val="99"/>
    <w:semiHidden/>
    <w:unhideWhenUsed/>
    <w:rsid w:val="006E0FDA"/>
    <w:pPr>
      <w:spacing w:after="160"/>
    </w:pPr>
    <w:rPr>
      <w:rFonts w:ascii="Helvetica" w:eastAsia="Helvetica" w:hAnsi="Helvetica" w:cs="Helvetica"/>
      <w:color w:val="4E4E4E"/>
      <w:sz w:val="22"/>
    </w:rPr>
  </w:style>
  <w:style w:type="character" w:customStyle="1" w:styleId="Level2Car">
    <w:name w:val="Level2Car"/>
    <w:link w:val="Level2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Body2">
    <w:name w:val="Body2"/>
    <w:basedOn w:val="pParLevel2"/>
    <w:link w:val="Body2Car"/>
    <w:uiPriority w:val="99"/>
    <w:unhideWhenUsed/>
    <w:rsid w:val="006E0FDA"/>
    <w:rPr>
      <w:rFonts w:ascii="Helvetica" w:eastAsia="Helvetica" w:hAnsi="Helvetica" w:cs="Helvetica"/>
      <w:color w:val="4E4E4E"/>
      <w:sz w:val="22"/>
    </w:rPr>
  </w:style>
  <w:style w:type="character" w:customStyle="1" w:styleId="Body2Car">
    <w:name w:val="Body2Car"/>
    <w:link w:val="Body2"/>
    <w:uiPriority w:val="99"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  <w:rPr>
      <w:rFonts w:ascii="Helvetica" w:eastAsia="Helvetica" w:hAnsi="Helvetica" w:cs="Helvetica"/>
      <w:color w:val="4E4E4E"/>
      <w:sz w:val="22"/>
    </w:rPr>
  </w:style>
  <w:style w:type="character" w:customStyle="1" w:styleId="Level3Car">
    <w:name w:val="Level3Car"/>
    <w:link w:val="Level3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character" w:customStyle="1" w:styleId="Body3Car">
    <w:name w:val="Body3Car"/>
    <w:link w:val="Body3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  <w:rPr>
      <w:rFonts w:ascii="Helvetica" w:eastAsia="Helvetica" w:hAnsi="Helvetica" w:cs="Helvetica"/>
      <w:color w:val="4E4E4E"/>
      <w:sz w:val="22"/>
    </w:rPr>
  </w:style>
  <w:style w:type="character" w:customStyle="1" w:styleId="Level4Car">
    <w:name w:val="Level4Car"/>
    <w:link w:val="Level4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character" w:customStyle="1" w:styleId="Body4Car">
    <w:name w:val="Body4Car"/>
    <w:link w:val="Body4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  <w:rPr>
      <w:rFonts w:ascii="Helvetica" w:eastAsia="Helvetica" w:hAnsi="Helvetica" w:cs="Helvetica"/>
      <w:color w:val="4E4E4E"/>
      <w:sz w:val="22"/>
    </w:rPr>
  </w:style>
  <w:style w:type="character" w:customStyle="1" w:styleId="Level5Car">
    <w:name w:val="Level5Car"/>
    <w:link w:val="Level5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character" w:customStyle="1" w:styleId="Body5Car">
    <w:name w:val="Body5Car"/>
    <w:link w:val="Body5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styleId="Zhlav">
    <w:name w:val="header"/>
    <w:basedOn w:val="Normln"/>
    <w:link w:val="ZhlavChar"/>
    <w:uiPriority w:val="99"/>
    <w:unhideWhenUsed/>
    <w:rsid w:val="00A45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5306"/>
  </w:style>
  <w:style w:type="paragraph" w:styleId="Zpat">
    <w:name w:val="footer"/>
    <w:basedOn w:val="Normln"/>
    <w:link w:val="ZpatChar"/>
    <w:uiPriority w:val="99"/>
    <w:unhideWhenUsed/>
    <w:rsid w:val="00A45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5306"/>
  </w:style>
  <w:style w:type="character" w:styleId="Hypertextovodkaz">
    <w:name w:val="Hyperlink"/>
    <w:basedOn w:val="Standardnpsmoodstavce"/>
    <w:uiPriority w:val="99"/>
    <w:unhideWhenUsed/>
    <w:rsid w:val="00BD11D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D11D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99"/>
    <w:rsid w:val="002A514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0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472C4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472C4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ED7D31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ED7D31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2F5496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C45911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B7B7B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BF8F00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2E74B5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defaultParagraph">
    <w:name w:val="defaultParagraph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rFonts w:ascii="Helvetica" w:eastAsia="Helvetica" w:hAnsi="Helvetica" w:cs="Helvetica"/>
      <w:b/>
      <w:color w:val="FF8000"/>
      <w:sz w:val="36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rFonts w:ascii="Helvetica" w:eastAsia="Helvetica" w:hAnsi="Helvetica" w:cs="Helvetica"/>
      <w:b/>
      <w:color w:val="FF8000"/>
      <w:sz w:val="36"/>
    </w:rPr>
  </w:style>
  <w:style w:type="paragraph" w:customStyle="1" w:styleId="Level1">
    <w:name w:val="Level1"/>
    <w:basedOn w:val="pParLevel1"/>
    <w:link w:val="Level1Car"/>
    <w:uiPriority w:val="99"/>
    <w:semiHidden/>
    <w:unhideWhenUsed/>
    <w:rsid w:val="006E0FDA"/>
    <w:pPr>
      <w:spacing w:after="160"/>
    </w:pPr>
    <w:rPr>
      <w:rFonts w:ascii="Helvetica" w:eastAsia="Helvetica" w:hAnsi="Helvetica" w:cs="Helvetica"/>
      <w:b/>
      <w:color w:val="000000"/>
      <w:sz w:val="26"/>
    </w:rPr>
  </w:style>
  <w:style w:type="character" w:customStyle="1" w:styleId="Level1Car">
    <w:name w:val="Level1Car"/>
    <w:link w:val="Level1"/>
    <w:uiPriority w:val="99"/>
    <w:semiHidden/>
    <w:unhideWhenUsed/>
    <w:rsid w:val="006E0FDA"/>
    <w:rPr>
      <w:rFonts w:ascii="Helvetica" w:eastAsia="Helvetica" w:hAnsi="Helvetica" w:cs="Helvetica"/>
      <w:b/>
      <w:color w:val="000000"/>
      <w:sz w:val="26"/>
    </w:rPr>
  </w:style>
  <w:style w:type="paragraph" w:customStyle="1" w:styleId="Body1">
    <w:name w:val="Body1"/>
    <w:basedOn w:val="pParLevel1"/>
    <w:link w:val="Body1Car"/>
    <w:uiPriority w:val="99"/>
    <w:semiHidden/>
    <w:unhideWhenUsed/>
    <w:rsid w:val="006E0FDA"/>
    <w:rPr>
      <w:rFonts w:ascii="Helvetica" w:eastAsia="Helvetica" w:hAnsi="Helvetica" w:cs="Helvetica"/>
      <w:b/>
      <w:color w:val="000000"/>
      <w:sz w:val="26"/>
    </w:rPr>
  </w:style>
  <w:style w:type="character" w:customStyle="1" w:styleId="Body1Car">
    <w:name w:val="Body1Car"/>
    <w:link w:val="Body1"/>
    <w:uiPriority w:val="99"/>
    <w:semiHidden/>
    <w:unhideWhenUsed/>
    <w:rsid w:val="006E0FDA"/>
    <w:rPr>
      <w:rFonts w:ascii="Helvetica" w:eastAsia="Helvetica" w:hAnsi="Helvetica" w:cs="Helvetica"/>
      <w:b/>
      <w:color w:val="000000"/>
      <w:sz w:val="26"/>
    </w:rPr>
  </w:style>
  <w:style w:type="paragraph" w:customStyle="1" w:styleId="Level2">
    <w:name w:val="Level2"/>
    <w:basedOn w:val="pParLevel2"/>
    <w:link w:val="Level2Car"/>
    <w:uiPriority w:val="99"/>
    <w:semiHidden/>
    <w:unhideWhenUsed/>
    <w:rsid w:val="006E0FDA"/>
    <w:pPr>
      <w:spacing w:after="160"/>
    </w:pPr>
    <w:rPr>
      <w:rFonts w:ascii="Helvetica" w:eastAsia="Helvetica" w:hAnsi="Helvetica" w:cs="Helvetica"/>
      <w:color w:val="4E4E4E"/>
      <w:sz w:val="22"/>
    </w:rPr>
  </w:style>
  <w:style w:type="character" w:customStyle="1" w:styleId="Level2Car">
    <w:name w:val="Level2Car"/>
    <w:link w:val="Level2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Body2">
    <w:name w:val="Body2"/>
    <w:basedOn w:val="pParLevel2"/>
    <w:link w:val="Body2Car"/>
    <w:uiPriority w:val="99"/>
    <w:unhideWhenUsed/>
    <w:rsid w:val="006E0FDA"/>
    <w:rPr>
      <w:rFonts w:ascii="Helvetica" w:eastAsia="Helvetica" w:hAnsi="Helvetica" w:cs="Helvetica"/>
      <w:color w:val="4E4E4E"/>
      <w:sz w:val="22"/>
    </w:rPr>
  </w:style>
  <w:style w:type="character" w:customStyle="1" w:styleId="Body2Car">
    <w:name w:val="Body2Car"/>
    <w:link w:val="Body2"/>
    <w:uiPriority w:val="99"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  <w:rPr>
      <w:rFonts w:ascii="Helvetica" w:eastAsia="Helvetica" w:hAnsi="Helvetica" w:cs="Helvetica"/>
      <w:color w:val="4E4E4E"/>
      <w:sz w:val="22"/>
    </w:rPr>
  </w:style>
  <w:style w:type="character" w:customStyle="1" w:styleId="Level3Car">
    <w:name w:val="Level3Car"/>
    <w:link w:val="Level3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character" w:customStyle="1" w:styleId="Body3Car">
    <w:name w:val="Body3Car"/>
    <w:link w:val="Body3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  <w:rPr>
      <w:rFonts w:ascii="Helvetica" w:eastAsia="Helvetica" w:hAnsi="Helvetica" w:cs="Helvetica"/>
      <w:color w:val="4E4E4E"/>
      <w:sz w:val="22"/>
    </w:rPr>
  </w:style>
  <w:style w:type="character" w:customStyle="1" w:styleId="Level4Car">
    <w:name w:val="Level4Car"/>
    <w:link w:val="Level4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character" w:customStyle="1" w:styleId="Body4Car">
    <w:name w:val="Body4Car"/>
    <w:link w:val="Body4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  <w:rPr>
      <w:rFonts w:ascii="Helvetica" w:eastAsia="Helvetica" w:hAnsi="Helvetica" w:cs="Helvetica"/>
      <w:color w:val="4E4E4E"/>
      <w:sz w:val="22"/>
    </w:rPr>
  </w:style>
  <w:style w:type="character" w:customStyle="1" w:styleId="Level5Car">
    <w:name w:val="Level5Car"/>
    <w:link w:val="Level5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character" w:customStyle="1" w:styleId="Body5Car">
    <w:name w:val="Body5Car"/>
    <w:link w:val="Body5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styleId="Zhlav">
    <w:name w:val="header"/>
    <w:basedOn w:val="Normln"/>
    <w:link w:val="ZhlavChar"/>
    <w:uiPriority w:val="99"/>
    <w:unhideWhenUsed/>
    <w:rsid w:val="00A45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5306"/>
  </w:style>
  <w:style w:type="paragraph" w:styleId="Zpat">
    <w:name w:val="footer"/>
    <w:basedOn w:val="Normln"/>
    <w:link w:val="ZpatChar"/>
    <w:uiPriority w:val="99"/>
    <w:unhideWhenUsed/>
    <w:rsid w:val="00A45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5306"/>
  </w:style>
  <w:style w:type="character" w:styleId="Hypertextovodkaz">
    <w:name w:val="Hyperlink"/>
    <w:basedOn w:val="Standardnpsmoodstavce"/>
    <w:uiPriority w:val="99"/>
    <w:unhideWhenUsed/>
    <w:rsid w:val="00BD11D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D11D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99"/>
    <w:rsid w:val="002A514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0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 2013 –⁠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3862A-753F-4F73-AFD2-E79AEED40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1475</Words>
  <Characters>8703</Characters>
  <Application>Microsoft Office Word</Application>
  <DocSecurity>0</DocSecurity>
  <Lines>72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Nájemní smlouva (ReFresh Bistro) _ vzor</vt:lpstr>
      <vt:lpstr/>
    </vt:vector>
  </TitlesOfParts>
  <Company/>
  <LinksUpToDate>false</LinksUpToDate>
  <CharactersWithSpaces>10158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 (ReFresh Bistro) _ vzor</dc:title>
  <dc:creator>Legito</dc:creator>
  <cp:lastModifiedBy>Jana Bahelková</cp:lastModifiedBy>
  <cp:revision>4</cp:revision>
  <cp:lastPrinted>2025-05-13T09:25:00Z</cp:lastPrinted>
  <dcterms:created xsi:type="dcterms:W3CDTF">2025-05-13T10:46:00Z</dcterms:created>
  <dcterms:modified xsi:type="dcterms:W3CDTF">2025-05-16T10:08:00Z</dcterms:modified>
</cp:coreProperties>
</file>