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E287B8" w14:textId="77777777" w:rsidR="007C62D1" w:rsidRDefault="00B82A66">
      <w:pPr>
        <w:pStyle w:val="Row2"/>
      </w:pPr>
      <w:r>
        <w:rPr>
          <w:noProof/>
          <w:lang w:val="cs-CZ" w:eastAsia="cs-CZ"/>
        </w:rPr>
        <w:pict w14:anchorId="40E287DF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" type="#_x0000_t32" style="position:absolute;margin-left:266pt;margin-top:15pt;width:0;height:256pt;z-index:25163673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40E287E0">
          <v:shape id="_x0000_s2" type="#_x0000_t32" style="position:absolute;margin-left:551pt;margin-top:14pt;width:0;height:257pt;z-index:25163776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40E287E1">
          <v:shape id="_x0000_s3" type="#_x0000_t32" style="position:absolute;margin-left:1pt;margin-top:14pt;width:550pt;height:0;z-index:25163878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40E287E2">
          <v:shape id="_x0000_s4" type="#_x0000_t32" style="position:absolute;margin-left:1pt;margin-top:14pt;width:0;height:257pt;z-index:25163980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OBJEDNÁVKA</w:t>
      </w:r>
    </w:p>
    <w:p w14:paraId="40E287B9" w14:textId="77777777" w:rsidR="007C62D1" w:rsidRDefault="00B82A66">
      <w:pPr>
        <w:pStyle w:val="Row3"/>
      </w:pPr>
      <w:r>
        <w:rPr>
          <w:noProof/>
          <w:lang w:val="cs-CZ" w:eastAsia="cs-CZ"/>
        </w:rPr>
        <w:pict w14:anchorId="40E287E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1" o:spid="_x0000_s1026" type="#_x0000_t75" style="position:absolute;margin-left:214pt;margin-top:7pt;width:46pt;height:46pt;z-index:251640832;mso-position-vertical-relative:line">
            <v:imagedata r:id="rId6" o:title=""/>
            <w10:wrap anchorx="margin" anchory="page"/>
          </v:shape>
        </w:pict>
      </w:r>
      <w:r>
        <w:tab/>
      </w:r>
      <w:r>
        <w:rPr>
          <w:rStyle w:val="Text2"/>
        </w:rPr>
        <w:t>Doklad</w:t>
      </w:r>
      <w:r>
        <w:tab/>
      </w:r>
      <w:r>
        <w:rPr>
          <w:rStyle w:val="Text3"/>
        </w:rPr>
        <w:t>OJE - 1676</w:t>
      </w:r>
      <w:r>
        <w:tab/>
      </w:r>
      <w:r>
        <w:rPr>
          <w:rStyle w:val="Text4"/>
          <w:position w:val="-11"/>
        </w:rPr>
        <w:t>Číslo objednávky</w:t>
      </w:r>
      <w:r>
        <w:tab/>
      </w:r>
      <w:r>
        <w:rPr>
          <w:rStyle w:val="Text1"/>
          <w:position w:val="-2"/>
        </w:rPr>
        <w:t>1676/2025</w:t>
      </w:r>
    </w:p>
    <w:p w14:paraId="40E287BA" w14:textId="77777777" w:rsidR="007C62D1" w:rsidRDefault="00B82A66">
      <w:pPr>
        <w:pStyle w:val="Row4"/>
      </w:pPr>
      <w:r>
        <w:rPr>
          <w:noProof/>
          <w:lang w:val="cs-CZ" w:eastAsia="cs-CZ"/>
        </w:rPr>
        <w:pict w14:anchorId="40E287E4">
          <v:shape id="_x0000_s11" type="#_x0000_t32" style="position:absolute;margin-left:267pt;margin-top:5pt;width:284pt;height:0;z-index:251641856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</w:rPr>
        <w:t>- fakturační adresa</w:t>
      </w:r>
      <w:r>
        <w:tab/>
      </w:r>
      <w:r>
        <w:rPr>
          <w:rStyle w:val="Text1"/>
        </w:rPr>
        <w:t>DODAVATEL</w:t>
      </w:r>
    </w:p>
    <w:p w14:paraId="40E287BB" w14:textId="77777777" w:rsidR="007C62D1" w:rsidRDefault="00B82A66">
      <w:pPr>
        <w:pStyle w:val="Row5"/>
      </w:pPr>
      <w:r>
        <w:rPr>
          <w:noProof/>
          <w:lang w:val="cs-CZ" w:eastAsia="cs-CZ"/>
        </w:rPr>
        <w:pict w14:anchorId="40E287E6">
          <v:shapetype id="_x0000_t202" coordsize="21600,21600" o:spt="202" path="m,l,21600r21600,l21600,xe">
            <v:stroke joinstyle="miter"/>
            <v:path gradientshapeok="t" o:connecttype="rect"/>
          </v:shapetype>
          <v:shape id="_x0000_s15" type="#_x0000_t202" style="position:absolute;margin-left:6pt;margin-top:13pt;width:94pt;height:10pt;z-index:251642880;mso-wrap-style:tight;mso-position-vertical-relative:line" stroked="f">
            <v:fill opacity="0" o:opacity2="100"/>
            <v:textbox inset="0,0,0,0">
              <w:txbxContent>
                <w:p w14:paraId="40E2880E" w14:textId="77777777" w:rsidR="007C62D1" w:rsidRDefault="00B82A66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Staroměstské náměstí 12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Národní galerie v Praze</w:t>
      </w:r>
      <w:r>
        <w:tab/>
      </w:r>
      <w:r>
        <w:rPr>
          <w:rStyle w:val="Text5"/>
        </w:rPr>
        <w:t>Elis Textil Servis s.r.o.</w:t>
      </w:r>
    </w:p>
    <w:p w14:paraId="40E287BC" w14:textId="77777777" w:rsidR="007C62D1" w:rsidRDefault="00B82A66">
      <w:pPr>
        <w:pStyle w:val="Row6"/>
      </w:pPr>
      <w:r>
        <w:rPr>
          <w:noProof/>
          <w:lang w:val="cs-CZ" w:eastAsia="cs-CZ"/>
        </w:rPr>
        <w:pict w14:anchorId="40E287E7">
          <v:shape id="_x0000_s18" type="#_x0000_t202" style="position:absolute;margin-left:271pt;margin-top:11pt;width:85pt;height:11pt;z-index:251643904;mso-wrap-style:tight;mso-position-vertical-relative:line" stroked="f">
            <v:fill opacity="0" o:opacity2="100"/>
            <v:textbox inset="0,0,0,0">
              <w:txbxContent>
                <w:p w14:paraId="40E2880F" w14:textId="77777777" w:rsidR="007C62D1" w:rsidRDefault="00B82A66">
                  <w:pPr>
                    <w:spacing w:after="0" w:line="240" w:lineRule="auto"/>
                  </w:pPr>
                  <w:r>
                    <w:rPr>
                      <w:rStyle w:val="Text5"/>
                    </w:rPr>
                    <w:t>Tuřanka  1519/115a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110 15  Praha 1</w:t>
      </w:r>
      <w:r>
        <w:tab/>
      </w:r>
    </w:p>
    <w:p w14:paraId="40E287BD" w14:textId="77777777" w:rsidR="007C62D1" w:rsidRDefault="00B82A66">
      <w:pPr>
        <w:pStyle w:val="Row7"/>
      </w:pPr>
      <w:r>
        <w:rPr>
          <w:noProof/>
          <w:lang w:val="cs-CZ" w:eastAsia="cs-CZ"/>
        </w:rPr>
        <w:pict w14:anchorId="40E287E8">
          <v:shape id="_x0000_s21" type="#_x0000_t202" style="position:absolute;margin-left:6pt;margin-top:10pt;width:124pt;height:10pt;z-index:251644928;mso-wrap-style:tight;mso-position-vertical-relative:line" stroked="f">
            <v:fill opacity="0" o:opacity2="100"/>
            <v:textbox inset="0,0,0,0">
              <w:txbxContent>
                <w:p w14:paraId="40E28810" w14:textId="77777777" w:rsidR="007C62D1" w:rsidRDefault="00B82A66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Zřízena zákonem č.148/1949 Sb.,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tab/>
      </w:r>
      <w:r>
        <w:rPr>
          <w:rStyle w:val="Text5"/>
          <w:position w:val="-7"/>
        </w:rPr>
        <w:t>627 00  Brno-Slatina</w:t>
      </w:r>
    </w:p>
    <w:p w14:paraId="40E287BE" w14:textId="77777777" w:rsidR="007C62D1" w:rsidRDefault="00B82A66" w:rsidP="00B82A66">
      <w:pPr>
        <w:pStyle w:val="Row8"/>
        <w:spacing w:line="240" w:lineRule="auto"/>
      </w:pPr>
      <w:r>
        <w:tab/>
      </w:r>
      <w:r>
        <w:rPr>
          <w:rStyle w:val="Text3"/>
        </w:rPr>
        <w:t>o Národní galerii v Praze</w:t>
      </w:r>
      <w:r>
        <w:tab/>
      </w:r>
      <w:r>
        <w:rPr>
          <w:rStyle w:val="Text5"/>
          <w:position w:val="10"/>
        </w:rPr>
        <w:t>Česká republika</w:t>
      </w:r>
    </w:p>
    <w:p w14:paraId="40E287BF" w14:textId="77777777" w:rsidR="007C62D1" w:rsidRDefault="007C62D1">
      <w:pPr>
        <w:pStyle w:val="Row9"/>
      </w:pPr>
    </w:p>
    <w:p w14:paraId="40E287C0" w14:textId="77777777" w:rsidR="007C62D1" w:rsidRDefault="007C62D1">
      <w:pPr>
        <w:pStyle w:val="Row9"/>
      </w:pPr>
    </w:p>
    <w:p w14:paraId="40E287C1" w14:textId="77777777" w:rsidR="007C62D1" w:rsidRDefault="00B82A66">
      <w:pPr>
        <w:pStyle w:val="Row10"/>
      </w:pPr>
      <w:r>
        <w:rPr>
          <w:noProof/>
          <w:lang w:val="cs-CZ" w:eastAsia="cs-CZ"/>
        </w:rPr>
        <w:pict w14:anchorId="40E287E9">
          <v:shape id="_x0000_s26" type="#_x0000_t32" style="position:absolute;margin-left:267pt;margin-top:18pt;width:284pt;height:0;z-index:25164595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40E287EA">
          <v:shape id="_x0000_s27" type="#_x0000_t32" style="position:absolute;margin-left:463pt;margin-top:18pt;width:0;height:30pt;z-index:25164697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40E287EB">
          <v:shape id="_x0000_s28" type="#_x0000_t32" style="position:absolute;margin-left:400pt;margin-top:18pt;width:0;height:30pt;z-index:25164800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00023281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CZ00023281</w: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25756966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CZ25756966</w:t>
      </w:r>
    </w:p>
    <w:p w14:paraId="40E287C2" w14:textId="77777777" w:rsidR="007C62D1" w:rsidRDefault="00B82A66">
      <w:pPr>
        <w:pStyle w:val="Row11"/>
      </w:pPr>
      <w:r>
        <w:rPr>
          <w:noProof/>
          <w:lang w:val="cs-CZ" w:eastAsia="cs-CZ"/>
        </w:rPr>
        <w:pict w14:anchorId="40E287EC">
          <v:shape id="_x0000_s37" type="#_x0000_t32" style="position:absolute;margin-left:267pt;margin-top:16pt;width:284pt;height:0;z-index:25164902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40E287ED">
          <v:shape id="_x0000_s38" type="#_x0000_t32" style="position:absolute;margin-left:348pt;margin-top:2pt;width:0;height:29pt;z-index:25165004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Typ</w:t>
      </w:r>
      <w:r>
        <w:tab/>
      </w:r>
      <w:r>
        <w:rPr>
          <w:rStyle w:val="Text3"/>
          <w:position w:val="3"/>
        </w:rPr>
        <w:t>Příspěvková organizace</w:t>
      </w:r>
      <w:r>
        <w:tab/>
      </w:r>
      <w:r>
        <w:rPr>
          <w:rStyle w:val="Text2"/>
        </w:rPr>
        <w:t>Datum vystavení</w:t>
      </w:r>
      <w:r>
        <w:tab/>
      </w:r>
      <w:r>
        <w:rPr>
          <w:rStyle w:val="Text3"/>
        </w:rPr>
        <w:t>28.03.2025</w:t>
      </w:r>
      <w:r>
        <w:tab/>
      </w:r>
      <w:r>
        <w:rPr>
          <w:rStyle w:val="Text2"/>
        </w:rPr>
        <w:t>Číslo jednací</w:t>
      </w:r>
    </w:p>
    <w:p w14:paraId="40E287C3" w14:textId="77777777" w:rsidR="007C62D1" w:rsidRDefault="00B82A66">
      <w:pPr>
        <w:pStyle w:val="Row12"/>
      </w:pPr>
      <w:r>
        <w:rPr>
          <w:noProof/>
          <w:lang w:val="cs-CZ" w:eastAsia="cs-CZ"/>
        </w:rPr>
        <w:pict w14:anchorId="40E287EE">
          <v:rect id="_x0000_s44" style="position:absolute;margin-left:267pt;margin-top:17pt;width:284pt;height:14pt;z-index:251651072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 w14:anchorId="40E287EF">
          <v:shape id="_x0000_s45" type="#_x0000_t32" style="position:absolute;margin-left:267pt;margin-top:17pt;width:284pt;height:0;z-index:25165209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Datum odeslání</w:t>
      </w:r>
      <w:r>
        <w:tab/>
      </w:r>
      <w:r>
        <w:rPr>
          <w:rStyle w:val="Text3"/>
        </w:rPr>
        <w:t>10.04.2025</w:t>
      </w:r>
      <w:r>
        <w:tab/>
      </w:r>
      <w:r>
        <w:rPr>
          <w:rStyle w:val="Text2"/>
        </w:rPr>
        <w:t>Smlouva</w:t>
      </w:r>
      <w:r>
        <w:tab/>
      </w:r>
      <w:r>
        <w:rPr>
          <w:rStyle w:val="Text3"/>
        </w:rPr>
        <w:t>NEZADÁNO</w:t>
      </w:r>
    </w:p>
    <w:p w14:paraId="40E287C4" w14:textId="77777777" w:rsidR="007C62D1" w:rsidRDefault="00B82A66">
      <w:pPr>
        <w:pStyle w:val="Row13"/>
      </w:pPr>
      <w:r>
        <w:rPr>
          <w:noProof/>
          <w:lang w:val="cs-CZ" w:eastAsia="cs-CZ"/>
        </w:rPr>
        <w:pict w14:anchorId="40E287F0">
          <v:shape id="_x0000_s50" type="#_x0000_t32" style="position:absolute;margin-left:267pt;margin-top:17pt;width:284pt;height:0;z-index:25165312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Požadujeme :</w:t>
      </w:r>
    </w:p>
    <w:p w14:paraId="40E287C5" w14:textId="77777777" w:rsidR="007C62D1" w:rsidRDefault="00B82A66">
      <w:pPr>
        <w:pStyle w:val="Row14"/>
      </w:pPr>
      <w:r>
        <w:rPr>
          <w:noProof/>
          <w:lang w:val="cs-CZ" w:eastAsia="cs-CZ"/>
        </w:rPr>
        <w:pict w14:anchorId="40E287F1">
          <v:shape id="_x0000_s52" type="#_x0000_t32" style="position:absolute;margin-left:267pt;margin-top:17pt;width:284pt;height:0;z-index:25165414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40E287F2">
          <v:shape id="_x0000_s53" type="#_x0000_t32" style="position:absolute;margin-left:348pt;margin-top:3pt;width:0;height:59pt;z-index:25165516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Termín dodání</w:t>
      </w:r>
      <w:r>
        <w:tab/>
      </w:r>
      <w:r>
        <w:rPr>
          <w:rStyle w:val="Text3"/>
        </w:rPr>
        <w:t>01.04.2025</w:t>
      </w:r>
      <w:r>
        <w:tab/>
      </w:r>
      <w:r>
        <w:tab/>
      </w:r>
      <w:r>
        <w:rPr>
          <w:rStyle w:val="Text3"/>
        </w:rPr>
        <w:t>30.04.2025</w:t>
      </w:r>
    </w:p>
    <w:p w14:paraId="40E287C6" w14:textId="77777777" w:rsidR="007C62D1" w:rsidRDefault="00B82A66">
      <w:pPr>
        <w:pStyle w:val="Row15"/>
      </w:pPr>
      <w:r>
        <w:rPr>
          <w:noProof/>
          <w:lang w:val="cs-CZ" w:eastAsia="cs-CZ"/>
        </w:rPr>
        <w:pict w14:anchorId="40E287F3">
          <v:shape id="_x0000_s58" type="#_x0000_t32" style="position:absolute;margin-left:267pt;margin-top:17pt;width:284pt;height:0;z-index:25165619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dopravy</w:t>
      </w:r>
    </w:p>
    <w:p w14:paraId="40E287C7" w14:textId="77777777" w:rsidR="007C62D1" w:rsidRDefault="00B82A66">
      <w:pPr>
        <w:pStyle w:val="Row16"/>
      </w:pPr>
      <w:r>
        <w:rPr>
          <w:noProof/>
          <w:lang w:val="cs-CZ" w:eastAsia="cs-CZ"/>
        </w:rPr>
        <w:pict w14:anchorId="40E287F4">
          <v:shape id="_x0000_s60" type="#_x0000_t32" style="position:absolute;margin-left:267pt;margin-top:17pt;width:284pt;height:0;z-index:25165721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platby</w:t>
      </w:r>
      <w:r>
        <w:tab/>
      </w:r>
      <w:r>
        <w:rPr>
          <w:rStyle w:val="Text3"/>
          <w:position w:val="2"/>
        </w:rPr>
        <w:t>Platebním příkazem</w:t>
      </w:r>
    </w:p>
    <w:p w14:paraId="40E287C8" w14:textId="77777777" w:rsidR="007C62D1" w:rsidRDefault="00B82A66">
      <w:pPr>
        <w:pStyle w:val="Row17"/>
      </w:pPr>
      <w:r>
        <w:rPr>
          <w:noProof/>
          <w:lang w:val="cs-CZ" w:eastAsia="cs-CZ"/>
        </w:rPr>
        <w:pict w14:anchorId="40E287F5">
          <v:shape id="_x0000_s63" type="#_x0000_t32" style="position:absolute;margin-left:1pt;margin-top:18pt;width:0;height:20pt;z-index:25165824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40E287F6">
          <v:shape id="_x0000_s64" type="#_x0000_t32" style="position:absolute;margin-left:551pt;margin-top:18pt;width:0;height:19pt;z-index:25165926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40E287F7">
          <v:shape id="_x0000_s65" type="#_x0000_t32" style="position:absolute;margin-left:1pt;margin-top:18pt;width:550pt;height:0;z-index:25166028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Splatnost faktury</w:t>
      </w:r>
      <w:r>
        <w:tab/>
      </w:r>
      <w:r>
        <w:rPr>
          <w:rStyle w:val="Text3"/>
        </w:rPr>
        <w:t>30</w:t>
      </w:r>
      <w:r>
        <w:tab/>
      </w:r>
      <w:r>
        <w:rPr>
          <w:rStyle w:val="Text3"/>
        </w:rPr>
        <w:t>dnů</w:t>
      </w:r>
      <w:r>
        <w:tab/>
      </w:r>
      <w:r>
        <w:rPr>
          <w:rStyle w:val="Text3"/>
        </w:rPr>
        <w:t>od data doručení</w:t>
      </w:r>
    </w:p>
    <w:p w14:paraId="40E287C9" w14:textId="77777777" w:rsidR="007C62D1" w:rsidRDefault="00B82A66">
      <w:pPr>
        <w:pStyle w:val="Row18"/>
      </w:pPr>
      <w:r>
        <w:tab/>
      </w:r>
      <w:r>
        <w:rPr>
          <w:rStyle w:val="Text3"/>
        </w:rPr>
        <w:t>Objednáváme u Vás výměnu rohoží za 4/2025</w:t>
      </w:r>
    </w:p>
    <w:p w14:paraId="40E287CA" w14:textId="77777777" w:rsidR="007C62D1" w:rsidRDefault="00B82A66">
      <w:pPr>
        <w:pStyle w:val="Row19"/>
      </w:pPr>
      <w:r>
        <w:rPr>
          <w:noProof/>
          <w:lang w:val="cs-CZ" w:eastAsia="cs-CZ"/>
        </w:rPr>
        <w:pict w14:anchorId="40E287F8">
          <v:rect id="_x0000_s71" style="position:absolute;margin-left:2pt;margin-top:5pt;width:548pt;height:15pt;z-index:-251637760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 w14:anchorId="40E287F9">
          <v:shape id="_x0000_s72" type="#_x0000_t32" style="position:absolute;margin-left:551pt;margin-top:5pt;width:0;height:17pt;z-index:25166131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40E287FA">
          <v:shape id="_x0000_s73" type="#_x0000_t32" style="position:absolute;margin-left:1pt;margin-top:5pt;width:0;height:17pt;z-index:25166233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40E287FB">
          <v:shape id="_x0000_s74" type="#_x0000_t32" style="position:absolute;margin-left:1pt;margin-top:5pt;width:550pt;height:0;z-index:25166336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Položka</w:t>
      </w:r>
      <w:r>
        <w:tab/>
      </w:r>
      <w:r>
        <w:rPr>
          <w:rStyle w:val="Text3"/>
        </w:rPr>
        <w:t>Množství</w:t>
      </w:r>
      <w:r>
        <w:tab/>
      </w:r>
      <w:r>
        <w:rPr>
          <w:rStyle w:val="Text3"/>
        </w:rPr>
        <w:t>MJ</w:t>
      </w:r>
      <w:r>
        <w:tab/>
      </w:r>
      <w:r>
        <w:rPr>
          <w:rStyle w:val="Text3"/>
        </w:rPr>
        <w:t>%DPH</w:t>
      </w:r>
      <w:r>
        <w:tab/>
      </w:r>
      <w:r>
        <w:rPr>
          <w:rStyle w:val="Text3"/>
        </w:rPr>
        <w:t>Cena bez DPH/MJ</w:t>
      </w:r>
      <w:r>
        <w:tab/>
      </w:r>
      <w:r>
        <w:rPr>
          <w:rStyle w:val="Text3"/>
        </w:rPr>
        <w:t>DPH/MJ</w:t>
      </w:r>
      <w:r>
        <w:tab/>
      </w:r>
      <w:r>
        <w:rPr>
          <w:rStyle w:val="Text3"/>
        </w:rPr>
        <w:t>Celkem s DPH</w:t>
      </w:r>
    </w:p>
    <w:p w14:paraId="40E287CB" w14:textId="77777777" w:rsidR="007C62D1" w:rsidRDefault="00B82A66">
      <w:pPr>
        <w:pStyle w:val="Row20"/>
      </w:pPr>
      <w:r>
        <w:rPr>
          <w:noProof/>
          <w:lang w:val="cs-CZ" w:eastAsia="cs-CZ"/>
        </w:rPr>
        <w:pict w14:anchorId="40E287FC">
          <v:shape id="_x0000_s82" type="#_x0000_t32" style="position:absolute;margin-left:551pt;margin-top:4pt;width:0;height:14pt;z-index:25166438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40E287FD">
          <v:shape id="_x0000_s83" type="#_x0000_t32" style="position:absolute;margin-left:1pt;margin-top:4pt;width:0;height:14pt;z-index:2516654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40E287FE">
          <v:shape id="_x0000_s84" type="#_x0000_t32" style="position:absolute;margin-left:551pt;margin-top:17pt;width:0;height:14pt;z-index:25166643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40E287FF">
          <v:shape id="_x0000_s85" type="#_x0000_t32" style="position:absolute;margin-left:1pt;margin-top:17pt;width:0;height:14pt;z-index:251667456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Rozdíl v součtu částek</w:t>
      </w:r>
      <w:r>
        <w:tab/>
      </w:r>
      <w:r>
        <w:rPr>
          <w:rStyle w:val="Text3"/>
        </w:rPr>
        <w:t>1.00</w:t>
      </w:r>
      <w:r>
        <w:tab/>
      </w:r>
      <w:r>
        <w:rPr>
          <w:rStyle w:val="Text3"/>
        </w:rPr>
        <w:t>0</w:t>
      </w:r>
      <w:r>
        <w:tab/>
      </w:r>
      <w:r>
        <w:rPr>
          <w:rStyle w:val="Text3"/>
        </w:rPr>
        <w:t>0.68</w:t>
      </w:r>
      <w:r>
        <w:tab/>
      </w:r>
      <w:r>
        <w:rPr>
          <w:rStyle w:val="Text3"/>
        </w:rPr>
        <w:t>0.00</w:t>
      </w:r>
      <w:r>
        <w:tab/>
      </w:r>
      <w:r>
        <w:rPr>
          <w:rStyle w:val="Text3"/>
        </w:rPr>
        <w:t>0.68</w:t>
      </w:r>
    </w:p>
    <w:p w14:paraId="40E287CC" w14:textId="77777777" w:rsidR="007C62D1" w:rsidRDefault="00B82A66">
      <w:pPr>
        <w:pStyle w:val="Row21"/>
      </w:pPr>
      <w:r>
        <w:rPr>
          <w:noProof/>
          <w:lang w:val="cs-CZ" w:eastAsia="cs-CZ"/>
        </w:rPr>
        <w:pict w14:anchorId="40E28800">
          <v:shape id="_x0000_s92" type="#_x0000_t32" style="position:absolute;margin-left:1pt;margin-top:16pt;width:550pt;height:0;z-index:25166848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40E28801">
          <v:shape id="_x0000_s93" type="#_x0000_t32" style="position:absolute;margin-left:1pt;margin-top:15pt;width:0;height:98pt;z-index:25166950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40E28802">
          <v:shape id="_x0000_s94" type="#_x0000_t32" style="position:absolute;margin-left:551pt;margin-top:15pt;width:0;height:98pt;z-index:25167052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VP - rohože 4/2025</w:t>
      </w:r>
      <w:r>
        <w:tab/>
      </w:r>
      <w:r>
        <w:rPr>
          <w:rStyle w:val="Text3"/>
        </w:rPr>
        <w:t>1.00</w:t>
      </w:r>
      <w:r>
        <w:tab/>
      </w:r>
      <w:r>
        <w:rPr>
          <w:rStyle w:val="Text3"/>
        </w:rPr>
        <w:t>21</w:t>
      </w:r>
      <w:r>
        <w:tab/>
      </w:r>
      <w:r>
        <w:rPr>
          <w:rStyle w:val="Text3"/>
        </w:rPr>
        <w:t>9 510.18</w:t>
      </w:r>
      <w:r>
        <w:tab/>
      </w:r>
      <w:r>
        <w:rPr>
          <w:rStyle w:val="Text3"/>
        </w:rPr>
        <w:t>1 997.14</w:t>
      </w:r>
      <w:r>
        <w:tab/>
      </w:r>
      <w:r>
        <w:rPr>
          <w:rStyle w:val="Text3"/>
        </w:rPr>
        <w:t>11 507.32</w:t>
      </w:r>
    </w:p>
    <w:p w14:paraId="40E287CD" w14:textId="77777777" w:rsidR="007C62D1" w:rsidRDefault="00B82A66">
      <w:pPr>
        <w:pStyle w:val="Row22"/>
      </w:pPr>
      <w:r>
        <w:rPr>
          <w:noProof/>
          <w:lang w:val="cs-CZ" w:eastAsia="cs-CZ"/>
        </w:rPr>
        <w:pict w14:anchorId="40E28803">
          <v:shape id="_x0000_s101" type="#_x0000_t32" style="position:absolute;margin-left:279pt;margin-top:20pt;width:269pt;height:0;z-index:25167155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Vystavil(a)</w:t>
      </w:r>
      <w:r>
        <w:tab/>
      </w:r>
      <w:r>
        <w:rPr>
          <w:rStyle w:val="Text2"/>
        </w:rPr>
        <w:t>Přibližná celková cena</w:t>
      </w:r>
      <w:r>
        <w:tab/>
      </w:r>
      <w:r>
        <w:rPr>
          <w:rStyle w:val="Text2"/>
        </w:rPr>
        <w:t>11 508.00</w:t>
      </w:r>
      <w:r>
        <w:tab/>
      </w:r>
      <w:r>
        <w:rPr>
          <w:rStyle w:val="Text2"/>
        </w:rPr>
        <w:t>Kč</w:t>
      </w:r>
    </w:p>
    <w:p w14:paraId="40E287CE" w14:textId="13E6CA0D" w:rsidR="007C62D1" w:rsidRDefault="00B82A66">
      <w:pPr>
        <w:pStyle w:val="Row23"/>
      </w:pPr>
      <w:r>
        <w:rPr>
          <w:noProof/>
          <w:lang w:val="cs-CZ" w:eastAsia="cs-CZ"/>
        </w:rPr>
        <w:pict w14:anchorId="40E28804">
          <v:shape id="_x0000_s106" type="#_x0000_t32" style="position:absolute;margin-left:279pt;margin-top:5pt;width:269pt;height:0;z-index:251672576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proofErr w:type="spellStart"/>
      <w:r>
        <w:t>xxxxxxxxxxxxxxxx</w:t>
      </w:r>
      <w:proofErr w:type="spellEnd"/>
    </w:p>
    <w:p w14:paraId="40E287CF" w14:textId="77777777" w:rsidR="007C62D1" w:rsidRDefault="007C62D1">
      <w:pPr>
        <w:pStyle w:val="Row9"/>
      </w:pPr>
    </w:p>
    <w:p w14:paraId="40E287D0" w14:textId="1D9240C4" w:rsidR="007C62D1" w:rsidRDefault="00B82A66">
      <w:pPr>
        <w:pStyle w:val="Row24"/>
      </w:pPr>
      <w:r>
        <w:tab/>
      </w:r>
      <w:r>
        <w:rPr>
          <w:rStyle w:val="Text3"/>
        </w:rPr>
        <w:t xml:space="preserve">E-mail: </w:t>
      </w:r>
      <w:proofErr w:type="spellStart"/>
      <w:r>
        <w:rPr>
          <w:rStyle w:val="Text3"/>
        </w:rPr>
        <w:t>xxxxxxxxxxxxxxxxxxxxx</w:t>
      </w:r>
      <w:proofErr w:type="spellEnd"/>
    </w:p>
    <w:p w14:paraId="40E287D1" w14:textId="77777777" w:rsidR="007C62D1" w:rsidRDefault="007C62D1">
      <w:pPr>
        <w:pStyle w:val="Row9"/>
      </w:pPr>
    </w:p>
    <w:p w14:paraId="40E287D2" w14:textId="77777777" w:rsidR="007C62D1" w:rsidRDefault="007C62D1">
      <w:pPr>
        <w:pStyle w:val="Row9"/>
      </w:pPr>
    </w:p>
    <w:p w14:paraId="40E287D3" w14:textId="77777777" w:rsidR="007C62D1" w:rsidRDefault="00B82A66">
      <w:pPr>
        <w:pStyle w:val="Row25"/>
      </w:pPr>
      <w:r>
        <w:rPr>
          <w:noProof/>
          <w:lang w:val="cs-CZ" w:eastAsia="cs-CZ"/>
        </w:rPr>
        <w:pict w14:anchorId="40E28805">
          <v:shape id="_x0000_s109" type="#_x0000_t32" style="position:absolute;margin-left:85pt;margin-top:19pt;width:458pt;height:0;z-index:25167360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40E28806">
          <v:shape id="_x0000_s110" type="#_x0000_t32" style="position:absolute;margin-left:2pt;margin-top:22pt;width:549pt;height:0;z-index:25167462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40E28807">
          <v:shape id="_x0000_s111" type="#_x0000_t32" style="position:absolute;margin-left:1pt;margin-top:20pt;width:0;height:85pt;z-index:25167564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40E28808">
          <v:shape id="_x0000_s112" type="#_x0000_t32" style="position:absolute;margin-left:551pt;margin-top:21pt;width:0;height:85pt;z-index:25167667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Razítko a podpis</w:t>
      </w:r>
    </w:p>
    <w:p w14:paraId="40E287D4" w14:textId="77777777" w:rsidR="007C62D1" w:rsidRDefault="00B82A66">
      <w:pPr>
        <w:pStyle w:val="Row26"/>
      </w:pPr>
      <w:r>
        <w:tab/>
      </w:r>
      <w:r>
        <w:rPr>
          <w:rStyle w:val="Text3"/>
        </w:rPr>
        <w:t>Dle § 6 odst.1 zákona c. 340/2015 Sb. o registru smluv nabývá objednávka s předmětem plnění vyšší než hodnota 50.000,- Kč bez DPH účinnosti až</w:t>
      </w:r>
    </w:p>
    <w:p w14:paraId="40E287D5" w14:textId="77777777" w:rsidR="007C62D1" w:rsidRDefault="00B82A66">
      <w:pPr>
        <w:pStyle w:val="Row27"/>
      </w:pPr>
      <w:r>
        <w:tab/>
      </w:r>
      <w:r>
        <w:rPr>
          <w:rStyle w:val="Text3"/>
        </w:rPr>
        <w:t>uveřejněním (včetně jejího písemného potvrzení) v registru smluv. Uveřejnění provede objednatel.</w:t>
      </w:r>
    </w:p>
    <w:p w14:paraId="40E287D6" w14:textId="77777777" w:rsidR="007C62D1" w:rsidRDefault="00B82A66">
      <w:pPr>
        <w:pStyle w:val="Row27"/>
      </w:pPr>
      <w:r>
        <w:tab/>
      </w:r>
    </w:p>
    <w:p w14:paraId="40E287D7" w14:textId="77777777" w:rsidR="007C62D1" w:rsidRDefault="00B82A66">
      <w:pPr>
        <w:pStyle w:val="Row27"/>
      </w:pPr>
      <w:r>
        <w:tab/>
      </w:r>
      <w:r>
        <w:rPr>
          <w:rStyle w:val="Text3"/>
        </w:rPr>
        <w:t>Žádáme obratem o zaslání akceptace (potrvrzení) objednávky.</w:t>
      </w:r>
    </w:p>
    <w:p w14:paraId="40E287D8" w14:textId="77777777" w:rsidR="007C62D1" w:rsidRDefault="00B82A66">
      <w:pPr>
        <w:pStyle w:val="Row27"/>
      </w:pPr>
      <w:r>
        <w:tab/>
      </w:r>
    </w:p>
    <w:p w14:paraId="40E287D9" w14:textId="77777777" w:rsidR="007C62D1" w:rsidRDefault="00B82A66">
      <w:pPr>
        <w:pStyle w:val="Row27"/>
      </w:pPr>
      <w:r>
        <w:tab/>
      </w:r>
      <w:r>
        <w:rPr>
          <w:rStyle w:val="Text3"/>
        </w:rPr>
        <w:t>Potvrzené a odsouhlasené faktury spolu s objednávkou, případně předávacím či srovnávacím protokolem zasílejte na faktury@ngprague.cz</w:t>
      </w:r>
    </w:p>
    <w:p w14:paraId="40E287DA" w14:textId="77777777" w:rsidR="007C62D1" w:rsidRDefault="00B82A66">
      <w:pPr>
        <w:pStyle w:val="Row27"/>
      </w:pPr>
      <w:r>
        <w:tab/>
      </w:r>
    </w:p>
    <w:p w14:paraId="40E287DB" w14:textId="268C79C0" w:rsidR="007C62D1" w:rsidRDefault="00B82A66">
      <w:pPr>
        <w:pStyle w:val="Row27"/>
      </w:pPr>
      <w:r>
        <w:tab/>
      </w:r>
      <w:r>
        <w:rPr>
          <w:rStyle w:val="Text3"/>
        </w:rPr>
        <w:t>Datum:  29.4.2025</w:t>
      </w:r>
      <w:r>
        <w:rPr>
          <w:rStyle w:val="Text3"/>
        </w:rPr>
        <w:t xml:space="preserve">                                                                        Podpis:</w:t>
      </w:r>
    </w:p>
    <w:p w14:paraId="40E287DC" w14:textId="77777777" w:rsidR="007C62D1" w:rsidRDefault="00B82A66">
      <w:pPr>
        <w:pStyle w:val="Row28"/>
      </w:pPr>
      <w:r>
        <w:rPr>
          <w:noProof/>
          <w:lang w:val="cs-CZ" w:eastAsia="cs-CZ"/>
        </w:rPr>
        <w:pict w14:anchorId="40E28809">
          <v:shape id="_x0000_s122" type="#_x0000_t32" style="position:absolute;margin-left:1pt;margin-top:3pt;width:550pt;height:0;z-index:251677696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Platné elektronické podpisy:</w:t>
      </w:r>
    </w:p>
    <w:p w14:paraId="40E287DD" w14:textId="65EC371B" w:rsidR="007C62D1" w:rsidRDefault="00B82A66">
      <w:pPr>
        <w:pStyle w:val="Row23"/>
      </w:pPr>
      <w:r>
        <w:tab/>
      </w:r>
      <w:r>
        <w:rPr>
          <w:rStyle w:val="Text3"/>
        </w:rPr>
        <w:t>28.04.2025 13:46:26 –</w:t>
      </w:r>
      <w:r>
        <w:rPr>
          <w:rStyle w:val="Text3"/>
        </w:rPr>
        <w:t xml:space="preserve"> </w:t>
      </w:r>
      <w:proofErr w:type="spellStart"/>
      <w:r>
        <w:rPr>
          <w:rStyle w:val="Text3"/>
        </w:rPr>
        <w:t>xxxxxxxxxxxxxxx</w:t>
      </w:r>
      <w:proofErr w:type="spellEnd"/>
      <w:r>
        <w:rPr>
          <w:rStyle w:val="Text3"/>
        </w:rPr>
        <w:t xml:space="preserve"> </w:t>
      </w:r>
      <w:r>
        <w:rPr>
          <w:rStyle w:val="Text3"/>
        </w:rPr>
        <w:t>- příkazce operace</w:t>
      </w:r>
    </w:p>
    <w:p w14:paraId="40E287DE" w14:textId="2E33EE9B" w:rsidR="007C62D1" w:rsidRDefault="00B82A66">
      <w:pPr>
        <w:pStyle w:val="Row27"/>
      </w:pPr>
      <w:r>
        <w:tab/>
      </w:r>
      <w:r>
        <w:rPr>
          <w:rStyle w:val="Text3"/>
        </w:rPr>
        <w:t>29.04.2025 09:20:55 –</w:t>
      </w:r>
      <w:r>
        <w:rPr>
          <w:rStyle w:val="Text3"/>
        </w:rPr>
        <w:t xml:space="preserve"> </w:t>
      </w:r>
      <w:proofErr w:type="spellStart"/>
      <w:r>
        <w:rPr>
          <w:rStyle w:val="Text3"/>
        </w:rPr>
        <w:t>xxxxxxxxxxxxxxx</w:t>
      </w:r>
      <w:proofErr w:type="spellEnd"/>
      <w:r>
        <w:rPr>
          <w:rStyle w:val="Text3"/>
        </w:rPr>
        <w:t xml:space="preserve"> </w:t>
      </w:r>
      <w:r>
        <w:rPr>
          <w:rStyle w:val="Text3"/>
        </w:rPr>
        <w:t>- správce rozpočtu</w:t>
      </w:r>
    </w:p>
    <w:sectPr w:rsidR="007C62D1" w:rsidSect="00000001">
      <w:headerReference w:type="default" r:id="rId7"/>
      <w:footerReference w:type="default" r:id="rId8"/>
      <w:pgSz w:w="11905" w:h="16838"/>
      <w:pgMar w:top="240" w:right="240" w:bottom="240" w:left="240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E28811" w14:textId="77777777" w:rsidR="00B82A66" w:rsidRDefault="00B82A66">
      <w:pPr>
        <w:spacing w:after="0" w:line="240" w:lineRule="auto"/>
      </w:pPr>
      <w:r>
        <w:separator/>
      </w:r>
    </w:p>
  </w:endnote>
  <w:endnote w:type="continuationSeparator" w:id="0">
    <w:p w14:paraId="40E28813" w14:textId="77777777" w:rsidR="00B82A66" w:rsidRDefault="00B82A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E2880B" w14:textId="77777777" w:rsidR="007C62D1" w:rsidRDefault="00B82A66">
    <w:pPr>
      <w:pStyle w:val="Row29"/>
    </w:pPr>
    <w:r>
      <w:rPr>
        <w:noProof/>
        <w:lang w:val="cs-CZ" w:eastAsia="cs-CZ"/>
      </w:rPr>
      <w:pict w14:anchorId="40E2880D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097" type="#_x0000_t32" style="position:absolute;margin-left:1pt;margin-top:-5pt;width:550pt;height:0;z-index:-251658752;mso-position-horizontal-relative:margin;mso-position-vertical-relative:line" o:connectortype="straight" strokeweight="1pt">
          <w10:wrap anchorx="margin" anchory="page"/>
        </v:shape>
      </w:pict>
    </w:r>
    <w:r>
      <w:tab/>
    </w:r>
    <w:r>
      <w:rPr>
        <w:rStyle w:val="Text2"/>
      </w:rPr>
      <w:t>Číslo objednávky</w:t>
    </w:r>
    <w:r>
      <w:tab/>
    </w:r>
    <w:r>
      <w:rPr>
        <w:rStyle w:val="Text3"/>
      </w:rPr>
      <w:t>1676/2025</w:t>
    </w:r>
    <w:r>
      <w:tab/>
    </w:r>
    <w:r>
      <w:rPr>
        <w:rStyle w:val="Text3"/>
        <w:shd w:val="clear" w:color="auto" w:fill="FFFFFF"/>
      </w:rPr>
      <w:t>© MÚZO Praha s.r.o. - www.muzo.cz</w:t>
    </w:r>
    <w:r>
      <w:tab/>
    </w:r>
    <w:r>
      <w:rPr>
        <w:rStyle w:val="Text2"/>
      </w:rPr>
      <w:t>Strana</w:t>
    </w:r>
    <w:r>
      <w:tab/>
    </w:r>
    <w:r>
      <w:rPr>
        <w:rStyle w:val="Text3"/>
      </w:rPr>
      <w:t>1</w:t>
    </w:r>
  </w:p>
  <w:p w14:paraId="40E2880C" w14:textId="77777777" w:rsidR="007C62D1" w:rsidRDefault="007C62D1">
    <w:pPr>
      <w:pStyle w:val="Row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E2880D" w14:textId="77777777" w:rsidR="00B82A66" w:rsidRDefault="00B82A66">
      <w:pPr>
        <w:spacing w:after="0" w:line="240" w:lineRule="auto"/>
      </w:pPr>
      <w:r>
        <w:separator/>
      </w:r>
    </w:p>
  </w:footnote>
  <w:footnote w:type="continuationSeparator" w:id="0">
    <w:p w14:paraId="40E2880F" w14:textId="77777777" w:rsidR="00B82A66" w:rsidRDefault="00B82A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E2880A" w14:textId="77777777" w:rsidR="007C62D1" w:rsidRDefault="007C62D1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4098"/>
    <o:shapelayout v:ext="edit">
      <o:idmap v:ext="edit" data="4"/>
      <o:rules v:ext="edit">
        <o:r id="V:Rule1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07EA"/>
    <w:rsid w:val="0011192C"/>
    <w:rsid w:val="007C62D1"/>
    <w:rsid w:val="009107EA"/>
    <w:rsid w:val="00B82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onnector" idref="#_x0000_s1"/>
        <o:r id="V:Rule2" type="connector" idref="#_x0000_s2"/>
        <o:r id="V:Rule3" type="connector" idref="#_x0000_s3"/>
        <o:r id="V:Rule4" type="connector" idref="#_x0000_s4"/>
        <o:r id="V:Rule5" type="connector" idref="#_x0000_s11"/>
        <o:r id="V:Rule6" type="connector" idref="#_x0000_s26"/>
        <o:r id="V:Rule7" type="connector" idref="#_x0000_s27"/>
        <o:r id="V:Rule8" type="connector" idref="#_x0000_s28"/>
        <o:r id="V:Rule9" type="connector" idref="#_x0000_s37"/>
        <o:r id="V:Rule10" type="connector" idref="#_x0000_s38"/>
        <o:r id="V:Rule11" type="connector" idref="#_x0000_s45"/>
        <o:r id="V:Rule12" type="connector" idref="#_x0000_s50"/>
        <o:r id="V:Rule13" type="connector" idref="#_x0000_s52"/>
        <o:r id="V:Rule14" type="connector" idref="#_x0000_s53"/>
        <o:r id="V:Rule15" type="connector" idref="#_x0000_s58"/>
        <o:r id="V:Rule16" type="connector" idref="#_x0000_s60"/>
        <o:r id="V:Rule17" type="connector" idref="#_x0000_s63"/>
        <o:r id="V:Rule18" type="connector" idref="#_x0000_s64"/>
        <o:r id="V:Rule19" type="connector" idref="#_x0000_s65"/>
        <o:r id="V:Rule20" type="connector" idref="#_x0000_s72"/>
        <o:r id="V:Rule21" type="connector" idref="#_x0000_s73"/>
        <o:r id="V:Rule22" type="connector" idref="#_x0000_s74"/>
        <o:r id="V:Rule23" type="connector" idref="#_x0000_s82"/>
        <o:r id="V:Rule24" type="connector" idref="#_x0000_s83"/>
        <o:r id="V:Rule25" type="connector" idref="#_x0000_s84"/>
        <o:r id="V:Rule26" type="connector" idref="#_x0000_s85"/>
        <o:r id="V:Rule27" type="connector" idref="#_x0000_s92"/>
        <o:r id="V:Rule28" type="connector" idref="#_x0000_s93"/>
        <o:r id="V:Rule29" type="connector" idref="#_x0000_s94"/>
        <o:r id="V:Rule30" type="connector" idref="#_x0000_s101"/>
        <o:r id="V:Rule31" type="connector" idref="#_x0000_s106"/>
        <o:r id="V:Rule32" type="connector" idref="#_x0000_s109"/>
        <o:r id="V:Rule33" type="connector" idref="#_x0000_s110"/>
        <o:r id="V:Rule34" type="connector" idref="#_x0000_s111"/>
        <o:r id="V:Rule35" type="connector" idref="#_x0000_s112"/>
        <o:r id="V:Rule36" type="connector" idref="#_x0000_s122"/>
      </o:rules>
    </o:shapelayout>
  </w:shapeDefaults>
  <w:decimalSymbol w:val=","/>
  <w:listSeparator w:val=";"/>
  <w14:docId w14:val="40E287B8"/>
  <w15:docId w15:val="{1CA19D2C-42E5-4AD0-A3C4-6CC5539BF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2">
    <w:name w:val="Row 2"/>
    <w:basedOn w:val="Normln"/>
    <w:qFormat/>
    <w:pPr>
      <w:keepNext/>
      <w:tabs>
        <w:tab w:val="right" w:pos="11025"/>
      </w:tabs>
      <w:spacing w:before="12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b/>
      <w:color w:val="000000"/>
      <w:sz w:val="18"/>
      <w:szCs w:val="18"/>
    </w:rPr>
  </w:style>
  <w:style w:type="paragraph" w:customStyle="1" w:styleId="Row3">
    <w:name w:val="Row 3"/>
    <w:basedOn w:val="Normln"/>
    <w:qFormat/>
    <w:pPr>
      <w:keepNext/>
      <w:tabs>
        <w:tab w:val="left" w:pos="120"/>
        <w:tab w:val="left" w:pos="795"/>
        <w:tab w:val="left" w:pos="5430"/>
        <w:tab w:val="left" w:pos="7125"/>
      </w:tabs>
      <w:spacing w:before="180" w:after="160" w:line="180" w:lineRule="exact"/>
    </w:pPr>
  </w:style>
  <w:style w:type="paragraph" w:customStyle="1" w:styleId="Row4">
    <w:name w:val="Row 4"/>
    <w:basedOn w:val="Normln"/>
    <w:qFormat/>
    <w:pPr>
      <w:keepNext/>
      <w:tabs>
        <w:tab w:val="left" w:pos="120"/>
        <w:tab w:val="left" w:pos="1965"/>
        <w:tab w:val="left" w:pos="543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18"/>
      <w:szCs w:val="18"/>
    </w:rPr>
  </w:style>
  <w:style w:type="paragraph" w:customStyle="1" w:styleId="Row5">
    <w:name w:val="Row 5"/>
    <w:basedOn w:val="Normln"/>
    <w:qFormat/>
    <w:pPr>
      <w:keepNext/>
      <w:tabs>
        <w:tab w:val="left" w:pos="120"/>
        <w:tab w:val="left" w:pos="5430"/>
      </w:tabs>
      <w:spacing w:before="60" w:after="2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120"/>
        <w:tab w:val="left" w:pos="5430"/>
      </w:tabs>
      <w:spacing w:before="18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120"/>
        <w:tab w:val="left" w:pos="5430"/>
      </w:tabs>
      <w:spacing w:after="100" w:line="180" w:lineRule="exact"/>
    </w:pPr>
  </w:style>
  <w:style w:type="paragraph" w:customStyle="1" w:styleId="Row8">
    <w:name w:val="Row 8"/>
    <w:basedOn w:val="Normln"/>
    <w:qFormat/>
    <w:pPr>
      <w:keepNext/>
      <w:tabs>
        <w:tab w:val="left" w:pos="120"/>
        <w:tab w:val="left" w:pos="5430"/>
      </w:tabs>
      <w:spacing w:before="100" w:after="0" w:line="180" w:lineRule="exact"/>
    </w:pPr>
  </w:style>
  <w:style w:type="paragraph" w:customStyle="1" w:styleId="Row9">
    <w:name w:val="Row 9"/>
    <w:basedOn w:val="Normln"/>
    <w:qFormat/>
    <w:pPr>
      <w:keepNext/>
      <w:spacing w:after="0" w:line="220" w:lineRule="exact"/>
    </w:pPr>
  </w:style>
  <w:style w:type="paragraph" w:customStyle="1" w:styleId="Row10">
    <w:name w:val="Row 10"/>
    <w:basedOn w:val="Normln"/>
    <w:qFormat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940"/>
        <w:tab w:val="left" w:pos="7365"/>
        <w:tab w:val="left" w:pos="7770"/>
      </w:tabs>
      <w:spacing w:before="140" w:after="2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120"/>
        <w:tab w:val="left" w:pos="570"/>
        <w:tab w:val="left" w:pos="5430"/>
        <w:tab w:val="left" w:pos="7005"/>
        <w:tab w:val="left" w:pos="8055"/>
      </w:tabs>
      <w:spacing w:before="80" w:after="20" w:line="180" w:lineRule="exact"/>
    </w:pPr>
  </w:style>
  <w:style w:type="paragraph" w:customStyle="1" w:styleId="Row12">
    <w:name w:val="Row 12"/>
    <w:basedOn w:val="Normln"/>
    <w:qFormat/>
    <w:pPr>
      <w:keepNext/>
      <w:tabs>
        <w:tab w:val="left" w:pos="5430"/>
        <w:tab w:val="left" w:pos="7005"/>
        <w:tab w:val="left" w:pos="8055"/>
        <w:tab w:val="left" w:pos="9285"/>
      </w:tabs>
      <w:spacing w:before="100" w:after="2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430"/>
        <w:tab w:val="left" w:pos="7080"/>
        <w:tab w:val="left" w:pos="7995"/>
        <w:tab w:val="left" w:pos="8130"/>
      </w:tabs>
      <w:spacing w:before="100" w:after="2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5430"/>
        <w:tab w:val="left" w:pos="7080"/>
      </w:tabs>
      <w:spacing w:before="10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5430"/>
        <w:tab w:val="left" w:pos="7080"/>
        <w:tab w:val="left" w:pos="7410"/>
        <w:tab w:val="left" w:pos="7875"/>
      </w:tabs>
      <w:spacing w:before="100" w:after="2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120"/>
      </w:tabs>
      <w:spacing w:before="16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150"/>
        <w:tab w:val="left" w:pos="3930"/>
        <w:tab w:val="left" w:pos="4650"/>
        <w:tab w:val="left" w:pos="5400"/>
        <w:tab w:val="left" w:pos="6240"/>
        <w:tab w:val="left" w:pos="8610"/>
        <w:tab w:val="left" w:pos="9900"/>
      </w:tabs>
      <w:spacing w:before="16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before="12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before="8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120"/>
        <w:tab w:val="left" w:pos="5580"/>
        <w:tab w:val="right" w:pos="10470"/>
        <w:tab w:val="left" w:pos="10500"/>
      </w:tabs>
      <w:spacing w:before="16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120"/>
      </w:tabs>
      <w:spacing w:before="4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120"/>
      </w:tabs>
      <w:spacing w:before="100" w:after="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120"/>
      </w:tabs>
      <w:spacing w:before="200" w:after="0" w:line="180" w:lineRule="exact"/>
    </w:pPr>
  </w:style>
  <w:style w:type="paragraph" w:customStyle="1" w:styleId="Row26">
    <w:name w:val="Row 26"/>
    <w:basedOn w:val="Normln"/>
    <w:qFormat/>
    <w:pPr>
      <w:keepNext/>
      <w:tabs>
        <w:tab w:val="left" w:pos="120"/>
      </w:tabs>
      <w:spacing w:before="120" w:after="0" w:line="180" w:lineRule="exact"/>
    </w:pPr>
  </w:style>
  <w:style w:type="paragraph" w:customStyle="1" w:styleId="Row27">
    <w:name w:val="Row 27"/>
    <w:basedOn w:val="Normln"/>
    <w:qFormat/>
    <w:pPr>
      <w:keepNext/>
      <w:tabs>
        <w:tab w:val="left" w:pos="120"/>
      </w:tabs>
      <w:spacing w:after="0" w:line="180" w:lineRule="exact"/>
    </w:pPr>
  </w:style>
  <w:style w:type="paragraph" w:customStyle="1" w:styleId="Row28">
    <w:name w:val="Row 28"/>
    <w:basedOn w:val="Normln"/>
    <w:qFormat/>
    <w:pPr>
      <w:keepNext/>
      <w:tabs>
        <w:tab w:val="left" w:pos="120"/>
      </w:tabs>
      <w:spacing w:before="100" w:after="0" w:line="180" w:lineRule="exact"/>
    </w:pPr>
  </w:style>
  <w:style w:type="paragraph" w:customStyle="1" w:styleId="Row29">
    <w:name w:val="Row 29"/>
    <w:basedOn w:val="Normln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232</Words>
  <Characters>1372</Characters>
  <Application>Microsoft Office Word</Application>
  <DocSecurity>0</DocSecurity>
  <Lines>11</Lines>
  <Paragraphs>3</Paragraphs>
  <ScaleCrop>false</ScaleCrop>
  <Manager/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jhafenrichterova</dc:creator>
  <cp:keywords/>
  <dc:description/>
  <cp:lastModifiedBy>Jana Hafenrichterová</cp:lastModifiedBy>
  <cp:revision>2</cp:revision>
  <dcterms:created xsi:type="dcterms:W3CDTF">2025-05-16T09:54:00Z</dcterms:created>
  <dcterms:modified xsi:type="dcterms:W3CDTF">2025-05-16T09:55:00Z</dcterms:modified>
  <cp:category/>
</cp:coreProperties>
</file>