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jc w:val="left"/>
        <w:rPr>
          <w:rFonts w:ascii="Times New Roman"/>
          <w:sz w:val="28"/>
        </w:rPr>
      </w:pPr>
    </w:p>
    <w:p>
      <w:pPr>
        <w:spacing w:before="100"/>
        <w:ind w:left="1306" w:right="10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5211200305</w:t>
      </w:r>
    </w:p>
    <w:p>
      <w:pPr>
        <w:spacing w:line="425" w:lineRule="exact" w:before="1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2"/>
        <w:ind w:left="0"/>
        <w:jc w:val="left"/>
        <w:rPr>
          <w:sz w:val="39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77" w:lineRule="auto" w:before="1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4"/>
        <w:ind w:right="0"/>
        <w:jc w:val="left"/>
      </w:pPr>
      <w:r>
        <w:rPr/>
        <w:t>obec</w:t>
      </w:r>
      <w:r>
        <w:rPr>
          <w:spacing w:val="-6"/>
        </w:rPr>
        <w:t> </w:t>
      </w:r>
      <w:r>
        <w:rPr/>
        <w:t>Červená</w:t>
      </w:r>
      <w:r>
        <w:rPr>
          <w:spacing w:val="-6"/>
        </w:rPr>
        <w:t> </w:t>
      </w:r>
      <w:r>
        <w:rPr>
          <w:spacing w:val="-4"/>
        </w:rPr>
        <w:t>Voda</w:t>
      </w:r>
    </w:p>
    <w:p>
      <w:pPr>
        <w:pStyle w:val="BodyText"/>
        <w:tabs>
          <w:tab w:pos="3262" w:val="left" w:leader="none"/>
        </w:tabs>
        <w:spacing w:before="1"/>
        <w:ind w:left="382" w:right="1519"/>
        <w:jc w:val="left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Červená</w:t>
      </w:r>
      <w:r>
        <w:rPr>
          <w:spacing w:val="-5"/>
        </w:rPr>
        <w:t> </w:t>
      </w:r>
      <w:r>
        <w:rPr/>
        <w:t>Voda,</w:t>
      </w:r>
      <w:r>
        <w:rPr>
          <w:spacing w:val="-3"/>
        </w:rPr>
        <w:t> </w:t>
      </w:r>
      <w:r>
        <w:rPr/>
        <w:t>č.p.</w:t>
      </w:r>
      <w:r>
        <w:rPr>
          <w:spacing w:val="-5"/>
        </w:rPr>
        <w:t> </w:t>
      </w:r>
      <w:r>
        <w:rPr/>
        <w:t>268,</w:t>
      </w:r>
      <w:r>
        <w:rPr>
          <w:spacing w:val="-6"/>
        </w:rPr>
        <w:t> </w:t>
      </w:r>
      <w:r>
        <w:rPr/>
        <w:t>561</w:t>
      </w:r>
      <w:r>
        <w:rPr>
          <w:spacing w:val="-3"/>
        </w:rPr>
        <w:t> </w:t>
      </w:r>
      <w:r>
        <w:rPr/>
        <w:t>61</w:t>
      </w:r>
      <w:r>
        <w:rPr>
          <w:spacing w:val="-5"/>
        </w:rPr>
        <w:t> </w:t>
      </w:r>
      <w:r>
        <w:rPr/>
        <w:t>Červená</w:t>
      </w:r>
      <w:r>
        <w:rPr>
          <w:spacing w:val="-6"/>
        </w:rPr>
        <w:t> </w:t>
      </w:r>
      <w:r>
        <w:rPr/>
        <w:t>Voda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00278637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2"/>
        </w:rPr>
        <w:t> </w:t>
      </w:r>
      <w:r>
        <w:rPr/>
        <w:t>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r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š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3"/>
        </w:rPr>
        <w:t> </w:t>
      </w:r>
      <w:r>
        <w:rPr/>
        <w:t>Ph.</w:t>
      </w:r>
      <w:r>
        <w:rPr>
          <w:spacing w:val="-3"/>
        </w:rPr>
        <w:t> </w:t>
      </w:r>
      <w:r>
        <w:rPr/>
        <w:t>D.,</w:t>
      </w:r>
      <w:r>
        <w:rPr>
          <w:spacing w:val="-4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6013611/0710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I.</w:t>
      </w:r>
    </w:p>
    <w:p>
      <w:pPr>
        <w:pStyle w:val="Heading2"/>
        <w:ind w:left="1303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</w:pPr>
      <w:r>
        <w:rPr/>
        <w:t>„Smlouva“) se uzavírá na základě Rozhodnutí ministra životního prostředí č. 5211200305 o poskytnutí finančních prostředků ze Státního fondu životního prostředí ČR ze dne 17.</w:t>
      </w:r>
      <w:r>
        <w:rPr>
          <w:spacing w:val="-1"/>
        </w:rPr>
        <w:t> </w:t>
      </w:r>
      <w:r>
        <w:rPr/>
        <w:t>5.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before="2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18" w:after="0"/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8"/>
          <w:sz w:val="20"/>
        </w:rPr>
        <w:t> </w:t>
      </w:r>
      <w:r>
        <w:rPr>
          <w:sz w:val="20"/>
        </w:rPr>
        <w:t>12/2021</w:t>
      </w:r>
      <w:r>
        <w:rPr>
          <w:spacing w:val="40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398" w:top="1260" w:bottom="1580" w:left="1320" w:right="1020"/>
          <w:pgNumType w:start="1"/>
        </w:sectPr>
      </w:pP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BodyText"/>
        <w:spacing w:before="100"/>
        <w:jc w:val="left"/>
      </w:pPr>
      <w:r>
        <w:rPr/>
        <w:t>podle</w:t>
      </w:r>
      <w:r>
        <w:rPr>
          <w:spacing w:val="-14"/>
        </w:rPr>
        <w:t> </w:t>
      </w:r>
      <w:r>
        <w:rPr/>
        <w:t>článku</w:t>
      </w:r>
      <w:r>
        <w:rPr>
          <w:spacing w:val="-14"/>
        </w:rPr>
        <w:t> </w:t>
      </w:r>
      <w:r>
        <w:rPr/>
        <w:t>3</w:t>
      </w:r>
      <w:r>
        <w:rPr>
          <w:spacing w:val="-14"/>
        </w:rPr>
        <w:t> </w:t>
      </w:r>
      <w:r>
        <w:rPr/>
        <w:t>Směrnice</w:t>
      </w:r>
      <w:r>
        <w:rPr>
          <w:spacing w:val="-13"/>
        </w:rPr>
        <w:t> </w:t>
      </w:r>
      <w:r>
        <w:rPr/>
        <w:t>MŽP</w:t>
      </w:r>
      <w:r>
        <w:rPr>
          <w:spacing w:val="-14"/>
        </w:rPr>
        <w:t> </w:t>
      </w: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3"/>
        </w:rPr>
        <w:t> </w:t>
      </w:r>
      <w:r>
        <w:rPr/>
        <w:t>„Výzva“),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že</w:t>
      </w:r>
      <w:r>
        <w:rPr>
          <w:spacing w:val="-13"/>
        </w:rPr>
        <w:t> </w:t>
      </w:r>
      <w:r>
        <w:rPr/>
        <w:t>náležitosti</w:t>
      </w:r>
      <w:r>
        <w:rPr>
          <w:spacing w:val="-14"/>
        </w:rPr>
        <w:t> </w:t>
      </w:r>
      <w:r>
        <w:rPr/>
        <w:t>akce</w:t>
      </w:r>
      <w:r>
        <w:rPr>
          <w:spacing w:val="-14"/>
        </w:rPr>
        <w:t> </w:t>
      </w:r>
      <w:r>
        <w:rPr/>
        <w:t>odpovídají</w:t>
      </w:r>
      <w:r>
        <w:rPr>
          <w:spacing w:val="-14"/>
        </w:rPr>
        <w:t> </w:t>
      </w:r>
      <w:r>
        <w:rPr/>
        <w:t>podmínkám</w:t>
      </w:r>
      <w:r>
        <w:rPr>
          <w:spacing w:val="-13"/>
        </w:rPr>
        <w:t> </w:t>
      </w:r>
      <w:r>
        <w:rPr/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1"/>
        <w:ind w:left="2419" w:right="0"/>
        <w:jc w:val="left"/>
      </w:pPr>
      <w:r>
        <w:rPr/>
        <w:t>„Zateplení</w:t>
      </w:r>
      <w:r>
        <w:rPr>
          <w:spacing w:val="-6"/>
        </w:rPr>
        <w:t> </w:t>
      </w:r>
      <w:r>
        <w:rPr/>
        <w:t>budovy</w:t>
      </w:r>
      <w:r>
        <w:rPr>
          <w:spacing w:val="-4"/>
        </w:rPr>
        <w:t> </w:t>
      </w:r>
      <w:r>
        <w:rPr/>
        <w:t>RZS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zbrojnice</w:t>
      </w:r>
      <w:r>
        <w:rPr>
          <w:spacing w:val="-6"/>
        </w:rPr>
        <w:t> </w:t>
      </w:r>
      <w:r>
        <w:rPr/>
        <w:t>SDH</w:t>
      </w:r>
      <w:r>
        <w:rPr>
          <w:spacing w:val="-6"/>
        </w:rPr>
        <w:t> </w:t>
      </w:r>
      <w:r>
        <w:rPr/>
        <w:t>v</w:t>
      </w:r>
      <w:r>
        <w:rPr>
          <w:spacing w:val="-7"/>
        </w:rPr>
        <w:t> </w:t>
      </w:r>
      <w:r>
        <w:rPr/>
        <w:t>Červené</w:t>
      </w:r>
      <w:r>
        <w:rPr>
          <w:spacing w:val="-3"/>
        </w:rPr>
        <w:t> </w:t>
      </w:r>
      <w:r>
        <w:rPr>
          <w:spacing w:val="-2"/>
        </w:rPr>
        <w:t>Vodě“</w:t>
      </w:r>
    </w:p>
    <w:p>
      <w:pPr>
        <w:pStyle w:val="BodyText"/>
        <w:spacing w:before="120"/>
        <w:jc w:val="left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2"/>
        </w:rPr>
        <w:t> kombinovaná.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II.</w:t>
      </w:r>
    </w:p>
    <w:p>
      <w:pPr>
        <w:pStyle w:val="Heading2"/>
        <w:spacing w:before="1"/>
        <w:ind w:left="130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2" w:right="0" w:hanging="36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příjemci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formou</w:t>
      </w:r>
      <w:r>
        <w:rPr>
          <w:spacing w:val="-6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2"/>
          <w:sz w:val="20"/>
        </w:rPr>
        <w:t> </w:t>
      </w:r>
      <w:r>
        <w:rPr>
          <w:b/>
          <w:sz w:val="20"/>
        </w:rPr>
        <w:t>3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106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741,20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6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ind w:left="741"/>
      </w:pPr>
      <w:r>
        <w:rPr/>
        <w:t>tři</w:t>
      </w:r>
      <w:r>
        <w:rPr>
          <w:spacing w:val="-6"/>
        </w:rPr>
        <w:t> </w:t>
      </w:r>
      <w:r>
        <w:rPr/>
        <w:t>miliony</w:t>
      </w:r>
      <w:r>
        <w:rPr>
          <w:spacing w:val="-5"/>
        </w:rPr>
        <w:t> </w:t>
      </w:r>
      <w:r>
        <w:rPr/>
        <w:t>sto</w:t>
      </w:r>
      <w:r>
        <w:rPr>
          <w:spacing w:val="-4"/>
        </w:rPr>
        <w:t> </w:t>
      </w:r>
      <w:r>
        <w:rPr/>
        <w:t>šest</w:t>
      </w:r>
      <w:r>
        <w:rPr>
          <w:spacing w:val="-6"/>
        </w:rPr>
        <w:t> </w:t>
      </w:r>
      <w:r>
        <w:rPr/>
        <w:t>tisíc</w:t>
      </w:r>
      <w:r>
        <w:rPr>
          <w:spacing w:val="-6"/>
        </w:rPr>
        <w:t> </w:t>
      </w:r>
      <w:r>
        <w:rPr/>
        <w:t>sedm</w:t>
      </w:r>
      <w:r>
        <w:rPr>
          <w:spacing w:val="-4"/>
        </w:rPr>
        <w:t> </w:t>
      </w:r>
      <w:r>
        <w:rPr/>
        <w:t>set</w:t>
      </w:r>
      <w:r>
        <w:rPr>
          <w:spacing w:val="-5"/>
        </w:rPr>
        <w:t> </w:t>
      </w:r>
      <w:r>
        <w:rPr/>
        <w:t>čtyřicet</w:t>
      </w:r>
      <w:r>
        <w:rPr>
          <w:spacing w:val="-6"/>
        </w:rPr>
        <w:t> </w:t>
      </w:r>
      <w:r>
        <w:rPr/>
        <w:t>jedna korun</w:t>
      </w:r>
      <w:r>
        <w:rPr>
          <w:spacing w:val="-5"/>
        </w:rPr>
        <w:t> </w:t>
      </w:r>
      <w:r>
        <w:rPr/>
        <w:t>českých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dvacet</w:t>
      </w:r>
      <w:r>
        <w:rPr>
          <w:spacing w:val="-6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09" w:hanging="36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5"/>
          <w:sz w:val="20"/>
        </w:rPr>
        <w:t> </w:t>
      </w:r>
      <w:r>
        <w:rPr>
          <w:sz w:val="20"/>
        </w:rPr>
        <w:t>jejích příloh a činí 6</w:t>
      </w:r>
      <w:r>
        <w:rPr>
          <w:spacing w:val="-1"/>
          <w:sz w:val="20"/>
        </w:rPr>
        <w:t> </w:t>
      </w:r>
      <w:r>
        <w:rPr>
          <w:sz w:val="20"/>
        </w:rPr>
        <w:t>903</w:t>
      </w:r>
      <w:r>
        <w:rPr>
          <w:spacing w:val="-1"/>
          <w:sz w:val="20"/>
        </w:rPr>
        <w:t> </w:t>
      </w:r>
      <w:r>
        <w:rPr>
          <w:sz w:val="20"/>
        </w:rPr>
        <w:t>869,35 Kč (z toho 6</w:t>
      </w:r>
      <w:r>
        <w:rPr>
          <w:spacing w:val="-1"/>
          <w:sz w:val="20"/>
        </w:rPr>
        <w:t> </w:t>
      </w:r>
      <w:r>
        <w:rPr>
          <w:sz w:val="20"/>
        </w:rPr>
        <w:t>453</w:t>
      </w:r>
      <w:r>
        <w:rPr>
          <w:spacing w:val="-1"/>
          <w:sz w:val="20"/>
        </w:rPr>
        <w:t> </w:t>
      </w:r>
      <w:r>
        <w:rPr>
          <w:sz w:val="20"/>
        </w:rPr>
        <w:t>919,35</w:t>
      </w:r>
      <w:r>
        <w:rPr>
          <w:spacing w:val="-1"/>
          <w:sz w:val="20"/>
        </w:rPr>
        <w:t> </w:t>
      </w:r>
      <w:r>
        <w:rPr>
          <w:sz w:val="20"/>
        </w:rPr>
        <w:t>Kč odpovídá investičním výdajům a 449</w:t>
      </w:r>
      <w:r>
        <w:rPr>
          <w:spacing w:val="-1"/>
          <w:sz w:val="20"/>
        </w:rPr>
        <w:t> </w:t>
      </w:r>
      <w:r>
        <w:rPr>
          <w:sz w:val="20"/>
        </w:rPr>
        <w:t>950,00</w:t>
      </w:r>
      <w:r>
        <w:rPr>
          <w:spacing w:val="-1"/>
          <w:sz w:val="20"/>
        </w:rPr>
        <w:t> </w:t>
      </w:r>
      <w:r>
        <w:rPr>
          <w:sz w:val="20"/>
        </w:rPr>
        <w:t>Kč odpovídá neinvestičním výdajům).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45,00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16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> </w:t>
      </w:r>
      <w:r>
        <w:rPr>
          <w:sz w:val="20"/>
        </w:rPr>
        <w:t>výše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limitována</w:t>
      </w:r>
      <w:r>
        <w:rPr>
          <w:spacing w:val="17"/>
          <w:sz w:val="20"/>
        </w:rPr>
        <w:t> </w:t>
      </w:r>
      <w:r>
        <w:rPr>
          <w:sz w:val="20"/>
        </w:rPr>
        <w:t>částkou</w:t>
      </w:r>
      <w:r>
        <w:rPr>
          <w:spacing w:val="18"/>
          <w:sz w:val="20"/>
        </w:rPr>
        <w:t> </w:t>
      </w:r>
      <w:r>
        <w:rPr>
          <w:sz w:val="20"/>
        </w:rPr>
        <w:t>uvedenou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6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1.</w:t>
      </w:r>
      <w:r>
        <w:rPr>
          <w:spacing w:val="16"/>
          <w:sz w:val="20"/>
        </w:rPr>
        <w:t> </w:t>
      </w:r>
      <w:r>
        <w:rPr>
          <w:sz w:val="20"/>
        </w:rPr>
        <w:t>Pokud</w:t>
      </w:r>
      <w:r>
        <w:rPr>
          <w:spacing w:val="19"/>
          <w:sz w:val="20"/>
        </w:rPr>
        <w:t> </w:t>
      </w:r>
      <w:r>
        <w:rPr>
          <w:sz w:val="20"/>
        </w:rPr>
        <w:t>skutečné</w:t>
      </w:r>
      <w:r>
        <w:rPr>
          <w:spacing w:val="15"/>
          <w:sz w:val="20"/>
        </w:rPr>
        <w:t> </w:t>
      </w:r>
      <w:r>
        <w:rPr>
          <w:sz w:val="20"/>
        </w:rPr>
        <w:t>výdaje</w:t>
      </w:r>
      <w:r>
        <w:rPr>
          <w:spacing w:val="17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(a</w:t>
      </w:r>
      <w:r>
        <w:rPr>
          <w:spacing w:val="17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2" w:after="0"/>
        <w:ind w:left="741" w:right="11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</w:t>
      </w:r>
      <w:r>
        <w:rPr>
          <w:spacing w:val="-1"/>
          <w:sz w:val="20"/>
        </w:rPr>
        <w:t> </w:t>
      </w:r>
      <w:r>
        <w:rPr>
          <w:sz w:val="20"/>
        </w:rPr>
        <w:t>vznikly a byly uhrazeny ode dne 1. února 2020;</w:t>
      </w:r>
      <w:r>
        <w:rPr>
          <w:spacing w:val="-2"/>
          <w:sz w:val="20"/>
        </w:rPr>
        <w:t> </w:t>
      </w:r>
      <w:r>
        <w:rPr>
          <w:sz w:val="20"/>
        </w:rPr>
        <w:t>ustanovení článku 10 Výzvy není 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5"/>
          <w:sz w:val="20"/>
        </w:rPr>
        <w:t> </w:t>
      </w:r>
      <w:r>
        <w:rPr>
          <w:sz w:val="20"/>
        </w:rPr>
        <w:t>dodavatelům</w:t>
      </w:r>
      <w:r>
        <w:rPr>
          <w:spacing w:val="56"/>
          <w:sz w:val="20"/>
        </w:rPr>
        <w:t> </w:t>
      </w:r>
      <w:r>
        <w:rPr>
          <w:sz w:val="20"/>
        </w:rPr>
        <w:t>lze</w:t>
      </w:r>
      <w:r>
        <w:rPr>
          <w:spacing w:val="54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poskytované</w:t>
      </w:r>
      <w:r>
        <w:rPr>
          <w:spacing w:val="54"/>
          <w:sz w:val="20"/>
        </w:rPr>
        <w:t> </w:t>
      </w:r>
      <w:r>
        <w:rPr>
          <w:sz w:val="20"/>
        </w:rPr>
        <w:t>Fondem</w:t>
      </w:r>
      <w:r>
        <w:rPr>
          <w:spacing w:val="57"/>
          <w:sz w:val="20"/>
        </w:rPr>
        <w:t> </w:t>
      </w:r>
      <w:r>
        <w:rPr>
          <w:sz w:val="20"/>
        </w:rPr>
        <w:t>hradit</w:t>
      </w:r>
      <w:r>
        <w:rPr>
          <w:spacing w:val="55"/>
          <w:sz w:val="20"/>
        </w:rPr>
        <w:t> </w:t>
      </w:r>
      <w:r>
        <w:rPr>
          <w:sz w:val="20"/>
        </w:rPr>
        <w:t>pouze</w:t>
      </w:r>
      <w:r>
        <w:rPr>
          <w:spacing w:val="54"/>
          <w:sz w:val="20"/>
        </w:rPr>
        <w:t> </w:t>
      </w:r>
      <w:r>
        <w:rPr>
          <w:sz w:val="20"/>
        </w:rPr>
        <w:t>za</w:t>
      </w:r>
      <w:r>
        <w:rPr>
          <w:spacing w:val="58"/>
          <w:sz w:val="20"/>
        </w:rPr>
        <w:t> </w:t>
      </w:r>
      <w:r>
        <w:rPr>
          <w:sz w:val="20"/>
        </w:rPr>
        <w:t>stavební</w:t>
      </w:r>
      <w:r>
        <w:rPr>
          <w:spacing w:val="57"/>
          <w:sz w:val="20"/>
        </w:rPr>
        <w:t> </w:t>
      </w:r>
      <w:r>
        <w:rPr>
          <w:sz w:val="20"/>
        </w:rPr>
        <w:t>práce,</w:t>
      </w:r>
      <w:r>
        <w:rPr>
          <w:spacing w:val="58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ind w:left="74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</w:t>
      </w:r>
      <w:r>
        <w:rPr>
          <w:spacing w:val="40"/>
          <w:sz w:val="20"/>
        </w:rPr>
        <w:t> </w:t>
      </w:r>
      <w:r>
        <w:rPr>
          <w:sz w:val="20"/>
        </w:rPr>
        <w:t>článků 10 a 11 Výzvy.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spacing w:before="1"/>
        <w:ind w:left="1303"/>
      </w:pPr>
      <w:r>
        <w:rPr>
          <w:spacing w:val="-4"/>
        </w:rPr>
        <w:t>III.</w:t>
      </w:r>
    </w:p>
    <w:p>
      <w:pPr>
        <w:pStyle w:val="Heading2"/>
        <w:ind w:left="1303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20"/>
          <w:sz w:val="20"/>
        </w:rPr>
        <w:t> </w:t>
      </w:r>
      <w:r>
        <w:rPr>
          <w:w w:val="95"/>
          <w:sz w:val="20"/>
        </w:rPr>
        <w:t>bude</w:t>
      </w:r>
      <w:r>
        <w:rPr>
          <w:spacing w:val="19"/>
          <w:sz w:val="20"/>
        </w:rPr>
        <w:t> </w:t>
      </w:r>
      <w:r>
        <w:rPr>
          <w:w w:val="95"/>
          <w:sz w:val="20"/>
        </w:rPr>
        <w:t>poskytovat</w:t>
      </w:r>
      <w:r>
        <w:rPr>
          <w:spacing w:val="18"/>
          <w:sz w:val="20"/>
        </w:rPr>
        <w:t> </w:t>
      </w:r>
      <w:r>
        <w:rPr>
          <w:w w:val="95"/>
          <w:sz w:val="20"/>
        </w:rPr>
        <w:t>finanční</w:t>
      </w:r>
      <w:r>
        <w:rPr>
          <w:spacing w:val="21"/>
          <w:sz w:val="20"/>
        </w:rPr>
        <w:t> </w:t>
      </w:r>
      <w:r>
        <w:rPr>
          <w:w w:val="95"/>
          <w:sz w:val="20"/>
        </w:rPr>
        <w:t>prostředky</w:t>
      </w:r>
      <w:r>
        <w:rPr>
          <w:spacing w:val="18"/>
          <w:sz w:val="20"/>
        </w:rPr>
        <w:t> </w:t>
      </w:r>
      <w:r>
        <w:rPr>
          <w:w w:val="95"/>
          <w:sz w:val="20"/>
        </w:rPr>
        <w:t>průběžně</w:t>
      </w:r>
      <w:r>
        <w:rPr>
          <w:spacing w:val="24"/>
          <w:sz w:val="20"/>
        </w:rPr>
        <w:t> </w:t>
      </w:r>
      <w:r>
        <w:rPr>
          <w:w w:val="95"/>
          <w:sz w:val="20"/>
        </w:rPr>
        <w:t>postupem</w:t>
      </w:r>
      <w:r>
        <w:rPr>
          <w:spacing w:val="20"/>
          <w:sz w:val="20"/>
        </w:rPr>
        <w:t> </w:t>
      </w:r>
      <w:r>
        <w:rPr>
          <w:w w:val="95"/>
          <w:sz w:val="20"/>
        </w:rPr>
        <w:t>stanoveným</w:t>
      </w:r>
      <w:r>
        <w:rPr>
          <w:spacing w:val="23"/>
          <w:sz w:val="20"/>
        </w:rPr>
        <w:t> </w:t>
      </w:r>
      <w:r>
        <w:rPr>
          <w:w w:val="95"/>
          <w:sz w:val="20"/>
        </w:rPr>
        <w:t>touto</w:t>
      </w:r>
      <w:r>
        <w:rPr>
          <w:spacing w:val="22"/>
          <w:sz w:val="20"/>
        </w:rPr>
        <w:t> </w:t>
      </w:r>
      <w:r>
        <w:rPr>
          <w:w w:val="95"/>
          <w:sz w:val="20"/>
        </w:rPr>
        <w:t>Smlouvou</w:t>
      </w:r>
      <w:r>
        <w:rPr>
          <w:spacing w:val="22"/>
          <w:sz w:val="20"/>
        </w:rPr>
        <w:t> </w:t>
      </w:r>
      <w:r>
        <w:rPr>
          <w:w w:val="95"/>
          <w:sz w:val="20"/>
        </w:rPr>
        <w:t>tak,</w:t>
      </w:r>
      <w:r>
        <w:rPr>
          <w:spacing w:val="20"/>
          <w:sz w:val="20"/>
        </w:rPr>
        <w:t> </w:t>
      </w:r>
      <w:r>
        <w:rPr>
          <w:w w:val="95"/>
          <w:sz w:val="20"/>
        </w:rPr>
        <w:t>aby</w:t>
      </w:r>
      <w:r>
        <w:rPr>
          <w:spacing w:val="19"/>
          <w:sz w:val="20"/>
        </w:rPr>
        <w:t> </w:t>
      </w:r>
      <w:r>
        <w:rPr>
          <w:spacing w:val="-5"/>
          <w:w w:val="95"/>
          <w:sz w:val="20"/>
        </w:rPr>
        <w:t>byl</w:t>
      </w:r>
    </w:p>
    <w:p>
      <w:pPr>
        <w:pStyle w:val="BodyText"/>
        <w:ind w:left="0" w:right="2319"/>
        <w:jc w:val="right"/>
      </w:pPr>
      <w:r>
        <w:rPr/>
        <w:t>dodržen</w:t>
      </w:r>
      <w:r>
        <w:rPr>
          <w:spacing w:val="-6"/>
        </w:rPr>
        <w:t> </w:t>
      </w:r>
      <w:r>
        <w:rPr/>
        <w:t>poměr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vlastních</w:t>
      </w:r>
      <w:r>
        <w:rPr>
          <w:spacing w:val="-6"/>
        </w:rPr>
        <w:t> </w:t>
      </w:r>
      <w:r>
        <w:rPr/>
        <w:t>zdrojů</w:t>
      </w:r>
      <w:r>
        <w:rPr>
          <w:spacing w:val="-7"/>
        </w:rPr>
        <w:t> </w:t>
      </w:r>
      <w:r>
        <w:rPr/>
        <w:t>vyplývající</w:t>
      </w:r>
      <w:r>
        <w:rPr>
          <w:spacing w:val="-4"/>
        </w:rPr>
        <w:t> </w:t>
      </w:r>
      <w:r>
        <w:rPr/>
        <w:t>z</w:t>
      </w:r>
      <w:r>
        <w:rPr>
          <w:spacing w:val="-5"/>
        </w:rPr>
        <w:t> </w:t>
      </w:r>
      <w:r>
        <w:rPr/>
        <w:t>níže</w:t>
      </w:r>
      <w:r>
        <w:rPr>
          <w:spacing w:val="-7"/>
        </w:rPr>
        <w:t> </w:t>
      </w:r>
      <w:r>
        <w:rPr/>
        <w:t>uvedených</w:t>
      </w:r>
      <w:r>
        <w:rPr>
          <w:spacing w:val="-4"/>
        </w:rPr>
        <w:t> </w:t>
      </w:r>
      <w:r>
        <w:rPr>
          <w:spacing w:val="-2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2394" w:hanging="666"/>
        <w:jc w:val="righ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after="1"/>
        <w:ind w:left="0"/>
        <w:jc w:val="left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741,20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00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7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15.3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left"/>
        <w:rPr>
          <w:sz w:val="20"/>
        </w:rPr>
      </w:pPr>
      <w:r>
        <w:rPr>
          <w:sz w:val="20"/>
        </w:rPr>
        <w:t>Žádostí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platbu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předložením</w:t>
      </w:r>
      <w:r>
        <w:rPr>
          <w:spacing w:val="35"/>
          <w:sz w:val="20"/>
        </w:rPr>
        <w:t> </w:t>
      </w:r>
      <w:r>
        <w:rPr>
          <w:sz w:val="20"/>
        </w:rPr>
        <w:t>kopií</w:t>
      </w:r>
      <w:r>
        <w:rPr>
          <w:spacing w:val="34"/>
          <w:sz w:val="20"/>
        </w:rPr>
        <w:t> </w:t>
      </w:r>
      <w:r>
        <w:rPr>
          <w:sz w:val="20"/>
        </w:rPr>
        <w:t>faktur</w:t>
      </w:r>
      <w:r>
        <w:rPr>
          <w:spacing w:val="34"/>
          <w:sz w:val="20"/>
        </w:rPr>
        <w:t> </w:t>
      </w:r>
      <w:r>
        <w:rPr>
          <w:sz w:val="20"/>
        </w:rPr>
        <w:t>příjemce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mj.</w:t>
      </w:r>
      <w:r>
        <w:rPr>
          <w:spacing w:val="34"/>
          <w:sz w:val="20"/>
        </w:rPr>
        <w:t> </w:t>
      </w:r>
      <w:r>
        <w:rPr>
          <w:sz w:val="20"/>
        </w:rPr>
        <w:t>potvrzuje,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předložené</w:t>
      </w:r>
      <w:r>
        <w:rPr>
          <w:spacing w:val="33"/>
          <w:sz w:val="20"/>
        </w:rPr>
        <w:t> </w:t>
      </w:r>
      <w:r>
        <w:rPr>
          <w:sz w:val="20"/>
        </w:rPr>
        <w:t>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left"/>
        <w:rPr>
          <w:sz w:val="20"/>
        </w:rPr>
      </w:pPr>
      <w:r>
        <w:rPr>
          <w:sz w:val="20"/>
        </w:rPr>
        <w:t>Fondu</w:t>
      </w:r>
      <w:r>
        <w:rPr>
          <w:spacing w:val="79"/>
          <w:sz w:val="20"/>
        </w:rPr>
        <w:t> </w:t>
      </w:r>
      <w:r>
        <w:rPr>
          <w:sz w:val="20"/>
        </w:rPr>
        <w:t>mohou</w:t>
      </w:r>
      <w:r>
        <w:rPr>
          <w:spacing w:val="77"/>
          <w:sz w:val="20"/>
        </w:rPr>
        <w:t> </w:t>
      </w:r>
      <w:r>
        <w:rPr>
          <w:sz w:val="20"/>
        </w:rPr>
        <w:t>být</w:t>
      </w:r>
      <w:r>
        <w:rPr>
          <w:spacing w:val="78"/>
          <w:sz w:val="20"/>
        </w:rPr>
        <w:t> </w:t>
      </w:r>
      <w:r>
        <w:rPr>
          <w:sz w:val="20"/>
        </w:rPr>
        <w:t>předloženy</w:t>
      </w:r>
      <w:r>
        <w:rPr>
          <w:spacing w:val="79"/>
          <w:sz w:val="20"/>
        </w:rPr>
        <w:t> </w:t>
      </w:r>
      <w:r>
        <w:rPr>
          <w:sz w:val="20"/>
        </w:rPr>
        <w:t>faktury</w:t>
      </w:r>
      <w:r>
        <w:rPr>
          <w:spacing w:val="79"/>
          <w:sz w:val="20"/>
        </w:rPr>
        <w:t> </w:t>
      </w:r>
      <w:r>
        <w:rPr>
          <w:sz w:val="20"/>
        </w:rPr>
        <w:t>již</w:t>
      </w:r>
      <w:r>
        <w:rPr>
          <w:spacing w:val="79"/>
          <w:sz w:val="20"/>
        </w:rPr>
        <w:t> </w:t>
      </w:r>
      <w:r>
        <w:rPr>
          <w:sz w:val="20"/>
        </w:rPr>
        <w:t>uhrazené.</w:t>
      </w:r>
      <w:r>
        <w:rPr>
          <w:spacing w:val="52"/>
          <w:w w:val="150"/>
          <w:sz w:val="20"/>
        </w:rPr>
        <w:t> </w:t>
      </w:r>
      <w:r>
        <w:rPr>
          <w:sz w:val="20"/>
        </w:rPr>
        <w:t>Fond</w:t>
      </w:r>
      <w:r>
        <w:rPr>
          <w:spacing w:val="52"/>
          <w:w w:val="150"/>
          <w:sz w:val="20"/>
        </w:rPr>
        <w:t> </w:t>
      </w:r>
      <w:r>
        <w:rPr>
          <w:sz w:val="20"/>
        </w:rPr>
        <w:t>akceptuje</w:t>
      </w:r>
      <w:r>
        <w:rPr>
          <w:spacing w:val="78"/>
          <w:sz w:val="20"/>
        </w:rPr>
        <w:t> </w:t>
      </w:r>
      <w:r>
        <w:rPr>
          <w:sz w:val="20"/>
        </w:rPr>
        <w:t>předložení</w:t>
      </w:r>
      <w:r>
        <w:rPr>
          <w:spacing w:val="79"/>
          <w:sz w:val="20"/>
        </w:rPr>
        <w:t> </w:t>
      </w:r>
      <w:r>
        <w:rPr>
          <w:sz w:val="20"/>
        </w:rPr>
        <w:t>faktur</w:t>
      </w:r>
      <w:r>
        <w:rPr>
          <w:spacing w:val="79"/>
          <w:sz w:val="20"/>
        </w:rPr>
        <w:t> </w:t>
      </w:r>
      <w:r>
        <w:rPr>
          <w:sz w:val="20"/>
        </w:rPr>
        <w:t>i</w:t>
      </w:r>
      <w:r>
        <w:rPr>
          <w:spacing w:val="7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spacing w:before="1"/>
        <w:jc w:val="left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</w:t>
      </w:r>
      <w:r>
        <w:rPr>
          <w:spacing w:val="-1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1"/>
          <w:sz w:val="20"/>
        </w:rPr>
        <w:t> </w:t>
      </w:r>
      <w:r>
        <w:rPr>
          <w:sz w:val="20"/>
        </w:rPr>
        <w:t>dohoda</w:t>
      </w:r>
      <w:r>
        <w:rPr>
          <w:spacing w:val="-1"/>
          <w:sz w:val="20"/>
        </w:rPr>
        <w:t> </w:t>
      </w:r>
      <w:r>
        <w:rPr>
          <w:sz w:val="20"/>
        </w:rPr>
        <w:t>musí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uzavřena</w:t>
      </w:r>
      <w:r>
        <w:rPr>
          <w:spacing w:val="-1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faktura/y (v případě odlišného variabilního symbolu oproti číslu faktury je vhodné uvést i variabilní symbol), vzájemně započtené částky a měny, datum podpisu smluvních stran a podpisy obou smluvních stran.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00" w:after="0"/>
        <w:ind w:left="665" w:right="115" w:hanging="425"/>
        <w:jc w:val="left"/>
        <w:rPr>
          <w:sz w:val="20"/>
        </w:rPr>
      </w:pPr>
      <w:r>
        <w:rPr>
          <w:sz w:val="20"/>
        </w:rPr>
        <w:t>Fond</w:t>
      </w:r>
      <w:r>
        <w:rPr>
          <w:spacing w:val="31"/>
          <w:sz w:val="20"/>
        </w:rPr>
        <w:t> </w:t>
      </w:r>
      <w:r>
        <w:rPr>
          <w:sz w:val="20"/>
        </w:rPr>
        <w:t>není</w:t>
      </w:r>
      <w:r>
        <w:rPr>
          <w:spacing w:val="31"/>
          <w:sz w:val="20"/>
        </w:rPr>
        <w:t> </w:t>
      </w:r>
      <w:r>
        <w:rPr>
          <w:sz w:val="20"/>
        </w:rPr>
        <w:t>povinen</w:t>
      </w:r>
      <w:r>
        <w:rPr>
          <w:spacing w:val="30"/>
          <w:sz w:val="20"/>
        </w:rPr>
        <w:t> </w:t>
      </w:r>
      <w:r>
        <w:rPr>
          <w:sz w:val="20"/>
        </w:rPr>
        <w:t>poskytnout</w:t>
      </w:r>
      <w:r>
        <w:rPr>
          <w:spacing w:val="31"/>
          <w:sz w:val="20"/>
        </w:rPr>
        <w:t> </w:t>
      </w:r>
      <w:r>
        <w:rPr>
          <w:sz w:val="20"/>
        </w:rPr>
        <w:t>podporu,</w:t>
      </w:r>
      <w:r>
        <w:rPr>
          <w:spacing w:val="31"/>
          <w:sz w:val="20"/>
        </w:rPr>
        <w:t> </w:t>
      </w:r>
      <w:r>
        <w:rPr>
          <w:sz w:val="20"/>
        </w:rPr>
        <w:t>dokud</w:t>
      </w:r>
      <w:r>
        <w:rPr>
          <w:spacing w:val="31"/>
          <w:sz w:val="20"/>
        </w:rPr>
        <w:t> </w:t>
      </w:r>
      <w:r>
        <w:rPr>
          <w:sz w:val="20"/>
        </w:rPr>
        <w:t>neobdrží</w:t>
      </w:r>
      <w:r>
        <w:rPr>
          <w:spacing w:val="31"/>
          <w:sz w:val="20"/>
        </w:rPr>
        <w:t> </w:t>
      </w:r>
      <w:r>
        <w:rPr>
          <w:sz w:val="20"/>
        </w:rPr>
        <w:t>doklady</w:t>
      </w:r>
      <w:r>
        <w:rPr>
          <w:spacing w:val="31"/>
          <w:sz w:val="20"/>
        </w:rPr>
        <w:t> </w:t>
      </w:r>
      <w:r>
        <w:rPr>
          <w:sz w:val="20"/>
        </w:rPr>
        <w:t>prokazující,</w:t>
      </w:r>
      <w:r>
        <w:rPr>
          <w:spacing w:val="31"/>
          <w:sz w:val="20"/>
        </w:rPr>
        <w:t> </w:t>
      </w:r>
      <w:r>
        <w:rPr>
          <w:sz w:val="20"/>
        </w:rPr>
        <w:t>že</w:t>
      </w:r>
      <w:r>
        <w:rPr>
          <w:spacing w:val="30"/>
          <w:sz w:val="20"/>
        </w:rPr>
        <w:t> </w:t>
      </w:r>
      <w:r>
        <w:rPr>
          <w:sz w:val="20"/>
        </w:rPr>
        <w:t>tato</w:t>
      </w:r>
      <w:r>
        <w:rPr>
          <w:spacing w:val="32"/>
          <w:sz w:val="20"/>
        </w:rPr>
        <w:t> </w:t>
      </w:r>
      <w:r>
        <w:rPr>
          <w:sz w:val="20"/>
        </w:rPr>
        <w:t>Smlouva</w:t>
      </w:r>
      <w:r>
        <w:rPr>
          <w:spacing w:val="30"/>
          <w:sz w:val="20"/>
        </w:rPr>
        <w:t> </w:t>
      </w:r>
      <w:r>
        <w:rPr>
          <w:sz w:val="20"/>
        </w:rPr>
        <w:t>byla uzavřena v souladu se zákonem o obcích.</w:t>
      </w:r>
    </w:p>
    <w:p>
      <w:pPr>
        <w:pStyle w:val="BodyText"/>
        <w:spacing w:before="6"/>
        <w:ind w:left="0"/>
        <w:jc w:val="left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left="1303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15" w:hanging="281"/>
        <w:jc w:val="both"/>
        <w:rPr>
          <w:sz w:val="20"/>
        </w:rPr>
      </w:pPr>
      <w:r>
        <w:rPr>
          <w:sz w:val="20"/>
        </w:rPr>
        <w:t>akce bude provedena v souladu s</w:t>
      </w:r>
      <w:r>
        <w:rPr>
          <w:spacing w:val="-1"/>
          <w:sz w:val="20"/>
        </w:rPr>
        <w:t> </w:t>
      </w:r>
      <w:r>
        <w:rPr>
          <w:sz w:val="20"/>
        </w:rPr>
        <w:t>Výzvou, žádostí o podporu, předloženou projektovou dokumentací včetně Fondem odsouhlasených změn, předloženým energetickým posouzením včetně Fondem odsouhlasených změn a touto Smlouvou,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9" w:after="0"/>
        <w:ind w:left="1090" w:right="0" w:hanging="281"/>
        <w:jc w:val="both"/>
        <w:rPr>
          <w:sz w:val="20"/>
        </w:rPr>
      </w:pPr>
      <w:r>
        <w:rPr>
          <w:sz w:val="20"/>
        </w:rPr>
        <w:t>dojde</w:t>
      </w:r>
      <w:r>
        <w:rPr>
          <w:spacing w:val="11"/>
          <w:sz w:val="20"/>
        </w:rPr>
        <w:t> </w:t>
      </w: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zateplení</w:t>
      </w:r>
      <w:r>
        <w:rPr>
          <w:spacing w:val="12"/>
          <w:sz w:val="20"/>
        </w:rPr>
        <w:t> </w:t>
      </w:r>
      <w:r>
        <w:rPr>
          <w:sz w:val="20"/>
        </w:rPr>
        <w:t>obvodového</w:t>
      </w:r>
      <w:r>
        <w:rPr>
          <w:spacing w:val="12"/>
          <w:sz w:val="20"/>
        </w:rPr>
        <w:t> </w:t>
      </w:r>
      <w:r>
        <w:rPr>
          <w:sz w:val="20"/>
        </w:rPr>
        <w:t>pláště,</w:t>
      </w:r>
      <w:r>
        <w:rPr>
          <w:spacing w:val="14"/>
          <w:sz w:val="20"/>
        </w:rPr>
        <w:t> </w:t>
      </w:r>
      <w:r>
        <w:rPr>
          <w:sz w:val="20"/>
        </w:rPr>
        <w:t>střešní</w:t>
      </w:r>
      <w:r>
        <w:rPr>
          <w:spacing w:val="14"/>
          <w:sz w:val="20"/>
        </w:rPr>
        <w:t> </w:t>
      </w:r>
      <w:r>
        <w:rPr>
          <w:sz w:val="20"/>
        </w:rPr>
        <w:t>konstrukce,</w:t>
      </w:r>
      <w:r>
        <w:rPr>
          <w:spacing w:val="12"/>
          <w:sz w:val="20"/>
        </w:rPr>
        <w:t> </w:t>
      </w:r>
      <w:r>
        <w:rPr>
          <w:sz w:val="20"/>
        </w:rPr>
        <w:t>výměně</w:t>
      </w:r>
      <w:r>
        <w:rPr>
          <w:spacing w:val="11"/>
          <w:sz w:val="20"/>
        </w:rPr>
        <w:t> </w:t>
      </w:r>
      <w:r>
        <w:rPr>
          <w:sz w:val="20"/>
        </w:rPr>
        <w:t>otvorových</w:t>
      </w:r>
      <w:r>
        <w:rPr>
          <w:spacing w:val="12"/>
          <w:sz w:val="20"/>
        </w:rPr>
        <w:t> </w:t>
      </w:r>
      <w:r>
        <w:rPr>
          <w:sz w:val="20"/>
        </w:rPr>
        <w:t>výplní,</w:t>
      </w:r>
      <w:r>
        <w:rPr>
          <w:spacing w:val="19"/>
          <w:sz w:val="20"/>
        </w:rPr>
        <w:t> </w:t>
      </w:r>
      <w:r>
        <w:rPr>
          <w:spacing w:val="-2"/>
          <w:sz w:val="20"/>
        </w:rPr>
        <w:t>modernizaci</w:t>
      </w:r>
    </w:p>
    <w:p>
      <w:pPr>
        <w:pStyle w:val="BodyText"/>
        <w:spacing w:before="1"/>
        <w:ind w:left="1090"/>
      </w:pPr>
      <w:r>
        <w:rPr/>
        <w:t>systému</w:t>
      </w:r>
      <w:r>
        <w:rPr>
          <w:spacing w:val="-7"/>
        </w:rPr>
        <w:t> </w:t>
      </w:r>
      <w:r>
        <w:rPr/>
        <w:t>umělého</w:t>
      </w:r>
      <w:r>
        <w:rPr>
          <w:spacing w:val="-6"/>
        </w:rPr>
        <w:t> </w:t>
      </w:r>
      <w:r>
        <w:rPr/>
        <w:t>osvětlení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výměně</w:t>
      </w:r>
      <w:r>
        <w:rPr>
          <w:spacing w:val="-7"/>
        </w:rPr>
        <w:t> </w:t>
      </w:r>
      <w:r>
        <w:rPr/>
        <w:t>zdroje</w:t>
      </w:r>
      <w:r>
        <w:rPr>
          <w:spacing w:val="-9"/>
        </w:rPr>
        <w:t> </w:t>
      </w:r>
      <w:r>
        <w:rPr>
          <w:spacing w:val="-2"/>
        </w:rPr>
        <w:t>tepla,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116" w:hanging="281"/>
        <w:jc w:val="both"/>
        <w:rPr>
          <w:sz w:val="20"/>
        </w:rPr>
      </w:pP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termínu pro předložení Závěrečného vyhodnocení akce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 budou realizací projektu splněny tyto indikátory: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9"/>
        <w:gridCol w:w="1633"/>
        <w:gridCol w:w="1748"/>
        <w:gridCol w:w="1680"/>
      </w:tblGrid>
      <w:tr>
        <w:trPr>
          <w:trHeight w:val="770" w:hRule="atLeast"/>
        </w:trPr>
        <w:tc>
          <w:tcPr>
            <w:tcW w:w="3769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633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748" w:type="dxa"/>
          </w:tcPr>
          <w:p>
            <w:pPr>
              <w:pStyle w:val="TableParagraph"/>
              <w:spacing w:before="120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Výchozí</w:t>
            </w:r>
          </w:p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32" w:hRule="atLeast"/>
        </w:trPr>
        <w:tc>
          <w:tcPr>
            <w:tcW w:w="3769" w:type="dxa"/>
          </w:tcPr>
          <w:p>
            <w:pPr>
              <w:pStyle w:val="TableParagraph"/>
              <w:spacing w:line="266" w:lineRule="exact"/>
              <w:ind w:left="388" w:right="89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tepelný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výkon zdroje na zemní plyn (MWt)</w:t>
            </w:r>
          </w:p>
        </w:tc>
        <w:tc>
          <w:tcPr>
            <w:tcW w:w="1633" w:type="dxa"/>
          </w:tcPr>
          <w:p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spacing w:val="-5"/>
                <w:sz w:val="20"/>
              </w:rPr>
              <w:t>MWt</w:t>
            </w:r>
          </w:p>
        </w:tc>
        <w:tc>
          <w:tcPr>
            <w:tcW w:w="1748" w:type="dxa"/>
          </w:tcPr>
          <w:p>
            <w:pPr>
              <w:pStyle w:val="TableParagraph"/>
              <w:spacing w:before="122"/>
              <w:ind w:left="3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pacing w:val="-4"/>
                <w:sz w:val="20"/>
              </w:rPr>
              <w:t>0.05</w:t>
            </w:r>
          </w:p>
        </w:tc>
      </w:tr>
      <w:tr>
        <w:trPr>
          <w:trHeight w:val="505" w:hRule="atLeast"/>
        </w:trPr>
        <w:tc>
          <w:tcPr>
            <w:tcW w:w="3769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633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748" w:type="dxa"/>
          </w:tcPr>
          <w:p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spacing w:val="-2"/>
                <w:sz w:val="20"/>
              </w:rPr>
              <w:t>31.52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19.37</w:t>
            </w:r>
          </w:p>
        </w:tc>
      </w:tr>
      <w:tr>
        <w:trPr>
          <w:trHeight w:val="506" w:hRule="atLeast"/>
        </w:trPr>
        <w:tc>
          <w:tcPr>
            <w:tcW w:w="3769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energie</w:t>
            </w:r>
          </w:p>
        </w:tc>
        <w:tc>
          <w:tcPr>
            <w:tcW w:w="1633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748" w:type="dxa"/>
          </w:tcPr>
          <w:p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spacing w:val="-2"/>
                <w:sz w:val="20"/>
              </w:rPr>
              <w:t>450.42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258.69</w:t>
            </w:r>
          </w:p>
        </w:tc>
      </w:tr>
      <w:tr>
        <w:trPr>
          <w:trHeight w:val="532" w:hRule="atLeast"/>
        </w:trPr>
        <w:tc>
          <w:tcPr>
            <w:tcW w:w="3769" w:type="dxa"/>
          </w:tcPr>
          <w:p>
            <w:pPr>
              <w:pStyle w:val="TableParagraph"/>
              <w:spacing w:line="260" w:lineRule="atLeast"/>
              <w:ind w:left="388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 neobnovitelných zdrojů</w:t>
            </w:r>
          </w:p>
        </w:tc>
        <w:tc>
          <w:tcPr>
            <w:tcW w:w="1633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748" w:type="dxa"/>
          </w:tcPr>
          <w:p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spacing w:val="-2"/>
                <w:sz w:val="20"/>
              </w:rPr>
              <w:t>507.24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302.40</w:t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2" w:after="0"/>
        <w:ind w:left="742" w:right="0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</w:t>
      </w:r>
      <w:r>
        <w:rPr>
          <w:spacing w:val="-6"/>
          <w:sz w:val="20"/>
        </w:rPr>
        <w:t> </w:t>
      </w:r>
      <w:r>
        <w:rPr>
          <w:sz w:val="20"/>
        </w:rPr>
        <w:t>splňovat</w:t>
      </w:r>
      <w:r>
        <w:rPr>
          <w:spacing w:val="-6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stanovené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13.1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g)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08" w:hanging="360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 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výstupů)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4"/>
          <w:sz w:val="20"/>
        </w:rPr>
        <w:t> </w:t>
      </w:r>
      <w:r>
        <w:rPr>
          <w:sz w:val="20"/>
        </w:rPr>
        <w:t>plněn</w:t>
      </w:r>
      <w:r>
        <w:rPr>
          <w:spacing w:val="-2"/>
          <w:sz w:val="20"/>
        </w:rPr>
        <w:t> </w:t>
      </w:r>
      <w:r>
        <w:rPr>
          <w:sz w:val="20"/>
        </w:rPr>
        <w:t>nejméně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pěti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projektu (čl.</w:t>
      </w:r>
      <w:r>
        <w:rPr>
          <w:spacing w:val="-4"/>
          <w:sz w:val="20"/>
        </w:rPr>
        <w:t> </w:t>
      </w:r>
      <w:r>
        <w:rPr>
          <w:sz w:val="20"/>
        </w:rPr>
        <w:t>12 písm. f) Výzvy, včetně poznámky pod čarou č. 10 Výzvy),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52"/>
          <w:sz w:val="20"/>
        </w:rPr>
        <w:t> </w:t>
      </w:r>
      <w:r>
        <w:rPr>
          <w:sz w:val="20"/>
        </w:rPr>
        <w:t>v</w:t>
      </w:r>
      <w:r>
        <w:rPr>
          <w:spacing w:val="52"/>
          <w:sz w:val="20"/>
        </w:rPr>
        <w:t> </w:t>
      </w:r>
      <w:r>
        <w:rPr>
          <w:sz w:val="20"/>
        </w:rPr>
        <w:t>daňové</w:t>
      </w:r>
      <w:r>
        <w:rPr>
          <w:spacing w:val="53"/>
          <w:sz w:val="20"/>
        </w:rPr>
        <w:t> </w:t>
      </w:r>
      <w:r>
        <w:rPr>
          <w:sz w:val="20"/>
        </w:rPr>
        <w:t>evidenci</w:t>
      </w:r>
      <w:r>
        <w:rPr>
          <w:spacing w:val="53"/>
          <w:sz w:val="20"/>
        </w:rPr>
        <w:t> </w:t>
      </w:r>
      <w:r>
        <w:rPr>
          <w:sz w:val="20"/>
        </w:rPr>
        <w:t>(zákon</w:t>
      </w:r>
      <w:r>
        <w:rPr>
          <w:spacing w:val="52"/>
          <w:sz w:val="20"/>
        </w:rPr>
        <w:t> </w:t>
      </w:r>
      <w:r>
        <w:rPr>
          <w:sz w:val="20"/>
        </w:rPr>
        <w:t>č.</w:t>
      </w:r>
      <w:r>
        <w:rPr>
          <w:spacing w:val="52"/>
          <w:sz w:val="20"/>
        </w:rPr>
        <w:t> </w:t>
      </w:r>
      <w:r>
        <w:rPr>
          <w:sz w:val="20"/>
        </w:rPr>
        <w:t>586/1992</w:t>
      </w:r>
      <w:r>
        <w:rPr>
          <w:spacing w:val="52"/>
          <w:sz w:val="20"/>
        </w:rPr>
        <w:t> </w:t>
      </w:r>
      <w:r>
        <w:rPr>
          <w:sz w:val="20"/>
        </w:rPr>
        <w:t>Sb.,</w:t>
      </w:r>
      <w:r>
        <w:rPr>
          <w:spacing w:val="52"/>
          <w:sz w:val="20"/>
        </w:rPr>
        <w:t> </w:t>
      </w:r>
      <w:r>
        <w:rPr>
          <w:sz w:val="20"/>
        </w:rPr>
        <w:t>o</w:t>
      </w:r>
      <w:r>
        <w:rPr>
          <w:spacing w:val="52"/>
          <w:sz w:val="20"/>
        </w:rPr>
        <w:t> </w:t>
      </w:r>
      <w:r>
        <w:rPr>
          <w:sz w:val="20"/>
        </w:rPr>
        <w:t>daních</w:t>
      </w:r>
      <w:r>
        <w:rPr>
          <w:spacing w:val="52"/>
          <w:sz w:val="20"/>
        </w:rPr>
        <w:t> </w:t>
      </w:r>
      <w:r>
        <w:rPr>
          <w:sz w:val="20"/>
        </w:rPr>
        <w:t>z příjmů,</w:t>
      </w:r>
      <w:r>
        <w:rPr>
          <w:spacing w:val="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52"/>
          <w:sz w:val="20"/>
        </w:rPr>
        <w:t> </w:t>
      </w:r>
      <w:r>
        <w:rPr>
          <w:sz w:val="20"/>
        </w:rPr>
        <w:t>znění)</w:t>
      </w:r>
      <w:r>
        <w:rPr>
          <w:spacing w:val="53"/>
          <w:sz w:val="20"/>
        </w:rPr>
        <w:t> </w:t>
      </w:r>
      <w:r>
        <w:rPr>
          <w:sz w:val="20"/>
        </w:rPr>
        <w:t>podle</w:t>
      </w:r>
      <w:r>
        <w:rPr>
          <w:spacing w:val="50"/>
          <w:sz w:val="20"/>
        </w:rPr>
        <w:t> </w:t>
      </w:r>
      <w:r>
        <w:rPr>
          <w:sz w:val="20"/>
        </w:rPr>
        <w:t>pokynů v 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8"/>
          <w:sz w:val="20"/>
        </w:rPr>
        <w:t> </w:t>
      </w:r>
      <w:r>
        <w:rPr>
          <w:sz w:val="20"/>
        </w:rPr>
        <w:t>tzv.</w:t>
      </w:r>
      <w:r>
        <w:rPr>
          <w:spacing w:val="-7"/>
          <w:sz w:val="20"/>
        </w:rPr>
        <w:t> </w:t>
      </w:r>
      <w:r>
        <w:rPr>
          <w:sz w:val="20"/>
        </w:rPr>
        <w:t>dvojímu</w:t>
      </w:r>
      <w:r>
        <w:rPr>
          <w:spacing w:val="-8"/>
          <w:sz w:val="20"/>
        </w:rPr>
        <w:t> </w:t>
      </w:r>
      <w:r>
        <w:rPr>
          <w:sz w:val="20"/>
        </w:rPr>
        <w:t>financování,</w:t>
      </w:r>
      <w:r>
        <w:rPr>
          <w:spacing w:val="-8"/>
          <w:sz w:val="20"/>
        </w:rPr>
        <w:t> </w:t>
      </w:r>
      <w:r>
        <w:rPr>
          <w:sz w:val="20"/>
        </w:rPr>
        <w:t>tj.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zejména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pokynů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7"/>
          <w:sz w:val="20"/>
        </w:rPr>
        <w:t> </w:t>
      </w:r>
      <w:r>
        <w:rPr>
          <w:sz w:val="20"/>
        </w:rPr>
        <w:t>tedy 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00" w:after="0"/>
        <w:ind w:left="741" w:right="118" w:hanging="360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osobám pověřeným Fondem případně jiným oprávněným kontrolním orgánům, a to po dobu udržitelnosti projektu 5 let,</w:t>
      </w:r>
    </w:p>
    <w:p>
      <w:pPr>
        <w:pStyle w:val="ListParagraph"/>
        <w:numPr>
          <w:ilvl w:val="0"/>
          <w:numId w:val="5"/>
        </w:numPr>
        <w:tabs>
          <w:tab w:pos="740" w:val="left" w:leader="none"/>
        </w:tabs>
        <w:spacing w:line="240" w:lineRule="auto" w:before="119" w:after="0"/>
        <w:ind w:left="739" w:right="115" w:hanging="360"/>
        <w:jc w:val="both"/>
        <w:rPr>
          <w:sz w:val="20"/>
        </w:rPr>
      </w:pPr>
      <w:r>
        <w:rPr>
          <w:sz w:val="20"/>
        </w:rPr>
        <w:t>bude dodržen čl. 12 písm.</w:t>
      </w:r>
      <w:r>
        <w:rPr>
          <w:spacing w:val="-1"/>
          <w:sz w:val="20"/>
        </w:rPr>
        <w:t> </w:t>
      </w:r>
      <w:r>
        <w:rPr>
          <w:sz w:val="20"/>
        </w:rPr>
        <w:t>d) a e) a čl. 13.2 písm. h)</w:t>
      </w:r>
      <w:r>
        <w:rPr>
          <w:spacing w:val="-1"/>
          <w:sz w:val="20"/>
        </w:rPr>
        <w:t> </w:t>
      </w:r>
      <w:r>
        <w:rPr>
          <w:sz w:val="20"/>
        </w:rPr>
        <w:t>Výzvy, tj. realizací projektu nedojde k významnému poškození</w:t>
      </w:r>
      <w:r>
        <w:rPr>
          <w:spacing w:val="-3"/>
          <w:sz w:val="20"/>
        </w:rPr>
        <w:t> </w:t>
      </w:r>
      <w:r>
        <w:rPr>
          <w:sz w:val="20"/>
        </w:rPr>
        <w:t>environmentálních</w:t>
      </w:r>
      <w:r>
        <w:rPr>
          <w:spacing w:val="-3"/>
          <w:sz w:val="20"/>
        </w:rPr>
        <w:t> </w:t>
      </w:r>
      <w:r>
        <w:rPr>
          <w:sz w:val="20"/>
        </w:rPr>
        <w:t>cílů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článkem 17,</w:t>
      </w:r>
      <w:r>
        <w:rPr>
          <w:spacing w:val="-3"/>
          <w:sz w:val="20"/>
        </w:rPr>
        <w:t> </w:t>
      </w:r>
      <w:r>
        <w:rPr>
          <w:sz w:val="20"/>
        </w:rPr>
        <w:t>nařízení</w:t>
      </w:r>
      <w:r>
        <w:rPr>
          <w:spacing w:val="-3"/>
          <w:sz w:val="20"/>
        </w:rPr>
        <w:t> </w:t>
      </w:r>
      <w:r>
        <w:rPr>
          <w:sz w:val="20"/>
        </w:rPr>
        <w:t>Evropského</w:t>
      </w:r>
      <w:r>
        <w:rPr>
          <w:spacing w:val="-2"/>
          <w:sz w:val="20"/>
        </w:rPr>
        <w:t> </w:t>
      </w:r>
      <w:r>
        <w:rPr>
          <w:sz w:val="20"/>
        </w:rPr>
        <w:t>parlamentu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Rady</w:t>
      </w:r>
      <w:r>
        <w:rPr>
          <w:spacing w:val="-4"/>
          <w:sz w:val="20"/>
        </w:rPr>
        <w:t> </w:t>
      </w:r>
      <w:r>
        <w:rPr>
          <w:sz w:val="20"/>
        </w:rPr>
        <w:t>(EU) 2020/852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dne</w:t>
      </w:r>
      <w:r>
        <w:rPr>
          <w:spacing w:val="-11"/>
          <w:sz w:val="20"/>
        </w:rPr>
        <w:t> </w:t>
      </w:r>
      <w:r>
        <w:rPr>
          <w:sz w:val="20"/>
        </w:rPr>
        <w:t>18.</w:t>
      </w:r>
      <w:r>
        <w:rPr>
          <w:spacing w:val="-10"/>
          <w:sz w:val="20"/>
        </w:rPr>
        <w:t> </w:t>
      </w:r>
      <w:r>
        <w:rPr>
          <w:sz w:val="20"/>
        </w:rPr>
        <w:t>června</w:t>
      </w:r>
      <w:r>
        <w:rPr>
          <w:spacing w:val="-9"/>
          <w:sz w:val="20"/>
        </w:rPr>
        <w:t> </w:t>
      </w:r>
      <w:r>
        <w:rPr>
          <w:sz w:val="20"/>
        </w:rPr>
        <w:t>2020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zřízení</w:t>
      </w:r>
      <w:r>
        <w:rPr>
          <w:spacing w:val="-10"/>
          <w:sz w:val="20"/>
        </w:rPr>
        <w:t> </w:t>
      </w:r>
      <w:r>
        <w:rPr>
          <w:sz w:val="20"/>
        </w:rPr>
        <w:t>rámce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usnadnění</w:t>
      </w:r>
      <w:r>
        <w:rPr>
          <w:spacing w:val="-10"/>
          <w:sz w:val="20"/>
        </w:rPr>
        <w:t> </w:t>
      </w:r>
      <w:r>
        <w:rPr>
          <w:sz w:val="20"/>
        </w:rPr>
        <w:t>udržitelných</w:t>
      </w:r>
      <w:r>
        <w:rPr>
          <w:spacing w:val="-10"/>
          <w:sz w:val="20"/>
        </w:rPr>
        <w:t> </w:t>
      </w:r>
      <w:r>
        <w:rPr>
          <w:sz w:val="20"/>
        </w:rPr>
        <w:t>investic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změně</w:t>
      </w:r>
      <w:r>
        <w:rPr>
          <w:spacing w:val="-11"/>
          <w:sz w:val="20"/>
        </w:rPr>
        <w:t> </w:t>
      </w:r>
      <w:r>
        <w:rPr>
          <w:sz w:val="20"/>
        </w:rPr>
        <w:t>nařízení (EU) 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6" w:hanging="360"/>
        <w:jc w:val="both"/>
        <w:rPr>
          <w:sz w:val="20"/>
        </w:rPr>
      </w:pPr>
      <w:r>
        <w:rPr>
          <w:sz w:val="20"/>
        </w:rPr>
        <w:t>termín dokončení akce do konce 11/2025 a o dodržení tohoto termínu Fond bez zbytečného odkladu informovat (termínem dokončení akce se rozumí datum uvedení stavby k trvalému provozu, v souladu 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zákonem</w:t>
      </w:r>
      <w:r>
        <w:rPr>
          <w:spacing w:val="33"/>
          <w:sz w:val="20"/>
        </w:rPr>
        <w:t>  </w:t>
      </w:r>
      <w:r>
        <w:rPr>
          <w:sz w:val="20"/>
        </w:rPr>
        <w:t>č.</w:t>
      </w:r>
      <w:r>
        <w:rPr>
          <w:spacing w:val="33"/>
          <w:sz w:val="20"/>
        </w:rPr>
        <w:t>  </w:t>
      </w:r>
      <w:r>
        <w:rPr>
          <w:sz w:val="20"/>
        </w:rPr>
        <w:t>183/2006</w:t>
      </w:r>
      <w:r>
        <w:rPr>
          <w:spacing w:val="33"/>
          <w:sz w:val="20"/>
        </w:rPr>
        <w:t>  </w:t>
      </w:r>
      <w:r>
        <w:rPr>
          <w:sz w:val="20"/>
        </w:rPr>
        <w:t>Sb.,</w:t>
      </w:r>
      <w:r>
        <w:rPr>
          <w:spacing w:val="33"/>
          <w:sz w:val="20"/>
        </w:rPr>
        <w:t>  </w:t>
      </w:r>
      <w:r>
        <w:rPr>
          <w:sz w:val="20"/>
        </w:rPr>
        <w:t>o</w:t>
      </w:r>
      <w:r>
        <w:rPr>
          <w:spacing w:val="33"/>
          <w:sz w:val="20"/>
        </w:rPr>
        <w:t>  </w:t>
      </w:r>
      <w:r>
        <w:rPr>
          <w:sz w:val="20"/>
        </w:rPr>
        <w:t>uzemním</w:t>
      </w:r>
      <w:r>
        <w:rPr>
          <w:spacing w:val="33"/>
          <w:sz w:val="20"/>
        </w:rPr>
        <w:t>  </w:t>
      </w:r>
      <w:r>
        <w:rPr>
          <w:sz w:val="20"/>
        </w:rPr>
        <w:t>plánování</w:t>
      </w:r>
      <w:r>
        <w:rPr>
          <w:spacing w:val="33"/>
          <w:sz w:val="20"/>
        </w:rPr>
        <w:t>  </w:t>
      </w:r>
      <w:r>
        <w:rPr>
          <w:sz w:val="20"/>
        </w:rPr>
        <w:t>a</w:t>
      </w:r>
      <w:r>
        <w:rPr>
          <w:spacing w:val="33"/>
          <w:sz w:val="20"/>
        </w:rPr>
        <w:t>  </w:t>
      </w:r>
      <w:r>
        <w:rPr>
          <w:sz w:val="20"/>
        </w:rPr>
        <w:t>stavebním</w:t>
      </w:r>
      <w:r>
        <w:rPr>
          <w:spacing w:val="33"/>
          <w:sz w:val="20"/>
        </w:rPr>
        <w:t>  </w:t>
      </w:r>
      <w:r>
        <w:rPr>
          <w:sz w:val="20"/>
        </w:rPr>
        <w:t>řádu</w:t>
      </w:r>
      <w:r>
        <w:rPr>
          <w:spacing w:val="34"/>
          <w:sz w:val="20"/>
        </w:rPr>
        <w:t>  </w:t>
      </w:r>
      <w:r>
        <w:rPr>
          <w:sz w:val="20"/>
        </w:rPr>
        <w:t>(stavební</w:t>
      </w:r>
      <w:r>
        <w:rPr>
          <w:spacing w:val="33"/>
          <w:sz w:val="20"/>
        </w:rPr>
        <w:t>  </w:t>
      </w:r>
      <w:r>
        <w:rPr>
          <w:sz w:val="20"/>
        </w:rPr>
        <w:t>zákon), v</w:t>
      </w:r>
      <w:r>
        <w:rPr>
          <w:spacing w:val="-9"/>
          <w:sz w:val="20"/>
        </w:rPr>
        <w:t> </w:t>
      </w:r>
      <w:r>
        <w:rPr>
          <w:sz w:val="20"/>
        </w:rPr>
        <w:t>platném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(kolaudační</w:t>
      </w:r>
      <w:r>
        <w:rPr>
          <w:spacing w:val="-8"/>
          <w:sz w:val="20"/>
        </w:rPr>
        <w:t> </w:t>
      </w:r>
      <w:r>
        <w:rPr>
          <w:sz w:val="20"/>
        </w:rPr>
        <w:t>souhlas,</w:t>
      </w:r>
      <w:r>
        <w:rPr>
          <w:spacing w:val="-10"/>
          <w:sz w:val="20"/>
        </w:rPr>
        <w:t> </w:t>
      </w:r>
      <w:r>
        <w:rPr>
          <w:sz w:val="20"/>
        </w:rPr>
        <w:t>doložení</w:t>
      </w:r>
      <w:r>
        <w:rPr>
          <w:spacing w:val="-10"/>
          <w:sz w:val="20"/>
        </w:rPr>
        <w:t> </w:t>
      </w:r>
      <w:r>
        <w:rPr>
          <w:sz w:val="20"/>
        </w:rPr>
        <w:t>oslovení</w:t>
      </w:r>
      <w:r>
        <w:rPr>
          <w:spacing w:val="-8"/>
          <w:sz w:val="20"/>
        </w:rPr>
        <w:t> </w:t>
      </w:r>
      <w:r>
        <w:rPr>
          <w:sz w:val="20"/>
        </w:rPr>
        <w:t>stavebního</w:t>
      </w:r>
      <w:r>
        <w:rPr>
          <w:spacing w:val="-9"/>
          <w:sz w:val="20"/>
        </w:rPr>
        <w:t> </w:t>
      </w:r>
      <w:r>
        <w:rPr>
          <w:sz w:val="20"/>
        </w:rPr>
        <w:t>úřadu,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8"/>
          <w:sz w:val="20"/>
        </w:rPr>
        <w:t> </w:t>
      </w:r>
      <w:r>
        <w:rPr>
          <w:sz w:val="20"/>
        </w:rPr>
        <w:t>písemný</w:t>
      </w:r>
      <w:r>
        <w:rPr>
          <w:spacing w:val="-10"/>
          <w:sz w:val="20"/>
        </w:rPr>
        <w:t> </w:t>
      </w:r>
      <w:r>
        <w:rPr>
          <w:sz w:val="20"/>
        </w:rPr>
        <w:t>souhlas,</w:t>
      </w:r>
      <w:r>
        <w:rPr>
          <w:spacing w:val="-10"/>
          <w:sz w:val="20"/>
        </w:rPr>
        <w:t> </w:t>
      </w:r>
      <w:r>
        <w:rPr>
          <w:sz w:val="20"/>
        </w:rPr>
        <w:t>že stavbu lze užívat)),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3"/>
          <w:sz w:val="20"/>
        </w:rPr>
        <w:t> </w:t>
      </w:r>
      <w:r>
        <w:rPr>
          <w:sz w:val="20"/>
        </w:rPr>
        <w:t>nejpozději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konce</w:t>
      </w:r>
      <w:r>
        <w:rPr>
          <w:spacing w:val="26"/>
          <w:sz w:val="20"/>
        </w:rPr>
        <w:t> </w:t>
      </w:r>
      <w:r>
        <w:rPr>
          <w:sz w:val="20"/>
        </w:rPr>
        <w:t>02/2026</w:t>
      </w:r>
      <w:r>
        <w:rPr>
          <w:spacing w:val="26"/>
          <w:sz w:val="20"/>
        </w:rPr>
        <w:t> </w:t>
      </w:r>
      <w:r>
        <w:rPr>
          <w:sz w:val="20"/>
        </w:rPr>
        <w:t>předložit</w:t>
      </w:r>
      <w:r>
        <w:rPr>
          <w:spacing w:val="23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3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4"/>
          <w:sz w:val="20"/>
        </w:rPr>
        <w:t> </w:t>
      </w:r>
      <w:r>
        <w:rPr>
          <w:sz w:val="20"/>
        </w:rPr>
        <w:t>podklady k Závěrečnému vyhodnocení akce (dále jen „ZVA“) podle čl. 15 bodu 15.4 Výzvy.</w:t>
      </w:r>
    </w:p>
    <w:p>
      <w:pPr>
        <w:pStyle w:val="BodyText"/>
        <w:spacing w:before="120"/>
        <w:ind w:left="948" w:right="111"/>
      </w:pPr>
      <w:r>
        <w:rPr/>
        <w:t>K ZVA může Fond vydat závazné pokyny (či požádat o informace), které mohou jeho obsah blíže 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 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 odkladu</w:t>
      </w:r>
      <w:r>
        <w:rPr>
          <w:spacing w:val="-7"/>
        </w:rPr>
        <w:t> </w:t>
      </w:r>
      <w:r>
        <w:rPr/>
        <w:t>(případně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lhůtě</w:t>
      </w:r>
      <w:r>
        <w:rPr>
          <w:spacing w:val="-7"/>
        </w:rPr>
        <w:t> </w:t>
      </w:r>
      <w:r>
        <w:rPr/>
        <w:t>stanovené</w:t>
      </w:r>
      <w:r>
        <w:rPr>
          <w:spacing w:val="-9"/>
        </w:rPr>
        <w:t> </w:t>
      </w:r>
      <w:r>
        <w:rPr/>
        <w:t>Fondem)</w:t>
      </w:r>
      <w:r>
        <w:rPr>
          <w:spacing w:val="-10"/>
        </w:rPr>
        <w:t> </w:t>
      </w:r>
      <w:r>
        <w:rPr/>
        <w:t>splnit.</w:t>
      </w:r>
      <w:r>
        <w:rPr>
          <w:spacing w:val="-8"/>
        </w:rPr>
        <w:t> </w:t>
      </w:r>
      <w:r>
        <w:rPr/>
        <w:t>Fond</w:t>
      </w:r>
      <w:r>
        <w:rPr>
          <w:spacing w:val="-10"/>
        </w:rPr>
        <w:t> </w:t>
      </w:r>
      <w:r>
        <w:rPr/>
        <w:t>není</w:t>
      </w:r>
      <w:r>
        <w:rPr>
          <w:spacing w:val="-8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vydat</w:t>
      </w:r>
      <w:r>
        <w:rPr>
          <w:spacing w:val="-11"/>
        </w:rPr>
        <w:t> </w:t>
      </w:r>
      <w:r>
        <w:rPr/>
        <w:t>protokol</w:t>
      </w:r>
      <w:r>
        <w:rPr>
          <w:spacing w:val="-11"/>
        </w:rPr>
        <w:t> </w:t>
      </w:r>
      <w:r>
        <w:rPr/>
        <w:t>o</w:t>
      </w:r>
      <w:r>
        <w:rPr>
          <w:spacing w:val="-4"/>
        </w:rPr>
        <w:t> </w:t>
      </w:r>
      <w:r>
        <w:rPr/>
        <w:t>ZVA</w:t>
      </w:r>
      <w:r>
        <w:rPr>
          <w:spacing w:val="-9"/>
        </w:rPr>
        <w:t> </w:t>
      </w:r>
      <w:r>
        <w:rPr/>
        <w:t>dříve, než obdrží veškeré požadované podklady a</w:t>
      </w:r>
      <w:r>
        <w:rPr>
          <w:spacing w:val="-4"/>
        </w:rPr>
        <w:t> </w:t>
      </w:r>
      <w:r>
        <w:rPr/>
        <w:t>informace, na základě kterých bude moci jednoznačně rozhodnout o plnění podmínek této Smlouvy a rovněž v případě, že příjemce podpory je v prodlení</w:t>
      </w:r>
      <w:r>
        <w:rPr>
          <w:spacing w:val="40"/>
        </w:rPr>
        <w:t> </w:t>
      </w:r>
      <w:r>
        <w:rPr/>
        <w:t>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09" w:hanging="284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 i po jejím dokončení po dobu 5 let, a to v takovém rozsahu (i pokud jde o poskytnutí příslušných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BodyText"/>
        <w:spacing w:before="100"/>
        <w:ind w:left="948" w:right="111"/>
      </w:pPr>
      <w:r>
        <w:rPr/>
        <w:t>dokladů),</w:t>
      </w:r>
      <w:r>
        <w:rPr>
          <w:spacing w:val="-3"/>
        </w:rPr>
        <w:t> </w:t>
      </w:r>
      <w:r>
        <w:rPr/>
        <w:t>aby</w:t>
      </w:r>
      <w:r>
        <w:rPr>
          <w:spacing w:val="-4"/>
        </w:rPr>
        <w:t> </w:t>
      </w:r>
      <w:r>
        <w:rPr/>
        <w:t>mohly</w:t>
      </w:r>
      <w:r>
        <w:rPr>
          <w:spacing w:val="-4"/>
        </w:rPr>
        <w:t> </w:t>
      </w:r>
      <w:r>
        <w:rPr/>
        <w:t>být</w:t>
      </w:r>
      <w:r>
        <w:rPr>
          <w:spacing w:val="-4"/>
        </w:rPr>
        <w:t> </w:t>
      </w:r>
      <w:r>
        <w:rPr/>
        <w:t>objasněny</w:t>
      </w:r>
      <w:r>
        <w:rPr>
          <w:spacing w:val="-4"/>
        </w:rPr>
        <w:t> </w:t>
      </w:r>
      <w:r>
        <w:rPr/>
        <w:t>všechny</w:t>
      </w:r>
      <w:r>
        <w:rPr>
          <w:spacing w:val="-4"/>
        </w:rPr>
        <w:t> </w:t>
      </w:r>
      <w:r>
        <w:rPr/>
        <w:t>okolnosti,</w:t>
      </w:r>
      <w:r>
        <w:rPr>
          <w:spacing w:val="-4"/>
        </w:rPr>
        <w:t> </w:t>
      </w:r>
      <w:r>
        <w:rPr/>
        <w:t>týkající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 a</w:t>
      </w:r>
      <w:r>
        <w:rPr>
          <w:spacing w:val="-4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čl.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/>
        <w:t>písm.</w:t>
      </w:r>
      <w:r>
        <w:rPr>
          <w:spacing w:val="-4"/>
        </w:rPr>
        <w:t> </w:t>
      </w:r>
      <w:r>
        <w:rPr/>
        <w:t>b) </w:t>
      </w:r>
      <w:r>
        <w:rPr>
          <w:spacing w:val="-2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1" w:after="0"/>
        <w:ind w:left="741" w:right="108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nesmí</w:t>
      </w:r>
      <w:r>
        <w:rPr>
          <w:spacing w:val="-14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střetu</w:t>
      </w:r>
      <w:r>
        <w:rPr>
          <w:spacing w:val="-14"/>
          <w:sz w:val="20"/>
        </w:rPr>
        <w:t> </w:t>
      </w:r>
      <w:r>
        <w:rPr>
          <w:sz w:val="20"/>
        </w:rPr>
        <w:t>zájmů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61</w:t>
      </w:r>
      <w:r>
        <w:rPr>
          <w:spacing w:val="-13"/>
          <w:sz w:val="20"/>
        </w:rPr>
        <w:t> </w:t>
      </w:r>
      <w:r>
        <w:rPr>
          <w:sz w:val="20"/>
        </w:rPr>
        <w:t>Finančního</w:t>
      </w:r>
      <w:r>
        <w:rPr>
          <w:spacing w:val="-14"/>
          <w:sz w:val="20"/>
        </w:rPr>
        <w:t> </w:t>
      </w:r>
      <w:r>
        <w:rPr>
          <w:sz w:val="20"/>
        </w:rPr>
        <w:t>nařízení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Sdělení</w:t>
      </w:r>
      <w:r>
        <w:rPr>
          <w:spacing w:val="-13"/>
          <w:sz w:val="20"/>
        </w:rPr>
        <w:t> </w:t>
      </w:r>
      <w:r>
        <w:rPr>
          <w:sz w:val="20"/>
        </w:rPr>
        <w:t>Komise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2021/C 121/01 Pokyny k zabránění střetu zájmů a jeho řešení podle Finančního nařízení, Sdělení Komise č. 2021/C 121/01 Pokyny k zabránění střetu zájmů a jeho řešení podle Finančního nařízení a čl. 3 bodu 6 Směrnice Evropského Parlamentu a Rady (EU) 2015/849 o předcházení využívání finančního systému k praní peněz nebo financování terorismu a ve smyslu § 4c zákona č. 159/2006 Sb., o střetu zájmů, v platném znění.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4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povinen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zdržet</w:t>
      </w:r>
      <w:r>
        <w:rPr>
          <w:spacing w:val="4"/>
          <w:sz w:val="20"/>
        </w:rPr>
        <w:t> </w:t>
      </w:r>
      <w:r>
        <w:rPr>
          <w:sz w:val="20"/>
        </w:rPr>
        <w:t>podvodného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korupčního</w:t>
      </w:r>
      <w:r>
        <w:rPr>
          <w:spacing w:val="4"/>
          <w:sz w:val="20"/>
        </w:rPr>
        <w:t> </w:t>
      </w:r>
      <w:r>
        <w:rPr>
          <w:sz w:val="20"/>
        </w:rPr>
        <w:t>jednání</w:t>
      </w:r>
      <w:r>
        <w:rPr>
          <w:spacing w:val="4"/>
          <w:sz w:val="20"/>
        </w:rPr>
        <w:t> </w:t>
      </w:r>
      <w:r>
        <w:rPr>
          <w:sz w:val="20"/>
        </w:rPr>
        <w:t>definovaného</w:t>
      </w:r>
      <w:r>
        <w:rPr>
          <w:spacing w:val="5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čl.</w:t>
      </w:r>
      <w:r>
        <w:rPr>
          <w:spacing w:val="4"/>
          <w:sz w:val="20"/>
        </w:rPr>
        <w:t> </w:t>
      </w:r>
      <w:r>
        <w:rPr>
          <w:sz w:val="20"/>
        </w:rPr>
        <w:t>12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písm.</w:t>
      </w:r>
    </w:p>
    <w:p>
      <w:pPr>
        <w:pStyle w:val="BodyText"/>
        <w:ind w:left="741"/>
      </w:pPr>
      <w:r>
        <w:rPr/>
        <w:t>o)</w:t>
      </w:r>
      <w:r>
        <w:rPr>
          <w:spacing w:val="-3"/>
        </w:rPr>
        <w:t> </w:t>
      </w:r>
      <w:r>
        <w:rPr>
          <w:spacing w:val="-2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spacing w:before="1"/>
        <w:ind w:left="1304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6,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druhou odrážkou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3"/>
          <w:sz w:val="20"/>
        </w:rPr>
        <w:t> </w:t>
      </w:r>
      <w:r>
        <w:rPr>
          <w:sz w:val="20"/>
        </w:rPr>
        <w:t>c)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d),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7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Byl-li naplněn účel akce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druhou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3"/>
          <w:sz w:val="20"/>
        </w:rPr>
        <w:t> </w:t>
      </w:r>
      <w:r>
        <w:rPr>
          <w:sz w:val="20"/>
        </w:rPr>
        <w:t>třetí</w:t>
      </w:r>
      <w:r>
        <w:rPr>
          <w:spacing w:val="-14"/>
          <w:sz w:val="20"/>
        </w:rPr>
        <w:t> </w:t>
      </w:r>
      <w:r>
        <w:rPr>
          <w:sz w:val="20"/>
        </w:rPr>
        <w:t>odrážkou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4"/>
          <w:sz w:val="20"/>
        </w:rPr>
        <w:t> </w:t>
      </w:r>
      <w:r>
        <w:rPr>
          <w:sz w:val="20"/>
        </w:rPr>
        <w:t>50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50-89,99 % stanovených indikátorů, bude toto porušení postiženo odvodem v rozmezí 10-50</w:t>
      </w:r>
    </w:p>
    <w:p>
      <w:pPr>
        <w:pStyle w:val="BodyText"/>
        <w:spacing w:before="1"/>
      </w:pPr>
      <w:r>
        <w:rPr/>
        <w:t>%</w:t>
      </w:r>
      <w:r>
        <w:rPr>
          <w:spacing w:val="8"/>
        </w:rPr>
        <w:t> </w:t>
      </w:r>
      <w:r>
        <w:rPr/>
        <w:t>z</w:t>
      </w:r>
      <w:r>
        <w:rPr>
          <w:spacing w:val="-4"/>
        </w:rPr>
        <w:t> </w:t>
      </w:r>
      <w:r>
        <w:rPr/>
        <w:t>poskytnuté</w:t>
      </w:r>
      <w:r>
        <w:rPr>
          <w:spacing w:val="7"/>
        </w:rPr>
        <w:t> </w:t>
      </w:r>
      <w:r>
        <w:rPr/>
        <w:t>podpory</w:t>
      </w:r>
      <w:r>
        <w:rPr>
          <w:spacing w:val="8"/>
        </w:rPr>
        <w:t> </w:t>
      </w:r>
      <w:r>
        <w:rPr/>
        <w:t>v závislosti</w:t>
      </w:r>
      <w:r>
        <w:rPr>
          <w:spacing w:val="10"/>
        </w:rPr>
        <w:t> </w:t>
      </w:r>
      <w:r>
        <w:rPr/>
        <w:t>na</w:t>
      </w:r>
      <w:r>
        <w:rPr>
          <w:spacing w:val="8"/>
        </w:rPr>
        <w:t> </w:t>
      </w:r>
      <w:r>
        <w:rPr/>
        <w:t>míře</w:t>
      </w:r>
      <w:r>
        <w:rPr>
          <w:spacing w:val="8"/>
        </w:rPr>
        <w:t> </w:t>
      </w:r>
      <w:r>
        <w:rPr/>
        <w:t>porušení</w:t>
      </w:r>
      <w:r>
        <w:rPr>
          <w:spacing w:val="10"/>
        </w:rPr>
        <w:t> </w:t>
      </w:r>
      <w:r>
        <w:rPr/>
        <w:t>stanovených</w:t>
      </w:r>
      <w:r>
        <w:rPr>
          <w:spacing w:val="8"/>
        </w:rPr>
        <w:t> </w:t>
      </w:r>
      <w:r>
        <w:rPr/>
        <w:t>indikátorů</w:t>
      </w:r>
      <w:r>
        <w:rPr>
          <w:spacing w:val="11"/>
        </w:rPr>
        <w:t> </w:t>
      </w:r>
      <w:r>
        <w:rPr/>
        <w:t>účelu</w:t>
      </w:r>
      <w:r>
        <w:rPr>
          <w:spacing w:val="8"/>
        </w:rPr>
        <w:t> </w:t>
      </w:r>
      <w:r>
        <w:rPr/>
        <w:t>akce.</w:t>
      </w:r>
      <w:r>
        <w:rPr>
          <w:spacing w:val="13"/>
        </w:rPr>
        <w:t> </w:t>
      </w:r>
      <w:r>
        <w:rPr/>
        <w:t>Plnění</w:t>
      </w:r>
      <w:r>
        <w:rPr>
          <w:spacing w:val="9"/>
        </w:rPr>
        <w:t> </w:t>
      </w:r>
      <w:r>
        <w:rPr>
          <w:spacing w:val="-2"/>
        </w:rPr>
        <w:t>účelu</w:t>
      </w:r>
    </w:p>
    <w:p>
      <w:pPr>
        <w:pStyle w:val="BodyText"/>
      </w:pPr>
      <w:r>
        <w:rPr/>
        <w:t>akce</w:t>
      </w:r>
      <w:r>
        <w:rPr>
          <w:spacing w:val="-8"/>
        </w:rPr>
        <w:t> </w:t>
      </w:r>
      <w:r>
        <w:rPr/>
        <w:t>v</w:t>
      </w:r>
      <w:r>
        <w:rPr>
          <w:spacing w:val="-6"/>
        </w:rPr>
        <w:t> </w:t>
      </w:r>
      <w:r>
        <w:rPr/>
        <w:t>rozmezí</w:t>
      </w:r>
      <w:r>
        <w:rPr>
          <w:spacing w:val="-7"/>
        </w:rPr>
        <w:t> </w:t>
      </w:r>
      <w:r>
        <w:rPr/>
        <w:t>90-100</w:t>
      </w:r>
      <w:r>
        <w:rPr>
          <w:spacing w:val="-7"/>
        </w:rPr>
        <w:t> </w:t>
      </w:r>
      <w:r>
        <w:rPr/>
        <w:t>%</w:t>
      </w:r>
      <w:r>
        <w:rPr>
          <w:spacing w:val="-7"/>
        </w:rPr>
        <w:t> </w:t>
      </w:r>
      <w:r>
        <w:rPr/>
        <w:t>stanovených</w:t>
      </w:r>
      <w:r>
        <w:rPr>
          <w:spacing w:val="-6"/>
        </w:rPr>
        <w:t> </w:t>
      </w:r>
      <w:r>
        <w:rPr/>
        <w:t>indikátorů</w:t>
      </w:r>
      <w:r>
        <w:rPr>
          <w:spacing w:val="-7"/>
        </w:rPr>
        <w:t> </w:t>
      </w:r>
      <w:r>
        <w:rPr/>
        <w:t>nebude</w:t>
      </w:r>
      <w:r>
        <w:rPr>
          <w:spacing w:val="-8"/>
        </w:rPr>
        <w:t> </w:t>
      </w:r>
      <w:r>
        <w:rPr/>
        <w:t>postiženo</w:t>
      </w:r>
      <w:r>
        <w:rPr>
          <w:spacing w:val="-5"/>
        </w:rPr>
        <w:t> </w:t>
      </w:r>
      <w:r>
        <w:rPr>
          <w:spacing w:val="-2"/>
        </w:rPr>
        <w:t>odvodem.</w:t>
      </w:r>
    </w:p>
    <w:p>
      <w:pPr>
        <w:spacing w:after="0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00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termínu</w:t>
      </w:r>
      <w:r>
        <w:rPr>
          <w:spacing w:val="-8"/>
          <w:sz w:val="20"/>
        </w:rPr>
        <w:t> </w:t>
      </w:r>
      <w:r>
        <w:rPr>
          <w:sz w:val="20"/>
        </w:rPr>
        <w:t>dokončení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c)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 1 písm. d) bude postiženo odvodem ve výši 0,5 % z poskytnuté podpory za každý započatý měsíc prodlení.</w:t>
      </w:r>
      <w:r>
        <w:rPr>
          <w:spacing w:val="66"/>
          <w:sz w:val="20"/>
        </w:rPr>
        <w:t> </w:t>
      </w:r>
      <w:r>
        <w:rPr>
          <w:sz w:val="20"/>
        </w:rPr>
        <w:t>Porušení</w:t>
      </w:r>
      <w:r>
        <w:rPr>
          <w:spacing w:val="66"/>
          <w:sz w:val="20"/>
        </w:rPr>
        <w:t> </w:t>
      </w:r>
      <w:r>
        <w:rPr>
          <w:sz w:val="20"/>
        </w:rPr>
        <w:t>těchto</w:t>
      </w:r>
      <w:r>
        <w:rPr>
          <w:spacing w:val="69"/>
          <w:sz w:val="20"/>
        </w:rPr>
        <w:t> </w:t>
      </w:r>
      <w:r>
        <w:rPr>
          <w:sz w:val="20"/>
        </w:rPr>
        <w:t>povinností</w:t>
      </w:r>
      <w:r>
        <w:rPr>
          <w:spacing w:val="66"/>
          <w:sz w:val="20"/>
        </w:rPr>
        <w:t> </w:t>
      </w:r>
      <w:r>
        <w:rPr>
          <w:sz w:val="20"/>
        </w:rPr>
        <w:t>nepřesahující</w:t>
      </w:r>
      <w:r>
        <w:rPr>
          <w:spacing w:val="68"/>
          <w:sz w:val="20"/>
        </w:rPr>
        <w:t> </w:t>
      </w:r>
      <w:r>
        <w:rPr>
          <w:sz w:val="20"/>
        </w:rPr>
        <w:t>lhůtu</w:t>
      </w:r>
      <w:r>
        <w:rPr>
          <w:spacing w:val="66"/>
          <w:sz w:val="20"/>
        </w:rPr>
        <w:t> </w:t>
      </w:r>
      <w:r>
        <w:rPr>
          <w:sz w:val="20"/>
        </w:rPr>
        <w:t>10</w:t>
      </w:r>
      <w:r>
        <w:rPr>
          <w:spacing w:val="66"/>
          <w:sz w:val="20"/>
        </w:rPr>
        <w:t> </w:t>
      </w:r>
      <w:r>
        <w:rPr>
          <w:sz w:val="20"/>
        </w:rPr>
        <w:t>kalendářních</w:t>
      </w:r>
      <w:r>
        <w:rPr>
          <w:spacing w:val="66"/>
          <w:sz w:val="20"/>
        </w:rPr>
        <w:t> </w:t>
      </w:r>
      <w:r>
        <w:rPr>
          <w:sz w:val="20"/>
        </w:rPr>
        <w:t>dnů</w:t>
      </w:r>
      <w:r>
        <w:rPr>
          <w:spacing w:val="66"/>
          <w:sz w:val="20"/>
        </w:rPr>
        <w:t> </w:t>
      </w:r>
      <w:r>
        <w:rPr>
          <w:sz w:val="20"/>
        </w:rPr>
        <w:t>nebude</w:t>
      </w:r>
      <w:r>
        <w:rPr>
          <w:spacing w:val="65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pStyle w:val="ListParagraph"/>
        <w:numPr>
          <w:ilvl w:val="0"/>
          <w:numId w:val="6"/>
        </w:numPr>
        <w:tabs>
          <w:tab w:pos="740" w:val="left" w:leader="none"/>
        </w:tabs>
        <w:spacing w:line="240" w:lineRule="auto" w:before="119" w:after="0"/>
        <w:ind w:left="739" w:right="118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</w:t>
      </w:r>
    </w:p>
    <w:p>
      <w:pPr>
        <w:pStyle w:val="BodyText"/>
        <w:spacing w:line="265" w:lineRule="exact"/>
        <w:ind w:left="739"/>
        <w:jc w:val="left"/>
      </w:pPr>
      <w:r>
        <w:rPr>
          <w:spacing w:val="-2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5"/>
          <w:sz w:val="20"/>
        </w:rPr>
        <w:t> </w:t>
      </w:r>
      <w:r>
        <w:rPr>
          <w:w w:val="95"/>
          <w:sz w:val="20"/>
        </w:rPr>
        <w:t>z</w:t>
      </w:r>
      <w:r>
        <w:rPr>
          <w:spacing w:val="28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spacing w:before="1"/>
        <w:ind w:left="741"/>
        <w:jc w:val="left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jc w:val="lef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jc w:val="left"/>
      </w:pPr>
      <w:r>
        <w:rPr>
          <w:spacing w:val="-2"/>
        </w:rPr>
        <w:t>podpory.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spacing w:before="1"/>
        <w:ind w:left="1306" w:right="1038"/>
      </w:pPr>
      <w:r>
        <w:rPr/>
        <w:t>Prohlášení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2"/>
        </w:rPr>
        <w:t>bezdlužnosti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Příjemce podpory podpisem této Smlouvy prohlašuje, že plní podmínky pro poskytnutí dotace, stanovené v čl. 13 bodu 13.1 písm. f) Výzvy.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přijetí podpory dle této Smlouvy považováno za neoprávněné použití finančních prostředků poskytnutých ze státního fondu ve smyslu zákona č. 218/2000 Sb., o rozpočtových pravidlech a o změně některých souvisejících zákonů (rozpočtová pravidla), v platném znění, a že mohou být uplatněny odvody podle tohoto zákona.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4"/>
        </w:rPr>
        <w:t>VII.</w:t>
      </w:r>
    </w:p>
    <w:p>
      <w:pPr>
        <w:pStyle w:val="Heading2"/>
        <w:spacing w:before="1"/>
        <w:ind w:left="130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21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18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23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jc w:val="left"/>
      </w:pPr>
      <w:r>
        <w:rPr>
          <w:spacing w:val="-2"/>
        </w:rPr>
        <w:t>Smlouvou.</w:t>
      </w:r>
    </w:p>
    <w:p>
      <w:pPr>
        <w:spacing w:after="0"/>
        <w:jc w:val="left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00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20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BodyText"/>
        <w:spacing w:before="100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2"/>
        </w:rPr>
      </w:pPr>
    </w:p>
    <w:p>
      <w:pPr>
        <w:pStyle w:val="Heading2"/>
        <w:spacing w:line="261" w:lineRule="auto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4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312" w:lineRule="auto" w:before="1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708" w:footer="1398" w:top="1260" w:bottom="1660" w:left="1320" w:right="1020"/>
        </w:sectPr>
      </w:pPr>
    </w:p>
    <w:p>
      <w:pPr>
        <w:pStyle w:val="Heading1"/>
        <w:numPr>
          <w:ilvl w:val="0"/>
          <w:numId w:val="9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 w:after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90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309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spacing w:line="237" w:lineRule="auto" w:before="3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line="237" w:lineRule="auto" w:before="4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spacing w:before="3"/>
        <w:ind w:left="0"/>
        <w:jc w:val="left"/>
        <w:rPr>
          <w:b/>
          <w:sz w:val="29"/>
        </w:rPr>
      </w:pPr>
      <w:r>
        <w:rPr/>
        <w:pict>
          <v:rect style="position:absolute;margin-left:85.103996pt;margin-top:20.68001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1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41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 dodavatele od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85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10"/>
        <w:ind w:left="0"/>
        <w:jc w:val="left"/>
        <w:rPr>
          <w:sz w:val="16"/>
        </w:rPr>
      </w:pPr>
      <w:r>
        <w:rPr/>
        <w:pict>
          <v:rect style="position:absolute;margin-left:85.103996pt;margin-top:12.38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1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5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31"/>
              <w:rPr>
                <w:sz w:val="20"/>
              </w:rPr>
            </w:pPr>
            <w:r>
              <w:rPr>
                <w:sz w:val="20"/>
              </w:rPr>
              <w:t>souladu jeho postupu podle článku IV bodu 2 </w:t>
            </w:r>
            <w:r>
              <w:rPr>
                <w:sz w:val="22"/>
              </w:rPr>
              <w:t>písm. j), </w:t>
            </w: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708" w:footer="1398" w:top="126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995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7016448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300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00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00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00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00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05" w:right="103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 w:right="1039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2025-05-15T08:27:07Z</dcterms:created>
  <dcterms:modified xsi:type="dcterms:W3CDTF">2025-05-15T08:27:07Z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2025-05-15T00:00:00Z</vt:filetime>
  </property>
</Properties>
</file>