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333.600000pt;margin-top:0.000000pt;width:152.950000pt;height:37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18" w:after="0" w:line="206" w:lineRule="atLeast"/>
                    <w:ind w:left="4" w:firstLine="0"/>
                    <w:textAlignment w:val="baseline"/>
                  </w:pPr>
                  <w:r>
                    <w:rPr>
                      <w:w w:val="114"/>
                      <w:sz w:val="20"/>
                      <w:szCs w:val="20"/>
                      <w:lang w:val="cs"/>
                    </w:rPr>
                    <w:t xml:space="preserve">Mateřská </w:t>
                  </w:r>
                  <w:r>
                    <w:rPr>
                      <w:w w:val="114"/>
                      <w:sz w:val="20"/>
                      <w:szCs w:val="20"/>
                      <w:lang w:val="cs"/>
                    </w:rPr>
                    <w:t xml:space="preserve">škola, </w:t>
                  </w:r>
                  <w:r>
                    <w:rPr>
                      <w:w w:val="114"/>
                      <w:sz w:val="20"/>
                      <w:szCs w:val="20"/>
                      <w:lang w:val="cs"/>
                    </w:rPr>
                    <w:t xml:space="preserve">Základní </w:t>
                  </w:r>
                  <w:r>
                    <w:rPr>
                      <w:w w:val="114"/>
                      <w:sz w:val="20"/>
                      <w:szCs w:val="20"/>
                      <w:lang w:val="cs"/>
                    </w:rPr>
                    <w:t xml:space="preserve">škola </w:t>
                  </w:r>
                  <w:r>
                    <w:rPr>
                      <w:w w:val="114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w w:val="114"/>
                      <w:sz w:val="20"/>
                      <w:szCs w:val="20"/>
                      <w:lang w:val="cs"/>
                    </w:rPr>
                    <w:t xml:space="preserve">Praktická </w:t>
                  </w:r>
                  <w:r>
                    <w:rPr>
                      <w:w w:val="114"/>
                      <w:sz w:val="20"/>
                      <w:szCs w:val="20"/>
                      <w:lang w:val="cs"/>
                    </w:rPr>
                    <w:t xml:space="preserve">škola, </w:t>
                  </w:r>
                  <w:r>
                    <w:rPr>
                      <w:w w:val="114"/>
                      <w:sz w:val="20"/>
                      <w:szCs w:val="20"/>
                      <w:lang w:val="cs"/>
                    </w:rPr>
                    <w:t xml:space="preserve">Strakonice </w:t>
                  </w:r>
                  <w:r>
                    <w:rPr>
                      <w:w w:val="114"/>
                      <w:sz w:val="20"/>
                      <w:szCs w:val="20"/>
                      <w:lang w:val="cs"/>
                    </w:rPr>
                    <w:t xml:space="preserve">Plánkova </w:t>
                  </w:r>
                  <w:r>
                    <w:rPr>
                      <w:w w:val="114"/>
                      <w:sz w:val="20"/>
                      <w:szCs w:val="20"/>
                      <w:lang w:val="cs"/>
                    </w:rPr>
                    <w:t xml:space="preserve">430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4751705</wp:posOffset>
            </wp:positionH>
            <wp:positionV relativeFrom="margin">
              <wp:posOffset>417195</wp:posOffset>
            </wp:positionV>
            <wp:extent cx="560705" cy="361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55.900000pt;margin-top:39.850000pt;width:274.650000pt;height:65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07" w:lineRule="atLeast"/>
                    <w:ind w:left="2289" w:right="331" w:firstLine="0"/>
                    <w:jc w:val="center"/>
                    <w:textAlignment w:val="baseline"/>
                  </w:pP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PŘÍKAZNÍ 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SMLOUVA </w:t>
                  </w:r>
                  <w:r>
                    <w:rPr>
                      <w:b/>
                      <w:w w:val="112"/>
                      <w:sz w:val="21"/>
                      <w:szCs w:val="21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b/>
                      <w:w w:val="111"/>
                      <w:sz w:val="18"/>
                      <w:szCs w:val="18"/>
                      <w:lang w:val="cs"/>
                    </w:rPr>
                    <w:t xml:space="preserve">04-16-432</w:t>
                  </w:r>
                </w:p>
                <w:p>
                  <w:pPr>
                    <w:pStyle w:val="Style"/>
                    <w:spacing w:before="18" w:after="0" w:line="278" w:lineRule="atLeast"/>
                    <w:ind w:left="1627" w:hanging="1627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dle§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2430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násl.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zákona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89/2012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Sb.,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občanského </w:t>
                  </w:r>
                  <w:r>
                    <w:rPr>
                      <w:w w:val="82"/>
                      <w:sz w:val="21"/>
                      <w:szCs w:val="21"/>
                      <w:lang w:val="cs"/>
                    </w:rPr>
                    <w:t xml:space="preserve">záko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též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„občanský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zákoník")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uzavřená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m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333.800000pt;margin-top:35.050000pt;width:152.500000pt;height:79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dot" w:pos="2908"/>
                    </w:tabs>
                    <w:spacing w:before="0" w:after="0" w:line="216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ab/>
                    <w:t xml:space="preserve">Došlo: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..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7"/>
                      <w:sz w:val="26"/>
                      <w:szCs w:val="26"/>
                      <w:lang w:val="cs"/>
                    </w:rPr>
                    <w:t xml:space="preserve">~/t.:.'.1.:.:.~!.ř..</w:t>
                  </w:r>
                  <w:r>
                    <w:rPr>
                      <w:rFonts w:ascii="Arial" w:eastAsia="Arial" w:hAnsi="Arial" w:cs="Arial"/>
                      <w:w w:val="87"/>
                      <w:sz w:val="26"/>
                      <w:szCs w:val="2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7"/>
                      <w:sz w:val="26"/>
                      <w:szCs w:val="26"/>
                      <w:lang w:val="cs"/>
                    </w:rPr>
                    <w:tab/>
                    <w:t xml:space="preserve">.</w:t>
                  </w:r>
                  <w:r>
                    <w:rPr>
                      <w:rFonts w:ascii="Arial" w:eastAsia="Arial" w:hAnsi="Arial" w:cs="Arial"/>
                      <w:w w:val="87"/>
                      <w:sz w:val="26"/>
                      <w:szCs w:val="26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92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5"/>
                      <w:sz w:val="23"/>
                      <w:szCs w:val="23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j.: </w:t>
                  </w:r>
                  <w:r>
                    <w:rPr>
                      <w:rFonts w:ascii="Arial" w:eastAsia="Arial" w:hAnsi="Arial" w:cs="Arial"/>
                      <w:i/>
                      <w:iCs/>
                      <w:sz w:val="18"/>
                      <w:szCs w:val="18"/>
                      <w:lang w:val="cs"/>
                    </w:rPr>
                    <w:t xml:space="preserve">... </w:t>
                  </w:r>
                  <w:r>
                    <w:rPr>
                      <w:rFonts w:ascii="Arial" w:eastAsia="Arial" w:hAnsi="Arial" w:cs="Arial"/>
                      <w:i/>
                      <w:iCs/>
                      <w:w w:val="91"/>
                      <w:sz w:val="26"/>
                      <w:szCs w:val="26"/>
                      <w:lang w:val="cs"/>
                    </w:rPr>
                    <w:t xml:space="preserve">;?!í.!f:ir:&amp;.d..lY,#,(r,..~(!.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right" w:leader="dot" w:pos="2980"/>
                    </w:tabs>
                    <w:spacing w:before="0" w:after="0" w:line="355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ab/>
                    <w:t xml:space="preserve">~5~Yi.,·-p·tatrfé'm·:mě'r'ff"·-~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ab/>
                    <w:t xml:space="preserve">.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right" w:leader="dot" w:pos="2318"/>
                      <w:tab w:val="right" w:leader="dot" w:pos="2976"/>
                    </w:tabs>
                    <w:spacing w:before="0" w:after="0" w:line="244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ab/>
                    <w:t xml:space="preserve">fi~ílohy: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ab/>
                    <w:t xml:space="preserve">.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right" w:leader="dot" w:pos="2318"/>
                      <w:tab w:val="right" w:leader="dot" w:pos="2961"/>
                    </w:tabs>
                    <w:spacing w:before="0" w:after="0" w:line="297" w:lineRule="atLeast"/>
                    <w:ind w:left="0" w:hanging="0"/>
                    <w:textAlignment w:val="baseline"/>
                  </w:pP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u w:val="single"/>
                      <w:lang w:val="cs"/>
                    </w:rPr>
                    <w:t xml:space="preserve">Znak: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  <w:w w:val="74"/>
                      <w:sz w:val="37"/>
                      <w:szCs w:val="37"/>
                      <w:u w:val="single"/>
                      <w:lang w:val="cs"/>
                    </w:rPr>
                    <w:t xml:space="preserve">fí(f:'</w:t>
                  </w:r>
                  <w:r>
                    <w:rPr>
                      <w:rFonts w:ascii="Arial" w:eastAsia="Arial" w:hAnsi="Arial" w:cs="Arial"/>
                      <w:w w:val="74"/>
                      <w:sz w:val="37"/>
                      <w:szCs w:val="37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  <w:w w:val="74"/>
                      <w:sz w:val="37"/>
                      <w:szCs w:val="37"/>
                      <w:u w:val="single"/>
                      <w:lang w:val="cs"/>
                    </w:rPr>
                    <w:t xml:space="preserve">.</w:t>
                  </w:r>
                  <w:r>
                    <w:rPr>
                      <w:rFonts w:ascii="Arial" w:eastAsia="Arial" w:hAnsi="Arial" w:cs="Arial"/>
                      <w:w w:val="74"/>
                      <w:sz w:val="37"/>
                      <w:szCs w:val="37"/>
                      <w:u w:val="single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0.200000pt;margin-top:131.750000pt;width:111.900000pt;height:31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11"/>
                      <w:sz w:val="18"/>
                      <w:szCs w:val="18"/>
                      <w:lang w:val="cs"/>
                    </w:rPr>
                    <w:t xml:space="preserve">Příkazce</w:t>
                  </w:r>
                </w:p>
                <w:p>
                  <w:pPr>
                    <w:pStyle w:val="Style"/>
                    <w:spacing w:before="0" w:after="0" w:line="273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příspěvková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organizace: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0.000000pt;margin-top:174.700000pt;width:82.900000pt;height:59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sídlem:</w:t>
                  </w:r>
                </w:p>
                <w:p>
                  <w:pPr>
                    <w:pStyle w:val="Style"/>
                    <w:spacing w:before="3" w:after="0" w:line="283" w:lineRule="atLeast"/>
                    <w:ind w:left="14" w:right="10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IČO: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zastoupený: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kontaktní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osoba: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0.700000pt;margin-top:246.000000pt;width:100.40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b/>
                      <w:w w:val="111"/>
                      <w:sz w:val="18"/>
                      <w:szCs w:val="18"/>
                      <w:lang w:val="cs"/>
                    </w:rPr>
                    <w:t xml:space="preserve">„Příkazce")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0.950000pt;margin-top:271.450000pt;width:81.900000pt;height:1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4" w:firstLine="0"/>
                    <w:textAlignment w:val="baseline"/>
                  </w:pPr>
                  <w:r>
                    <w:rPr>
                      <w:w w:val="89"/>
                      <w:sz w:val="21"/>
                      <w:szCs w:val="21"/>
                      <w:lang w:val="cs"/>
                    </w:rPr>
                    <w:t xml:space="preserve">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0.700000pt;margin-top:297.100000pt;width:82.900000pt;height:10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9" w:right="201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11"/>
                      <w:sz w:val="18"/>
                      <w:szCs w:val="18"/>
                      <w:lang w:val="cs"/>
                    </w:rPr>
                    <w:t xml:space="preserve">Příkazník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obchodní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firma: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sídlem:</w:t>
                  </w:r>
                </w:p>
                <w:p>
                  <w:pPr>
                    <w:pStyle w:val="Style"/>
                    <w:spacing w:before="0" w:after="0" w:line="273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IČO:</w:t>
                  </w:r>
                </w:p>
                <w:p>
                  <w:pPr>
                    <w:pStyle w:val="Style"/>
                    <w:spacing w:before="0" w:after="0" w:line="273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DIČ:</w:t>
                  </w:r>
                </w:p>
                <w:p>
                  <w:pPr>
                    <w:pStyle w:val="Style"/>
                    <w:spacing w:before="0" w:after="0" w:line="273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bankovní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spojení: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číslo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účtu:</w:t>
                  </w:r>
                </w:p>
                <w:p>
                  <w:pPr>
                    <w:pStyle w:val="Style"/>
                    <w:spacing w:before="0" w:after="0" w:line="273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zápis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rejstříku: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1.200000pt;margin-top:409.200000pt;width:129.450000pt;height:32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zastoupený:</w:t>
                  </w:r>
                </w:p>
                <w:p>
                  <w:pPr>
                    <w:pStyle w:val="Style"/>
                    <w:spacing w:before="0" w:after="0" w:line="273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oprávněná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kontaktní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osoba: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1.200000pt;margin-top:487.650000pt;width:105.45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b/>
                      <w:w w:val="111"/>
                      <w:sz w:val="18"/>
                      <w:szCs w:val="18"/>
                      <w:lang w:val="cs"/>
                    </w:rPr>
                    <w:t xml:space="preserve">„Příkazník")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142.050000pt;margin-top:141.600000pt;width:338.250000pt;height:10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16" w:lineRule="atLeast"/>
                    <w:ind w:left="9" w:right="552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11"/>
                      <w:sz w:val="18"/>
                      <w:szCs w:val="18"/>
                      <w:lang w:val="cs"/>
                    </w:rPr>
                    <w:t xml:space="preserve">Mateřská </w:t>
                  </w:r>
                  <w:r>
                    <w:rPr>
                      <w:rFonts w:ascii="Arial" w:eastAsia="Arial" w:hAnsi="Arial" w:cs="Arial"/>
                      <w:b/>
                      <w:w w:val="111"/>
                      <w:sz w:val="18"/>
                      <w:szCs w:val="18"/>
                      <w:lang w:val="cs"/>
                    </w:rPr>
                    <w:t xml:space="preserve">škola, </w:t>
                  </w:r>
                  <w:r>
                    <w:rPr>
                      <w:rFonts w:ascii="Arial" w:eastAsia="Arial" w:hAnsi="Arial" w:cs="Arial"/>
                      <w:b/>
                      <w:w w:val="111"/>
                      <w:sz w:val="18"/>
                      <w:szCs w:val="18"/>
                      <w:lang w:val="cs"/>
                    </w:rPr>
                    <w:t xml:space="preserve">Základní </w:t>
                  </w:r>
                  <w:r>
                    <w:rPr>
                      <w:rFonts w:ascii="Arial" w:eastAsia="Arial" w:hAnsi="Arial" w:cs="Arial"/>
                      <w:b/>
                      <w:w w:val="111"/>
                      <w:sz w:val="18"/>
                      <w:szCs w:val="18"/>
                      <w:lang w:val="cs"/>
                    </w:rPr>
                    <w:t xml:space="preserve">škola </w:t>
                  </w:r>
                  <w:r>
                    <w:rPr>
                      <w:rFonts w:ascii="Arial" w:eastAsia="Arial" w:hAnsi="Arial" w:cs="Arial"/>
                      <w:b/>
                      <w:w w:val="111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b/>
                      <w:w w:val="111"/>
                      <w:sz w:val="18"/>
                      <w:szCs w:val="18"/>
                      <w:lang w:val="cs"/>
                    </w:rPr>
                    <w:t xml:space="preserve">Praktická </w:t>
                  </w:r>
                  <w:r>
                    <w:rPr>
                      <w:rFonts w:ascii="Arial" w:eastAsia="Arial" w:hAnsi="Arial" w:cs="Arial"/>
                      <w:b/>
                      <w:w w:val="111"/>
                      <w:sz w:val="18"/>
                      <w:szCs w:val="18"/>
                      <w:lang w:val="cs"/>
                    </w:rPr>
                    <w:t xml:space="preserve">škola, </w:t>
                  </w:r>
                  <w:r>
                    <w:rPr>
                      <w:rFonts w:ascii="Arial" w:eastAsia="Arial" w:hAnsi="Arial" w:cs="Arial"/>
                      <w:b/>
                      <w:w w:val="111"/>
                      <w:sz w:val="18"/>
                      <w:szCs w:val="18"/>
                      <w:lang w:val="cs"/>
                    </w:rPr>
                    <w:t xml:space="preserve">Strakonice, </w:t>
                  </w:r>
                  <w:r>
                    <w:rPr>
                      <w:rFonts w:ascii="Arial" w:eastAsia="Arial" w:hAnsi="Arial" w:cs="Arial"/>
                      <w:b/>
                      <w:w w:val="111"/>
                      <w:sz w:val="18"/>
                      <w:szCs w:val="18"/>
                      <w:lang w:val="cs"/>
                    </w:rPr>
                    <w:t xml:space="preserve">Plánkova </w:t>
                  </w:r>
                  <w:r>
                    <w:rPr>
                      <w:rFonts w:ascii="Arial" w:eastAsia="Arial" w:hAnsi="Arial" w:cs="Arial"/>
                      <w:b/>
                      <w:w w:val="111"/>
                      <w:sz w:val="18"/>
                      <w:szCs w:val="18"/>
                      <w:lang w:val="cs"/>
                    </w:rPr>
                    <w:t xml:space="preserve">430</w:t>
                  </w:r>
                </w:p>
                <w:p>
                  <w:pPr>
                    <w:pStyle w:val="Style"/>
                    <w:spacing w:before="0" w:after="0" w:line="302" w:lineRule="atLeast"/>
                    <w:ind w:left="9" w:right="3715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Plánkova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430,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386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01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Strakonice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63289920</w:t>
                  </w:r>
                </w:p>
                <w:p>
                  <w:pPr>
                    <w:pStyle w:val="Style"/>
                    <w:spacing w:before="0" w:after="0" w:line="288" w:lineRule="atLeast"/>
                    <w:ind w:left="14" w:right="337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Mgr.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Martinou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Košťálovou,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ředitelkou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Mgr.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Martina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Košťálová,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ředitelka</w:t>
                  </w:r>
                </w:p>
                <w:p>
                  <w:pPr>
                    <w:pStyle w:val="Style"/>
                    <w:spacing w:before="0" w:after="0" w:line="273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tel.: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736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685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710,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e-mail: </w:t>
                  </w:r>
                  <w:hyperlink r:id="rId7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w w:val="107"/>
                        <w:sz w:val="18"/>
                        <w:szCs w:val="18"/>
                        <w:u w:val="single"/>
                        <w:lang w:val="cs"/>
                      </w:rPr>
                      <w:t xml:space="preserve">kostalova@zmskolast.cz</w:t>
                    </w:r>
                  </w:hyperlink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2" coordsize="21600,21600" o:spt="202" path="m,l,21600r21600,l21600,xe"/>
          <v:shape id="sh_0_12" type="st_0_12" stroked="f" filled="f" style="position:absolute;margin-left:142.800000pt;margin-top:308.150000pt;width:338.000000pt;height:181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11"/>
                      <w:sz w:val="18"/>
                      <w:szCs w:val="18"/>
                      <w:lang w:val="cs"/>
                    </w:rPr>
                    <w:t xml:space="preserve">Energy </w:t>
                  </w:r>
                  <w:r>
                    <w:rPr>
                      <w:rFonts w:ascii="Arial" w:eastAsia="Arial" w:hAnsi="Arial" w:cs="Arial"/>
                      <w:b/>
                      <w:w w:val="111"/>
                      <w:sz w:val="18"/>
                      <w:szCs w:val="18"/>
                      <w:lang w:val="cs"/>
                    </w:rPr>
                    <w:t xml:space="preserve">Benefit </w:t>
                  </w:r>
                  <w:r>
                    <w:rPr>
                      <w:rFonts w:ascii="Arial" w:eastAsia="Arial" w:hAnsi="Arial" w:cs="Arial"/>
                      <w:b/>
                      <w:w w:val="111"/>
                      <w:sz w:val="18"/>
                      <w:szCs w:val="18"/>
                      <w:lang w:val="cs"/>
                    </w:rPr>
                    <w:t xml:space="preserve">Centre </w:t>
                  </w:r>
                  <w:r>
                    <w:rPr>
                      <w:rFonts w:ascii="Arial" w:eastAsia="Arial" w:hAnsi="Arial" w:cs="Arial"/>
                      <w:b/>
                      <w:w w:val="111"/>
                      <w:sz w:val="18"/>
                      <w:szCs w:val="18"/>
                      <w:lang w:val="cs"/>
                    </w:rPr>
                    <w:t xml:space="preserve">a.s.</w:t>
                  </w:r>
                </w:p>
                <w:p>
                  <w:pPr>
                    <w:pStyle w:val="Style"/>
                    <w:spacing w:before="0" w:after="0" w:line="268" w:lineRule="atLeast"/>
                    <w:ind w:left="14" w:right="2707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Křenova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438/3,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162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00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Praha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6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Veleslavín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29029210</w:t>
                  </w:r>
                </w:p>
                <w:p>
                  <w:pPr>
                    <w:pStyle w:val="Style"/>
                    <w:spacing w:before="0" w:after="0" w:line="273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CZ29029210</w:t>
                  </w:r>
                </w:p>
                <w:p>
                  <w:pPr>
                    <w:pStyle w:val="Style"/>
                    <w:spacing w:before="0" w:after="0" w:line="273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Komerční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banka,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a.s.</w:t>
                  </w:r>
                </w:p>
                <w:p>
                  <w:pPr>
                    <w:pStyle w:val="Style"/>
                    <w:spacing w:before="0" w:after="0" w:line="273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43-6354140227/0100</w:t>
                  </w:r>
                </w:p>
                <w:p>
                  <w:pPr>
                    <w:pStyle w:val="Style"/>
                    <w:spacing w:before="0" w:after="0" w:line="211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Společnost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zapsána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obchodním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rejstříku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vedeném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Městským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soudem</w:t>
                  </w:r>
                </w:p>
                <w:p>
                  <w:pPr>
                    <w:pStyle w:val="Style"/>
                    <w:spacing w:before="0" w:after="0" w:line="273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Praze,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oddíl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B,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vložka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15915</w:t>
                  </w:r>
                </w:p>
                <w:p>
                  <w:pPr>
                    <w:pStyle w:val="Style"/>
                    <w:spacing w:before="0" w:after="0" w:line="273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Ing.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Miroslavem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Hořejším,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předsedou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představenstva</w:t>
                  </w:r>
                </w:p>
                <w:p>
                  <w:pPr>
                    <w:pStyle w:val="Style"/>
                    <w:spacing w:before="0" w:after="0" w:line="273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Ing.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Libor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Novák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ředitel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společnosti</w:t>
                  </w:r>
                </w:p>
                <w:p>
                  <w:pPr>
                    <w:pStyle w:val="Style"/>
                    <w:spacing w:before="0" w:after="0" w:line="268" w:lineRule="atLeast"/>
                    <w:ind w:left="14" w:right="2707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tel.: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+420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270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003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300,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+420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724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321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332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e-mail: </w:t>
                  </w:r>
                  <w:hyperlink r:id="rId8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w w:val="107"/>
                        <w:sz w:val="18"/>
                        <w:szCs w:val="18"/>
                        <w:u w:val="single"/>
                        <w:lang w:val="cs"/>
                      </w:rPr>
                      <w:t xml:space="preserve">libor.novak@energy-benefit.cz</w:t>
                    </w:r>
                  </w:hyperlink>
                </w:p>
                <w:p>
                  <w:pPr>
                    <w:pStyle w:val="Style"/>
                    <w:spacing w:before="0" w:after="0" w:line="273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Ing.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Jiří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Cveček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ředitel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pobočky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Praha</w:t>
                  </w:r>
                </w:p>
                <w:p>
                  <w:pPr>
                    <w:pStyle w:val="Style"/>
                    <w:spacing w:before="0" w:after="0" w:line="273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tel.: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+420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731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533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817,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e-mail: </w:t>
                  </w:r>
                  <w:hyperlink r:id="rId9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w w:val="107"/>
                        <w:sz w:val="18"/>
                        <w:szCs w:val="18"/>
                        <w:u w:val="single"/>
                        <w:lang w:val="cs"/>
                      </w:rPr>
                      <w:t xml:space="preserve">jiri.cvecek@energy-benefit.cz</w:t>
                    </w:r>
                  </w:hyperlink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3" coordsize="21600,21600" o:spt="202" path="m,l,21600r21600,l21600,xe"/>
          <v:shape id="sh_0_13" type="st_0_13" stroked="f" filled="f" style="position:absolute;margin-left:1.200000pt;margin-top:517.200000pt;width:485.850000pt;height:33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0" w:firstLine="0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Příkazce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Příkazník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společně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„smluvní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strany")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uzavřeli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níže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uvedeného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dne,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měsíce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roku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tuto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Příkazní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smlouvu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„smlouva")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4" coordsize="21600,21600" o:spt="202" path="m,l,21600r21600,l21600,xe"/>
          <v:shape id="sh_0_14" type="st_0_14" stroked="f" filled="f" style="position:absolute;margin-left:1.200000pt;margin-top:592.300000pt;width:485.350000pt;height:35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4742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68"/>
                      <w:sz w:val="23"/>
                      <w:szCs w:val="23"/>
                      <w:lang w:val="cs"/>
                    </w:rPr>
                    <w:t xml:space="preserve">I.</w:t>
                  </w:r>
                </w:p>
                <w:p>
                  <w:pPr>
                    <w:pStyle w:val="Style"/>
                    <w:spacing w:before="0" w:after="0" w:line="326" w:lineRule="atLeast"/>
                    <w:ind w:left="398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11"/>
                      <w:sz w:val="18"/>
                      <w:szCs w:val="18"/>
                      <w:lang w:val="cs"/>
                    </w:rPr>
                    <w:t xml:space="preserve">Předmět </w:t>
                  </w:r>
                  <w:r>
                    <w:rPr>
                      <w:rFonts w:ascii="Arial" w:eastAsia="Arial" w:hAnsi="Arial" w:cs="Arial"/>
                      <w:b/>
                      <w:w w:val="111"/>
                      <w:sz w:val="18"/>
                      <w:szCs w:val="18"/>
                      <w:lang w:val="cs"/>
                    </w:rPr>
                    <w:t xml:space="preserve">smlouvy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5" coordsize="21600,21600" o:spt="202" path="m,l,21600r21600,l21600,xe"/>
          <v:shape id="sh_0_15" type="st_0_15" stroked="f" filled="f" style="position:absolute;margin-left:1.200000pt;margin-top:627.850000pt;width:487.500000pt;height:94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"/>
                    </w:numPr>
                    <w:spacing w:before="0" w:after="0" w:line="278" w:lineRule="atLeast"/>
                    <w:ind w:left="446" w:right="0" w:hanging="388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Předmětem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závazek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Příkazníka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Příkazce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jeho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účet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zařizovat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úplatu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níže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uvedené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právní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jednání,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úkony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činnosti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spočívající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poskytování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služeb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souvisejících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akcí </w:t>
                  </w:r>
                  <w:r>
                    <w:rPr>
                      <w:rFonts w:ascii="Arial" w:eastAsia="Arial" w:hAnsi="Arial" w:cs="Arial"/>
                      <w:b/>
                      <w:w w:val="111"/>
                      <w:sz w:val="18"/>
                      <w:szCs w:val="18"/>
                      <w:lang w:val="cs"/>
                    </w:rPr>
                    <w:t xml:space="preserve">„Snížení </w:t>
                  </w:r>
                  <w:r>
                    <w:rPr>
                      <w:rFonts w:ascii="Arial" w:eastAsia="Arial" w:hAnsi="Arial" w:cs="Arial"/>
                      <w:b/>
                      <w:w w:val="111"/>
                      <w:sz w:val="18"/>
                      <w:szCs w:val="18"/>
                      <w:lang w:val="cs"/>
                    </w:rPr>
                    <w:t xml:space="preserve">energetické </w:t>
                  </w:r>
                  <w:r>
                    <w:rPr>
                      <w:rFonts w:ascii="Arial" w:eastAsia="Arial" w:hAnsi="Arial" w:cs="Arial"/>
                      <w:b/>
                      <w:w w:val="111"/>
                      <w:sz w:val="18"/>
                      <w:szCs w:val="18"/>
                      <w:lang w:val="cs"/>
                    </w:rPr>
                    <w:t xml:space="preserve">náročnosti </w:t>
                  </w:r>
                  <w:r>
                    <w:rPr>
                      <w:rFonts w:ascii="Arial" w:eastAsia="Arial" w:hAnsi="Arial" w:cs="Arial"/>
                      <w:b/>
                      <w:w w:val="111"/>
                      <w:sz w:val="18"/>
                      <w:szCs w:val="18"/>
                      <w:lang w:val="cs"/>
                    </w:rPr>
                    <w:t xml:space="preserve">objektu </w:t>
                  </w:r>
                  <w:r>
                    <w:rPr>
                      <w:rFonts w:ascii="Arial" w:eastAsia="Arial" w:hAnsi="Arial" w:cs="Arial"/>
                      <w:b/>
                      <w:w w:val="111"/>
                      <w:sz w:val="18"/>
                      <w:szCs w:val="18"/>
                      <w:lang w:val="cs"/>
                    </w:rPr>
                    <w:t xml:space="preserve">speciálně </w:t>
                  </w:r>
                  <w:r>
                    <w:rPr>
                      <w:rFonts w:ascii="Arial" w:eastAsia="Arial" w:hAnsi="Arial" w:cs="Arial"/>
                      <w:b/>
                      <w:w w:val="111"/>
                      <w:sz w:val="18"/>
                      <w:szCs w:val="18"/>
                      <w:lang w:val="cs"/>
                    </w:rPr>
                    <w:t xml:space="preserve">pedagogického </w:t>
                  </w:r>
                  <w:r>
                    <w:rPr>
                      <w:rFonts w:ascii="Arial" w:eastAsia="Arial" w:hAnsi="Arial" w:cs="Arial"/>
                      <w:b/>
                      <w:w w:val="111"/>
                      <w:sz w:val="18"/>
                      <w:szCs w:val="18"/>
                      <w:lang w:val="cs"/>
                    </w:rPr>
                    <w:t xml:space="preserve">centra </w:t>
                  </w:r>
                  <w:r>
                    <w:rPr>
                      <w:rFonts w:ascii="Arial" w:eastAsia="Arial" w:hAnsi="Arial" w:cs="Arial"/>
                      <w:b/>
                      <w:w w:val="111"/>
                      <w:sz w:val="18"/>
                      <w:szCs w:val="18"/>
                      <w:lang w:val="cs"/>
                    </w:rPr>
                    <w:t xml:space="preserve">MŠ, </w:t>
                  </w:r>
                  <w:r>
                    <w:rPr>
                      <w:rFonts w:ascii="Arial" w:eastAsia="Arial" w:hAnsi="Arial" w:cs="Arial"/>
                      <w:b/>
                      <w:w w:val="111"/>
                      <w:sz w:val="18"/>
                      <w:szCs w:val="18"/>
                      <w:lang w:val="cs"/>
                    </w:rPr>
                    <w:t xml:space="preserve">ZŠ </w:t>
                  </w:r>
                  <w:r>
                    <w:rPr>
                      <w:rFonts w:ascii="Arial" w:eastAsia="Arial" w:hAnsi="Arial" w:cs="Arial"/>
                      <w:b/>
                      <w:w w:val="111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b/>
                      <w:w w:val="111"/>
                      <w:sz w:val="18"/>
                      <w:szCs w:val="18"/>
                      <w:lang w:val="cs"/>
                    </w:rPr>
                    <w:t xml:space="preserve">Prš </w:t>
                  </w:r>
                  <w:r>
                    <w:rPr>
                      <w:rFonts w:ascii="Arial" w:eastAsia="Arial" w:hAnsi="Arial" w:cs="Arial"/>
                      <w:b/>
                      <w:w w:val="111"/>
                      <w:sz w:val="18"/>
                      <w:szCs w:val="18"/>
                      <w:lang w:val="cs"/>
                    </w:rPr>
                    <w:t xml:space="preserve">Strakonice"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také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„projekt"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či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„akce"),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spolufinancovanou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ze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strukturálních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řondů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Evropské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unie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prostřednictvím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Státního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fondu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životního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prostředí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„SFŽP"),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resp.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Ministerstva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životního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prostředí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ČR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„MŽP"),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konkrétně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Operačního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programu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Životní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prostředí </w:t>
                  </w: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(dále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6" coordsize="21600,21600" o:spt="202" path="m,l,21600r21600,l21600,xe"/>
          <v:shape id="sh_0_16" type="st_0_16" stroked="f" filled="f" style="position:absolute;margin-left:1.200000pt;margin-top:759.350000pt;width:487.75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8625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7"/>
                      <w:sz w:val="16"/>
                      <w:szCs w:val="16"/>
                      <w:lang w:val="cs"/>
                    </w:rPr>
                    <w:t xml:space="preserve">Stránka </w:t>
                  </w:r>
                  <w:r>
                    <w:rPr>
                      <w:rFonts w:ascii="Arial" w:eastAsia="Arial" w:hAnsi="Arial" w:cs="Arial"/>
                      <w:w w:val="107"/>
                      <w:sz w:val="16"/>
                      <w:szCs w:val="16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w w:val="107"/>
                      <w:sz w:val="16"/>
                      <w:szCs w:val="16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w w:val="107"/>
                      <w:sz w:val="16"/>
                      <w:szCs w:val="16"/>
                      <w:lang w:val="cs"/>
                    </w:rPr>
                    <w:t xml:space="preserve">S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579" w:right="1186" w:bottom="360" w:left="623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1_0" coordsize="21600,21600" o:spt="202" path="m,l,21600r21600,l21600,xe"/>
          <v:shape id="sh_1_0" type="st_1_0" stroked="f" filled="f" style="position:absolute;margin-left:3.600000pt;margin-top:6.950000pt;width:94.15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0" w:firstLine="0"/>
                    <w:textAlignment w:val="baseline"/>
                  </w:pPr>
                  <w:r>
                    <w:rPr>
                      <w:b/>
                      <w:sz w:val="16"/>
                      <w:szCs w:val="16"/>
                      <w:lang w:val="cs"/>
                    </w:rPr>
                    <w:t xml:space="preserve">PŘÍKAZNÍ </w:t>
                  </w:r>
                  <w:r>
                    <w:rPr>
                      <w:b/>
                      <w:sz w:val="16"/>
                      <w:szCs w:val="16"/>
                      <w:lang w:val="cs"/>
                    </w:rPr>
                    <w:t xml:space="preserve">SMLOUVA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" coordsize="21600,21600" o:spt="202" path="m,l,21600r21600,l21600,xe"/>
          <v:shape id="sh_1_1" type="st_1_1" stroked="f" filled="f" style="position:absolute;margin-left:427.700000pt;margin-top:6.450000pt;width:60.10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0" w:firstLine="0"/>
                    <w:textAlignment w:val="baseline"/>
                  </w:pPr>
                  <w:r>
                    <w:rPr>
                      <w:w w:val="200"/>
                      <w:sz w:val="4"/>
                      <w:szCs w:val="4"/>
                      <w:lang w:val="cs"/>
                    </w:rPr>
                    <w:t xml:space="preserve">ě, </w:t>
                  </w:r>
                  <w:r>
                    <w:rPr>
                      <w:b/>
                      <w:w w:val="129"/>
                      <w:sz w:val="17"/>
                      <w:szCs w:val="17"/>
                      <w:lang w:val="cs"/>
                    </w:rPr>
                    <w:t xml:space="preserve">04-16-432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" coordsize="21600,21600" o:spt="202" path="m,l,21600r21600,l21600,xe"/>
          <v:shape id="sh_1_2" type="st_1_2" stroked="f" filled="f" style="position:absolute;margin-left:500.400000pt;margin-top:0.000000pt;width:8.700000pt;height:23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60" w:lineRule="atLeast"/>
                    <w:ind w:left="28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33"/>
                      <w:szCs w:val="33"/>
                      <w:lang w:val="cs"/>
                    </w:rPr>
                    <w:t xml:space="preserve">..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" coordsize="21600,21600" o:spt="202" path="m,l,21600r21600,l21600,xe"/>
          <v:shape id="sh_1_3" type="st_1_3" stroked="f" filled="f" style="position:absolute;margin-left:0.000000pt;margin-top:42.250000pt;width:487.050000pt;height:87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2" w:lineRule="atLeast"/>
                    <w:ind w:left="446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„OPŽP").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Předmětem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dále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závazek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Příkazníka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poskytovat </w:t>
                  </w:r>
                  <w:r>
                    <w:rPr>
                      <w:rFonts w:ascii="Arial" w:eastAsia="Arial" w:hAnsi="Arial" w:cs="Arial"/>
                      <w:w w:val="105"/>
                      <w:sz w:val="18"/>
                      <w:szCs w:val="18"/>
                      <w:lang w:val="cs"/>
                    </w:rPr>
                    <w:t xml:space="preserve">související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poradenské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konzultační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služby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také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závazek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Příkazce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zaplatit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Příkazníkovi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dohodnutou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úplatu.</w:t>
                  </w:r>
                </w:p>
                <w:p>
                  <w:pPr>
                    <w:pStyle w:val="Style"/>
                    <w:numPr>
                      <w:ilvl w:val="0"/>
                      <w:numId w:val="2"/>
                    </w:numPr>
                    <w:spacing w:before="0" w:after="0" w:line="408" w:lineRule="atLeast"/>
                    <w:ind w:left="465" w:right="0" w:hanging="393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Příkazník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prohlašuje,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odborně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způsobilý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provádět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činnost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sjednanou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smlouvy.</w:t>
                  </w:r>
                </w:p>
                <w:p>
                  <w:pPr>
                    <w:pStyle w:val="Style"/>
                    <w:numPr>
                      <w:ilvl w:val="0"/>
                      <w:numId w:val="2"/>
                    </w:numPr>
                    <w:spacing w:before="128" w:after="0" w:line="283" w:lineRule="atLeast"/>
                    <w:ind w:left="465" w:right="0" w:hanging="398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Příkazník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provede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zajistí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Příkazce </w:t>
                  </w:r>
                  <w:r>
                    <w:rPr>
                      <w:rFonts w:ascii="Arial" w:eastAsia="Arial" w:hAnsi="Arial" w:cs="Arial"/>
                      <w:b/>
                      <w:w w:val="109"/>
                      <w:sz w:val="19"/>
                      <w:szCs w:val="19"/>
                      <w:lang w:val="cs"/>
                    </w:rPr>
                    <w:t xml:space="preserve">administraci </w:t>
                  </w:r>
                  <w:r>
                    <w:rPr>
                      <w:rFonts w:ascii="Arial" w:eastAsia="Arial" w:hAnsi="Arial" w:cs="Arial"/>
                      <w:b/>
                      <w:w w:val="109"/>
                      <w:sz w:val="19"/>
                      <w:szCs w:val="19"/>
                      <w:lang w:val="cs"/>
                    </w:rPr>
                    <w:t xml:space="preserve">dotace </w:t>
                  </w:r>
                  <w:r>
                    <w:rPr>
                      <w:rFonts w:ascii="Arial" w:eastAsia="Arial" w:hAnsi="Arial" w:cs="Arial"/>
                      <w:b/>
                      <w:w w:val="109"/>
                      <w:sz w:val="19"/>
                      <w:szCs w:val="19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b/>
                      <w:w w:val="109"/>
                      <w:sz w:val="19"/>
                      <w:szCs w:val="19"/>
                      <w:lang w:val="cs"/>
                    </w:rPr>
                    <w:t xml:space="preserve">OPŽP </w:t>
                  </w:r>
                  <w:r>
                    <w:rPr>
                      <w:rFonts w:ascii="Arial" w:eastAsia="Arial" w:hAnsi="Arial" w:cs="Arial"/>
                      <w:b/>
                      <w:w w:val="109"/>
                      <w:sz w:val="19"/>
                      <w:szCs w:val="19"/>
                      <w:lang w:val="cs"/>
                    </w:rPr>
                    <w:t xml:space="preserve">včetně </w:t>
                  </w:r>
                  <w:r>
                    <w:rPr>
                      <w:rFonts w:ascii="Arial" w:eastAsia="Arial" w:hAnsi="Arial" w:cs="Arial"/>
                      <w:b/>
                      <w:w w:val="109"/>
                      <w:sz w:val="19"/>
                      <w:szCs w:val="19"/>
                      <w:lang w:val="cs"/>
                    </w:rPr>
                    <w:t xml:space="preserve">koordinační </w:t>
                  </w:r>
                  <w:r>
                    <w:rPr>
                      <w:rFonts w:ascii="Arial" w:eastAsia="Arial" w:hAnsi="Arial" w:cs="Arial"/>
                      <w:b/>
                      <w:w w:val="109"/>
                      <w:sz w:val="19"/>
                      <w:szCs w:val="19"/>
                      <w:lang w:val="cs"/>
                    </w:rPr>
                    <w:t xml:space="preserve">činnosti </w:t>
                  </w:r>
                  <w:r>
                    <w:rPr>
                      <w:rFonts w:ascii="Arial" w:eastAsia="Arial" w:hAnsi="Arial" w:cs="Arial"/>
                      <w:b/>
                      <w:w w:val="109"/>
                      <w:sz w:val="19"/>
                      <w:szCs w:val="19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b/>
                      <w:w w:val="109"/>
                      <w:sz w:val="19"/>
                      <w:szCs w:val="19"/>
                      <w:lang w:val="cs"/>
                    </w:rPr>
                    <w:t xml:space="preserve">závěrečnému </w:t>
                  </w:r>
                  <w:r>
                    <w:rPr>
                      <w:rFonts w:ascii="Arial" w:eastAsia="Arial" w:hAnsi="Arial" w:cs="Arial"/>
                      <w:b/>
                      <w:w w:val="109"/>
                      <w:sz w:val="19"/>
                      <w:szCs w:val="19"/>
                      <w:lang w:val="cs"/>
                    </w:rPr>
                    <w:t xml:space="preserve">vyhodnocení </w:t>
                  </w:r>
                  <w:r>
                    <w:rPr>
                      <w:rFonts w:ascii="Arial" w:eastAsia="Arial" w:hAnsi="Arial" w:cs="Arial"/>
                      <w:b/>
                      <w:w w:val="109"/>
                      <w:sz w:val="19"/>
                      <w:szCs w:val="19"/>
                      <w:lang w:val="cs"/>
                    </w:rPr>
                    <w:t xml:space="preserve">akce,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následujícím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rozsahu: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4" coordsize="21600,21600" o:spt="202" path="m,l,21600r21600,l21600,xe"/>
          <v:shape id="sh_1_4" type="st_1_4" stroked="f" filled="f" style="position:absolute;margin-left:0.000000pt;margin-top:132.450000pt;width:485.600000pt;height:302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48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09"/>
                      <w:sz w:val="19"/>
                      <w:szCs w:val="19"/>
                      <w:lang w:val="cs"/>
                    </w:rPr>
                    <w:t xml:space="preserve">a) </w:t>
                  </w:r>
                  <w:r>
                    <w:rPr>
                      <w:rFonts w:ascii="Arial" w:eastAsia="Arial" w:hAnsi="Arial" w:cs="Arial"/>
                      <w:b/>
                      <w:w w:val="109"/>
                      <w:sz w:val="19"/>
                      <w:szCs w:val="19"/>
                      <w:lang w:val="cs"/>
                    </w:rPr>
                    <w:t xml:space="preserve">Administrace </w:t>
                  </w:r>
                  <w:r>
                    <w:rPr>
                      <w:rFonts w:ascii="Arial" w:eastAsia="Arial" w:hAnsi="Arial" w:cs="Arial"/>
                      <w:b/>
                      <w:w w:val="109"/>
                      <w:sz w:val="19"/>
                      <w:szCs w:val="19"/>
                      <w:lang w:val="cs"/>
                    </w:rPr>
                    <w:t xml:space="preserve">dotace </w:t>
                  </w:r>
                  <w:r>
                    <w:rPr>
                      <w:rFonts w:ascii="Arial" w:eastAsia="Arial" w:hAnsi="Arial" w:cs="Arial"/>
                      <w:b/>
                      <w:w w:val="109"/>
                      <w:sz w:val="19"/>
                      <w:szCs w:val="19"/>
                      <w:lang w:val="cs"/>
                    </w:rPr>
                    <w:t xml:space="preserve">během </w:t>
                  </w:r>
                  <w:r>
                    <w:rPr>
                      <w:rFonts w:ascii="Arial" w:eastAsia="Arial" w:hAnsi="Arial" w:cs="Arial"/>
                      <w:b/>
                      <w:w w:val="109"/>
                      <w:sz w:val="19"/>
                      <w:szCs w:val="19"/>
                      <w:lang w:val="cs"/>
                    </w:rPr>
                    <w:t xml:space="preserve">realizace </w:t>
                  </w:r>
                  <w:r>
                    <w:rPr>
                      <w:rFonts w:ascii="Arial" w:eastAsia="Arial" w:hAnsi="Arial" w:cs="Arial"/>
                      <w:b/>
                      <w:w w:val="109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b/>
                      <w:w w:val="109"/>
                      <w:sz w:val="19"/>
                      <w:szCs w:val="19"/>
                      <w:lang w:val="cs"/>
                    </w:rPr>
                    <w:t xml:space="preserve">udržitelnosti </w:t>
                  </w:r>
                  <w:r>
                    <w:rPr>
                      <w:rFonts w:ascii="Arial" w:eastAsia="Arial" w:hAnsi="Arial" w:cs="Arial"/>
                      <w:b/>
                      <w:w w:val="109"/>
                      <w:sz w:val="19"/>
                      <w:szCs w:val="19"/>
                      <w:lang w:val="cs"/>
                    </w:rPr>
                    <w:t xml:space="preserve">projektu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114" w:after="0" w:line="264" w:lineRule="atLeast"/>
                    <w:ind w:left="984" w:right="729" w:hanging="364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Koordinace,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případně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zajištění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podkladu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doložení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potřebných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dokumentu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uzavření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podpoře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vydání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Rozhodnutí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poskytnutí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dotace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(RoPD).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0" w:after="0" w:line="259" w:lineRule="atLeast"/>
                    <w:ind w:left="979" w:right="0" w:hanging="364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Komplexní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zajištění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komunikace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poskytovatelem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dotace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rámci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aplikace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MS2014+,</w:t>
                  </w:r>
                </w:p>
                <w:p>
                  <w:pPr>
                    <w:pStyle w:val="Style"/>
                    <w:spacing w:before="0" w:after="0" w:line="259" w:lineRule="atLeast"/>
                    <w:ind w:left="988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předkládání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faktur,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dokladu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úhradě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faktur,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změnových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listu,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dodatku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dílo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atp.</w:t>
                  </w:r>
                </w:p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0" w:after="0" w:line="259" w:lineRule="atLeast"/>
                    <w:ind w:left="979" w:right="0" w:hanging="36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Sestavení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finančních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toku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w w:val="85"/>
                      <w:sz w:val="20"/>
                      <w:szCs w:val="20"/>
                      <w:lang w:val="cs"/>
                    </w:rPr>
                    <w:t xml:space="preserve">průběhu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realizace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projektu.</w:t>
                  </w:r>
                </w:p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0" w:after="0" w:line="259" w:lineRule="atLeast"/>
                    <w:ind w:left="979" w:right="0" w:hanging="36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Zpracování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finančního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vypořádání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účely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SFŽP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profinancování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projektu.</w:t>
                  </w:r>
                </w:p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0" w:after="0" w:line="259" w:lineRule="atLeast"/>
                    <w:ind w:left="979" w:right="0" w:hanging="36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Předkládání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žádostí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platbu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úspěšnému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profinancování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akce.</w:t>
                  </w:r>
                </w:p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0" w:after="0" w:line="259" w:lineRule="atLeast"/>
                    <w:ind w:left="979" w:right="0" w:hanging="35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Vypracovávání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zpráv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realizaci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projektu,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jak </w:t>
                  </w:r>
                  <w:r>
                    <w:rPr>
                      <w:w w:val="85"/>
                      <w:sz w:val="20"/>
                      <w:szCs w:val="20"/>
                      <w:lang w:val="cs"/>
                    </w:rPr>
                    <w:t xml:space="preserve">průběžných,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tak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závěrečné.</w:t>
                  </w:r>
                </w:p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0" w:after="0" w:line="259" w:lineRule="atLeast"/>
                    <w:ind w:left="979" w:right="0" w:hanging="364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Konzultace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změnových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listu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hlediska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požadavku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kladených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SFŽP.</w:t>
                  </w:r>
                </w:p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0" w:after="0" w:line="254" w:lineRule="atLeast"/>
                    <w:ind w:left="979" w:right="576" w:hanging="355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Zajištění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monitorovacích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zpráv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celou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dobu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udržitelnosti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projektu,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tzn.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dobu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5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let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předložení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závěrečného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vyhodnocení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akce.</w:t>
                  </w:r>
                </w:p>
                <w:p>
                  <w:pPr>
                    <w:pStyle w:val="Style"/>
                    <w:spacing w:before="0" w:after="0" w:line="369" w:lineRule="atLeast"/>
                    <w:ind w:left="475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09"/>
                      <w:sz w:val="19"/>
                      <w:szCs w:val="19"/>
                      <w:lang w:val="cs"/>
                    </w:rPr>
                    <w:t xml:space="preserve">b) </w:t>
                  </w:r>
                  <w:r>
                    <w:rPr>
                      <w:rFonts w:ascii="Arial" w:eastAsia="Arial" w:hAnsi="Arial" w:cs="Arial"/>
                      <w:b/>
                      <w:w w:val="109"/>
                      <w:sz w:val="19"/>
                      <w:szCs w:val="19"/>
                      <w:lang w:val="cs"/>
                    </w:rPr>
                    <w:t xml:space="preserve">Závěrečné </w:t>
                  </w:r>
                  <w:r>
                    <w:rPr>
                      <w:rFonts w:ascii="Arial" w:eastAsia="Arial" w:hAnsi="Arial" w:cs="Arial"/>
                      <w:b/>
                      <w:w w:val="109"/>
                      <w:sz w:val="19"/>
                      <w:szCs w:val="19"/>
                      <w:lang w:val="cs"/>
                    </w:rPr>
                    <w:t xml:space="preserve">vyhodnocení </w:t>
                  </w:r>
                  <w:r>
                    <w:rPr>
                      <w:rFonts w:ascii="Arial" w:eastAsia="Arial" w:hAnsi="Arial" w:cs="Arial"/>
                      <w:b/>
                      <w:w w:val="109"/>
                      <w:sz w:val="19"/>
                      <w:szCs w:val="19"/>
                      <w:lang w:val="cs"/>
                    </w:rPr>
                    <w:t xml:space="preserve">akce</w:t>
                  </w:r>
                </w:p>
                <w:p>
                  <w:pPr>
                    <w:pStyle w:val="Style"/>
                    <w:tabs>
                      <w:tab w:val="left" w:leader="none" w:pos="600"/>
                      <w:tab w:val="left" w:leader="none" w:pos="960"/>
                    </w:tabs>
                    <w:spacing w:before="0" w:after="0" w:line="244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•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Zpracování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závěrečného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vyhodnocení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akce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(ZVA)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obsahujícího: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numPr>
                      <w:ilvl w:val="0"/>
                      <w:numId w:val="5"/>
                    </w:numPr>
                    <w:spacing w:before="0" w:after="0" w:line="254" w:lineRule="atLeast"/>
                    <w:ind w:left="1550" w:right="0" w:hanging="36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Stanovisko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energetického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auditora</w:t>
                  </w:r>
                </w:p>
                <w:p>
                  <w:pPr>
                    <w:pStyle w:val="Style"/>
                    <w:numPr>
                      <w:ilvl w:val="0"/>
                      <w:numId w:val="5"/>
                    </w:numPr>
                    <w:spacing w:before="0" w:after="0" w:line="254" w:lineRule="atLeast"/>
                    <w:ind w:left="1550" w:right="0" w:hanging="36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Stanovisko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projektanta</w:t>
                  </w:r>
                </w:p>
                <w:p>
                  <w:pPr>
                    <w:pStyle w:val="Style"/>
                    <w:numPr>
                      <w:ilvl w:val="0"/>
                      <w:numId w:val="5"/>
                    </w:numPr>
                    <w:spacing w:before="0" w:after="0" w:line="254" w:lineRule="atLeast"/>
                    <w:ind w:left="1550" w:right="0" w:hanging="36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Zhodnocení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hlediska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realizátora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projektu</w:t>
                  </w:r>
                </w:p>
                <w:p>
                  <w:pPr>
                    <w:pStyle w:val="Style"/>
                    <w:numPr>
                      <w:ilvl w:val="0"/>
                      <w:numId w:val="5"/>
                    </w:numPr>
                    <w:spacing w:before="0" w:after="0" w:line="254" w:lineRule="atLeast"/>
                    <w:ind w:left="1550" w:right="0" w:hanging="364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Doložení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ekologických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přínosu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akce</w:t>
                  </w:r>
                </w:p>
                <w:p>
                  <w:pPr>
                    <w:pStyle w:val="Style"/>
                    <w:numPr>
                      <w:ilvl w:val="0"/>
                      <w:numId w:val="6"/>
                    </w:numPr>
                    <w:spacing w:before="0" w:after="0" w:line="249" w:lineRule="atLeast"/>
                    <w:ind w:left="960" w:right="244" w:hanging="364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Kompletace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dalších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podkladu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realizace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projektu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(předávací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protokoly,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fotografie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realizace,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faktury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spotřeby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energie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rok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realizaci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atp.)</w:t>
                  </w:r>
                </w:p>
                <w:p>
                  <w:pPr>
                    <w:pStyle w:val="Style"/>
                    <w:numPr>
                      <w:ilvl w:val="0"/>
                      <w:numId w:val="7"/>
                    </w:numPr>
                    <w:spacing w:before="90" w:after="0" w:line="278" w:lineRule="atLeast"/>
                    <w:ind w:left="422" w:right="0" w:hanging="408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Uvedené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činnosti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zahrnují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všechny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úkony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nutné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zařízení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záležitostí,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jsou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předmětem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smlouvy;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nezahrnují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ovšem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činnosti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související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řádným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zaúčtováním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dotace.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5" coordsize="21600,21600" o:spt="202" path="m,l,21600r21600,l21600,xe"/>
          <v:shape id="sh_1_5" type="st_1_5" stroked="f" filled="f" style="position:absolute;margin-left:0.000000pt;margin-top:449.050000pt;width:485.35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4660" w:firstLine="0"/>
                    <w:textAlignment w:val="baseline"/>
                  </w:pPr>
                  <w:r>
                    <w:rPr>
                      <w:w w:val="144"/>
                      <w:sz w:val="19"/>
                      <w:szCs w:val="19"/>
                      <w:lang w:val="cs"/>
                    </w:rPr>
                    <w:t xml:space="preserve">II.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6" coordsize="21600,21600" o:spt="202" path="m,l,21600r21600,l21600,xe"/>
          <v:shape id="sh_1_6" type="st_1_6" stroked="f" filled="f" style="position:absolute;margin-left:0.000000pt;margin-top:464.650000pt;width:485.35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3081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09"/>
                      <w:sz w:val="19"/>
                      <w:szCs w:val="19"/>
                      <w:lang w:val="cs"/>
                    </w:rPr>
                    <w:t xml:space="preserve">Práva </w:t>
                  </w:r>
                  <w:r>
                    <w:rPr>
                      <w:rFonts w:ascii="Arial" w:eastAsia="Arial" w:hAnsi="Arial" w:cs="Arial"/>
                      <w:b/>
                      <w:w w:val="109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b/>
                      <w:w w:val="109"/>
                      <w:sz w:val="19"/>
                      <w:szCs w:val="19"/>
                      <w:lang w:val="cs"/>
                    </w:rPr>
                    <w:t xml:space="preserve">povinnosti </w:t>
                  </w:r>
                  <w:r>
                    <w:rPr>
                      <w:rFonts w:ascii="Arial" w:eastAsia="Arial" w:hAnsi="Arial" w:cs="Arial"/>
                      <w:b/>
                      <w:w w:val="109"/>
                      <w:sz w:val="19"/>
                      <w:szCs w:val="19"/>
                      <w:lang w:val="cs"/>
                    </w:rPr>
                    <w:t xml:space="preserve">smluvních </w:t>
                  </w:r>
                  <w:r>
                    <w:rPr>
                      <w:rFonts w:ascii="Arial" w:eastAsia="Arial" w:hAnsi="Arial" w:cs="Arial"/>
                      <w:b/>
                      <w:w w:val="109"/>
                      <w:sz w:val="19"/>
                      <w:szCs w:val="19"/>
                      <w:lang w:val="cs"/>
                    </w:rPr>
                    <w:t xml:space="preserve">stran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7" coordsize="21600,21600" o:spt="202" path="m,l,21600r21600,l21600,xe"/>
          <v:shape id="sh_1_7" type="st_1_7" stroked="f" filled="f" style="position:absolute;margin-left:0.000000pt;margin-top:486.450000pt;width:485.350000pt;height:248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8"/>
                    </w:numPr>
                    <w:spacing w:before="0" w:after="0" w:line="278" w:lineRule="atLeast"/>
                    <w:ind w:left="422" w:right="0" w:hanging="388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Příkazník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vyřizování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záležitostí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postupovat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odbornou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péčí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zohledňovat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oprávněný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zájem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Příkazce.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Příkazník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dále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povine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plnění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řídit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pokyny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Příkazce,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oznámit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Příkazci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všechny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relevantní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okolnosti,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zjistil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plnění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předmětu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mohou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mít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vliv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změnu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pokynu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Příkazce.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Nedojde-li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změně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pokynu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základě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sdělení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Příkazce,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postupuje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Příkazník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podle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původnich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pokynu.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Obdrží-li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Příkazník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Příkazce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pokyn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zřejmě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nesprávný,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upozorní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ho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písemně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elektronickou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formou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splní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takový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pokyn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tehdy,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když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něm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Příkazce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trvá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pokynem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daným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písemně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elektronickou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formou.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Současně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takovém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případě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neodpovídá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Příkazník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škodu,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která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Příkazci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vznikne.</w:t>
                  </w:r>
                </w:p>
                <w:p>
                  <w:pPr>
                    <w:pStyle w:val="Style"/>
                    <w:numPr>
                      <w:ilvl w:val="0"/>
                      <w:numId w:val="8"/>
                    </w:numPr>
                    <w:spacing w:before="90" w:after="0" w:line="278" w:lineRule="atLeast"/>
                    <w:ind w:left="422" w:right="0" w:hanging="398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Příkazník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oprávněn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použít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splnění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předmětu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jiných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osob,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přičemž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odpovídá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Příkazci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jejich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řádné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splnění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předmětu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plném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rozsahu.</w:t>
                  </w:r>
                </w:p>
                <w:p>
                  <w:pPr>
                    <w:pStyle w:val="Style"/>
                    <w:numPr>
                      <w:ilvl w:val="0"/>
                      <w:numId w:val="8"/>
                    </w:numPr>
                    <w:spacing w:before="128" w:after="0" w:line="283" w:lineRule="atLeast"/>
                    <w:ind w:left="403" w:right="33" w:hanging="393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Příkazník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zachovávat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mlčenlivost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všech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záležitostech,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nichž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dozvěděl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souvislosti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prováděním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předmětných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činností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podle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smlouvy,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výjimkou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skutečností,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vztahuje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zákonná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povinnost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zveřejnění.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Příkazník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použije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všechny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materiály,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obdrží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Příkazce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souvislosti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plněním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výhradně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splnění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účelu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smlouvy.</w:t>
                  </w:r>
                </w:p>
                <w:p>
                  <w:pPr>
                    <w:pStyle w:val="Style"/>
                    <w:numPr>
                      <w:ilvl w:val="0"/>
                      <w:numId w:val="8"/>
                    </w:numPr>
                    <w:spacing w:before="128" w:after="0" w:line="283" w:lineRule="atLeast"/>
                    <w:ind w:left="403" w:right="33" w:hanging="408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Příkazník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uchovávat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doklady,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nabyl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souvislosti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činností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podle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smlouvy,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dobu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nezbytně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nutnou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činnosti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čl.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I.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smlouvy.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dokončení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činností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předá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Příkazník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8" coordsize="21600,21600" o:spt="202" path="m,l,21600r21600,l21600,xe"/>
          <v:shape id="sh_1_8" type="st_1_8" stroked="f" filled="f" style="position:absolute;margin-left:0.000000pt;margin-top:765.350000pt;width:485.350000pt;height:14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854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8"/>
                      <w:sz w:val="16"/>
                      <w:szCs w:val="16"/>
                      <w:lang w:val="cs"/>
                    </w:rPr>
                    <w:t xml:space="preserve">Stránka </w:t>
                  </w:r>
                  <w:r>
                    <w:rPr>
                      <w:rFonts w:ascii="Arial" w:eastAsia="Arial" w:hAnsi="Arial" w:cs="Arial"/>
                      <w:w w:val="108"/>
                      <w:sz w:val="16"/>
                      <w:szCs w:val="16"/>
                      <w:lang w:val="cs"/>
                    </w:rPr>
                    <w:t xml:space="preserve">2 </w:t>
                  </w:r>
                  <w:r>
                    <w:rPr>
                      <w:rFonts w:ascii="Arial" w:eastAsia="Arial" w:hAnsi="Arial" w:cs="Arial"/>
                      <w:w w:val="108"/>
                      <w:sz w:val="16"/>
                      <w:szCs w:val="16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w w:val="108"/>
                      <w:sz w:val="16"/>
                      <w:szCs w:val="16"/>
                      <w:lang w:val="cs"/>
                    </w:rPr>
                    <w:t xml:space="preserve">5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6285230</wp:posOffset>
            </wp:positionH>
            <wp:positionV relativeFrom="margin">
              <wp:posOffset>9573895</wp:posOffset>
            </wp:positionV>
            <wp:extent cx="487680" cy="7677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520" w:right="720" w:bottom="360" w:left="687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2_0" coordsize="21600,21600" o:spt="202" path="m,l,21600r21600,l21600,xe"/>
          <v:shape id="sh_2_0" type="st_2_0" stroked="f" filled="f" style="position:absolute;margin-left:0.000000pt;margin-top:0.950000pt;width:7.05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133" w:after="0" w:line="120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76"/>
                      <w:sz w:val="23"/>
                      <w:szCs w:val="23"/>
                      <w:lang w:val="cs"/>
                    </w:rPr>
                    <w:t xml:space="preserve">' </w:t>
                  </w:r>
                  <w:r>
                    <w:rPr>
                      <w:rFonts w:ascii="Arial" w:eastAsia="Arial" w:hAnsi="Arial" w:cs="Arial"/>
                      <w:w w:val="142"/>
                      <w:sz w:val="25"/>
                      <w:szCs w:val="25"/>
                      <w:lang w:val="cs"/>
                    </w:rPr>
                    <w:t xml:space="preserve">'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" coordsize="21600,21600" o:spt="202" path="m,l,21600r21600,l21600,xe"/>
          <v:shape id="sh_2_1" type="st_2_1" stroked="f" filled="f" style="position:absolute;margin-left:23.800000pt;margin-top:4.300000pt;width:94.15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0" w:firstLine="0"/>
                    <w:textAlignment w:val="baseline"/>
                  </w:pPr>
                  <w:r>
                    <w:rPr>
                      <w:b/>
                      <w:sz w:val="16"/>
                      <w:szCs w:val="16"/>
                      <w:lang w:val="cs"/>
                    </w:rPr>
                    <w:t xml:space="preserve">PŘÍKAZNÍ </w:t>
                  </w:r>
                  <w:r>
                    <w:rPr>
                      <w:b/>
                      <w:sz w:val="16"/>
                      <w:szCs w:val="16"/>
                      <w:lang w:val="cs"/>
                    </w:rPr>
                    <w:t xml:space="preserve">SMLOUVA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" coordsize="21600,21600" o:spt="202" path="m,l,21600r21600,l21600,xe"/>
          <v:shape id="sh_2_2" type="st_2_2" stroked="f" filled="f" style="position:absolute;margin-left:448.600000pt;margin-top:0.000000pt;width:60.55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" w:firstLine="0"/>
                    <w:textAlignment w:val="baseline"/>
                  </w:pPr>
                  <w:r>
                    <w:rPr>
                      <w:w w:val="113"/>
                      <w:sz w:val="18"/>
                      <w:szCs w:val="18"/>
                      <w:lang w:val="cs"/>
                    </w:rPr>
                    <w:t xml:space="preserve">č. </w:t>
                  </w:r>
                  <w:r>
                    <w:rPr>
                      <w:b/>
                      <w:w w:val="128"/>
                      <w:sz w:val="17"/>
                      <w:szCs w:val="17"/>
                      <w:lang w:val="cs"/>
                    </w:rPr>
                    <w:t xml:space="preserve">04-16-432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3" coordsize="21600,21600" o:spt="202" path="m,l,21600r21600,l21600,xe"/>
          <v:shape id="sh_2_3" type="st_2_3" stroked="f" filled="f" style="position:absolute;margin-left:23.800000pt;margin-top:35.500000pt;width:485.850000pt;height:28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12" w:lineRule="atLeast"/>
                    <w:ind w:left="403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bez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zbytečného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odkladu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doklady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související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předmětem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Příkazci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společně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doklady,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příkazce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převzal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třetí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osoby.</w:t>
                  </w:r>
                </w:p>
                <w:p>
                  <w:pPr>
                    <w:pStyle w:val="Style"/>
                    <w:numPr>
                      <w:ilvl w:val="0"/>
                      <w:numId w:val="9"/>
                    </w:numPr>
                    <w:spacing w:before="95" w:after="0" w:line="288" w:lineRule="atLeast"/>
                    <w:ind w:left="408" w:right="0" w:hanging="398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Pokud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Příkazník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před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vlastním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provedením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jednotlivých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písemných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úkonu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tyto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elektronickou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poštou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odešle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Příkazci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posouzení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vyjádření,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příp.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ke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schválení,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příkazce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navrženým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úkonům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2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pracovních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dnu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písemně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(opět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elektronickou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poštou)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vyjádřit.</w:t>
                  </w:r>
                </w:p>
                <w:p>
                  <w:pPr>
                    <w:pStyle w:val="Style"/>
                    <w:numPr>
                      <w:ilvl w:val="0"/>
                      <w:numId w:val="9"/>
                    </w:numPr>
                    <w:spacing w:before="95" w:after="0" w:line="288" w:lineRule="atLeast"/>
                    <w:ind w:left="408" w:right="0" w:hanging="398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Příkazce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předat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včas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Příkazníkovi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úplné,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pravdivé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přehledné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informace,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jež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jsou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nezbytně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nutné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věcnému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plnění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smlouvy,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pokud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jejich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povahy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nevyplývá,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má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zajistit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Příkazník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rámci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poskytování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služeb.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Příkazce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zavazuje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poskytnout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Příkazníkovi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tuto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součinnost.</w:t>
                  </w:r>
                </w:p>
                <w:p>
                  <w:pPr>
                    <w:pStyle w:val="Style"/>
                    <w:numPr>
                      <w:ilvl w:val="0"/>
                      <w:numId w:val="9"/>
                    </w:numPr>
                    <w:spacing w:before="114" w:after="0" w:line="302" w:lineRule="atLeast"/>
                    <w:ind w:left="408" w:right="0" w:hanging="398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Příkazce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zavazuje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vystavit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Příkazníkovi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včas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plnou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moc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věci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zastupování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Příkazce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činnostech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uvedených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čl.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I.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Smlouvy.</w:t>
                  </w:r>
                </w:p>
                <w:p>
                  <w:pPr>
                    <w:pStyle w:val="Style"/>
                    <w:numPr>
                      <w:ilvl w:val="0"/>
                      <w:numId w:val="9"/>
                    </w:numPr>
                    <w:spacing w:before="95" w:after="0" w:line="288" w:lineRule="atLeast"/>
                    <w:ind w:left="408" w:right="0" w:hanging="403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Příkazce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povinen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vytvořit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řádné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podmínky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činnost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Příkazníka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poskytovat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mu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během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plnění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předmětu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nezbytnou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součinnost,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zejména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předat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Příkazníkovi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včas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všechny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dokumenty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nezbytně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nutné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provedení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předmětu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plnění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smlouvy.</w:t>
                  </w:r>
                </w:p>
                <w:p>
                  <w:pPr>
                    <w:pStyle w:val="Style"/>
                    <w:numPr>
                      <w:ilvl w:val="0"/>
                      <w:numId w:val="9"/>
                    </w:numPr>
                    <w:spacing w:before="114" w:after="0" w:line="302" w:lineRule="atLeast"/>
                    <w:ind w:left="408" w:right="0" w:hanging="403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Příkazce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příkazníkovi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vyplatit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ustanovení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smlouvy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včas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stanovené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výši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odměnu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podle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daňového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dokladu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vystaveného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Příkazníkem.</w:t>
                  </w:r>
                </w:p>
                <w:p>
                  <w:pPr>
                    <w:pStyle w:val="Style"/>
                    <w:numPr>
                      <w:ilvl w:val="0"/>
                      <w:numId w:val="9"/>
                    </w:numPr>
                    <w:spacing w:before="114" w:after="0" w:line="302" w:lineRule="atLeast"/>
                    <w:ind w:left="408" w:right="0" w:hanging="374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Výsledky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poskytnutých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služeb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základě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(zejména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všechny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textové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šablony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elektronické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dokumenty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vytvořené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Příkazníkem)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jsou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výhradním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vlastnictvím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Příkazce.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4" coordsize="21600,21600" o:spt="202" path="m,l,21600r21600,l21600,xe"/>
          <v:shape id="sh_2_4" type="st_2_4" stroked="f" filled="f" style="position:absolute;margin-left:24.000000pt;margin-top:355.200000pt;width:485.600000pt;height:32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4555" w:firstLine="0"/>
                    <w:textAlignment w:val="baseline"/>
                  </w:pPr>
                  <w:r>
                    <w:rPr>
                      <w:w w:val="150"/>
                      <w:sz w:val="19"/>
                      <w:szCs w:val="19"/>
                      <w:lang w:val="cs"/>
                    </w:rPr>
                    <w:t xml:space="preserve">III.</w:t>
                  </w:r>
                </w:p>
                <w:p>
                  <w:pPr>
                    <w:pStyle w:val="Style"/>
                    <w:spacing w:before="0" w:after="0" w:line="316" w:lineRule="atLeast"/>
                    <w:ind w:left="3403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16"/>
                      <w:sz w:val="18"/>
                      <w:szCs w:val="18"/>
                      <w:lang w:val="cs"/>
                    </w:rPr>
                    <w:t xml:space="preserve">Odměna, </w:t>
                  </w:r>
                  <w:r>
                    <w:rPr>
                      <w:rFonts w:ascii="Arial" w:eastAsia="Arial" w:hAnsi="Arial" w:cs="Arial"/>
                      <w:b/>
                      <w:w w:val="116"/>
                      <w:sz w:val="18"/>
                      <w:szCs w:val="18"/>
                      <w:lang w:val="cs"/>
                    </w:rPr>
                    <w:t xml:space="preserve">platební </w:t>
                  </w:r>
                  <w:r>
                    <w:rPr>
                      <w:rFonts w:ascii="Arial" w:eastAsia="Arial" w:hAnsi="Arial" w:cs="Arial"/>
                      <w:b/>
                      <w:w w:val="116"/>
                      <w:sz w:val="18"/>
                      <w:szCs w:val="18"/>
                      <w:lang w:val="cs"/>
                    </w:rPr>
                    <w:t xml:space="preserve">podmínky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5" coordsize="21600,21600" o:spt="202" path="m,l,21600r21600,l21600,xe"/>
          <v:shape id="sh_2_5" type="st_2_5" stroked="f" filled="f" style="position:absolute;margin-left:24.000000pt;margin-top:389.000000pt;width:485.600000pt;height:276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0"/>
                    </w:numPr>
                    <w:spacing w:before="0" w:after="0" w:line="283" w:lineRule="atLeast"/>
                    <w:ind w:left="393" w:right="0" w:hanging="379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Odměna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plnění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předmětu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sjednává </w:t>
                  </w:r>
                  <w:r>
                    <w:rPr>
                      <w:i/>
                      <w:iCs/>
                      <w:w w:val="107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celkové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výši </w:t>
                  </w:r>
                  <w:r>
                    <w:rPr>
                      <w:rFonts w:ascii="Arial" w:eastAsia="Arial" w:hAnsi="Arial" w:cs="Arial"/>
                      <w:b/>
                      <w:w w:val="116"/>
                      <w:sz w:val="18"/>
                      <w:szCs w:val="18"/>
                      <w:lang w:val="cs"/>
                    </w:rPr>
                    <w:t xml:space="preserve">58 </w:t>
                  </w:r>
                  <w:r>
                    <w:rPr>
                      <w:rFonts w:ascii="Arial" w:eastAsia="Arial" w:hAnsi="Arial" w:cs="Arial"/>
                      <w:b/>
                      <w:w w:val="116"/>
                      <w:sz w:val="18"/>
                      <w:szCs w:val="18"/>
                      <w:lang w:val="cs"/>
                    </w:rPr>
                    <w:t xml:space="preserve">000,- </w:t>
                  </w:r>
                  <w:r>
                    <w:rPr>
                      <w:rFonts w:ascii="Arial" w:eastAsia="Arial" w:hAnsi="Arial" w:cs="Arial"/>
                      <w:b/>
                      <w:w w:val="105"/>
                      <w:sz w:val="18"/>
                      <w:szCs w:val="18"/>
                      <w:lang w:val="cs"/>
                    </w:rPr>
                    <w:t xml:space="preserve">Kč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(slovy: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padesát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osm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tisíc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korun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českých).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odměně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připočítána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DPH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platných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právních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předpisu.</w:t>
                  </w:r>
                </w:p>
                <w:p>
                  <w:pPr>
                    <w:pStyle w:val="Style"/>
                    <w:numPr>
                      <w:ilvl w:val="0"/>
                      <w:numId w:val="10"/>
                    </w:numPr>
                    <w:spacing w:before="0" w:after="0" w:line="403" w:lineRule="atLeast"/>
                    <w:ind w:left="403" w:right="0" w:hanging="393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Odměna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plnění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předmětu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uhrazena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čtyřech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platbách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následovně:</w:t>
                  </w:r>
                </w:p>
                <w:p>
                  <w:pPr>
                    <w:pStyle w:val="Style"/>
                    <w:numPr>
                      <w:ilvl w:val="0"/>
                      <w:numId w:val="11"/>
                    </w:numPr>
                    <w:spacing w:before="80" w:after="0" w:line="312" w:lineRule="atLeast"/>
                    <w:ind w:left="715" w:right="0" w:hanging="283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Odměna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výši </w:t>
                  </w:r>
                  <w:r>
                    <w:rPr>
                      <w:rFonts w:ascii="Arial" w:eastAsia="Arial" w:hAnsi="Arial" w:cs="Arial"/>
                      <w:b/>
                      <w:w w:val="116"/>
                      <w:sz w:val="18"/>
                      <w:szCs w:val="18"/>
                      <w:lang w:val="cs"/>
                    </w:rPr>
                    <w:t xml:space="preserve">20 </w:t>
                  </w:r>
                  <w:r>
                    <w:rPr>
                      <w:rFonts w:ascii="Arial" w:eastAsia="Arial" w:hAnsi="Arial" w:cs="Arial"/>
                      <w:b/>
                      <w:w w:val="116"/>
                      <w:sz w:val="18"/>
                      <w:szCs w:val="18"/>
                      <w:lang w:val="cs"/>
                    </w:rPr>
                    <w:t xml:space="preserve">000,- </w:t>
                  </w:r>
                  <w:r>
                    <w:rPr>
                      <w:rFonts w:ascii="Arial" w:eastAsia="Arial" w:hAnsi="Arial" w:cs="Arial"/>
                      <w:b/>
                      <w:w w:val="105"/>
                      <w:sz w:val="18"/>
                      <w:szCs w:val="18"/>
                      <w:lang w:val="cs"/>
                    </w:rPr>
                    <w:t xml:space="preserve">Kč </w:t>
                  </w:r>
                  <w:r>
                    <w:rPr>
                      <w:rFonts w:ascii="Arial" w:eastAsia="Arial" w:hAnsi="Arial" w:cs="Arial"/>
                      <w:b/>
                      <w:w w:val="116"/>
                      <w:sz w:val="18"/>
                      <w:szCs w:val="18"/>
                      <w:lang w:val="cs"/>
                    </w:rPr>
                    <w:t xml:space="preserve">bez </w:t>
                  </w:r>
                  <w:r>
                    <w:rPr>
                      <w:rFonts w:ascii="Arial" w:eastAsia="Arial" w:hAnsi="Arial" w:cs="Arial"/>
                      <w:b/>
                      <w:w w:val="105"/>
                      <w:sz w:val="18"/>
                      <w:szCs w:val="18"/>
                      <w:lang w:val="cs"/>
                    </w:rPr>
                    <w:t xml:space="preserve">DPH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Příkazcem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uhrazena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bezprostředně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podání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první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žádosti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platbu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realizaci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stavby.</w:t>
                  </w:r>
                </w:p>
                <w:p>
                  <w:pPr>
                    <w:pStyle w:val="Style"/>
                    <w:numPr>
                      <w:ilvl w:val="0"/>
                      <w:numId w:val="11"/>
                    </w:numPr>
                    <w:spacing w:before="0" w:after="0" w:line="307" w:lineRule="atLeast"/>
                    <w:ind w:left="720" w:right="0" w:hanging="273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Odměna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výši </w:t>
                  </w:r>
                  <w:r>
                    <w:rPr>
                      <w:rFonts w:ascii="Arial" w:eastAsia="Arial" w:hAnsi="Arial" w:cs="Arial"/>
                      <w:b/>
                      <w:w w:val="116"/>
                      <w:sz w:val="18"/>
                      <w:szCs w:val="18"/>
                      <w:lang w:val="cs"/>
                    </w:rPr>
                    <w:t xml:space="preserve">20 </w:t>
                  </w:r>
                  <w:r>
                    <w:rPr>
                      <w:rFonts w:ascii="Arial" w:eastAsia="Arial" w:hAnsi="Arial" w:cs="Arial"/>
                      <w:b/>
                      <w:w w:val="116"/>
                      <w:sz w:val="18"/>
                      <w:szCs w:val="18"/>
                      <w:lang w:val="cs"/>
                    </w:rPr>
                    <w:t xml:space="preserve">000,- </w:t>
                  </w:r>
                  <w:r>
                    <w:rPr>
                      <w:rFonts w:ascii="Arial" w:eastAsia="Arial" w:hAnsi="Arial" w:cs="Arial"/>
                      <w:b/>
                      <w:w w:val="105"/>
                      <w:sz w:val="18"/>
                      <w:szCs w:val="18"/>
                      <w:lang w:val="cs"/>
                    </w:rPr>
                    <w:t xml:space="preserve">Kč </w:t>
                  </w:r>
                  <w:r>
                    <w:rPr>
                      <w:rFonts w:ascii="Arial" w:eastAsia="Arial" w:hAnsi="Arial" w:cs="Arial"/>
                      <w:b/>
                      <w:w w:val="116"/>
                      <w:sz w:val="18"/>
                      <w:szCs w:val="18"/>
                      <w:lang w:val="cs"/>
                    </w:rPr>
                    <w:t xml:space="preserve">bez </w:t>
                  </w:r>
                  <w:r>
                    <w:rPr>
                      <w:rFonts w:ascii="Arial" w:eastAsia="Arial" w:hAnsi="Arial" w:cs="Arial"/>
                      <w:b/>
                      <w:w w:val="105"/>
                      <w:sz w:val="18"/>
                      <w:szCs w:val="18"/>
                      <w:lang w:val="cs"/>
                    </w:rPr>
                    <w:t xml:space="preserve">DPH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Příkazcem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uhrazena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bezprostředně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podání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poslední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žádostí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platbu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realizaci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stavby.</w:t>
                  </w:r>
                </w:p>
                <w:p>
                  <w:pPr>
                    <w:pStyle w:val="Style"/>
                    <w:numPr>
                      <w:ilvl w:val="0"/>
                      <w:numId w:val="11"/>
                    </w:numPr>
                    <w:spacing w:before="0" w:after="0" w:line="307" w:lineRule="atLeast"/>
                    <w:ind w:left="720" w:right="0" w:hanging="283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Odměna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výši </w:t>
                  </w:r>
                  <w:r>
                    <w:rPr>
                      <w:b/>
                      <w:w w:val="132"/>
                      <w:sz w:val="18"/>
                      <w:szCs w:val="18"/>
                      <w:lang w:val="cs"/>
                    </w:rPr>
                    <w:t xml:space="preserve">15 </w:t>
                  </w:r>
                  <w:r>
                    <w:rPr>
                      <w:rFonts w:ascii="Arial" w:eastAsia="Arial" w:hAnsi="Arial" w:cs="Arial"/>
                      <w:b/>
                      <w:w w:val="116"/>
                      <w:sz w:val="18"/>
                      <w:szCs w:val="18"/>
                      <w:lang w:val="cs"/>
                    </w:rPr>
                    <w:t xml:space="preserve">000,- </w:t>
                  </w:r>
                  <w:r>
                    <w:rPr>
                      <w:rFonts w:ascii="Arial" w:eastAsia="Arial" w:hAnsi="Arial" w:cs="Arial"/>
                      <w:b/>
                      <w:w w:val="116"/>
                      <w:sz w:val="18"/>
                      <w:szCs w:val="18"/>
                      <w:lang w:val="cs"/>
                    </w:rPr>
                    <w:t xml:space="preserve">Kč </w:t>
                  </w:r>
                  <w:r>
                    <w:rPr>
                      <w:rFonts w:ascii="Arial" w:eastAsia="Arial" w:hAnsi="Arial" w:cs="Arial"/>
                      <w:b/>
                      <w:w w:val="116"/>
                      <w:sz w:val="18"/>
                      <w:szCs w:val="18"/>
                      <w:lang w:val="cs"/>
                    </w:rPr>
                    <w:t xml:space="preserve">bez </w:t>
                  </w:r>
                  <w:r>
                    <w:rPr>
                      <w:rFonts w:ascii="Arial" w:eastAsia="Arial" w:hAnsi="Arial" w:cs="Arial"/>
                      <w:b/>
                      <w:w w:val="116"/>
                      <w:sz w:val="18"/>
                      <w:szCs w:val="18"/>
                      <w:lang w:val="cs"/>
                    </w:rPr>
                    <w:t xml:space="preserve">DPH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Příkazcem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uhrazena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bezprostředně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vypracování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odevzdání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závěrečného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vyhodnocení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projektu.</w:t>
                  </w:r>
                </w:p>
                <w:p>
                  <w:pPr>
                    <w:pStyle w:val="Style"/>
                    <w:numPr>
                      <w:ilvl w:val="0"/>
                      <w:numId w:val="11"/>
                    </w:numPr>
                    <w:spacing w:before="0" w:after="0" w:line="307" w:lineRule="atLeast"/>
                    <w:ind w:left="720" w:right="0" w:hanging="283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Odměna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výši </w:t>
                  </w:r>
                  <w:r>
                    <w:rPr>
                      <w:rFonts w:ascii="Arial" w:eastAsia="Arial" w:hAnsi="Arial" w:cs="Arial"/>
                      <w:b/>
                      <w:w w:val="116"/>
                      <w:sz w:val="18"/>
                      <w:szCs w:val="18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b/>
                      <w:w w:val="116"/>
                      <w:sz w:val="18"/>
                      <w:szCs w:val="18"/>
                      <w:lang w:val="cs"/>
                    </w:rPr>
                    <w:t xml:space="preserve">000,- </w:t>
                  </w:r>
                  <w:r>
                    <w:rPr>
                      <w:rFonts w:ascii="Arial" w:eastAsia="Arial" w:hAnsi="Arial" w:cs="Arial"/>
                      <w:b/>
                      <w:w w:val="105"/>
                      <w:sz w:val="18"/>
                      <w:szCs w:val="18"/>
                      <w:lang w:val="cs"/>
                    </w:rPr>
                    <w:t xml:space="preserve">Kč </w:t>
                  </w:r>
                  <w:r>
                    <w:rPr>
                      <w:rFonts w:ascii="Arial" w:eastAsia="Arial" w:hAnsi="Arial" w:cs="Arial"/>
                      <w:b/>
                      <w:w w:val="116"/>
                      <w:sz w:val="18"/>
                      <w:szCs w:val="18"/>
                      <w:lang w:val="cs"/>
                    </w:rPr>
                    <w:t xml:space="preserve">bez </w:t>
                  </w:r>
                  <w:r>
                    <w:rPr>
                      <w:rFonts w:ascii="Arial" w:eastAsia="Arial" w:hAnsi="Arial" w:cs="Arial"/>
                      <w:b/>
                      <w:w w:val="105"/>
                      <w:sz w:val="18"/>
                      <w:szCs w:val="18"/>
                      <w:lang w:val="cs"/>
                    </w:rPr>
                    <w:t xml:space="preserve">DPH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Příkazcem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uhrazena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bezprostředně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ukončení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udržitelnosti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projektu.</w:t>
                  </w:r>
                </w:p>
                <w:p>
                  <w:pPr>
                    <w:pStyle w:val="Style"/>
                    <w:numPr>
                      <w:ilvl w:val="0"/>
                      <w:numId w:val="12"/>
                    </w:numPr>
                    <w:spacing w:before="114" w:after="0" w:line="302" w:lineRule="atLeast"/>
                    <w:ind w:left="408" w:right="0" w:hanging="393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odměně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uvedené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odst.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1.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tohoto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článku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jsou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zahrnuty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veškeré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náklady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Příkazníka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spojené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plněním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předmětu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smlouvy.</w:t>
                  </w:r>
                </w:p>
                <w:p>
                  <w:pPr>
                    <w:pStyle w:val="Style"/>
                    <w:numPr>
                      <w:ilvl w:val="0"/>
                      <w:numId w:val="12"/>
                    </w:numPr>
                    <w:spacing w:before="95" w:after="0" w:line="288" w:lineRule="atLeast"/>
                    <w:ind w:left="408" w:right="0" w:hanging="403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Splatnost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daňových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dokladu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(faktur)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sjednaly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délce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14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dnu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ode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vystavení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Příkazníkem.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Platba,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kterou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Příkazníkovi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vznikl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nárok,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považuje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včas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uhrazenou,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bude-li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poslední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den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dohodnuté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lhuty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splatnosti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účtovaná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částka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připsána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účet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Příkazníka.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6" coordsize="21600,21600" o:spt="202" path="m,l,21600r21600,l21600,xe"/>
          <v:shape id="sh_2_6" type="st_2_6" stroked="f" filled="f" style="position:absolute;margin-left:24.000000pt;margin-top:666.000000pt;width:485.600000pt;height:7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3"/>
                    </w:numPr>
                    <w:tabs>
                      <w:tab w:val="left" w:leader="none" w:pos="1"/>
                      <w:tab w:val="left" w:leader="none" w:pos="1363"/>
                      <w:tab w:val="left" w:leader="none" w:pos="3350"/>
                      <w:tab w:val="left" w:leader="none" w:pos="5107"/>
                      <w:tab w:val="left" w:leader="none" w:pos="6302"/>
                      <w:tab w:val="left" w:leader="none" w:pos="7463"/>
                      <w:tab w:val="left" w:leader="none" w:pos="8462"/>
                      <w:tab w:val="left" w:leader="none" w:pos="9014"/>
                    </w:tabs>
                    <w:spacing w:before="0" w:after="0" w:line="244" w:lineRule="atLeast"/>
                    <w:ind w:left="398" w:right="0" w:hanging="398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Faktura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ab/>
                    <w:t xml:space="preserve">(daňový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doklad)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ab/>
                    <w:t xml:space="preserve">musí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splňovat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ab/>
                    <w:t xml:space="preserve">náležitosti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ab/>
                    <w:t xml:space="preserve">daňového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ab/>
                    <w:t xml:space="preserve">dokladu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ab/>
                    <w:t xml:space="preserve">dle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ab/>
                    <w:t xml:space="preserve">zákona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88" w:lineRule="atLeast"/>
                    <w:ind w:left="408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účetnictví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zákona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dani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přidané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hodnoty.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případě,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daňový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doklad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(faktura)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nebude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obsahovat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zákonné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náležitosti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němu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nebudou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přiloženy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řádné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doklady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(přílohy)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smlouvou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vyžadované,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Příkazce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oprávněn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vrátit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jej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zpět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požadovat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vystavení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nové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faktury.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Počínaje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dnem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doručení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opravené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faktury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začne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plynout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nová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lhůta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splatnosti.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7" coordsize="21600,21600" o:spt="202" path="m,l,21600r21600,l21600,xe"/>
          <v:shape id="sh_2_7" type="st_2_7" stroked="f" filled="f" style="position:absolute;margin-left:24.000000pt;margin-top:756.200000pt;width:486.10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8596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cs"/>
                    </w:rPr>
                    <w:t xml:space="preserve">Stránka </w:t>
                  </w:r>
                  <w:r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cs"/>
                    </w:rPr>
                    <w:t xml:space="preserve">5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605" w:right="778" w:bottom="360" w:left="609" w:header="708" w:footer="708" w:gutter="0"/>
          <w:cols w:space="708"/>
          <w:docGrid w:linePitch="0"/>
        </w:sectPr>
      </w:pPr>
      <w:r>
        <w:br w:type="page"/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5897880</wp:posOffset>
            </wp:positionV>
            <wp:extent cx="365760" cy="20358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03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1" coordsize="21600,21600" o:spt="202" path="m,l,21600r21600,l21600,xe"/>
          <v:shape id="sh_3_1" type="st_3_1" stroked="f" filled="f" style="position:absolute;margin-left:54.250000pt;margin-top:1.900000pt;width:93.90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0" w:firstLine="0"/>
                    <w:textAlignment w:val="baseline"/>
                  </w:pPr>
                  <w:r>
                    <w:rPr>
                      <w:b/>
                      <w:sz w:val="16"/>
                      <w:szCs w:val="16"/>
                      <w:lang w:val="cs"/>
                    </w:rPr>
                    <w:t xml:space="preserve">PŘÍKAZNÍ </w:t>
                  </w:r>
                  <w:r>
                    <w:rPr>
                      <w:b/>
                      <w:sz w:val="16"/>
                      <w:szCs w:val="16"/>
                      <w:lang w:val="cs"/>
                    </w:rPr>
                    <w:t xml:space="preserve">SMLOUVA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" coordsize="21600,21600" o:spt="202" path="m,l,21600r21600,l21600,xe"/>
          <v:shape id="sh_3_2" type="st_3_2" stroked="f" filled="f" style="position:absolute;margin-left:477.850000pt;margin-top:0.000000pt;width:60.30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4" w:firstLine="0"/>
                    <w:textAlignment w:val="baseline"/>
                  </w:pPr>
                  <w:r>
                    <w:rPr>
                      <w:w w:val="117"/>
                      <w:sz w:val="18"/>
                      <w:szCs w:val="18"/>
                      <w:lang w:val="cs"/>
                    </w:rPr>
                    <w:t xml:space="preserve">č. </w:t>
                  </w:r>
                  <w:r>
                    <w:rPr>
                      <w:b/>
                      <w:w w:val="129"/>
                      <w:sz w:val="17"/>
                      <w:szCs w:val="17"/>
                      <w:lang w:val="cs"/>
                    </w:rPr>
                    <w:t xml:space="preserve">04-16-~32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3" coordsize="21600,21600" o:spt="202" path="m,l,21600r21600,l21600,xe"/>
          <v:shape id="sh_3_3" type="st_3_3" stroked="f" filled="f" style="position:absolute;margin-left:277.200000pt;margin-top:36.500000pt;width:36.800000pt;height:32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129" w:firstLine="0"/>
                    <w:textAlignment w:val="baseline"/>
                  </w:pPr>
                  <w:r>
                    <w:rPr>
                      <w:w w:val="107"/>
                      <w:sz w:val="20"/>
                      <w:szCs w:val="20"/>
                      <w:lang w:val="cs"/>
                    </w:rPr>
                    <w:t xml:space="preserve">IV.</w:t>
                  </w:r>
                </w:p>
                <w:p>
                  <w:pPr>
                    <w:pStyle w:val="Style"/>
                    <w:spacing w:before="0" w:after="0" w:line="336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05"/>
                      <w:sz w:val="19"/>
                      <w:szCs w:val="19"/>
                      <w:lang w:val="cs"/>
                    </w:rPr>
                    <w:t xml:space="preserve">Záruka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4" coordsize="21600,21600" o:spt="202" path="m,l,21600r21600,l21600,xe"/>
          <v:shape id="sh_3_4" type="st_3_4" stroked="f" filled="f" style="position:absolute;margin-left:52.800000pt;margin-top:74.400000pt;width:484.900000pt;height:146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4"/>
                    </w:numPr>
                    <w:spacing w:before="0" w:after="0" w:line="292" w:lineRule="atLeast"/>
                    <w:ind w:left="417" w:right="0" w:hanging="388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Příkazník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odpovídá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škody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prokazatelně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vzniklé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důsledku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neplnění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smluvních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podmínek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smlouvy.</w:t>
                  </w:r>
                </w:p>
                <w:p>
                  <w:pPr>
                    <w:pStyle w:val="Style"/>
                    <w:numPr>
                      <w:ilvl w:val="0"/>
                      <w:numId w:val="14"/>
                    </w:numPr>
                    <w:spacing w:before="99" w:after="0" w:line="292" w:lineRule="atLeast"/>
                    <w:ind w:left="403" w:right="0" w:hanging="388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případě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chyby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vady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činnosti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Příkazníka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způsobené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důvodu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spočívajícího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straně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Příkazníka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tento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bezodkladně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chybu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či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vadu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odstranit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vlastní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náklady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předat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Příkazci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bezchybné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vyřízení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věci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ve </w:t>
                  </w:r>
                  <w:r>
                    <w:rPr>
                      <w:w w:val="82"/>
                      <w:sz w:val="20"/>
                      <w:szCs w:val="20"/>
                      <w:lang w:val="cs"/>
                    </w:rPr>
                    <w:t xml:space="preserve">lhůtě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čtrnácti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(14)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dnu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doručení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písemné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reklamace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či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písemného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oznámení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zjištění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vady.</w:t>
                  </w:r>
                </w:p>
                <w:p>
                  <w:pPr>
                    <w:pStyle w:val="Style"/>
                    <w:numPr>
                      <w:ilvl w:val="0"/>
                      <w:numId w:val="14"/>
                    </w:numPr>
                    <w:spacing w:before="99" w:after="0" w:line="292" w:lineRule="atLeast"/>
                    <w:ind w:left="403" w:right="0" w:hanging="393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dohodly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přihlédnutím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ke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všem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okolnostem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smlouvy,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maximální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výše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náhrady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škody,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kterou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oprávněn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Příkazce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Příkazníkovi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požadovat,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odpovídá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ceně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služeb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obstarání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záležitostí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uhrazených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Příkazcem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podle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Příkazníkovi.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5" coordsize="21600,21600" o:spt="202" path="m,l,21600r21600,l21600,xe"/>
          <v:shape id="sh_3_5" type="st_3_5" stroked="f" filled="f" style="position:absolute;margin-left:52.800000pt;margin-top:233.050000pt;width:484.40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4" w:lineRule="atLeast"/>
                    <w:ind w:left="4680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3"/>
                      <w:szCs w:val="23"/>
                      <w:lang w:val="cs"/>
                    </w:rPr>
                    <w:t xml:space="preserve">v.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6" coordsize="21600,21600" o:spt="202" path="m,l,21600r21600,l21600,xe"/>
          <v:shape id="sh_3_6" type="st_3_6" stroked="f" filled="f" style="position:absolute;margin-left:52.800000pt;margin-top:252.000000pt;width:484.40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372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05"/>
                      <w:sz w:val="19"/>
                      <w:szCs w:val="19"/>
                      <w:lang w:val="cs"/>
                    </w:rPr>
                    <w:t xml:space="preserve">Závěrečná </w:t>
                  </w:r>
                  <w:r>
                    <w:rPr>
                      <w:rFonts w:ascii="Arial" w:eastAsia="Arial" w:hAnsi="Arial" w:cs="Arial"/>
                      <w:b/>
                      <w:w w:val="105"/>
                      <w:sz w:val="19"/>
                      <w:szCs w:val="19"/>
                      <w:lang w:val="cs"/>
                    </w:rPr>
                    <w:t xml:space="preserve">ustanovení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7" coordsize="21600,21600" o:spt="202" path="m,l,21600r21600,l21600,xe"/>
          <v:shape id="sh_3_7" type="st_3_7" stroked="f" filled="f" style="position:absolute;margin-left:52.800000pt;margin-top:273.100000pt;width:484.400000pt;height:324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5"/>
                    </w:numPr>
                    <w:spacing w:before="0" w:after="0" w:line="283" w:lineRule="atLeast"/>
                    <w:ind w:left="403" w:right="0" w:hanging="379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výslovně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souhlasí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tím,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tato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smlouva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muže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být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bez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jakéhokoliv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omezení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zveřejněna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oficiálních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webových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stránkách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Příkazce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síti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internet,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případně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též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profilu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Příkazce,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vč.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všech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případných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příloh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dodatku.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stany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prohlašují,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skutečnosti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uvedené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smlouvě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nepovažují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obchodní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tajemství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udělují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souhlas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jejich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užití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zveřejnění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bez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stanovení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jakýchkoliv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dalších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podmínek.</w:t>
                  </w:r>
                </w:p>
                <w:p>
                  <w:pPr>
                    <w:pStyle w:val="Style"/>
                    <w:numPr>
                      <w:ilvl w:val="0"/>
                      <w:numId w:val="15"/>
                    </w:numPr>
                    <w:spacing w:before="109" w:after="0" w:line="278" w:lineRule="atLeast"/>
                    <w:ind w:left="398" w:right="0" w:hanging="393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Příkazce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podpisem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uděluje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souhlas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Příkazníkovi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uvádění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informací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plnění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referenční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účely,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rozsahu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údaj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tohoto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typu:</w:t>
                  </w:r>
                </w:p>
                <w:p>
                  <w:pPr>
                    <w:pStyle w:val="Style"/>
                    <w:numPr>
                      <w:ilvl w:val="0"/>
                      <w:numId w:val="16"/>
                    </w:numPr>
                    <w:spacing w:before="0" w:after="0" w:line="345" w:lineRule="atLeast"/>
                    <w:ind w:left="806" w:right="0" w:hanging="403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název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projektu </w:t>
                  </w:r>
                  <w:r>
                    <w:rPr>
                      <w:rFonts w:ascii="Arial" w:eastAsia="Arial" w:hAnsi="Arial" w:cs="Arial"/>
                      <w:i/>
                      <w:iCs/>
                      <w:w w:val="136"/>
                      <w:sz w:val="22"/>
                      <w:szCs w:val="22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akce,</w:t>
                  </w:r>
                </w:p>
                <w:p>
                  <w:pPr>
                    <w:pStyle w:val="Style"/>
                    <w:numPr>
                      <w:ilvl w:val="0"/>
                      <w:numId w:val="16"/>
                    </w:numPr>
                    <w:spacing w:before="0" w:after="0" w:line="278" w:lineRule="atLeast"/>
                    <w:ind w:left="801" w:right="0" w:hanging="403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název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identifikační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údaje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Příkazce,</w:t>
                  </w:r>
                </w:p>
                <w:p>
                  <w:pPr>
                    <w:pStyle w:val="Style"/>
                    <w:numPr>
                      <w:ilvl w:val="0"/>
                      <w:numId w:val="16"/>
                    </w:numPr>
                    <w:spacing w:before="0" w:after="0" w:line="278" w:lineRule="atLeast"/>
                    <w:ind w:left="801" w:right="0" w:hanging="398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dobu,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rozsah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stručný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popis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činností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prováděných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Příkazníkem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podle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smlouvy.</w:t>
                  </w:r>
                </w:p>
                <w:p>
                  <w:pPr>
                    <w:pStyle w:val="Style"/>
                    <w:numPr>
                      <w:ilvl w:val="0"/>
                      <w:numId w:val="17"/>
                    </w:numPr>
                    <w:spacing w:before="99" w:after="0" w:line="292" w:lineRule="atLeast"/>
                    <w:ind w:left="403" w:right="0" w:hanging="379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Tato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smlouva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uzavírá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dobu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neurčitou.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Každá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strana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muže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účinnost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ukončit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výpovědí;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účinky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výpovědi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nastávají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posledním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dnem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kalendářního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měsíce,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následujícího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měsíci,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němž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byla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písemná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výpověď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doručena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druhé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straně.</w:t>
                  </w:r>
                </w:p>
                <w:p>
                  <w:pPr>
                    <w:pStyle w:val="Style"/>
                    <w:numPr>
                      <w:ilvl w:val="0"/>
                      <w:numId w:val="17"/>
                    </w:numPr>
                    <w:spacing w:before="109" w:after="0" w:line="278" w:lineRule="atLeast"/>
                    <w:ind w:left="398" w:right="0" w:hanging="408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Právní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vztahy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smluvních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stran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touto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smlouvu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výslovně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či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blíže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neupravené,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jakož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právní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poměry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vznikající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vyplývající,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řídí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občanským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zákoníkem.</w:t>
                  </w:r>
                </w:p>
                <w:p>
                  <w:pPr>
                    <w:pStyle w:val="Style"/>
                    <w:numPr>
                      <w:ilvl w:val="0"/>
                      <w:numId w:val="17"/>
                    </w:numPr>
                    <w:spacing w:before="99" w:after="0" w:line="292" w:lineRule="atLeast"/>
                    <w:ind w:left="403" w:right="0" w:hanging="388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Každá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strana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oprávněna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odstoupit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případech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hrubého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trvajícího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porušování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smluvních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podmínek,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považuje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opakované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plněním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závazku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srnluvn]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strany,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ačkoliv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dotčená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strana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poskytla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druhé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straně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přiměřenou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lhůtu</w:t>
                  </w:r>
                </w:p>
                <w:p>
                  <w:pPr>
                    <w:pStyle w:val="Style"/>
                    <w:spacing w:before="0" w:after="0" w:line="168" w:lineRule="atLeast"/>
                    <w:ind w:left="108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•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I</w:t>
                  </w:r>
                </w:p>
                <w:p>
                  <w:pPr>
                    <w:pStyle w:val="Style"/>
                    <w:spacing w:before="0" w:after="0" w:line="120" w:lineRule="atLeast"/>
                    <w:ind w:left="398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dodatěčnému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splnění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závazku.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tom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případě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přijatá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plnění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nevracejí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smlouva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zanikne</w:t>
                  </w:r>
                </w:p>
                <w:p>
                  <w:pPr>
                    <w:pStyle w:val="Style"/>
                    <w:spacing w:before="0" w:after="0" w:line="283" w:lineRule="atLeast"/>
                    <w:ind w:left="388" w:right="33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okamžikem,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kdy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projev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vůle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oprávněné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odstoupit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doručen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druhé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straně.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8" coordsize="21600,21600" o:spt="202" path="m,l,21600r21600,l21600,xe"/>
          <v:shape id="sh_3_8" type="st_3_8" stroked="f" filled="f" style="position:absolute;margin-left:52.300000pt;margin-top:602.150000pt;width:484.900000pt;height:58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8"/>
                    </w:numPr>
                    <w:spacing w:before="0" w:after="0" w:line="283" w:lineRule="atLeast"/>
                    <w:ind w:left="403" w:right="0" w:hanging="393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zavazují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řešit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veškeré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spory,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mezi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nimi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souvislosti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uzavřením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vzniknou,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smírnou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cestou.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Nedojde-li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ke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smírnému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vyřešení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případného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sporu,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tento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předložen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projednání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rozhodnutí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příslušnému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soudu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České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republiky,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kterým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obecný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soud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Příkazníka.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9" coordsize="21600,21600" o:spt="202" path="m,l,21600r21600,l21600,xe"/>
          <v:shape id="sh_3_9" type="st_3_9" stroked="f" filled="f" style="position:absolute;margin-left:51.850000pt;margin-top:664.300000pt;width:485.350000pt;height:4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9"/>
                    </w:numPr>
                    <w:spacing w:before="0" w:after="0" w:line="283" w:lineRule="atLeast"/>
                    <w:ind w:left="403" w:right="0" w:hanging="398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Měnit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doplňovat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tuto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smlouvu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lze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formou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písemných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vzestupně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číslovaných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dodatku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podepsaných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oběma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smluvními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stranami.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písemnou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formu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dodatku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nebude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považována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výměna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e-mailových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zpráv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mezi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smluvními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stranami.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0" coordsize="21600,21600" o:spt="202" path="m,l,21600r21600,l21600,xe"/>
          <v:shape id="sh_3_10" type="st_3_10" stroked="f" filled="f" style="position:absolute;margin-left:52.800000pt;margin-top:758.900000pt;width:484.400000pt;height:14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852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11"/>
                      <w:sz w:val="16"/>
                      <w:szCs w:val="16"/>
                      <w:lang w:val="cs"/>
                    </w:rPr>
                    <w:t xml:space="preserve">Stránka </w:t>
                  </w:r>
                  <w:r>
                    <w:rPr>
                      <w:rFonts w:ascii="Arial" w:eastAsia="Arial" w:hAnsi="Arial" w:cs="Arial"/>
                      <w:w w:val="111"/>
                      <w:sz w:val="16"/>
                      <w:szCs w:val="16"/>
                      <w:lang w:val="cs"/>
                    </w:rPr>
                    <w:t xml:space="preserve">4 </w:t>
                  </w:r>
                  <w:r>
                    <w:rPr>
                      <w:rFonts w:ascii="Arial" w:eastAsia="Arial" w:hAnsi="Arial" w:cs="Arial"/>
                      <w:w w:val="111"/>
                      <w:sz w:val="16"/>
                      <w:szCs w:val="16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w w:val="111"/>
                      <w:sz w:val="16"/>
                      <w:szCs w:val="16"/>
                      <w:lang w:val="cs"/>
                    </w:rPr>
                    <w:t xml:space="preserve">5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586" w:right="1071" w:bottom="360" w:left="791" w:header="708" w:footer="708" w:gutter="0"/>
          <w:cols w:space="708"/>
          <w:docGrid w:linePitch="0"/>
        </w:sectPr>
      </w:pPr>
      <w:r>
        <w:br w:type="page"/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707390</wp:posOffset>
            </wp:positionH>
            <wp:positionV relativeFrom="margin">
              <wp:posOffset>0</wp:posOffset>
            </wp:positionV>
            <wp:extent cx="1255395" cy="482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4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4_1" coordsize="21600,21600" o:spt="202" path="m,l,21600r21600,l21600,xe"/>
          <v:shape id="sh_4_1" type="st_4_1" stroked="f" filled="f" style="position:absolute;margin-left:44.400000pt;margin-top:26.150000pt;width:93.900000pt;height:21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8" w:lineRule="atLeast"/>
                    <w:ind w:left="62" w:firstLine="0"/>
                    <w:textAlignment w:val="baseline"/>
                  </w:pPr>
                  <w:r>
                    <w:rPr>
                      <w:w w:val="174"/>
                      <w:sz w:val="16"/>
                      <w:szCs w:val="16"/>
                      <w:lang w:val="cs"/>
                    </w:rPr>
                    <w:t xml:space="preserve">'</w:t>
                  </w:r>
                </w:p>
                <w:p>
                  <w:pPr>
                    <w:pStyle w:val="Style"/>
                    <w:spacing w:before="0" w:after="0" w:line="134" w:lineRule="atLeast"/>
                    <w:ind w:left="0" w:firstLine="0"/>
                    <w:textAlignment w:val="baseline"/>
                  </w:pPr>
                  <w:r>
                    <w:rPr>
                      <w:b/>
                      <w:sz w:val="16"/>
                      <w:szCs w:val="16"/>
                      <w:lang w:val="cs"/>
                    </w:rPr>
                    <w:t xml:space="preserve">PŘÍKAZNÍ </w:t>
                  </w:r>
                  <w:r>
                    <w:rPr>
                      <w:b/>
                      <w:sz w:val="16"/>
                      <w:szCs w:val="16"/>
                      <w:lang w:val="cs"/>
                    </w:rPr>
                    <w:t xml:space="preserve">SMLOUVA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2" coordsize="21600,21600" o:spt="202" path="m,l,21600r21600,l21600,xe"/>
          <v:shape id="sh_4_2" type="st_4_2" stroked="f" filled="f" style="position:absolute;margin-left:468.000000pt;margin-top:22.300000pt;width:60.550000pt;height:18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4" w:lineRule="atLeast"/>
                    <w:ind w:left="9" w:firstLine="0"/>
                    <w:textAlignment w:val="baseline"/>
                  </w:pPr>
                  <w:r>
                    <w:rPr>
                      <w:w w:val="78"/>
                      <w:sz w:val="26"/>
                      <w:szCs w:val="26"/>
                      <w:lang w:val="cs"/>
                    </w:rPr>
                    <w:t xml:space="preserve">e, </w:t>
                  </w:r>
                  <w:r>
                    <w:rPr>
                      <w:b/>
                      <w:w w:val="135"/>
                      <w:sz w:val="16"/>
                      <w:szCs w:val="16"/>
                      <w:lang w:val="cs"/>
                    </w:rPr>
                    <w:t xml:space="preserve">04-16-432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3" coordsize="21600,21600" o:spt="202" path="m,l,21600r21600,l21600,xe"/>
          <v:shape id="sh_4_3" type="st_4_3" stroked="f" filled="f" style="position:absolute;margin-left:44.150000pt;margin-top:60.950000pt;width:484.400000pt;height:69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20"/>
                    </w:numPr>
                    <w:spacing w:before="0" w:after="0" w:line="307" w:lineRule="atLeast"/>
                    <w:ind w:left="403" w:right="0" w:hanging="388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Tato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smlouva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vyhotovena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dvou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stejnopisech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stejné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právní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síle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originálu,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nichž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každá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ze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smluvních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stran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jejím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uzavření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obdrží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jedno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vyhotovení.</w:t>
                  </w:r>
                </w:p>
                <w:p>
                  <w:pPr>
                    <w:pStyle w:val="Style"/>
                    <w:numPr>
                      <w:ilvl w:val="0"/>
                      <w:numId w:val="20"/>
                    </w:numPr>
                    <w:spacing w:before="66" w:after="0" w:line="321" w:lineRule="atLeast"/>
                    <w:ind w:left="408" w:right="0" w:hanging="384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Tato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smlouva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nabývá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účinnosti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platnosti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dnem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jejího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podpisu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pořadí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druhou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podepisující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stranou.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4" coordsize="21600,21600" o:spt="202" path="m,l,21600r21600,l21600,xe"/>
          <v:shape id="sh_4_4" type="st_4_4" stroked="f" filled="f" style="position:absolute;margin-left:44.650000pt;margin-top:130.300000pt;width:484.150000pt;height:7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21"/>
                    </w:numPr>
                    <w:spacing w:before="0" w:after="0" w:line="297" w:lineRule="atLeast"/>
                    <w:ind w:left="412" w:right="0" w:hanging="384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prohlašují,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jsou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plně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svéprávné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právnímu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jednání,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si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tuto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smlouvu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před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jejím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podpisem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pečlivě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přečetly,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jejím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obsahem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řádně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seznámily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plně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mu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rozumí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dále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prohlašují,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tato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smlouva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vyjadřuje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jejich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jasnou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svobodnou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vůlí,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ji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neuzavírají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tísni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či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jiných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nevýhodných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podmínek,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ní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bezvýhradně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souhlasí,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důkaz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čehož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připojují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své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vlastnoruční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podpisy.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5" coordsize="21600,21600" o:spt="202" path="m,l,21600r21600,l21600,xe"/>
          <v:shape id="sh_4_5" type="st_4_5" stroked="f" filled="f" style="position:absolute;margin-left:52.350000pt;margin-top:295.200000pt;width:119.100000pt;height:4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32" w:after="0" w:line="187" w:lineRule="atLeast"/>
                    <w:ind w:left="0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Mitéfšká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,kola,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Základnf </w:t>
                  </w:r>
                  <w:r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cs"/>
                    </w:rPr>
                    <w:t xml:space="preserve">škola </w:t>
                  </w:r>
                  <w:r>
                    <w:rPr>
                      <w:w w:val="124"/>
                      <w:sz w:val="16"/>
                      <w:szCs w:val="16"/>
                      <w:lang w:val="cs"/>
                    </w:rPr>
                    <w:t xml:space="preserve">ě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Praktická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škola, </w:t>
                  </w:r>
                  <w:r>
                    <w:rPr>
                      <w:rFonts w:ascii="Arial" w:eastAsia="Arial" w:hAnsi="Arial" w:cs="Arial"/>
                      <w:w w:val="91"/>
                      <w:sz w:val="19"/>
                      <w:szCs w:val="19"/>
                      <w:lang w:val="cs"/>
                    </w:rPr>
                    <w:t xml:space="preserve">§trakéťllca,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Plánkova </w:t>
                  </w:r>
                  <w:r>
                    <w:rPr>
                      <w:rFonts w:ascii="Arial" w:eastAsia="Arial" w:hAnsi="Arial" w:cs="Arial"/>
                      <w:w w:val="91"/>
                      <w:sz w:val="19"/>
                      <w:szCs w:val="19"/>
                      <w:lang w:val="cs"/>
                    </w:rPr>
                    <w:t xml:space="preserve">430 </w:t>
                  </w:r>
                  <w:r>
                    <w:rPr>
                      <w:w w:val="73"/>
                      <w:sz w:val="22"/>
                      <w:szCs w:val="22"/>
                      <w:lang w:val="cs"/>
                    </w:rPr>
                    <w:t xml:space="preserve">IÓ: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632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89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920 </w:t>
                  </w:r>
                  <w:r>
                    <w:rPr>
                      <w:w w:val="151"/>
                      <w:sz w:val="21"/>
                      <w:szCs w:val="21"/>
                      <w:lang w:val="cs"/>
                    </w:rPr>
                    <w:t xml:space="preserve">[!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2792095</wp:posOffset>
            </wp:positionH>
            <wp:positionV relativeFrom="margin">
              <wp:posOffset>3693795</wp:posOffset>
            </wp:positionV>
            <wp:extent cx="292100" cy="7188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4_7" coordsize="21600,21600" o:spt="202" path="m,l,21600r21600,l21600,xe"/>
          <v:shape id="sh_4_7" type="st_4_7" stroked="f" filled="f" style="position:absolute;margin-left:300.000000pt;margin-top:224.400000pt;width:155.100000pt;height:124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633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Praze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i/>
                      <w:iCs/>
                      <w:w w:val="106"/>
                      <w:sz w:val="19"/>
                      <w:szCs w:val="19"/>
                      <w:lang w:val="cs"/>
                    </w:rPr>
                    <w:t xml:space="preserve">.. </w:t>
                  </w:r>
                  <w:r>
                    <w:rPr>
                      <w:rFonts w:ascii="Arial" w:eastAsia="Arial" w:hAnsi="Arial" w:cs="Arial"/>
                      <w:i/>
                      <w:iCs/>
                      <w:w w:val="80"/>
                      <w:sz w:val="60"/>
                      <w:szCs w:val="60"/>
                      <w:lang w:val="cs"/>
                    </w:rPr>
                    <w:t xml:space="preserve">/f </w:t>
                  </w:r>
                  <w:r>
                    <w:rPr>
                      <w:rFonts w:ascii="Arial" w:eastAsia="Arial" w:hAnsi="Arial" w:cs="Arial"/>
                      <w:i/>
                      <w:iCs/>
                      <w:w w:val="80"/>
                      <w:sz w:val="60"/>
                      <w:szCs w:val="60"/>
                      <w:lang w:val="cs"/>
                    </w:rPr>
                    <w:t xml:space="preserve">... </w:t>
                  </w:r>
                  <w:r>
                    <w:rPr>
                      <w:rFonts w:ascii="Arial" w:eastAsia="Arial" w:hAnsi="Arial" w:cs="Arial"/>
                      <w:i/>
                      <w:iCs/>
                      <w:sz w:val="52"/>
                      <w:szCs w:val="52"/>
                      <w:lang w:val="cs"/>
                    </w:rPr>
                    <w:t xml:space="preserve">f:!:Pfř</w:t>
                  </w:r>
                </w:p>
                <w:p>
                  <w:pPr>
                    <w:pStyle w:val="Style"/>
                    <w:tabs>
                      <w:tab w:val="left" w:leader="none" w:pos="912"/>
                      <w:tab w:val="left" w:leader="none" w:pos="1440"/>
                    </w:tabs>
                    <w:spacing w:before="0" w:after="0" w:line="576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50"/>
                      <w:sz w:val="47"/>
                      <w:szCs w:val="47"/>
                      <w:lang w:val="cs"/>
                    </w:rPr>
                    <w:tab/>
                    <w:t xml:space="preserve">!\</w:t>
                  </w:r>
                  <w:r>
                    <w:rPr>
                      <w:rFonts w:ascii="Arial" w:eastAsia="Arial" w:hAnsi="Arial" w:cs="Arial"/>
                      <w:i/>
                      <w:iCs/>
                      <w:w w:val="50"/>
                      <w:sz w:val="47"/>
                      <w:szCs w:val="4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47"/>
                      <w:szCs w:val="47"/>
                      <w:lang w:val="cs"/>
                    </w:rPr>
                    <w:tab/>
                    <w:t xml:space="preserve">;;</w:t>
                  </w:r>
                  <w:r>
                    <w:rPr>
                      <w:rFonts w:ascii="Arial" w:eastAsia="Arial" w:hAnsi="Arial" w:cs="Arial"/>
                      <w:w w:val="50"/>
                      <w:sz w:val="47"/>
                      <w:szCs w:val="47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801" w:lineRule="atLeast"/>
                    <w:ind w:left="1046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'~</w:t>
                  </w:r>
                </w:p>
                <w:p>
                  <w:pPr>
                    <w:pStyle w:val="Style"/>
                    <w:spacing w:before="0" w:after="0" w:line="120" w:lineRule="atLeast"/>
                    <w:ind w:left="82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~. </w:t>
                  </w:r>
                  <w:r>
                    <w:rPr>
                      <w:sz w:val="31"/>
                      <w:szCs w:val="31"/>
                      <w:lang w:val="cs"/>
                    </w:rPr>
                    <w:t xml:space="preserve">// </w:t>
                  </w:r>
                  <w:r>
                    <w:rPr>
                      <w:rFonts w:ascii="Arial" w:eastAsia="Arial" w:hAnsi="Arial" w:cs="Arial"/>
                      <w:w w:val="156"/>
                      <w:sz w:val="18"/>
                      <w:szCs w:val="18"/>
                      <w:lang w:val="cs"/>
                    </w:rPr>
                    <w:t xml:space="preserve">\ </w:t>
                  </w:r>
                  <w:r>
                    <w:rPr>
                      <w:rFonts w:ascii="Arial" w:eastAsia="Arial" w:hAnsi="Arial" w:cs="Arial"/>
                      <w:w w:val="200"/>
                      <w:sz w:val="9"/>
                      <w:szCs w:val="9"/>
                      <w:lang w:val="cs"/>
                    </w:rPr>
                    <w:t xml:space="preserve">/)</w:t>
                  </w:r>
                </w:p>
                <w:p>
                  <w:pPr>
                    <w:pStyle w:val="Style"/>
                    <w:spacing w:before="0" w:after="0" w:line="163" w:lineRule="atLeast"/>
                    <w:ind w:left="1089" w:firstLine="0"/>
                    <w:textAlignment w:val="baseline"/>
                  </w:pPr>
                  <w:r>
                    <w:rPr>
                      <w:w w:val="59"/>
                      <w:sz w:val="40"/>
                      <w:szCs w:val="40"/>
                      <w:lang w:val="cs"/>
                    </w:rPr>
                    <w:t xml:space="preserve">,\_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8" coordsize="21600,21600" o:spt="202" path="m,l,21600r21600,l21600,xe"/>
          <v:shape id="sh_4_8" type="st_4_8" stroked="f" filled="f" style="position:absolute;margin-left:45.150000pt;margin-top:224.400000pt;width:164.950000pt;height:39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633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Strakonicích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.... </w:t>
                  </w:r>
                  <w:r>
                    <w:rPr>
                      <w:rFonts w:ascii="Arial" w:eastAsia="Arial" w:hAnsi="Arial" w:cs="Arial"/>
                      <w:w w:val="82"/>
                      <w:sz w:val="62"/>
                      <w:szCs w:val="62"/>
                      <w:lang w:val="cs"/>
                    </w:rPr>
                    <w:t xml:space="preserve">t· </w:t>
                  </w:r>
                  <w:r>
                    <w:rPr>
                      <w:rFonts w:ascii="Arial" w:eastAsia="Arial" w:hAnsi="Arial" w:cs="Arial"/>
                      <w:w w:val="82"/>
                      <w:sz w:val="62"/>
                      <w:szCs w:val="62"/>
                      <w:lang w:val="cs"/>
                    </w:rPr>
                    <w:t xml:space="preserve">.. </w:t>
                  </w:r>
                  <w:r>
                    <w:rPr>
                      <w:rFonts w:ascii="Arial" w:eastAsia="Arial" w:hAnsi="Arial" w:cs="Arial"/>
                      <w:w w:val="82"/>
                      <w:sz w:val="62"/>
                      <w:szCs w:val="62"/>
                      <w:lang w:val="cs"/>
                    </w:rPr>
                    <w:t xml:space="preserve">~ </w:t>
                  </w:r>
                  <w:r>
                    <w:rPr>
                      <w:rFonts w:ascii="Arial" w:eastAsia="Arial" w:hAnsi="Arial" w:cs="Arial"/>
                      <w:w w:val="82"/>
                      <w:sz w:val="62"/>
                      <w:szCs w:val="62"/>
                      <w:lang w:val="cs"/>
                    </w:rPr>
                    <w:t xml:space="preserve">.. </w:t>
                  </w:r>
                  <w:r>
                    <w:rPr>
                      <w:rFonts w:ascii="Arial" w:eastAsia="Arial" w:hAnsi="Arial" w:cs="Arial"/>
                      <w:w w:val="50"/>
                      <w:sz w:val="34"/>
                      <w:szCs w:val="34"/>
                      <w:lang w:val="cs"/>
                    </w:rPr>
                    <w:t xml:space="preserve">:.!,,Df </w:t>
                  </w:r>
                  <w:r>
                    <w:rPr>
                      <w:rFonts w:ascii="Arial" w:eastAsia="Arial" w:hAnsi="Arial" w:cs="Arial"/>
                      <w:w w:val="50"/>
                      <w:sz w:val="28"/>
                      <w:szCs w:val="28"/>
                      <w:lang w:val="cs"/>
                    </w:rPr>
                    <w:t xml:space="preserve">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9" coordsize="21600,21600" o:spt="202" path="m,l,21600r21600,l21600,xe"/>
          <v:shape id="sh_4_9" type="st_4_9" stroked="f" filled="f" style="position:absolute;margin-left:45.600000pt;margin-top:347.500000pt;width:216.800000pt;height:37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26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10"/>
                      <w:sz w:val="18"/>
                      <w:szCs w:val="18"/>
                      <w:lang w:val="cs"/>
                    </w:rPr>
                    <w:t xml:space="preserve">Mateřská </w:t>
                  </w:r>
                  <w:r>
                    <w:rPr>
                      <w:rFonts w:ascii="Arial" w:eastAsia="Arial" w:hAnsi="Arial" w:cs="Arial"/>
                      <w:b/>
                      <w:w w:val="110"/>
                      <w:sz w:val="18"/>
                      <w:szCs w:val="18"/>
                      <w:lang w:val="cs"/>
                    </w:rPr>
                    <w:t xml:space="preserve">škola, </w:t>
                  </w:r>
                  <w:r>
                    <w:rPr>
                      <w:rFonts w:ascii="Arial" w:eastAsia="Arial" w:hAnsi="Arial" w:cs="Arial"/>
                      <w:b/>
                      <w:w w:val="110"/>
                      <w:sz w:val="18"/>
                      <w:szCs w:val="18"/>
                      <w:lang w:val="cs"/>
                    </w:rPr>
                    <w:t xml:space="preserve">Základní </w:t>
                  </w:r>
                  <w:r>
                    <w:rPr>
                      <w:rFonts w:ascii="Arial" w:eastAsia="Arial" w:hAnsi="Arial" w:cs="Arial"/>
                      <w:b/>
                      <w:w w:val="110"/>
                      <w:sz w:val="18"/>
                      <w:szCs w:val="18"/>
                      <w:lang w:val="cs"/>
                    </w:rPr>
                    <w:t xml:space="preserve">škola </w:t>
                  </w:r>
                  <w:r>
                    <w:rPr>
                      <w:rFonts w:ascii="Arial" w:eastAsia="Arial" w:hAnsi="Arial" w:cs="Arial"/>
                      <w:b/>
                      <w:w w:val="110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b/>
                      <w:w w:val="110"/>
                      <w:sz w:val="18"/>
                      <w:szCs w:val="18"/>
                      <w:lang w:val="cs"/>
                    </w:rPr>
                    <w:t xml:space="preserve">Prlktická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3571"/>
                    </w:tabs>
                    <w:spacing w:before="0" w:after="0" w:line="278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10"/>
                      <w:sz w:val="18"/>
                      <w:szCs w:val="18"/>
                      <w:lang w:val="cs"/>
                    </w:rPr>
                    <w:tab/>
                    <w:t xml:space="preserve">škola,</w:t>
                  </w:r>
                  <w:r>
                    <w:rPr>
                      <w:rFonts w:ascii="Arial" w:eastAsia="Arial" w:hAnsi="Arial" w:cs="Arial"/>
                      <w:b/>
                      <w:w w:val="110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110"/>
                      <w:sz w:val="18"/>
                      <w:szCs w:val="18"/>
                      <w:lang w:val="cs"/>
                    </w:rPr>
                    <w:t xml:space="preserve">Strakonice,</w:t>
                  </w:r>
                  <w:r>
                    <w:rPr>
                      <w:rFonts w:ascii="Arial" w:eastAsia="Arial" w:hAnsi="Arial" w:cs="Arial"/>
                      <w:b/>
                      <w:w w:val="110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110"/>
                      <w:sz w:val="18"/>
                      <w:szCs w:val="18"/>
                      <w:lang w:val="cs"/>
                    </w:rPr>
                    <w:t xml:space="preserve">Plánkova</w:t>
                  </w:r>
                  <w:r>
                    <w:rPr>
                      <w:rFonts w:ascii="Arial" w:eastAsia="Arial" w:hAnsi="Arial" w:cs="Arial"/>
                      <w:b/>
                      <w:w w:val="110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110"/>
                      <w:sz w:val="18"/>
                      <w:szCs w:val="18"/>
                      <w:lang w:val="cs"/>
                    </w:rPr>
                    <w:t xml:space="preserve">430</w:t>
                  </w:r>
                  <w:r>
                    <w:rPr>
                      <w:rFonts w:ascii="Arial" w:eastAsia="Arial" w:hAnsi="Arial" w:cs="Arial"/>
                      <w:b/>
                      <w:w w:val="110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0"/>
                      <w:sz w:val="18"/>
                      <w:szCs w:val="18"/>
                      <w:lang w:val="cs"/>
                    </w:rPr>
                    <w:tab/>
                    <w:t xml:space="preserve">·</w:t>
                  </w:r>
                  <w:r>
                    <w:rPr>
                      <w:rFonts w:ascii="Arial" w:eastAsia="Arial" w:hAnsi="Arial" w:cs="Arial"/>
                      <w:w w:val="110"/>
                      <w:sz w:val="18"/>
                      <w:szCs w:val="18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0" coordsize="21600,21600" o:spt="202" path="m,l,21600r21600,l21600,xe"/>
          <v:shape id="sh_4_10" type="st_4_10" stroked="f" filled="f" style="position:absolute;margin-left:300.750000pt;margin-top:354.950000pt;width:134.250000pt;height:13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34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10"/>
                      <w:sz w:val="18"/>
                      <w:szCs w:val="18"/>
                      <w:lang w:val="cs"/>
                    </w:rPr>
                    <w:t xml:space="preserve">Energy </w:t>
                  </w:r>
                  <w:r>
                    <w:rPr>
                      <w:rFonts w:ascii="Arial" w:eastAsia="Arial" w:hAnsi="Arial" w:cs="Arial"/>
                      <w:b/>
                      <w:w w:val="110"/>
                      <w:sz w:val="18"/>
                      <w:szCs w:val="18"/>
                      <w:lang w:val="cs"/>
                    </w:rPr>
                    <w:t xml:space="preserve">Benefit </w:t>
                  </w:r>
                  <w:r>
                    <w:rPr>
                      <w:rFonts w:ascii="Arial" w:eastAsia="Arial" w:hAnsi="Arial" w:cs="Arial"/>
                      <w:b/>
                      <w:w w:val="110"/>
                      <w:sz w:val="18"/>
                      <w:szCs w:val="18"/>
                      <w:lang w:val="cs"/>
                    </w:rPr>
                    <w:t xml:space="preserve">Centre </w:t>
                  </w:r>
                  <w:r>
                    <w:rPr>
                      <w:w w:val="118"/>
                      <w:sz w:val="22"/>
                      <w:szCs w:val="22"/>
                      <w:lang w:val="cs"/>
                    </w:rPr>
                    <w:t xml:space="preserve">a.s.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5328285</wp:posOffset>
            </wp:positionH>
            <wp:positionV relativeFrom="margin">
              <wp:posOffset>4145280</wp:posOffset>
            </wp:positionV>
            <wp:extent cx="170180" cy="5848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4876800</wp:posOffset>
            </wp:positionV>
            <wp:extent cx="2486660" cy="15481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54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4_13" coordsize="21600,21600" o:spt="202" path="m,l,21600r21600,l21600,xe"/>
          <v:shape id="sh_4_13" type="st_4_13" stroked="f" filled="f" style="position:absolute;margin-left:300.000000pt;margin-top:378.000000pt;width:216.800000pt;height:30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Ing.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Miroslav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Hořejší,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předseda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představenstva</w:t>
                  </w:r>
                </w:p>
                <w:p>
                  <w:pPr>
                    <w:pStyle w:val="Style"/>
                    <w:spacing w:before="0" w:after="0" w:line="29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sz w:val="18"/>
                      <w:szCs w:val="18"/>
                      <w:lang w:val="cs"/>
                    </w:rPr>
                    <w:t xml:space="preserve">Příkazník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4" coordsize="21600,21600" o:spt="202" path="m,l,21600r21600,l21600,xe"/>
          <v:shape id="sh_4_14" type="st_4_14" stroked="f" filled="f" style="position:absolute;margin-left:350.400000pt;margin-top:392.850000pt;width:159.900000pt;height:74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191" w:after="0" w:line="216" w:lineRule="atLeast"/>
                    <w:ind w:left="652" w:right="595" w:firstLine="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38"/>
                      <w:szCs w:val="38"/>
                      <w:lang w:val="cs"/>
                    </w:rPr>
                    <w:t xml:space="preserve">~ElMl!HGY </w:t>
                  </w:r>
                  <w:r>
                    <w:rPr>
                      <w:sz w:val="32"/>
                      <w:szCs w:val="32"/>
                      <w:lang w:val="cs"/>
                    </w:rPr>
                    <w:t xml:space="preserve">~BEN=F6~~ </w:t>
                  </w:r>
                  <w:r>
                    <w:rPr>
                      <w:sz w:val="32"/>
                      <w:szCs w:val="32"/>
                      <w:lang w:val="cs"/>
                    </w:rPr>
                    <w:t xml:space="preserve">...</w:t>
                  </w:r>
                </w:p>
                <w:p>
                  <w:pPr>
                    <w:pStyle w:val="Style"/>
                    <w:spacing w:before="0" w:after="0" w:line="120" w:lineRule="atLeast"/>
                    <w:ind w:left="1161" w:firstLine="0"/>
                    <w:textAlignment w:val="baseline"/>
                  </w:pPr>
                  <w:r>
                    <w:rPr>
                      <w:sz w:val="12"/>
                      <w:szCs w:val="12"/>
                      <w:lang w:val="cs"/>
                    </w:rPr>
                    <w:t xml:space="preserve">i:mtTM</w:t>
                  </w:r>
                </w:p>
                <w:p>
                  <w:pPr>
                    <w:pStyle w:val="Style"/>
                    <w:spacing w:before="37" w:after="0" w:line="187" w:lineRule="atLeast"/>
                    <w:ind w:left="0" w:firstLine="0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Energy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Benefit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Centre </w:t>
                  </w:r>
                  <w:r>
                    <w:rPr>
                      <w:rFonts w:ascii="Arial" w:eastAsia="Arial" w:hAnsi="Arial" w:cs="Arial"/>
                      <w:w w:val="111"/>
                      <w:sz w:val="17"/>
                      <w:szCs w:val="17"/>
                      <w:lang w:val="cs"/>
                    </w:rPr>
                    <w:t xml:space="preserve">a.s, </w:t>
                  </w:r>
                  <w:r>
                    <w:rPr>
                      <w:w w:val="90"/>
                      <w:sz w:val="18"/>
                      <w:szCs w:val="18"/>
                      <w:lang w:val="cs"/>
                    </w:rPr>
                    <w:t xml:space="preserve">Křenova </w:t>
                  </w:r>
                  <w:r>
                    <w:rPr>
                      <w:w w:val="90"/>
                      <w:sz w:val="18"/>
                      <w:szCs w:val="18"/>
                      <w:lang w:val="cs"/>
                    </w:rPr>
                    <w:t xml:space="preserve">438/3, </w:t>
                  </w:r>
                  <w:r>
                    <w:rPr>
                      <w:w w:val="90"/>
                      <w:sz w:val="18"/>
                      <w:szCs w:val="18"/>
                      <w:lang w:val="cs"/>
                    </w:rPr>
                    <w:t xml:space="preserve">162 </w:t>
                  </w:r>
                  <w:r>
                    <w:rPr>
                      <w:w w:val="90"/>
                      <w:sz w:val="18"/>
                      <w:szCs w:val="18"/>
                      <w:lang w:val="cs"/>
                    </w:rPr>
                    <w:t xml:space="preserve">00 </w:t>
                  </w:r>
                  <w:r>
                    <w:rPr>
                      <w:w w:val="90"/>
                      <w:sz w:val="18"/>
                      <w:szCs w:val="18"/>
                      <w:lang w:val="cs"/>
                    </w:rPr>
                    <w:t xml:space="preserve">Praha </w:t>
                  </w:r>
                  <w:r>
                    <w:rPr>
                      <w:w w:val="90"/>
                      <w:sz w:val="18"/>
                      <w:szCs w:val="18"/>
                      <w:lang w:val="cs"/>
                    </w:rPr>
                    <w:t xml:space="preserve">5, </w:t>
                  </w:r>
                  <w:r>
                    <w:rPr>
                      <w:w w:val="90"/>
                      <w:sz w:val="18"/>
                      <w:szCs w:val="18"/>
                      <w:lang w:val="cs"/>
                    </w:rPr>
                    <w:t xml:space="preserve">IČ: </w:t>
                  </w:r>
                  <w:r>
                    <w:rPr>
                      <w:w w:val="90"/>
                      <w:sz w:val="18"/>
                      <w:szCs w:val="18"/>
                      <w:lang w:val="cs"/>
                    </w:rPr>
                    <w:t xml:space="preserve">29029210 </w:t>
                  </w:r>
                  <w:r>
                    <w:rPr>
                      <w:w w:val="115"/>
                      <w:sz w:val="17"/>
                      <w:szCs w:val="17"/>
                      <w:lang w:val="cs"/>
                    </w:rPr>
                    <w:t xml:space="preserve">tel. </w:t>
                  </w:r>
                  <w:r>
                    <w:rPr>
                      <w:w w:val="115"/>
                      <w:sz w:val="17"/>
                      <w:szCs w:val="17"/>
                      <w:lang w:val="cs"/>
                    </w:rPr>
                    <w:t xml:space="preserve">+420 </w:t>
                  </w:r>
                  <w:r>
                    <w:rPr>
                      <w:w w:val="115"/>
                      <w:sz w:val="17"/>
                      <w:szCs w:val="17"/>
                      <w:lang w:val="cs"/>
                    </w:rPr>
                    <w:t xml:space="preserve">27u </w:t>
                  </w:r>
                  <w:r>
                    <w:rPr>
                      <w:w w:val="115"/>
                      <w:sz w:val="17"/>
                      <w:szCs w:val="17"/>
                      <w:lang w:val="cs"/>
                    </w:rPr>
                    <w:t xml:space="preserve">003 </w:t>
                  </w:r>
                  <w:r>
                    <w:rPr>
                      <w:w w:val="115"/>
                      <w:sz w:val="17"/>
                      <w:szCs w:val="17"/>
                      <w:lang w:val="cs"/>
                    </w:rPr>
                    <w:t xml:space="preserve">300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7388225</wp:posOffset>
            </wp:positionH>
            <wp:positionV relativeFrom="margin">
              <wp:posOffset>4803775</wp:posOffset>
            </wp:positionV>
            <wp:extent cx="60960" cy="4629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4_16" coordsize="21600,21600" o:spt="202" path="m,l,21600r21600,l21600,xe"/>
          <v:shape id="sh_4_16" type="st_4_16" stroked="f" filled="f" style="position:absolute;margin-left:350.400000pt;margin-top:782.150000pt;width:179.60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2467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10"/>
                      <w:sz w:val="16"/>
                      <w:szCs w:val="16"/>
                      <w:lang w:val="cs"/>
                    </w:rPr>
                    <w:t xml:space="preserve">Stránka </w:t>
                  </w:r>
                  <w:r>
                    <w:rPr>
                      <w:rFonts w:ascii="Arial" w:eastAsia="Arial" w:hAnsi="Arial" w:cs="Arial"/>
                      <w:w w:val="110"/>
                      <w:sz w:val="16"/>
                      <w:szCs w:val="16"/>
                      <w:lang w:val="cs"/>
                    </w:rPr>
                    <w:t xml:space="preserve">5 </w:t>
                  </w:r>
                  <w:r>
                    <w:rPr>
                      <w:rFonts w:ascii="Arial" w:eastAsia="Arial" w:hAnsi="Arial" w:cs="Arial"/>
                      <w:w w:val="110"/>
                      <w:sz w:val="16"/>
                      <w:szCs w:val="16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w w:val="110"/>
                      <w:sz w:val="16"/>
                      <w:szCs w:val="16"/>
                      <w:lang w:val="cs"/>
                    </w:rPr>
                    <w:t xml:space="preserve">5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12065</wp:posOffset>
            </wp:positionH>
            <wp:positionV relativeFrom="margin">
              <wp:posOffset>9985375</wp:posOffset>
            </wp:positionV>
            <wp:extent cx="1694180" cy="5848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5998845</wp:posOffset>
            </wp:positionH>
            <wp:positionV relativeFrom="margin">
              <wp:posOffset>10082530</wp:posOffset>
            </wp:positionV>
            <wp:extent cx="1438275" cy="4019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571" w:right="1196" w:bottom="360" w:left="676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8"/>
        <w:szCs w:val="18"/>
      </w:rPr>
    </w:lvl>
  </w:abstractNum>
  <w:abstractNum w:abstractNumId="1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8"/>
        <w:szCs w:val="18"/>
      </w:rPr>
    </w:lvl>
  </w:abstractNum>
  <w:abstractNum w:abstractNumId="2">
    <w:multiLevelType w:val="singleLevel"/>
    <w:lvl w:ilvl="0">
      <w:start w:val="0"/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18"/>
        <w:szCs w:val="18"/>
      </w:rPr>
    </w:lvl>
  </w:abstractNum>
  <w:abstractNum w:abstractNumId="3">
    <w:multiLevelType w:val="singleLevel"/>
    <w:lvl w:ilvl="0">
      <w:start w:val="0"/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18"/>
        <w:szCs w:val="18"/>
      </w:rPr>
    </w:lvl>
  </w:abstractNum>
  <w:abstractNum w:abstractNumId="4">
    <w:multiLevelType w:val="singleLevel"/>
    <w:lvl w:ilvl="0">
      <w:start w:val="0"/>
      <w:numFmt w:val="bullet"/>
      <w:lvlText w:val="o"/>
      <w:legacy w:legacy="1" w:legacySpace="0" w:legacyIndent="0"/>
      <w:lvlJc w:val="left"/>
      <w:rPr>
        <w:rFonts w:ascii="Courier New" w:hAnsi="Courier New" w:cs="Courier New" w:hint="default"/>
        <w:sz w:val="14"/>
        <w:szCs w:val="14"/>
      </w:rPr>
    </w:lvl>
  </w:abstractNum>
  <w:abstractNum w:abstractNumId="5">
    <w:multiLevelType w:val="singleLevel"/>
    <w:lvl w:ilvl="0">
      <w:start w:val="0"/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18"/>
        <w:szCs w:val="18"/>
      </w:rPr>
    </w:lvl>
  </w:abstractNum>
  <w:abstractNum w:abstractNumId="6">
    <w:multiLevelType w:val="singleLevel"/>
    <w:lvl w:ilvl="0">
      <w:start w:val="4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8"/>
        <w:szCs w:val="18"/>
      </w:rPr>
    </w:lvl>
  </w:abstractNum>
  <w:abstractNum w:abstractNumId="7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8"/>
        <w:szCs w:val="18"/>
      </w:rPr>
    </w:lvl>
  </w:abstractNum>
  <w:abstractNum w:abstractNumId="8">
    <w:multiLevelType w:val="singleLevel"/>
    <w:lvl w:ilvl="0">
      <w:start w:val="5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8"/>
        <w:szCs w:val="18"/>
      </w:rPr>
    </w:lvl>
  </w:abstractNum>
  <w:abstractNum w:abstractNumId="9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8"/>
        <w:szCs w:val="18"/>
      </w:rPr>
    </w:lvl>
  </w:abstractNum>
  <w:abstractNum w:abstractNumId="10">
    <w:multiLevelType w:val="singleLevel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  <w:sz w:val="18"/>
        <w:szCs w:val="18"/>
      </w:rPr>
    </w:lvl>
  </w:abstractNum>
  <w:abstractNum w:abstractNumId="11">
    <w:multiLevelType w:val="singleLevel"/>
    <w:lvl w:ilvl="0">
      <w:start w:val="3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8"/>
        <w:szCs w:val="18"/>
      </w:rPr>
    </w:lvl>
  </w:abstractNum>
  <w:abstractNum w:abstractNumId="12">
    <w:multiLevelType w:val="singleLevel"/>
    <w:lvl w:ilvl="0">
      <w:start w:val="5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8"/>
        <w:szCs w:val="18"/>
      </w:rPr>
    </w:lvl>
  </w:abstractNum>
  <w:abstractNum w:abstractNumId="13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8"/>
        <w:szCs w:val="18"/>
      </w:rPr>
    </w:lvl>
  </w:abstractNum>
  <w:abstractNum w:abstractNumId="14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8"/>
        <w:szCs w:val="18"/>
      </w:rPr>
    </w:lvl>
  </w:abstractNum>
  <w:abstractNum w:abstractNumId="15">
    <w:multiLevelType w:val="singleLevel"/>
    <w:lvl w:ilvl="0">
      <w:start w:val="0"/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18"/>
        <w:szCs w:val="18"/>
      </w:rPr>
    </w:lvl>
  </w:abstractNum>
  <w:abstractNum w:abstractNumId="16">
    <w:multiLevelType w:val="singleLevel"/>
    <w:lvl w:ilvl="0">
      <w:start w:val="3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8"/>
        <w:szCs w:val="18"/>
      </w:rPr>
    </w:lvl>
  </w:abstractNum>
  <w:abstractNum w:abstractNumId="17">
    <w:multiLevelType w:val="singleLevel"/>
    <w:lvl w:ilvl="0">
      <w:start w:val="6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8"/>
        <w:szCs w:val="18"/>
      </w:rPr>
    </w:lvl>
  </w:abstractNum>
  <w:abstractNum w:abstractNumId="18">
    <w:multiLevelType w:val="singleLevel"/>
    <w:lvl w:ilvl="0">
      <w:start w:val="7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8"/>
        <w:szCs w:val="18"/>
      </w:rPr>
    </w:lvl>
  </w:abstractNum>
  <w:abstractNum w:abstractNumId="19">
    <w:multiLevelType w:val="singleLevel"/>
    <w:lvl w:ilvl="0">
      <w:start w:val="8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20">
    <w:multiLevelType w:val="singleLevel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19"/>
        <w:szCs w:val="19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image" Target="media/image1.png"/><Relationship Id="rId7" Type="http://schemas.openxmlformats.org/officeDocument/2006/relationships/hyperlink" Target="mailto:kostalova@zmskolast.cz" TargetMode="External"/>
<Relationship Id="rId8" Type="http://schemas.openxmlformats.org/officeDocument/2006/relationships/hyperlink" Target="mailto:libor.novak@energy-benefit.cz" TargetMode="External"/>
<Relationship Id="rId9" Type="http://schemas.openxmlformats.org/officeDocument/2006/relationships/hyperlink" Target="mailto:jiri.cvecek@energy-benefit.cz" TargetMode="External"/>
<Relationship Id="rId10" Type="http://schemas.openxmlformats.org/officeDocument/2006/relationships/numbering" Target="numbering.xml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2017-08-16T11:35:22Z</dcterms:created>
  <dcterms:modified xsi:type="dcterms:W3CDTF">2017-08-16T11:35:22Z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