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287B5" w14:textId="77777777" w:rsidR="00A83899" w:rsidRPr="00554AAB" w:rsidRDefault="00A83899">
      <w:pPr>
        <w:rPr>
          <w:rFonts w:cstheme="minorHAnsi"/>
        </w:rPr>
      </w:pPr>
    </w:p>
    <w:p w14:paraId="4B736F3C" w14:textId="159F21F8" w:rsidR="00A83899" w:rsidRPr="00554AAB" w:rsidRDefault="00A83899" w:rsidP="00A83899">
      <w:pPr>
        <w:jc w:val="center"/>
        <w:rPr>
          <w:rFonts w:cstheme="minorHAnsi"/>
          <w:b/>
          <w:bCs/>
          <w:sz w:val="40"/>
          <w:szCs w:val="40"/>
        </w:rPr>
      </w:pPr>
      <w:r w:rsidRPr="00554AAB">
        <w:rPr>
          <w:rFonts w:cstheme="minorHAnsi"/>
          <w:b/>
          <w:bCs/>
          <w:sz w:val="40"/>
          <w:szCs w:val="40"/>
        </w:rPr>
        <w:t>SMLOUVA O DÍLO</w:t>
      </w:r>
    </w:p>
    <w:p w14:paraId="43DF3BD5" w14:textId="758E5545" w:rsidR="00A83899" w:rsidRPr="00554AAB" w:rsidRDefault="00A83899" w:rsidP="00A83899">
      <w:pPr>
        <w:jc w:val="center"/>
        <w:rPr>
          <w:rFonts w:cstheme="minorHAnsi"/>
          <w:sz w:val="24"/>
          <w:szCs w:val="24"/>
        </w:rPr>
      </w:pPr>
      <w:r w:rsidRPr="00554AAB">
        <w:rPr>
          <w:rFonts w:cstheme="minorHAnsi"/>
          <w:sz w:val="24"/>
          <w:szCs w:val="24"/>
        </w:rPr>
        <w:t>uzavřená dle § 2586 a násl. Zákona č. 89/2012 Sb., občanský zákoník, ve znění pozdějších předpisů (dále jen „občanský zákoník“)</w:t>
      </w:r>
    </w:p>
    <w:p w14:paraId="568BE1BD" w14:textId="187763C7" w:rsidR="00A83899" w:rsidRPr="00554AAB" w:rsidRDefault="00A83899" w:rsidP="00D641FF">
      <w:pPr>
        <w:jc w:val="center"/>
        <w:rPr>
          <w:rFonts w:cstheme="minorHAnsi"/>
          <w:sz w:val="24"/>
          <w:szCs w:val="24"/>
        </w:rPr>
      </w:pPr>
      <w:r w:rsidRPr="00554AAB">
        <w:rPr>
          <w:rFonts w:cstheme="minorHAnsi"/>
          <w:sz w:val="24"/>
          <w:szCs w:val="24"/>
        </w:rPr>
        <w:t>(dále jen „smlouva“)</w:t>
      </w:r>
    </w:p>
    <w:p w14:paraId="2E0C1F7C" w14:textId="1163E375" w:rsidR="00A83899" w:rsidRPr="00554AAB" w:rsidRDefault="00A83899" w:rsidP="00A83899">
      <w:pPr>
        <w:rPr>
          <w:rFonts w:cstheme="minorHAnsi"/>
          <w:sz w:val="24"/>
          <w:szCs w:val="24"/>
        </w:rPr>
      </w:pPr>
      <w:r w:rsidRPr="00554AAB">
        <w:rPr>
          <w:rFonts w:cstheme="minorHAnsi"/>
          <w:b/>
          <w:bCs/>
          <w:sz w:val="24"/>
          <w:szCs w:val="24"/>
        </w:rPr>
        <w:t xml:space="preserve">Zakázka: </w:t>
      </w:r>
      <w:r w:rsidRPr="00554AAB">
        <w:rPr>
          <w:rFonts w:cstheme="minorHAnsi"/>
          <w:color w:val="000000"/>
          <w:sz w:val="24"/>
          <w:szCs w:val="24"/>
        </w:rPr>
        <w:t>„</w:t>
      </w:r>
      <w:r w:rsidR="00230AF8">
        <w:rPr>
          <w:rFonts w:cstheme="minorHAnsi"/>
          <w:color w:val="000000"/>
          <w:sz w:val="24"/>
          <w:szCs w:val="24"/>
        </w:rPr>
        <w:t>O</w:t>
      </w:r>
      <w:r w:rsidRPr="00554AAB">
        <w:rPr>
          <w:rFonts w:cstheme="minorHAnsi"/>
          <w:sz w:val="24"/>
          <w:szCs w:val="24"/>
        </w:rPr>
        <w:t>dpočinková zóna v lokalitě Svítkov západ</w:t>
      </w:r>
      <w:r w:rsidR="00230AF8">
        <w:rPr>
          <w:rFonts w:cstheme="minorHAnsi"/>
          <w:sz w:val="24"/>
          <w:szCs w:val="24"/>
        </w:rPr>
        <w:t xml:space="preserve"> </w:t>
      </w:r>
      <w:r w:rsidR="002A6F94" w:rsidRPr="00554AAB">
        <w:rPr>
          <w:rFonts w:cstheme="minorHAnsi"/>
          <w:sz w:val="24"/>
          <w:szCs w:val="24"/>
        </w:rPr>
        <w:t xml:space="preserve">– </w:t>
      </w:r>
      <w:r w:rsidR="00230AF8">
        <w:rPr>
          <w:rFonts w:cstheme="minorHAnsi"/>
          <w:sz w:val="24"/>
          <w:szCs w:val="24"/>
        </w:rPr>
        <w:t>Etapa II</w:t>
      </w:r>
      <w:r w:rsidRPr="00554AAB">
        <w:rPr>
          <w:rFonts w:cstheme="minorHAnsi"/>
          <w:sz w:val="24"/>
          <w:szCs w:val="24"/>
        </w:rPr>
        <w:t>“</w:t>
      </w:r>
    </w:p>
    <w:p w14:paraId="5C492209" w14:textId="773193E3" w:rsidR="00A83899" w:rsidRPr="00554AAB" w:rsidRDefault="00FF2BA4" w:rsidP="00FF2BA4">
      <w:pPr>
        <w:jc w:val="center"/>
        <w:rPr>
          <w:rFonts w:cstheme="minorHAnsi"/>
          <w:b/>
          <w:bCs/>
          <w:sz w:val="24"/>
          <w:szCs w:val="24"/>
        </w:rPr>
      </w:pPr>
      <w:r w:rsidRPr="00554AAB">
        <w:rPr>
          <w:rFonts w:cstheme="minorHAnsi"/>
          <w:b/>
          <w:bCs/>
          <w:sz w:val="24"/>
          <w:szCs w:val="24"/>
        </w:rPr>
        <w:t>Článek I.</w:t>
      </w:r>
    </w:p>
    <w:p w14:paraId="5182D9A9" w14:textId="7FD66A4C" w:rsidR="00FF2BA4" w:rsidRPr="00554AAB" w:rsidRDefault="00FF2BA4" w:rsidP="00FF2BA4">
      <w:pPr>
        <w:jc w:val="center"/>
        <w:rPr>
          <w:rFonts w:cstheme="minorHAnsi"/>
          <w:sz w:val="24"/>
          <w:szCs w:val="24"/>
        </w:rPr>
      </w:pPr>
      <w:r w:rsidRPr="00554AAB">
        <w:rPr>
          <w:rFonts w:cstheme="minorHAnsi"/>
          <w:sz w:val="24"/>
          <w:szCs w:val="24"/>
        </w:rPr>
        <w:t>Smluvní strany</w:t>
      </w:r>
    </w:p>
    <w:p w14:paraId="517DC385" w14:textId="77777777" w:rsidR="00FF2BA4" w:rsidRPr="00554AAB" w:rsidRDefault="00FF2BA4" w:rsidP="00FF2BA4">
      <w:pPr>
        <w:jc w:val="center"/>
        <w:rPr>
          <w:rFonts w:cstheme="minorHAnsi"/>
          <w:sz w:val="24"/>
          <w:szCs w:val="24"/>
        </w:rPr>
      </w:pPr>
    </w:p>
    <w:p w14:paraId="4F5A860B" w14:textId="0F74D8E5" w:rsidR="00FF2BA4" w:rsidRPr="00554AAB" w:rsidRDefault="00A83899" w:rsidP="00FF2BA4">
      <w:pPr>
        <w:spacing w:after="0"/>
        <w:jc w:val="both"/>
        <w:rPr>
          <w:rFonts w:cstheme="minorHAnsi"/>
          <w:b/>
          <w:bCs/>
          <w:sz w:val="24"/>
          <w:szCs w:val="24"/>
        </w:rPr>
      </w:pPr>
      <w:r w:rsidRPr="00554AAB">
        <w:rPr>
          <w:rFonts w:cstheme="minorHAnsi"/>
          <w:sz w:val="24"/>
          <w:szCs w:val="24"/>
        </w:rPr>
        <w:t>Objednatel:</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00FF2BA4" w:rsidRPr="00554AAB">
        <w:rPr>
          <w:rFonts w:cstheme="minorHAnsi"/>
          <w:b/>
          <w:bCs/>
          <w:sz w:val="24"/>
          <w:szCs w:val="24"/>
        </w:rPr>
        <w:t>Statutární město Pardubice – Městský obvod Pardubice VI</w:t>
      </w:r>
    </w:p>
    <w:p w14:paraId="5604FEE2" w14:textId="2B2DDA10" w:rsidR="00FF2BA4" w:rsidRPr="00554AAB" w:rsidRDefault="00FF2BA4" w:rsidP="00FF2BA4">
      <w:pPr>
        <w:spacing w:after="0"/>
        <w:jc w:val="both"/>
        <w:rPr>
          <w:rFonts w:cstheme="minorHAnsi"/>
          <w:sz w:val="24"/>
          <w:szCs w:val="24"/>
        </w:rPr>
      </w:pPr>
      <w:r w:rsidRPr="00554AAB">
        <w:rPr>
          <w:rFonts w:cstheme="minorHAnsi"/>
          <w:sz w:val="24"/>
          <w:szCs w:val="24"/>
        </w:rPr>
        <w:t>Sídlo:</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b/>
          <w:bCs/>
          <w:sz w:val="24"/>
          <w:szCs w:val="24"/>
        </w:rPr>
        <w:t>Kostnická 865, 530 06 Pardubice</w:t>
      </w:r>
    </w:p>
    <w:p w14:paraId="19580CB7" w14:textId="4D97BA89" w:rsidR="00FF2BA4" w:rsidRPr="00554AAB" w:rsidRDefault="00FF2BA4" w:rsidP="00FF2BA4">
      <w:pPr>
        <w:spacing w:after="0"/>
        <w:rPr>
          <w:rFonts w:cstheme="minorHAnsi"/>
          <w:b/>
          <w:bCs/>
          <w:sz w:val="24"/>
          <w:szCs w:val="24"/>
        </w:rPr>
      </w:pPr>
      <w:r w:rsidRPr="00554AAB">
        <w:rPr>
          <w:rFonts w:cstheme="minorHAnsi"/>
          <w:sz w:val="24"/>
          <w:szCs w:val="24"/>
        </w:rPr>
        <w:t>IČ:</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b/>
          <w:bCs/>
          <w:sz w:val="24"/>
          <w:szCs w:val="24"/>
        </w:rPr>
        <w:t>00274046</w:t>
      </w:r>
    </w:p>
    <w:p w14:paraId="22BB66B9" w14:textId="331D0705" w:rsidR="00FF2BA4" w:rsidRPr="00554AAB" w:rsidRDefault="00FF2BA4" w:rsidP="00FF2BA4">
      <w:pPr>
        <w:spacing w:after="0"/>
        <w:rPr>
          <w:rFonts w:cstheme="minorHAnsi"/>
          <w:sz w:val="24"/>
          <w:szCs w:val="24"/>
        </w:rPr>
      </w:pPr>
      <w:r w:rsidRPr="00554AAB">
        <w:rPr>
          <w:rFonts w:cstheme="minorHAnsi"/>
          <w:sz w:val="24"/>
          <w:szCs w:val="24"/>
        </w:rPr>
        <w:t>DIČ:</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b/>
          <w:bCs/>
          <w:sz w:val="24"/>
          <w:szCs w:val="24"/>
        </w:rPr>
        <w:t>CZ00274046</w:t>
      </w:r>
    </w:p>
    <w:p w14:paraId="7A7EFA30" w14:textId="70B03C0B" w:rsidR="00FF2BA4" w:rsidRPr="00554AAB" w:rsidRDefault="00FF2BA4" w:rsidP="00FF2BA4">
      <w:pPr>
        <w:spacing w:after="0"/>
        <w:rPr>
          <w:rFonts w:cstheme="minorHAnsi"/>
          <w:sz w:val="24"/>
          <w:szCs w:val="24"/>
        </w:rPr>
      </w:pPr>
      <w:r w:rsidRPr="00554AAB">
        <w:rPr>
          <w:rFonts w:cstheme="minorHAnsi"/>
          <w:sz w:val="24"/>
          <w:szCs w:val="24"/>
        </w:rPr>
        <w:t>Číslo účtu:</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D80134">
        <w:rPr>
          <w:rFonts w:cstheme="minorHAnsi"/>
          <w:b/>
          <w:bCs/>
          <w:sz w:val="24"/>
          <w:szCs w:val="24"/>
          <w:highlight w:val="black"/>
        </w:rPr>
        <w:t>27-1205456399/0800</w:t>
      </w:r>
    </w:p>
    <w:p w14:paraId="44B87FDE" w14:textId="26C56223" w:rsidR="00FF2BA4" w:rsidRPr="00554AAB" w:rsidRDefault="00FF2BA4" w:rsidP="00FF2BA4">
      <w:pPr>
        <w:spacing w:after="0"/>
        <w:rPr>
          <w:rFonts w:cstheme="minorHAnsi"/>
          <w:sz w:val="24"/>
          <w:szCs w:val="24"/>
        </w:rPr>
      </w:pPr>
      <w:r w:rsidRPr="00554AAB">
        <w:rPr>
          <w:rFonts w:cstheme="minorHAnsi"/>
          <w:sz w:val="24"/>
          <w:szCs w:val="24"/>
        </w:rPr>
        <w:t>Bankovní spojení:</w:t>
      </w:r>
      <w:r w:rsidRPr="00554AAB">
        <w:rPr>
          <w:rFonts w:cstheme="minorHAnsi"/>
          <w:sz w:val="24"/>
          <w:szCs w:val="24"/>
        </w:rPr>
        <w:tab/>
      </w:r>
      <w:r w:rsidRPr="00554AAB">
        <w:rPr>
          <w:rFonts w:cstheme="minorHAnsi"/>
          <w:sz w:val="24"/>
          <w:szCs w:val="24"/>
        </w:rPr>
        <w:tab/>
      </w:r>
      <w:r w:rsidRPr="00D80134">
        <w:rPr>
          <w:rFonts w:cstheme="minorHAnsi"/>
          <w:b/>
          <w:bCs/>
          <w:sz w:val="24"/>
          <w:szCs w:val="24"/>
          <w:highlight w:val="black"/>
        </w:rPr>
        <w:t>Česká spořitelna, a.s., pobočka Pardubice</w:t>
      </w:r>
    </w:p>
    <w:p w14:paraId="5F7618A2" w14:textId="0696C9D4" w:rsidR="00A83899" w:rsidRPr="00554AAB" w:rsidRDefault="00FF2BA4" w:rsidP="00FF2BA4">
      <w:pPr>
        <w:spacing w:after="0"/>
        <w:rPr>
          <w:rFonts w:cstheme="minorHAnsi"/>
          <w:sz w:val="24"/>
          <w:szCs w:val="24"/>
        </w:rPr>
      </w:pPr>
      <w:r w:rsidRPr="00554AAB">
        <w:rPr>
          <w:rFonts w:cstheme="minorHAnsi"/>
          <w:sz w:val="24"/>
          <w:szCs w:val="24"/>
        </w:rPr>
        <w:t>ID datové schránky:</w:t>
      </w:r>
      <w:r w:rsidRPr="00554AAB">
        <w:rPr>
          <w:rFonts w:cstheme="minorHAnsi"/>
          <w:sz w:val="24"/>
          <w:szCs w:val="24"/>
        </w:rPr>
        <w:tab/>
      </w:r>
      <w:r w:rsidRPr="00554AAB">
        <w:rPr>
          <w:rFonts w:cstheme="minorHAnsi"/>
          <w:sz w:val="24"/>
          <w:szCs w:val="24"/>
        </w:rPr>
        <w:tab/>
      </w:r>
      <w:r w:rsidRPr="00554AAB">
        <w:rPr>
          <w:rFonts w:cstheme="minorHAnsi"/>
          <w:b/>
          <w:bCs/>
          <w:sz w:val="24"/>
          <w:szCs w:val="24"/>
        </w:rPr>
        <w:t>vy7byam</w:t>
      </w:r>
    </w:p>
    <w:p w14:paraId="3470D2A9" w14:textId="3EC93438" w:rsidR="00A83899" w:rsidRPr="00554AAB" w:rsidRDefault="00FF2BA4" w:rsidP="00FF2BA4">
      <w:pPr>
        <w:spacing w:after="0"/>
        <w:rPr>
          <w:rFonts w:cstheme="minorHAnsi"/>
          <w:sz w:val="24"/>
          <w:szCs w:val="24"/>
        </w:rPr>
      </w:pPr>
      <w:r w:rsidRPr="00554AAB">
        <w:rPr>
          <w:rFonts w:cstheme="minorHAnsi"/>
          <w:sz w:val="24"/>
          <w:szCs w:val="24"/>
        </w:rPr>
        <w:t>Zastoupen:</w:t>
      </w:r>
      <w:r w:rsidRPr="00554AAB">
        <w:rPr>
          <w:rFonts w:cstheme="minorHAnsi"/>
          <w:sz w:val="24"/>
          <w:szCs w:val="24"/>
        </w:rPr>
        <w:tab/>
      </w:r>
      <w:r w:rsidRPr="00554AAB">
        <w:rPr>
          <w:rFonts w:cstheme="minorHAnsi"/>
          <w:sz w:val="24"/>
          <w:szCs w:val="24"/>
        </w:rPr>
        <w:tab/>
      </w:r>
      <w:r w:rsidRPr="00554AAB">
        <w:rPr>
          <w:rFonts w:cstheme="minorHAnsi"/>
          <w:sz w:val="24"/>
          <w:szCs w:val="24"/>
        </w:rPr>
        <w:tab/>
      </w:r>
      <w:r w:rsidRPr="00554AAB">
        <w:rPr>
          <w:rFonts w:cstheme="minorHAnsi"/>
          <w:b/>
          <w:bCs/>
          <w:sz w:val="24"/>
          <w:szCs w:val="24"/>
        </w:rPr>
        <w:t>PhDr. Petrem Králíčkem, starostou MO Pardubice VI</w:t>
      </w:r>
    </w:p>
    <w:p w14:paraId="18E85C9C" w14:textId="548AE7AF" w:rsidR="00FF2BA4" w:rsidRPr="00554AAB" w:rsidRDefault="00FF2BA4" w:rsidP="00FF2BA4">
      <w:pPr>
        <w:spacing w:after="0"/>
        <w:jc w:val="both"/>
        <w:rPr>
          <w:rFonts w:cstheme="minorHAnsi"/>
          <w:sz w:val="24"/>
          <w:szCs w:val="24"/>
        </w:rPr>
      </w:pPr>
      <w:r w:rsidRPr="00554AAB">
        <w:rPr>
          <w:rFonts w:cstheme="minorHAnsi"/>
          <w:sz w:val="24"/>
          <w:szCs w:val="24"/>
        </w:rPr>
        <w:t xml:space="preserve">Kontaktní osoba ve věcech </w:t>
      </w:r>
      <w:r w:rsidRPr="00554AAB">
        <w:rPr>
          <w:rFonts w:cstheme="minorHAnsi"/>
          <w:sz w:val="24"/>
          <w:szCs w:val="24"/>
        </w:rPr>
        <w:tab/>
      </w:r>
    </w:p>
    <w:p w14:paraId="03862E15" w14:textId="538FF3DB" w:rsidR="00FF2BA4" w:rsidRPr="00554AAB" w:rsidRDefault="00FF2BA4" w:rsidP="00FF2BA4">
      <w:pPr>
        <w:spacing w:after="0"/>
        <w:jc w:val="both"/>
        <w:rPr>
          <w:rFonts w:cstheme="minorHAnsi"/>
          <w:sz w:val="24"/>
          <w:szCs w:val="24"/>
        </w:rPr>
      </w:pPr>
      <w:r w:rsidRPr="00554AAB">
        <w:rPr>
          <w:rFonts w:cstheme="minorHAnsi"/>
          <w:sz w:val="24"/>
          <w:szCs w:val="24"/>
        </w:rPr>
        <w:t xml:space="preserve">technických: </w:t>
      </w:r>
      <w:r w:rsidR="00554AAB">
        <w:rPr>
          <w:rFonts w:cstheme="minorHAnsi"/>
          <w:sz w:val="24"/>
          <w:szCs w:val="24"/>
        </w:rPr>
        <w:tab/>
      </w:r>
      <w:r w:rsidR="00554AAB">
        <w:rPr>
          <w:rFonts w:cstheme="minorHAnsi"/>
          <w:sz w:val="24"/>
          <w:szCs w:val="24"/>
        </w:rPr>
        <w:tab/>
      </w:r>
      <w:r w:rsidR="00554AAB">
        <w:rPr>
          <w:rFonts w:cstheme="minorHAnsi"/>
          <w:sz w:val="24"/>
          <w:szCs w:val="24"/>
        </w:rPr>
        <w:tab/>
      </w:r>
      <w:r w:rsidR="00554AAB" w:rsidRPr="00554AAB">
        <w:rPr>
          <w:rFonts w:cstheme="minorHAnsi"/>
          <w:b/>
          <w:bCs/>
          <w:sz w:val="24"/>
          <w:szCs w:val="24"/>
        </w:rPr>
        <w:t>Bc. Petr Komžák, vedoucí OIDŽP ÚMO Pardubice VI</w:t>
      </w:r>
    </w:p>
    <w:p w14:paraId="1CC93565" w14:textId="77777777" w:rsidR="00FF2BA4" w:rsidRPr="00554AAB" w:rsidRDefault="00FF2BA4" w:rsidP="00FF2BA4">
      <w:pPr>
        <w:spacing w:after="0"/>
        <w:jc w:val="both"/>
        <w:rPr>
          <w:rFonts w:cstheme="minorHAnsi"/>
          <w:sz w:val="24"/>
          <w:szCs w:val="24"/>
        </w:rPr>
      </w:pPr>
    </w:p>
    <w:p w14:paraId="49B04008" w14:textId="4FD2EE84" w:rsidR="00FF2BA4" w:rsidRPr="00554AAB" w:rsidRDefault="00D641FF" w:rsidP="00FF2BA4">
      <w:pPr>
        <w:spacing w:after="0"/>
        <w:jc w:val="both"/>
        <w:rPr>
          <w:rFonts w:cstheme="minorHAnsi"/>
          <w:sz w:val="24"/>
          <w:szCs w:val="24"/>
        </w:rPr>
      </w:pPr>
      <w:r w:rsidRPr="00554AAB">
        <w:rPr>
          <w:rFonts w:cstheme="minorHAnsi"/>
          <w:sz w:val="24"/>
          <w:szCs w:val="24"/>
        </w:rPr>
        <w:t>dále jen „</w:t>
      </w:r>
      <w:r w:rsidRPr="00554AAB">
        <w:rPr>
          <w:rFonts w:cstheme="minorHAnsi"/>
          <w:b/>
          <w:bCs/>
          <w:sz w:val="24"/>
          <w:szCs w:val="24"/>
        </w:rPr>
        <w:t>objednatel</w:t>
      </w:r>
      <w:r w:rsidRPr="00554AAB">
        <w:rPr>
          <w:rFonts w:cstheme="minorHAnsi"/>
          <w:sz w:val="24"/>
          <w:szCs w:val="24"/>
        </w:rPr>
        <w:t>“</w:t>
      </w:r>
    </w:p>
    <w:p w14:paraId="692E49FD" w14:textId="77777777" w:rsidR="00D641FF" w:rsidRPr="00554AAB" w:rsidRDefault="00D641FF" w:rsidP="00FF2BA4">
      <w:pPr>
        <w:spacing w:after="0"/>
        <w:jc w:val="both"/>
        <w:rPr>
          <w:rFonts w:cstheme="minorHAnsi"/>
          <w:sz w:val="24"/>
          <w:szCs w:val="24"/>
        </w:rPr>
      </w:pPr>
    </w:p>
    <w:p w14:paraId="4025C8B3" w14:textId="77777777" w:rsidR="00D70443" w:rsidRPr="00554AAB" w:rsidRDefault="00D70443" w:rsidP="00D70443">
      <w:pPr>
        <w:spacing w:after="0"/>
        <w:jc w:val="both"/>
        <w:rPr>
          <w:rFonts w:cstheme="minorHAnsi"/>
          <w:b/>
          <w:bCs/>
          <w:sz w:val="24"/>
          <w:szCs w:val="24"/>
        </w:rPr>
      </w:pPr>
      <w:r w:rsidRPr="00554AAB">
        <w:rPr>
          <w:rFonts w:cstheme="minorHAnsi"/>
          <w:sz w:val="24"/>
          <w:szCs w:val="24"/>
        </w:rPr>
        <w:t>Zhotovitel:</w:t>
      </w:r>
      <w:r w:rsidRPr="00554AAB">
        <w:rPr>
          <w:rFonts w:cstheme="minorHAnsi"/>
          <w:sz w:val="24"/>
          <w:szCs w:val="24"/>
        </w:rPr>
        <w:tab/>
      </w:r>
      <w:bookmarkStart w:id="0" w:name="_Hlk123739432"/>
      <w:r>
        <w:rPr>
          <w:rFonts w:cstheme="minorHAnsi"/>
          <w:sz w:val="24"/>
          <w:szCs w:val="24"/>
        </w:rPr>
        <w:tab/>
      </w:r>
      <w:r>
        <w:rPr>
          <w:rFonts w:cstheme="minorHAnsi"/>
          <w:sz w:val="24"/>
          <w:szCs w:val="24"/>
        </w:rPr>
        <w:tab/>
      </w:r>
      <w:r w:rsidRPr="00F01B15">
        <w:rPr>
          <w:rFonts w:cstheme="minorHAnsi"/>
          <w:b/>
          <w:bCs/>
          <w:sz w:val="24"/>
          <w:szCs w:val="24"/>
        </w:rPr>
        <w:t>Gr</w:t>
      </w:r>
      <w:bookmarkStart w:id="1" w:name="_Hlk189804007"/>
      <w:r w:rsidRPr="00F01B15">
        <w:rPr>
          <w:rFonts w:cstheme="minorHAnsi"/>
          <w:b/>
          <w:bCs/>
          <w:sz w:val="24"/>
          <w:szCs w:val="24"/>
        </w:rPr>
        <w:t>eensite s.r.o.</w:t>
      </w:r>
      <w:bookmarkEnd w:id="0"/>
      <w:bookmarkEnd w:id="1"/>
      <w:r w:rsidRPr="00554AAB">
        <w:rPr>
          <w:rFonts w:cstheme="minorHAnsi"/>
          <w:sz w:val="24"/>
          <w:szCs w:val="24"/>
        </w:rPr>
        <w:tab/>
      </w:r>
      <w:r w:rsidRPr="00554AAB">
        <w:rPr>
          <w:rFonts w:cstheme="minorHAnsi"/>
          <w:sz w:val="24"/>
          <w:szCs w:val="24"/>
        </w:rPr>
        <w:tab/>
      </w:r>
    </w:p>
    <w:p w14:paraId="0491492E" w14:textId="77777777" w:rsidR="00D70443" w:rsidRPr="00554AAB" w:rsidRDefault="00D70443" w:rsidP="00D70443">
      <w:pPr>
        <w:spacing w:after="0"/>
        <w:jc w:val="both"/>
        <w:rPr>
          <w:rFonts w:cstheme="minorHAnsi"/>
          <w:sz w:val="24"/>
          <w:szCs w:val="24"/>
        </w:rPr>
      </w:pPr>
      <w:r w:rsidRPr="00554AAB">
        <w:rPr>
          <w:rFonts w:cstheme="minorHAnsi"/>
          <w:sz w:val="24"/>
          <w:szCs w:val="24"/>
        </w:rPr>
        <w:t>Sídlo:</w:t>
      </w:r>
      <w:r w:rsidRPr="00554AAB">
        <w:rPr>
          <w:rFonts w:cstheme="minorHAnsi"/>
          <w:sz w:val="24"/>
          <w:szCs w:val="24"/>
        </w:rPr>
        <w:tab/>
      </w:r>
      <w:r w:rsidRPr="00554AAB">
        <w:rPr>
          <w:rFonts w:cstheme="minorHAnsi"/>
          <w:sz w:val="24"/>
          <w:szCs w:val="24"/>
        </w:rPr>
        <w:tab/>
      </w:r>
      <w:bookmarkStart w:id="2" w:name="_Hlk123739654"/>
      <w:r>
        <w:rPr>
          <w:rFonts w:cstheme="minorHAnsi"/>
          <w:sz w:val="24"/>
          <w:szCs w:val="24"/>
        </w:rPr>
        <w:tab/>
      </w:r>
      <w:r>
        <w:rPr>
          <w:rFonts w:cstheme="minorHAnsi"/>
          <w:sz w:val="24"/>
          <w:szCs w:val="24"/>
        </w:rPr>
        <w:tab/>
      </w:r>
      <w:r w:rsidRPr="00F01B15">
        <w:rPr>
          <w:b/>
          <w:bCs/>
        </w:rPr>
        <w:t>Nové sady 988/2, Staré Brno, 602 00 Brno</w:t>
      </w:r>
      <w:bookmarkEnd w:id="2"/>
      <w:r w:rsidRPr="00554AAB">
        <w:rPr>
          <w:rFonts w:cstheme="minorHAnsi"/>
          <w:sz w:val="24"/>
          <w:szCs w:val="24"/>
        </w:rPr>
        <w:tab/>
      </w:r>
      <w:r w:rsidRPr="00554AAB">
        <w:rPr>
          <w:rFonts w:cstheme="minorHAnsi"/>
          <w:sz w:val="24"/>
          <w:szCs w:val="24"/>
        </w:rPr>
        <w:tab/>
      </w:r>
    </w:p>
    <w:p w14:paraId="54B12E7F" w14:textId="77777777" w:rsidR="00D70443" w:rsidRPr="00554AAB" w:rsidRDefault="00D70443" w:rsidP="00D70443">
      <w:pPr>
        <w:spacing w:after="0"/>
        <w:rPr>
          <w:rFonts w:cstheme="minorHAnsi"/>
          <w:b/>
          <w:bCs/>
          <w:sz w:val="24"/>
          <w:szCs w:val="24"/>
        </w:rPr>
      </w:pPr>
      <w:r w:rsidRPr="00554AAB">
        <w:rPr>
          <w:rFonts w:cstheme="minorHAnsi"/>
          <w:sz w:val="24"/>
          <w:szCs w:val="24"/>
        </w:rPr>
        <w:t>IČ:</w:t>
      </w:r>
      <w:r w:rsidRPr="00554AAB">
        <w:rPr>
          <w:rFonts w:cstheme="minorHAnsi"/>
          <w:sz w:val="24"/>
          <w:szCs w:val="24"/>
        </w:rPr>
        <w:tab/>
      </w:r>
      <w:r w:rsidRPr="00554AAB">
        <w:rPr>
          <w:rFonts w:cstheme="minorHAnsi"/>
          <w:sz w:val="24"/>
          <w:szCs w:val="24"/>
        </w:rPr>
        <w:tab/>
      </w:r>
      <w:r w:rsidRPr="00554AAB">
        <w:rPr>
          <w:rFonts w:cstheme="minorHAnsi"/>
          <w:sz w:val="24"/>
          <w:szCs w:val="24"/>
        </w:rPr>
        <w:tab/>
      </w:r>
      <w:bookmarkStart w:id="3" w:name="_Hlk123743111"/>
      <w:r>
        <w:rPr>
          <w:rFonts w:cstheme="minorHAnsi"/>
          <w:sz w:val="24"/>
          <w:szCs w:val="24"/>
        </w:rPr>
        <w:tab/>
      </w:r>
      <w:r w:rsidRPr="00F01B15">
        <w:rPr>
          <w:rFonts w:cstheme="minorHAnsi"/>
          <w:b/>
          <w:bCs/>
          <w:sz w:val="24"/>
          <w:szCs w:val="24"/>
        </w:rPr>
        <w:t>09171118</w:t>
      </w:r>
      <w:bookmarkEnd w:id="3"/>
      <w:r w:rsidRPr="00554AAB">
        <w:rPr>
          <w:rFonts w:cstheme="minorHAnsi"/>
          <w:sz w:val="24"/>
          <w:szCs w:val="24"/>
        </w:rPr>
        <w:tab/>
      </w:r>
    </w:p>
    <w:p w14:paraId="2C518E3D" w14:textId="77777777" w:rsidR="00D70443" w:rsidRPr="00554AAB" w:rsidRDefault="00D70443" w:rsidP="00D70443">
      <w:pPr>
        <w:spacing w:after="0"/>
        <w:rPr>
          <w:rFonts w:cstheme="minorHAnsi"/>
          <w:sz w:val="24"/>
          <w:szCs w:val="24"/>
        </w:rPr>
      </w:pPr>
      <w:r w:rsidRPr="00554AAB">
        <w:rPr>
          <w:rFonts w:cstheme="minorHAnsi"/>
          <w:sz w:val="24"/>
          <w:szCs w:val="24"/>
        </w:rPr>
        <w:t>DIČ:</w:t>
      </w:r>
      <w:r w:rsidRPr="00554AAB">
        <w:rPr>
          <w:rFonts w:cstheme="minorHAnsi"/>
          <w:sz w:val="24"/>
          <w:szCs w:val="24"/>
        </w:rPr>
        <w:tab/>
      </w:r>
      <w:r w:rsidRPr="00554AAB">
        <w:rPr>
          <w:rFonts w:cstheme="minorHAnsi"/>
          <w:sz w:val="24"/>
          <w:szCs w:val="24"/>
        </w:rPr>
        <w:tab/>
      </w:r>
      <w:r w:rsidRPr="00554AAB">
        <w:rPr>
          <w:rFonts w:cstheme="minorHAnsi"/>
          <w:sz w:val="24"/>
          <w:szCs w:val="24"/>
        </w:rPr>
        <w:tab/>
      </w:r>
      <w:bookmarkStart w:id="4" w:name="_Hlk123743154"/>
      <w:r>
        <w:rPr>
          <w:rFonts w:cstheme="minorHAnsi"/>
          <w:sz w:val="24"/>
          <w:szCs w:val="24"/>
        </w:rPr>
        <w:tab/>
      </w:r>
      <w:r w:rsidRPr="00F01B15">
        <w:rPr>
          <w:rFonts w:cstheme="minorHAnsi"/>
          <w:b/>
          <w:bCs/>
          <w:sz w:val="24"/>
          <w:szCs w:val="24"/>
        </w:rPr>
        <w:t>CZ0917118</w:t>
      </w:r>
      <w:bookmarkEnd w:id="4"/>
    </w:p>
    <w:p w14:paraId="4FCA744E" w14:textId="77777777" w:rsidR="00D70443" w:rsidRPr="00554AAB" w:rsidRDefault="00D70443" w:rsidP="00D70443">
      <w:pPr>
        <w:spacing w:after="0"/>
        <w:rPr>
          <w:rFonts w:cstheme="minorHAnsi"/>
          <w:sz w:val="24"/>
          <w:szCs w:val="24"/>
        </w:rPr>
      </w:pPr>
      <w:r w:rsidRPr="00554AAB">
        <w:rPr>
          <w:rFonts w:cstheme="minorHAnsi"/>
          <w:sz w:val="24"/>
          <w:szCs w:val="24"/>
        </w:rPr>
        <w:t>Číslo účtu:</w:t>
      </w:r>
      <w:r w:rsidRPr="00554AAB">
        <w:rPr>
          <w:rFonts w:cstheme="minorHAnsi"/>
          <w:sz w:val="24"/>
          <w:szCs w:val="24"/>
        </w:rPr>
        <w:tab/>
      </w:r>
      <w:r w:rsidRPr="00554AAB">
        <w:rPr>
          <w:rFonts w:cstheme="minorHAnsi"/>
          <w:sz w:val="24"/>
          <w:szCs w:val="24"/>
        </w:rPr>
        <w:tab/>
      </w:r>
      <w:bookmarkStart w:id="5" w:name="_Hlk66963777"/>
      <w:bookmarkStart w:id="6" w:name="_Hlk123743096"/>
      <w:r>
        <w:rPr>
          <w:rFonts w:cstheme="minorHAnsi"/>
          <w:sz w:val="24"/>
          <w:szCs w:val="24"/>
        </w:rPr>
        <w:tab/>
      </w:r>
      <w:r w:rsidRPr="00D80134">
        <w:rPr>
          <w:b/>
          <w:bCs/>
          <w:highlight w:val="black"/>
        </w:rPr>
        <w:t>5882786369/0800</w:t>
      </w:r>
      <w:bookmarkEnd w:id="5"/>
      <w:bookmarkEnd w:id="6"/>
      <w:r w:rsidRPr="00554AAB">
        <w:rPr>
          <w:rFonts w:cstheme="minorHAnsi"/>
          <w:sz w:val="24"/>
          <w:szCs w:val="24"/>
        </w:rPr>
        <w:tab/>
      </w:r>
    </w:p>
    <w:p w14:paraId="24DCAC61" w14:textId="77777777" w:rsidR="00D70443" w:rsidRPr="00F01B15" w:rsidRDefault="00D70443" w:rsidP="00D70443">
      <w:pPr>
        <w:spacing w:after="0"/>
        <w:rPr>
          <w:rFonts w:cstheme="minorHAnsi"/>
          <w:b/>
          <w:bCs/>
          <w:sz w:val="24"/>
          <w:szCs w:val="24"/>
        </w:rPr>
      </w:pPr>
      <w:r w:rsidRPr="00554AAB">
        <w:rPr>
          <w:rFonts w:cstheme="minorHAnsi"/>
          <w:sz w:val="24"/>
          <w:szCs w:val="24"/>
        </w:rPr>
        <w:t>Bankovní spojení:</w:t>
      </w:r>
      <w:r w:rsidRPr="00554AAB">
        <w:rPr>
          <w:rFonts w:cstheme="minorHAnsi"/>
          <w:sz w:val="24"/>
          <w:szCs w:val="24"/>
        </w:rPr>
        <w:tab/>
      </w:r>
      <w:r w:rsidRPr="00554AAB">
        <w:rPr>
          <w:rFonts w:cstheme="minorHAnsi"/>
          <w:sz w:val="24"/>
          <w:szCs w:val="24"/>
        </w:rPr>
        <w:tab/>
      </w:r>
      <w:bookmarkStart w:id="7" w:name="_Hlk123743082"/>
      <w:r w:rsidRPr="00D80134">
        <w:rPr>
          <w:rFonts w:cstheme="minorHAnsi"/>
          <w:b/>
          <w:bCs/>
          <w:sz w:val="24"/>
          <w:szCs w:val="24"/>
          <w:highlight w:val="black"/>
        </w:rPr>
        <w:t>Česká spořitelna a.s.</w:t>
      </w:r>
      <w:bookmarkEnd w:id="7"/>
    </w:p>
    <w:p w14:paraId="40CDC920" w14:textId="77777777" w:rsidR="00D70443" w:rsidRPr="00F01B15" w:rsidRDefault="00D70443" w:rsidP="00D70443">
      <w:pPr>
        <w:spacing w:after="0"/>
        <w:rPr>
          <w:rFonts w:cstheme="minorHAnsi"/>
          <w:b/>
          <w:bCs/>
          <w:sz w:val="24"/>
          <w:szCs w:val="24"/>
        </w:rPr>
      </w:pPr>
      <w:r w:rsidRPr="00554AAB">
        <w:rPr>
          <w:rFonts w:cstheme="minorHAnsi"/>
          <w:sz w:val="24"/>
          <w:szCs w:val="24"/>
        </w:rPr>
        <w:t>ID datové schránky:</w:t>
      </w:r>
      <w:r w:rsidRPr="00554AAB">
        <w:rPr>
          <w:rFonts w:cstheme="minorHAnsi"/>
          <w:sz w:val="24"/>
          <w:szCs w:val="24"/>
        </w:rPr>
        <w:tab/>
      </w:r>
      <w:r w:rsidRPr="00554AAB">
        <w:rPr>
          <w:rFonts w:cstheme="minorHAnsi"/>
          <w:sz w:val="24"/>
          <w:szCs w:val="24"/>
        </w:rPr>
        <w:tab/>
      </w:r>
      <w:r w:rsidRPr="00F01B15">
        <w:rPr>
          <w:b/>
          <w:bCs/>
        </w:rPr>
        <w:t>3rw7bs2</w:t>
      </w:r>
    </w:p>
    <w:p w14:paraId="31A999D5" w14:textId="77777777" w:rsidR="00D70443" w:rsidRPr="00F01B15" w:rsidRDefault="00D70443" w:rsidP="00D70443">
      <w:pPr>
        <w:spacing w:after="0"/>
        <w:rPr>
          <w:rFonts w:cstheme="minorHAnsi"/>
          <w:b/>
          <w:bCs/>
          <w:sz w:val="24"/>
          <w:szCs w:val="24"/>
        </w:rPr>
      </w:pPr>
      <w:r w:rsidRPr="00554AAB">
        <w:rPr>
          <w:rFonts w:cstheme="minorHAnsi"/>
          <w:sz w:val="24"/>
          <w:szCs w:val="24"/>
        </w:rPr>
        <w:t>Zastoupen:</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Pr="00F01B15">
        <w:rPr>
          <w:rFonts w:cstheme="minorHAnsi"/>
          <w:b/>
          <w:bCs/>
          <w:sz w:val="24"/>
          <w:szCs w:val="24"/>
        </w:rPr>
        <w:t>Bc. Zdeněk Lanta, jednatel</w:t>
      </w:r>
    </w:p>
    <w:p w14:paraId="527F459D" w14:textId="1BDB95D1" w:rsidR="00D70443" w:rsidRPr="00554AAB" w:rsidRDefault="00D70443" w:rsidP="00D70443">
      <w:pPr>
        <w:spacing w:after="0"/>
        <w:rPr>
          <w:rFonts w:cstheme="minorHAnsi"/>
          <w:sz w:val="24"/>
          <w:szCs w:val="24"/>
        </w:rPr>
      </w:pPr>
      <w:r w:rsidRPr="00554AAB">
        <w:rPr>
          <w:rFonts w:cstheme="minorHAnsi"/>
          <w:sz w:val="24"/>
          <w:szCs w:val="24"/>
        </w:rPr>
        <w:t>Zapsán:</w:t>
      </w:r>
      <w:r>
        <w:rPr>
          <w:rFonts w:cstheme="minorHAnsi"/>
          <w:sz w:val="24"/>
          <w:szCs w:val="24"/>
        </w:rPr>
        <w:t xml:space="preserve"> </w:t>
      </w:r>
      <w:r>
        <w:rPr>
          <w:rFonts w:cstheme="minorHAnsi"/>
          <w:sz w:val="24"/>
          <w:szCs w:val="24"/>
        </w:rPr>
        <w:tab/>
      </w:r>
      <w:r>
        <w:rPr>
          <w:rFonts w:cstheme="minorHAnsi"/>
          <w:sz w:val="24"/>
          <w:szCs w:val="24"/>
        </w:rPr>
        <w:tab/>
      </w:r>
      <w:r>
        <w:rPr>
          <w:rFonts w:cstheme="minorHAnsi"/>
          <w:sz w:val="24"/>
          <w:szCs w:val="24"/>
        </w:rPr>
        <w:tab/>
      </w:r>
      <w:r w:rsidRPr="00F01B15">
        <w:rPr>
          <w:rFonts w:cstheme="minorHAnsi"/>
          <w:b/>
          <w:bCs/>
          <w:sz w:val="24"/>
          <w:szCs w:val="24"/>
        </w:rPr>
        <w:t xml:space="preserve">u </w:t>
      </w:r>
      <w:bookmarkStart w:id="8" w:name="_Hlk123743207"/>
      <w:r w:rsidRPr="00F01B15">
        <w:rPr>
          <w:rFonts w:cstheme="minorHAnsi"/>
          <w:b/>
          <w:bCs/>
          <w:sz w:val="24"/>
          <w:szCs w:val="24"/>
        </w:rPr>
        <w:t>Krajského soudu v Brně</w:t>
      </w:r>
      <w:bookmarkEnd w:id="8"/>
      <w:r w:rsidRPr="00F01B15">
        <w:rPr>
          <w:rFonts w:cstheme="minorHAnsi"/>
          <w:b/>
          <w:bCs/>
          <w:sz w:val="24"/>
          <w:szCs w:val="24"/>
        </w:rPr>
        <w:t xml:space="preserve"> </w:t>
      </w:r>
      <w:bookmarkStart w:id="9" w:name="_Hlk158818942"/>
      <w:r w:rsidRPr="00F01B15">
        <w:rPr>
          <w:rFonts w:cstheme="minorHAnsi"/>
          <w:b/>
          <w:bCs/>
          <w:sz w:val="24"/>
          <w:szCs w:val="24"/>
        </w:rPr>
        <w:t xml:space="preserve">Oddíl C vložka </w:t>
      </w:r>
      <w:bookmarkStart w:id="10" w:name="_Hlk189804581"/>
      <w:r w:rsidRPr="00F01B15">
        <w:rPr>
          <w:rFonts w:cstheme="minorHAnsi"/>
          <w:b/>
          <w:bCs/>
          <w:sz w:val="24"/>
          <w:szCs w:val="24"/>
        </w:rPr>
        <w:t>117634</w:t>
      </w:r>
      <w:bookmarkEnd w:id="9"/>
      <w:bookmarkEnd w:id="10"/>
      <w:r w:rsidRPr="00554AAB">
        <w:rPr>
          <w:rFonts w:cstheme="minorHAnsi"/>
          <w:sz w:val="24"/>
          <w:szCs w:val="24"/>
        </w:rPr>
        <w:tab/>
      </w:r>
      <w:r w:rsidRPr="00554AAB">
        <w:rPr>
          <w:rFonts w:cstheme="minorHAnsi"/>
          <w:sz w:val="24"/>
          <w:szCs w:val="24"/>
        </w:rPr>
        <w:tab/>
      </w:r>
    </w:p>
    <w:p w14:paraId="779E6B94" w14:textId="77777777" w:rsidR="00D70443" w:rsidRPr="00554AAB" w:rsidRDefault="00D70443" w:rsidP="00D70443">
      <w:pPr>
        <w:spacing w:after="0"/>
        <w:jc w:val="both"/>
        <w:rPr>
          <w:rFonts w:cstheme="minorHAnsi"/>
          <w:sz w:val="24"/>
          <w:szCs w:val="24"/>
        </w:rPr>
      </w:pPr>
      <w:r w:rsidRPr="00554AAB">
        <w:rPr>
          <w:rFonts w:cstheme="minorHAnsi"/>
          <w:sz w:val="24"/>
          <w:szCs w:val="24"/>
        </w:rPr>
        <w:t xml:space="preserve">Kontaktní osoba ve věcech </w:t>
      </w:r>
      <w:r w:rsidRPr="00554AAB">
        <w:rPr>
          <w:rFonts w:cstheme="minorHAnsi"/>
          <w:sz w:val="24"/>
          <w:szCs w:val="24"/>
        </w:rPr>
        <w:tab/>
      </w:r>
    </w:p>
    <w:p w14:paraId="1391FAEA" w14:textId="77777777" w:rsidR="00D70443" w:rsidRPr="00647706" w:rsidRDefault="00D70443" w:rsidP="00D70443">
      <w:pPr>
        <w:spacing w:after="0"/>
        <w:jc w:val="both"/>
        <w:rPr>
          <w:rFonts w:cstheme="minorHAnsi"/>
          <w:sz w:val="24"/>
          <w:szCs w:val="24"/>
        </w:rPr>
      </w:pPr>
      <w:r w:rsidRPr="00554AAB">
        <w:rPr>
          <w:rFonts w:cstheme="minorHAnsi"/>
          <w:sz w:val="24"/>
          <w:szCs w:val="24"/>
        </w:rPr>
        <w:t xml:space="preserve">technických: </w:t>
      </w:r>
      <w:r>
        <w:rPr>
          <w:rFonts w:cstheme="minorHAnsi"/>
          <w:sz w:val="24"/>
          <w:szCs w:val="24"/>
        </w:rPr>
        <w:tab/>
      </w:r>
      <w:r>
        <w:rPr>
          <w:rFonts w:cstheme="minorHAnsi"/>
          <w:sz w:val="24"/>
          <w:szCs w:val="24"/>
        </w:rPr>
        <w:tab/>
      </w:r>
      <w:r>
        <w:rPr>
          <w:rFonts w:cstheme="minorHAnsi"/>
          <w:sz w:val="24"/>
          <w:szCs w:val="24"/>
        </w:rPr>
        <w:tab/>
        <w:t xml:space="preserve"> </w:t>
      </w:r>
      <w:bookmarkStart w:id="11" w:name="_Hlk189804351"/>
      <w:r w:rsidRPr="00F01B15">
        <w:rPr>
          <w:rFonts w:cstheme="minorHAnsi"/>
          <w:b/>
          <w:bCs/>
          <w:sz w:val="24"/>
          <w:szCs w:val="24"/>
        </w:rPr>
        <w:t xml:space="preserve">Bc. Zdeněk Fukala </w:t>
      </w:r>
      <w:bookmarkStart w:id="12" w:name="_Hlk189804384"/>
      <w:bookmarkEnd w:id="11"/>
      <w:r w:rsidRPr="00D80134">
        <w:rPr>
          <w:rFonts w:cstheme="minorHAnsi"/>
          <w:b/>
          <w:bCs/>
          <w:sz w:val="24"/>
          <w:szCs w:val="24"/>
          <w:highlight w:val="black"/>
        </w:rPr>
        <w:t>+420777301742</w:t>
      </w:r>
      <w:bookmarkEnd w:id="12"/>
      <w:r w:rsidRPr="00D80134">
        <w:rPr>
          <w:rFonts w:cstheme="minorHAnsi"/>
          <w:b/>
          <w:bCs/>
          <w:sz w:val="24"/>
          <w:szCs w:val="24"/>
          <w:highlight w:val="black"/>
        </w:rPr>
        <w:t xml:space="preserve"> </w:t>
      </w:r>
      <w:bookmarkStart w:id="13" w:name="_Hlk189804424"/>
      <w:r w:rsidRPr="00D80134">
        <w:rPr>
          <w:rFonts w:cstheme="minorHAnsi"/>
          <w:b/>
          <w:bCs/>
          <w:sz w:val="24"/>
          <w:szCs w:val="24"/>
          <w:highlight w:val="black"/>
        </w:rPr>
        <w:t>fukala@greensite.cz</w:t>
      </w:r>
      <w:bookmarkEnd w:id="13"/>
    </w:p>
    <w:p w14:paraId="62539715" w14:textId="77777777" w:rsidR="00D70443" w:rsidRPr="00554AAB" w:rsidRDefault="00D70443" w:rsidP="00D70443">
      <w:pPr>
        <w:spacing w:after="0"/>
        <w:jc w:val="both"/>
        <w:rPr>
          <w:rFonts w:cstheme="minorHAnsi"/>
          <w:sz w:val="24"/>
          <w:szCs w:val="24"/>
        </w:rPr>
      </w:pPr>
    </w:p>
    <w:p w14:paraId="0025C3A1" w14:textId="77777777" w:rsidR="00D641FF" w:rsidRPr="00554AAB" w:rsidRDefault="00D641FF" w:rsidP="00D641FF">
      <w:pPr>
        <w:spacing w:after="0"/>
        <w:jc w:val="both"/>
        <w:rPr>
          <w:rFonts w:cstheme="minorHAnsi"/>
          <w:sz w:val="24"/>
          <w:szCs w:val="24"/>
        </w:rPr>
      </w:pPr>
    </w:p>
    <w:p w14:paraId="6C4AA2D7" w14:textId="4E901254" w:rsidR="00D641FF" w:rsidRPr="00554AAB" w:rsidRDefault="00D641FF" w:rsidP="00D641FF">
      <w:pPr>
        <w:spacing w:after="0"/>
        <w:jc w:val="both"/>
        <w:rPr>
          <w:rFonts w:cstheme="minorHAnsi"/>
          <w:sz w:val="24"/>
          <w:szCs w:val="24"/>
        </w:rPr>
      </w:pPr>
      <w:r w:rsidRPr="00554AAB">
        <w:rPr>
          <w:rFonts w:cstheme="minorHAnsi"/>
          <w:sz w:val="24"/>
          <w:szCs w:val="24"/>
        </w:rPr>
        <w:t>dále jen „</w:t>
      </w:r>
      <w:r w:rsidRPr="00554AAB">
        <w:rPr>
          <w:rFonts w:cstheme="minorHAnsi"/>
          <w:b/>
          <w:bCs/>
          <w:sz w:val="24"/>
          <w:szCs w:val="24"/>
        </w:rPr>
        <w:t>zhotovitel</w:t>
      </w:r>
      <w:r w:rsidRPr="00554AAB">
        <w:rPr>
          <w:rFonts w:cstheme="minorHAnsi"/>
          <w:sz w:val="24"/>
          <w:szCs w:val="24"/>
        </w:rPr>
        <w:t>“</w:t>
      </w:r>
    </w:p>
    <w:p w14:paraId="477617AF" w14:textId="77777777" w:rsidR="00D641FF" w:rsidRPr="00554AAB" w:rsidRDefault="00D641FF" w:rsidP="00D641FF">
      <w:pPr>
        <w:spacing w:after="0"/>
        <w:jc w:val="both"/>
        <w:rPr>
          <w:rFonts w:cstheme="minorHAnsi"/>
          <w:sz w:val="24"/>
          <w:szCs w:val="24"/>
        </w:rPr>
      </w:pPr>
    </w:p>
    <w:p w14:paraId="3E8676E3" w14:textId="77777777" w:rsidR="00D641FF" w:rsidRPr="00554AAB" w:rsidRDefault="00D641FF" w:rsidP="00FF2BA4">
      <w:pPr>
        <w:spacing w:after="0"/>
        <w:jc w:val="both"/>
        <w:rPr>
          <w:rFonts w:cstheme="minorHAnsi"/>
          <w:sz w:val="24"/>
          <w:szCs w:val="24"/>
        </w:rPr>
      </w:pPr>
    </w:p>
    <w:p w14:paraId="4635F8CE" w14:textId="77777777" w:rsidR="00D641FF" w:rsidRPr="00554AAB" w:rsidRDefault="00D641FF" w:rsidP="00FF2BA4">
      <w:pPr>
        <w:spacing w:after="0"/>
        <w:jc w:val="both"/>
        <w:rPr>
          <w:rFonts w:cstheme="minorHAnsi"/>
          <w:sz w:val="24"/>
          <w:szCs w:val="24"/>
        </w:rPr>
      </w:pPr>
    </w:p>
    <w:p w14:paraId="483B4ABA" w14:textId="598C7AEE" w:rsidR="00A83899" w:rsidRPr="00EE439F" w:rsidRDefault="00D641FF" w:rsidP="00D641FF">
      <w:pPr>
        <w:jc w:val="center"/>
        <w:rPr>
          <w:rFonts w:cstheme="minorHAnsi"/>
          <w:b/>
          <w:bCs/>
          <w:sz w:val="24"/>
          <w:szCs w:val="24"/>
        </w:rPr>
      </w:pPr>
      <w:r w:rsidRPr="00EE439F">
        <w:rPr>
          <w:rFonts w:cstheme="minorHAnsi"/>
          <w:b/>
          <w:bCs/>
          <w:sz w:val="24"/>
          <w:szCs w:val="24"/>
        </w:rPr>
        <w:t>Článek II.</w:t>
      </w:r>
    </w:p>
    <w:p w14:paraId="3E4E8FDF" w14:textId="3C9F11DB" w:rsidR="00D641FF" w:rsidRPr="00EE439F" w:rsidRDefault="00D641FF" w:rsidP="00D641FF">
      <w:pPr>
        <w:jc w:val="center"/>
        <w:rPr>
          <w:rFonts w:cstheme="minorHAnsi"/>
          <w:sz w:val="24"/>
          <w:szCs w:val="24"/>
        </w:rPr>
      </w:pPr>
      <w:r w:rsidRPr="00EE439F">
        <w:rPr>
          <w:rFonts w:cstheme="minorHAnsi"/>
          <w:sz w:val="24"/>
          <w:szCs w:val="24"/>
        </w:rPr>
        <w:t>Základní ustanovení</w:t>
      </w:r>
    </w:p>
    <w:p w14:paraId="2AEDCA25" w14:textId="74B82AA3" w:rsidR="00D641FF" w:rsidRPr="00EE439F" w:rsidRDefault="00D641FF" w:rsidP="00B46937">
      <w:pPr>
        <w:ind w:left="705" w:hanging="705"/>
        <w:jc w:val="both"/>
        <w:rPr>
          <w:rFonts w:cstheme="minorHAnsi"/>
          <w:sz w:val="24"/>
          <w:szCs w:val="24"/>
        </w:rPr>
      </w:pPr>
      <w:r w:rsidRPr="00EE439F">
        <w:rPr>
          <w:rFonts w:cstheme="minorHAnsi"/>
          <w:sz w:val="24"/>
          <w:szCs w:val="24"/>
        </w:rPr>
        <w:t>2.1.</w:t>
      </w:r>
      <w:r w:rsidRPr="00EE439F">
        <w:rPr>
          <w:rFonts w:cstheme="minorHAnsi"/>
          <w:sz w:val="24"/>
          <w:szCs w:val="24"/>
        </w:rPr>
        <w:tab/>
        <w:t>Smluvní strany prohlašují, že údaje uvedené v článku I. Této smlouvy jsou v souladu se</w:t>
      </w:r>
      <w:r w:rsidR="00B46937" w:rsidRPr="00EE439F">
        <w:rPr>
          <w:rFonts w:cstheme="minorHAnsi"/>
          <w:sz w:val="24"/>
          <w:szCs w:val="24"/>
        </w:rPr>
        <w:t> </w:t>
      </w:r>
      <w:r w:rsidRPr="00EE439F">
        <w:rPr>
          <w:rFonts w:cstheme="minorHAnsi"/>
          <w:sz w:val="24"/>
          <w:szCs w:val="24"/>
        </w:rPr>
        <w:t>skutečností a že změny dotčených údajů oznámí bez prodlení druhé smluvní straně.</w:t>
      </w:r>
    </w:p>
    <w:p w14:paraId="5097E20A" w14:textId="2DD1728C" w:rsidR="00D641FF" w:rsidRPr="00EE439F" w:rsidRDefault="00D641FF" w:rsidP="00AC29F2">
      <w:pPr>
        <w:ind w:left="705" w:hanging="705"/>
        <w:jc w:val="both"/>
        <w:rPr>
          <w:rFonts w:cstheme="minorHAnsi"/>
          <w:sz w:val="24"/>
          <w:szCs w:val="24"/>
        </w:rPr>
      </w:pPr>
      <w:r w:rsidRPr="00EE439F">
        <w:rPr>
          <w:rFonts w:cstheme="minorHAnsi"/>
          <w:sz w:val="24"/>
          <w:szCs w:val="24"/>
        </w:rPr>
        <w:t>2.2.</w:t>
      </w:r>
      <w:r w:rsidRPr="00EE439F">
        <w:rPr>
          <w:rFonts w:cstheme="minorHAnsi"/>
          <w:sz w:val="24"/>
          <w:szCs w:val="24"/>
        </w:rPr>
        <w:tab/>
        <w:t>Zhotovitel prohlašuje, že má a po celou dobu platnosti a účinnosti této smlouvy bude mít sjednánu pojistnou smlouvu o odpovědnosti za škodu pokrývající škodu, která může vzniknout porušením jeho povinností sjednaných v této smlouvě nebo při plnění jeho smluvních povinností.</w:t>
      </w:r>
    </w:p>
    <w:p w14:paraId="1A54BBB9" w14:textId="3402A3B8" w:rsidR="00D641FF" w:rsidRPr="00EE439F" w:rsidRDefault="00D641FF" w:rsidP="006C0021">
      <w:pPr>
        <w:ind w:left="705" w:hanging="705"/>
        <w:jc w:val="both"/>
        <w:rPr>
          <w:rFonts w:cstheme="minorHAnsi"/>
          <w:sz w:val="24"/>
          <w:szCs w:val="24"/>
        </w:rPr>
      </w:pPr>
      <w:r w:rsidRPr="00EE439F">
        <w:rPr>
          <w:rFonts w:cstheme="minorHAnsi"/>
          <w:sz w:val="24"/>
          <w:szCs w:val="24"/>
        </w:rPr>
        <w:t>2.3.</w:t>
      </w:r>
      <w:r w:rsidRPr="00EE439F">
        <w:rPr>
          <w:rFonts w:cstheme="minorHAnsi"/>
          <w:sz w:val="24"/>
          <w:szCs w:val="24"/>
        </w:rPr>
        <w:tab/>
        <w:t xml:space="preserve">Zhotovitel prohlašuje, že jeho realizační tým bude po celou dobu provádění </w:t>
      </w:r>
      <w:r w:rsidR="00230AF8">
        <w:rPr>
          <w:rFonts w:cstheme="minorHAnsi"/>
          <w:sz w:val="24"/>
          <w:szCs w:val="24"/>
        </w:rPr>
        <w:t xml:space="preserve">prací na </w:t>
      </w:r>
      <w:r w:rsidR="00230AF8">
        <w:rPr>
          <w:rFonts w:ascii="Arial" w:hAnsi="Arial" w:cs="Arial"/>
          <w:sz w:val="20"/>
          <w:szCs w:val="20"/>
        </w:rPr>
        <w:t>SO</w:t>
      </w:r>
      <w:r w:rsidR="002A6F94">
        <w:rPr>
          <w:rFonts w:ascii="Arial" w:hAnsi="Arial" w:cs="Arial"/>
          <w:sz w:val="20"/>
          <w:szCs w:val="20"/>
        </w:rPr>
        <w:t> </w:t>
      </w:r>
      <w:r w:rsidR="00230AF8" w:rsidRPr="00230AF8">
        <w:rPr>
          <w:rFonts w:cstheme="minorHAnsi"/>
          <w:sz w:val="24"/>
          <w:szCs w:val="24"/>
        </w:rPr>
        <w:t>02 krajinářské úpravy</w:t>
      </w:r>
      <w:r w:rsidRPr="00EE439F">
        <w:rPr>
          <w:rFonts w:cstheme="minorHAnsi"/>
          <w:sz w:val="24"/>
          <w:szCs w:val="24"/>
        </w:rPr>
        <w:t xml:space="preserve"> zahrnovat:</w:t>
      </w:r>
    </w:p>
    <w:p w14:paraId="200D4D52" w14:textId="4F56DE86" w:rsidR="00D641FF" w:rsidRPr="00EE439F" w:rsidRDefault="00D641FF" w:rsidP="006C0021">
      <w:pPr>
        <w:ind w:left="705" w:hanging="705"/>
        <w:jc w:val="both"/>
        <w:rPr>
          <w:rFonts w:cstheme="minorHAnsi"/>
          <w:sz w:val="24"/>
          <w:szCs w:val="24"/>
        </w:rPr>
      </w:pPr>
      <w:r w:rsidRPr="00EE439F">
        <w:rPr>
          <w:rFonts w:cstheme="minorHAnsi"/>
          <w:sz w:val="24"/>
          <w:szCs w:val="24"/>
        </w:rPr>
        <w:tab/>
        <w:t xml:space="preserve">- </w:t>
      </w:r>
      <w:r w:rsidR="00B47732" w:rsidRPr="00EE439F">
        <w:rPr>
          <w:rFonts w:cstheme="minorHAnsi"/>
          <w:sz w:val="24"/>
          <w:szCs w:val="24"/>
        </w:rPr>
        <w:t>minimálně jednoho pracovníka s odbornou způsobilostí v oboru sadových úprav, SŠ</w:t>
      </w:r>
      <w:r w:rsidR="00B46937" w:rsidRPr="00EE439F">
        <w:rPr>
          <w:rFonts w:cstheme="minorHAnsi"/>
          <w:sz w:val="24"/>
          <w:szCs w:val="24"/>
        </w:rPr>
        <w:t> </w:t>
      </w:r>
      <w:r w:rsidR="00B47732" w:rsidRPr="00EE439F">
        <w:rPr>
          <w:rFonts w:cstheme="minorHAnsi"/>
          <w:sz w:val="24"/>
          <w:szCs w:val="24"/>
        </w:rPr>
        <w:t>vzdělání s min. 4 roky praxe v oboru. Zadavatel si vyhrazuje právo toto ustanovení v průběhu realizace díla kdykoliv ověřit.</w:t>
      </w:r>
    </w:p>
    <w:p w14:paraId="22559586" w14:textId="361CFF51" w:rsidR="00B47732" w:rsidRPr="00EE439F" w:rsidRDefault="00B47732" w:rsidP="00B47732">
      <w:pPr>
        <w:ind w:left="705" w:hanging="705"/>
        <w:jc w:val="center"/>
        <w:rPr>
          <w:rFonts w:cstheme="minorHAnsi"/>
          <w:b/>
          <w:bCs/>
          <w:sz w:val="24"/>
          <w:szCs w:val="24"/>
        </w:rPr>
      </w:pPr>
      <w:r w:rsidRPr="00EE439F">
        <w:rPr>
          <w:rFonts w:cstheme="minorHAnsi"/>
          <w:b/>
          <w:bCs/>
          <w:sz w:val="24"/>
          <w:szCs w:val="24"/>
        </w:rPr>
        <w:t>Článek III.</w:t>
      </w:r>
    </w:p>
    <w:p w14:paraId="5C1ED12B" w14:textId="40D832AD" w:rsidR="00B47732" w:rsidRPr="00EE439F" w:rsidRDefault="00B47732" w:rsidP="00B47732">
      <w:pPr>
        <w:ind w:left="705" w:hanging="705"/>
        <w:jc w:val="center"/>
        <w:rPr>
          <w:rFonts w:cstheme="minorHAnsi"/>
          <w:sz w:val="24"/>
          <w:szCs w:val="24"/>
        </w:rPr>
      </w:pPr>
      <w:r w:rsidRPr="00EE439F">
        <w:rPr>
          <w:rFonts w:cstheme="minorHAnsi"/>
          <w:sz w:val="24"/>
          <w:szCs w:val="24"/>
        </w:rPr>
        <w:t>Předmět smlouvy</w:t>
      </w:r>
    </w:p>
    <w:p w14:paraId="0F52D5B7" w14:textId="6A516F4B" w:rsidR="00B47732" w:rsidRPr="00EE439F" w:rsidRDefault="00B47732" w:rsidP="00B46937">
      <w:pPr>
        <w:ind w:left="705" w:hanging="705"/>
        <w:jc w:val="both"/>
        <w:rPr>
          <w:rFonts w:cstheme="minorHAnsi"/>
          <w:sz w:val="24"/>
          <w:szCs w:val="24"/>
        </w:rPr>
      </w:pPr>
      <w:r w:rsidRPr="00EE439F">
        <w:rPr>
          <w:rFonts w:cstheme="minorHAnsi"/>
          <w:sz w:val="24"/>
          <w:szCs w:val="24"/>
        </w:rPr>
        <w:t>3.1.</w:t>
      </w:r>
      <w:r w:rsidRPr="00EE439F">
        <w:rPr>
          <w:rFonts w:cstheme="minorHAnsi"/>
          <w:sz w:val="24"/>
          <w:szCs w:val="24"/>
        </w:rPr>
        <w:tab/>
        <w:t>Předmětem díla, k jehož provedení je zhotovitel povinen, jsou veškeré práce, služby a</w:t>
      </w:r>
      <w:r w:rsidR="00B46937" w:rsidRPr="00EE439F">
        <w:rPr>
          <w:rFonts w:cstheme="minorHAnsi"/>
          <w:sz w:val="24"/>
          <w:szCs w:val="24"/>
        </w:rPr>
        <w:t> </w:t>
      </w:r>
      <w:r w:rsidRPr="00EE439F">
        <w:rPr>
          <w:rFonts w:cstheme="minorHAnsi"/>
          <w:sz w:val="24"/>
          <w:szCs w:val="24"/>
        </w:rPr>
        <w:t>dodávky potřebné k řádnému provedení díla s názvem:</w:t>
      </w:r>
    </w:p>
    <w:p w14:paraId="01BEA9BD" w14:textId="2294F819" w:rsidR="00C96AA5" w:rsidRPr="00EE439F" w:rsidRDefault="00B47732" w:rsidP="00230AF8">
      <w:pPr>
        <w:ind w:left="705" w:hanging="705"/>
        <w:jc w:val="both"/>
        <w:rPr>
          <w:rFonts w:cstheme="minorHAnsi"/>
          <w:sz w:val="24"/>
          <w:szCs w:val="24"/>
        </w:rPr>
      </w:pPr>
      <w:r w:rsidRPr="00EE439F">
        <w:rPr>
          <w:rFonts w:cstheme="minorHAnsi"/>
          <w:sz w:val="24"/>
          <w:szCs w:val="24"/>
        </w:rPr>
        <w:tab/>
      </w:r>
      <w:r w:rsidRPr="00EE439F">
        <w:rPr>
          <w:rFonts w:cstheme="minorHAnsi"/>
          <w:color w:val="000000"/>
          <w:sz w:val="24"/>
          <w:szCs w:val="24"/>
        </w:rPr>
        <w:t>„</w:t>
      </w:r>
      <w:r w:rsidR="00230AF8">
        <w:rPr>
          <w:rFonts w:cstheme="minorHAnsi"/>
          <w:color w:val="000000"/>
          <w:sz w:val="24"/>
          <w:szCs w:val="24"/>
        </w:rPr>
        <w:t>O</w:t>
      </w:r>
      <w:r w:rsidR="00230AF8" w:rsidRPr="00554AAB">
        <w:rPr>
          <w:rFonts w:cstheme="minorHAnsi"/>
          <w:sz w:val="24"/>
          <w:szCs w:val="24"/>
        </w:rPr>
        <w:t xml:space="preserve">dpočinková zóna v lokalitě Svítkov </w:t>
      </w:r>
      <w:r w:rsidR="00D70443" w:rsidRPr="00554AAB">
        <w:rPr>
          <w:rFonts w:cstheme="minorHAnsi"/>
          <w:sz w:val="24"/>
          <w:szCs w:val="24"/>
        </w:rPr>
        <w:t>západ</w:t>
      </w:r>
      <w:r w:rsidR="00D70443">
        <w:rPr>
          <w:rFonts w:cstheme="minorHAnsi"/>
          <w:sz w:val="24"/>
          <w:szCs w:val="24"/>
        </w:rPr>
        <w:t xml:space="preserve"> – Etapa</w:t>
      </w:r>
      <w:r w:rsidR="00230AF8">
        <w:rPr>
          <w:rFonts w:cstheme="minorHAnsi"/>
          <w:sz w:val="24"/>
          <w:szCs w:val="24"/>
        </w:rPr>
        <w:t xml:space="preserve"> II</w:t>
      </w:r>
      <w:r w:rsidRPr="00EE439F">
        <w:rPr>
          <w:rFonts w:cstheme="minorHAnsi"/>
          <w:sz w:val="24"/>
          <w:szCs w:val="24"/>
        </w:rPr>
        <w:t>“ (dále také jen „dílo“)</w:t>
      </w:r>
      <w:r w:rsidR="00C96AA5" w:rsidRPr="00EE439F">
        <w:rPr>
          <w:rFonts w:cstheme="minorHAnsi"/>
        </w:rPr>
        <w:t xml:space="preserve"> </w:t>
      </w:r>
    </w:p>
    <w:p w14:paraId="6D71B190" w14:textId="2700C367" w:rsidR="00B47732" w:rsidRPr="00EE439F" w:rsidRDefault="00B47732"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3.2.</w:t>
      </w:r>
      <w:r w:rsidRPr="00EE439F">
        <w:rPr>
          <w:rFonts w:asciiTheme="minorHAnsi" w:hAnsiTheme="minorHAnsi" w:cstheme="minorHAnsi"/>
        </w:rPr>
        <w:tab/>
      </w:r>
      <w:r w:rsidRPr="00EE439F">
        <w:rPr>
          <w:rFonts w:asciiTheme="minorHAnsi" w:hAnsiTheme="minorHAnsi" w:cstheme="minorHAnsi"/>
          <w:color w:val="auto"/>
          <w:kern w:val="2"/>
        </w:rPr>
        <w:t xml:space="preserve">Předmět díla vychází z projektové dokumentace „ODPOČINKOVÁ ZÓNA V LOKALITĚ SVÍTKOV – ZÁPAD“ zpracované Ing. Martinou Havlovou, Ph.D., autorizovanou krajinářskou architektkou ČKA 05 041, Chocerady 314, 257 24 Chocerady (červenec 2024). </w:t>
      </w:r>
    </w:p>
    <w:p w14:paraId="3B539A5B" w14:textId="1155598C" w:rsidR="009D1806" w:rsidRPr="00EE439F" w:rsidRDefault="009D1806"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ab/>
      </w:r>
    </w:p>
    <w:p w14:paraId="7BFE8A9E" w14:textId="772DF13C" w:rsidR="009D1806" w:rsidRPr="00EE439F" w:rsidRDefault="009D1806"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ab/>
        <w:t>Rozsah díla je vymezen následujícími dokumenty</w:t>
      </w:r>
      <w:r w:rsidR="00B46937" w:rsidRPr="00EE439F">
        <w:rPr>
          <w:rFonts w:asciiTheme="minorHAnsi" w:hAnsiTheme="minorHAnsi" w:cstheme="minorHAnsi"/>
          <w:color w:val="auto"/>
          <w:kern w:val="2"/>
        </w:rPr>
        <w:t>:</w:t>
      </w:r>
    </w:p>
    <w:p w14:paraId="6F6D4881" w14:textId="6596C293" w:rsidR="009D1806" w:rsidRPr="00EE439F" w:rsidRDefault="009D1806" w:rsidP="00B46937">
      <w:pPr>
        <w:pStyle w:val="Default"/>
        <w:numPr>
          <w:ilvl w:val="0"/>
          <w:numId w:val="1"/>
        </w:numPr>
        <w:jc w:val="both"/>
        <w:rPr>
          <w:rFonts w:asciiTheme="minorHAnsi" w:hAnsiTheme="minorHAnsi" w:cstheme="minorHAnsi"/>
          <w:color w:val="auto"/>
          <w:kern w:val="2"/>
        </w:rPr>
      </w:pPr>
      <w:r w:rsidRPr="00EE439F">
        <w:rPr>
          <w:rFonts w:asciiTheme="minorHAnsi" w:hAnsiTheme="minorHAnsi" w:cstheme="minorHAnsi"/>
          <w:color w:val="auto"/>
          <w:kern w:val="2"/>
        </w:rPr>
        <w:t>Technická zpráva „ODPOČINKOVÁ ZÓNA V LOKALITĚ SVÍTKOV – ZÁPAD“</w:t>
      </w:r>
    </w:p>
    <w:p w14:paraId="143D2620" w14:textId="0C069F4B" w:rsidR="009D1806" w:rsidRPr="00EE439F" w:rsidRDefault="009D1806" w:rsidP="00B46937">
      <w:pPr>
        <w:pStyle w:val="Default"/>
        <w:numPr>
          <w:ilvl w:val="0"/>
          <w:numId w:val="1"/>
        </w:numPr>
        <w:jc w:val="both"/>
        <w:rPr>
          <w:rFonts w:asciiTheme="minorHAnsi" w:hAnsiTheme="minorHAnsi" w:cstheme="minorHAnsi"/>
          <w:color w:val="auto"/>
          <w:kern w:val="2"/>
        </w:rPr>
      </w:pPr>
      <w:r w:rsidRPr="00EE439F">
        <w:rPr>
          <w:rFonts w:asciiTheme="minorHAnsi" w:hAnsiTheme="minorHAnsi" w:cstheme="minorHAnsi"/>
          <w:color w:val="auto"/>
          <w:kern w:val="2"/>
        </w:rPr>
        <w:t>Osazovací plány a výkresy</w:t>
      </w:r>
    </w:p>
    <w:p w14:paraId="66AB580C" w14:textId="63CC8C41" w:rsidR="00230AF8" w:rsidRPr="007B1A21" w:rsidRDefault="009D1806" w:rsidP="00230AF8">
      <w:pPr>
        <w:pStyle w:val="Default"/>
        <w:numPr>
          <w:ilvl w:val="0"/>
          <w:numId w:val="1"/>
        </w:numPr>
        <w:jc w:val="both"/>
        <w:rPr>
          <w:rFonts w:asciiTheme="minorHAnsi" w:hAnsiTheme="minorHAnsi" w:cstheme="minorHAnsi"/>
          <w:color w:val="auto"/>
          <w:kern w:val="2"/>
        </w:rPr>
      </w:pPr>
      <w:r w:rsidRPr="00EE439F">
        <w:rPr>
          <w:rFonts w:asciiTheme="minorHAnsi" w:hAnsiTheme="minorHAnsi" w:cstheme="minorHAnsi"/>
          <w:color w:val="auto"/>
          <w:kern w:val="2"/>
        </w:rPr>
        <w:t xml:space="preserve">Položkový rozpočet zhotovitele dle nabídky ze dne </w:t>
      </w:r>
      <w:r w:rsidR="00D70443" w:rsidRPr="00027BDF">
        <w:rPr>
          <w:rFonts w:asciiTheme="minorHAnsi" w:hAnsiTheme="minorHAnsi" w:cstheme="minorHAnsi"/>
          <w:color w:val="auto"/>
          <w:kern w:val="2"/>
        </w:rPr>
        <w:t>21.03.2025</w:t>
      </w:r>
    </w:p>
    <w:p w14:paraId="23325580" w14:textId="77777777" w:rsidR="00387773" w:rsidRPr="00EE439F" w:rsidRDefault="00387773" w:rsidP="00387773">
      <w:pPr>
        <w:pStyle w:val="Default"/>
        <w:ind w:left="1065"/>
        <w:jc w:val="both"/>
        <w:rPr>
          <w:rFonts w:asciiTheme="minorHAnsi" w:hAnsiTheme="minorHAnsi" w:cstheme="minorHAnsi"/>
          <w:color w:val="auto"/>
          <w:kern w:val="2"/>
        </w:rPr>
      </w:pPr>
    </w:p>
    <w:p w14:paraId="3ABE3CD4" w14:textId="5AF1727E" w:rsidR="009D1806" w:rsidRPr="00EE439F" w:rsidRDefault="009D1806" w:rsidP="00387773">
      <w:pPr>
        <w:rPr>
          <w:rFonts w:cstheme="minorHAnsi"/>
          <w:sz w:val="24"/>
          <w:szCs w:val="24"/>
        </w:rPr>
      </w:pPr>
      <w:r w:rsidRPr="00EE439F">
        <w:rPr>
          <w:rFonts w:cstheme="minorHAnsi"/>
          <w:sz w:val="24"/>
          <w:szCs w:val="24"/>
        </w:rPr>
        <w:t>3.</w:t>
      </w:r>
      <w:r w:rsidR="007B1A21">
        <w:rPr>
          <w:rFonts w:cstheme="minorHAnsi"/>
          <w:sz w:val="24"/>
          <w:szCs w:val="24"/>
        </w:rPr>
        <w:t>3</w:t>
      </w:r>
      <w:r w:rsidRPr="00EE439F">
        <w:rPr>
          <w:rFonts w:cstheme="minorHAnsi"/>
          <w:sz w:val="24"/>
          <w:szCs w:val="24"/>
        </w:rPr>
        <w:t>.</w:t>
      </w:r>
      <w:r w:rsidRPr="00EE439F">
        <w:rPr>
          <w:rFonts w:cstheme="minorHAnsi"/>
          <w:sz w:val="24"/>
          <w:szCs w:val="24"/>
        </w:rPr>
        <w:tab/>
        <w:t>Smluvní strany se dohodly, že provedení díla dále zahrnuje:</w:t>
      </w:r>
    </w:p>
    <w:p w14:paraId="7C2372AC" w14:textId="22957690" w:rsidR="009D1806" w:rsidRPr="00EE439F" w:rsidRDefault="00387773" w:rsidP="00EE57C8">
      <w:pPr>
        <w:pStyle w:val="Default"/>
        <w:numPr>
          <w:ilvl w:val="0"/>
          <w:numId w:val="2"/>
        </w:numPr>
        <w:jc w:val="both"/>
        <w:rPr>
          <w:rFonts w:asciiTheme="minorHAnsi" w:hAnsiTheme="minorHAnsi" w:cstheme="minorHAnsi"/>
          <w:color w:val="auto"/>
          <w:kern w:val="2"/>
        </w:rPr>
      </w:pPr>
      <w:r w:rsidRPr="00EE439F">
        <w:rPr>
          <w:rFonts w:asciiTheme="minorHAnsi" w:hAnsiTheme="minorHAnsi" w:cstheme="minorHAnsi"/>
          <w:color w:val="auto"/>
          <w:kern w:val="2"/>
        </w:rPr>
        <w:t>z</w:t>
      </w:r>
      <w:r w:rsidR="009D1806" w:rsidRPr="00EE439F">
        <w:rPr>
          <w:rFonts w:asciiTheme="minorHAnsi" w:hAnsiTheme="minorHAnsi" w:cstheme="minorHAnsi"/>
          <w:color w:val="auto"/>
          <w:kern w:val="2"/>
        </w:rPr>
        <w:t>ajištění místa realizace, včetně všech nákladů spojených s</w:t>
      </w:r>
      <w:r w:rsidR="008C2A2C" w:rsidRPr="00EE439F">
        <w:rPr>
          <w:rFonts w:asciiTheme="minorHAnsi" w:hAnsiTheme="minorHAnsi" w:cstheme="minorHAnsi"/>
          <w:color w:val="auto"/>
          <w:kern w:val="2"/>
        </w:rPr>
        <w:t> </w:t>
      </w:r>
      <w:r w:rsidR="009D1806" w:rsidRPr="00EE439F">
        <w:rPr>
          <w:rFonts w:asciiTheme="minorHAnsi" w:hAnsiTheme="minorHAnsi" w:cstheme="minorHAnsi"/>
          <w:color w:val="auto"/>
          <w:kern w:val="2"/>
        </w:rPr>
        <w:t>provozem</w:t>
      </w:r>
      <w:r w:rsidR="008C2A2C" w:rsidRPr="00EE439F">
        <w:rPr>
          <w:rFonts w:asciiTheme="minorHAnsi" w:hAnsiTheme="minorHAnsi" w:cstheme="minorHAnsi"/>
          <w:color w:val="auto"/>
          <w:kern w:val="2"/>
        </w:rPr>
        <w:t>;</w:t>
      </w:r>
    </w:p>
    <w:p w14:paraId="7F991C4B" w14:textId="2DCE94B6" w:rsidR="009D1806" w:rsidRPr="00EE439F" w:rsidRDefault="00387773" w:rsidP="00B46937">
      <w:pPr>
        <w:pStyle w:val="Default"/>
        <w:numPr>
          <w:ilvl w:val="0"/>
          <w:numId w:val="2"/>
        </w:numPr>
        <w:jc w:val="both"/>
        <w:rPr>
          <w:rFonts w:asciiTheme="minorHAnsi" w:hAnsiTheme="minorHAnsi" w:cstheme="minorHAnsi"/>
          <w:color w:val="auto"/>
          <w:kern w:val="2"/>
        </w:rPr>
      </w:pPr>
      <w:r w:rsidRPr="00EE439F">
        <w:rPr>
          <w:rFonts w:asciiTheme="minorHAnsi" w:hAnsiTheme="minorHAnsi" w:cstheme="minorHAnsi"/>
          <w:color w:val="auto"/>
          <w:kern w:val="2"/>
        </w:rPr>
        <w:t>v</w:t>
      </w:r>
      <w:r w:rsidR="009D1806" w:rsidRPr="00EE439F">
        <w:rPr>
          <w:rFonts w:asciiTheme="minorHAnsi" w:hAnsiTheme="minorHAnsi" w:cstheme="minorHAnsi"/>
          <w:color w:val="auto"/>
          <w:kern w:val="2"/>
        </w:rPr>
        <w:t>ybudování deponie materiálů tak, aby nevznikly žádné škody na sousedních pozemcích a po ukončení prací uvedení skladovacích míst do původního stavu</w:t>
      </w:r>
      <w:r w:rsidR="008C2A2C" w:rsidRPr="00EE439F">
        <w:rPr>
          <w:rFonts w:asciiTheme="minorHAnsi" w:hAnsiTheme="minorHAnsi" w:cstheme="minorHAnsi"/>
          <w:color w:val="auto"/>
          <w:kern w:val="2"/>
        </w:rPr>
        <w:t>;</w:t>
      </w:r>
    </w:p>
    <w:p w14:paraId="1E354DDA" w14:textId="548D0509" w:rsidR="009D1806" w:rsidRPr="00EE439F" w:rsidRDefault="00387773" w:rsidP="00B46937">
      <w:pPr>
        <w:pStyle w:val="Default"/>
        <w:numPr>
          <w:ilvl w:val="0"/>
          <w:numId w:val="2"/>
        </w:numPr>
        <w:jc w:val="both"/>
        <w:rPr>
          <w:rFonts w:asciiTheme="minorHAnsi" w:hAnsiTheme="minorHAnsi" w:cstheme="minorHAnsi"/>
          <w:color w:val="auto"/>
          <w:kern w:val="2"/>
        </w:rPr>
      </w:pPr>
      <w:r w:rsidRPr="00EE439F">
        <w:rPr>
          <w:rFonts w:asciiTheme="minorHAnsi" w:hAnsiTheme="minorHAnsi" w:cstheme="minorHAnsi"/>
          <w:color w:val="auto"/>
          <w:kern w:val="2"/>
        </w:rPr>
        <w:t>v</w:t>
      </w:r>
      <w:r w:rsidR="009D1806" w:rsidRPr="00EE439F">
        <w:rPr>
          <w:rFonts w:asciiTheme="minorHAnsi" w:hAnsiTheme="minorHAnsi" w:cstheme="minorHAnsi"/>
          <w:color w:val="auto"/>
          <w:kern w:val="2"/>
        </w:rPr>
        <w:t>ytyčení inženýrských sítí (zajistí realizační firma), aby během realizační činnosti ani jejich následkem nedošlo k poškození zařízení správců inženýrských sítí</w:t>
      </w:r>
      <w:r w:rsidRPr="00EE439F">
        <w:rPr>
          <w:rFonts w:asciiTheme="minorHAnsi" w:hAnsiTheme="minorHAnsi" w:cstheme="minorHAnsi"/>
          <w:color w:val="auto"/>
          <w:kern w:val="2"/>
        </w:rPr>
        <w:t>.</w:t>
      </w:r>
    </w:p>
    <w:p w14:paraId="5CE185FD" w14:textId="77777777" w:rsidR="008C2A2C" w:rsidRPr="00554AAB" w:rsidRDefault="008C2A2C" w:rsidP="008C2A2C">
      <w:pPr>
        <w:pStyle w:val="Odstavecseseznamem"/>
        <w:rPr>
          <w:rFonts w:cstheme="minorHAnsi"/>
        </w:rPr>
      </w:pPr>
    </w:p>
    <w:p w14:paraId="354167E9" w14:textId="646B8FB6" w:rsidR="0025702F" w:rsidRPr="00230AF8" w:rsidRDefault="008C2A2C" w:rsidP="00B46937">
      <w:pPr>
        <w:pStyle w:val="Default"/>
        <w:jc w:val="both"/>
        <w:rPr>
          <w:rFonts w:asciiTheme="minorHAnsi" w:hAnsiTheme="minorHAnsi" w:cstheme="minorHAnsi"/>
          <w:color w:val="auto"/>
          <w:kern w:val="2"/>
        </w:rPr>
      </w:pPr>
      <w:r w:rsidRPr="00554AAB">
        <w:rPr>
          <w:rFonts w:asciiTheme="minorHAnsi" w:hAnsiTheme="minorHAnsi" w:cstheme="minorHAnsi"/>
          <w:color w:val="auto"/>
          <w:kern w:val="2"/>
        </w:rPr>
        <w:t>3.</w:t>
      </w:r>
      <w:r w:rsidR="007B1A21">
        <w:rPr>
          <w:rFonts w:asciiTheme="minorHAnsi" w:hAnsiTheme="minorHAnsi" w:cstheme="minorHAnsi"/>
          <w:color w:val="auto"/>
          <w:kern w:val="2"/>
        </w:rPr>
        <w:t>4</w:t>
      </w:r>
      <w:r w:rsidRPr="00554AAB">
        <w:rPr>
          <w:rFonts w:asciiTheme="minorHAnsi" w:hAnsiTheme="minorHAnsi" w:cstheme="minorHAnsi"/>
          <w:color w:val="auto"/>
          <w:kern w:val="2"/>
        </w:rPr>
        <w:t>.</w:t>
      </w:r>
      <w:r w:rsidR="0025702F" w:rsidRPr="00554AAB">
        <w:rPr>
          <w:rFonts w:asciiTheme="minorHAnsi" w:hAnsiTheme="minorHAnsi" w:cstheme="minorHAnsi"/>
          <w:color w:val="auto"/>
          <w:kern w:val="2"/>
        </w:rPr>
        <w:tab/>
        <w:t>Realizace nové výsadby bude v souladu s platnými arboristickými standardy AOPK ČR:</w:t>
      </w:r>
      <w:r w:rsidR="0025702F" w:rsidRPr="00554AAB">
        <w:rPr>
          <w:rFonts w:asciiTheme="minorHAnsi" w:hAnsiTheme="minorHAnsi" w:cstheme="minorHAnsi"/>
          <w:sz w:val="20"/>
          <w:szCs w:val="20"/>
        </w:rPr>
        <w:t xml:space="preserve"> </w:t>
      </w:r>
    </w:p>
    <w:p w14:paraId="23BABEE0" w14:textId="4B9E028D" w:rsidR="0025702F" w:rsidRPr="00554AAB" w:rsidRDefault="0025702F" w:rsidP="00387773">
      <w:pPr>
        <w:pStyle w:val="Default"/>
        <w:numPr>
          <w:ilvl w:val="0"/>
          <w:numId w:val="3"/>
        </w:numPr>
        <w:jc w:val="both"/>
        <w:rPr>
          <w:rFonts w:asciiTheme="minorHAnsi" w:hAnsiTheme="minorHAnsi" w:cstheme="minorHAnsi"/>
          <w:color w:val="auto"/>
          <w:kern w:val="2"/>
        </w:rPr>
      </w:pPr>
      <w:r w:rsidRPr="00554AAB">
        <w:rPr>
          <w:rFonts w:asciiTheme="minorHAnsi" w:hAnsiTheme="minorHAnsi" w:cstheme="minorHAnsi"/>
          <w:color w:val="auto"/>
          <w:kern w:val="2"/>
        </w:rPr>
        <w:t>standard SPPK A 02 001 Výsadba stromů</w:t>
      </w:r>
      <w:r w:rsidR="00387773">
        <w:rPr>
          <w:rFonts w:asciiTheme="minorHAnsi" w:hAnsiTheme="minorHAnsi" w:cstheme="minorHAnsi"/>
          <w:color w:val="auto"/>
          <w:kern w:val="2"/>
        </w:rPr>
        <w:t>;</w:t>
      </w:r>
      <w:r w:rsidRPr="00554AAB">
        <w:rPr>
          <w:rFonts w:asciiTheme="minorHAnsi" w:hAnsiTheme="minorHAnsi" w:cstheme="minorHAnsi"/>
          <w:color w:val="auto"/>
          <w:kern w:val="2"/>
        </w:rPr>
        <w:t xml:space="preserve"> </w:t>
      </w:r>
    </w:p>
    <w:p w14:paraId="3D5A3B13" w14:textId="32965094" w:rsidR="0025702F" w:rsidRPr="00554AAB" w:rsidRDefault="0025702F" w:rsidP="00387773">
      <w:pPr>
        <w:pStyle w:val="Default"/>
        <w:numPr>
          <w:ilvl w:val="0"/>
          <w:numId w:val="3"/>
        </w:numPr>
        <w:jc w:val="both"/>
        <w:rPr>
          <w:rFonts w:asciiTheme="minorHAnsi" w:hAnsiTheme="minorHAnsi" w:cstheme="minorHAnsi"/>
          <w:color w:val="auto"/>
          <w:kern w:val="2"/>
        </w:rPr>
      </w:pPr>
      <w:r w:rsidRPr="00554AAB">
        <w:rPr>
          <w:rFonts w:asciiTheme="minorHAnsi" w:hAnsiTheme="minorHAnsi" w:cstheme="minorHAnsi"/>
          <w:color w:val="auto"/>
          <w:kern w:val="2"/>
        </w:rPr>
        <w:lastRenderedPageBreak/>
        <w:t xml:space="preserve">standard SPPK A 02 007 Úprava stanovištních poměrů stromů a keřů. </w:t>
      </w:r>
    </w:p>
    <w:p w14:paraId="1B42506C" w14:textId="77777777" w:rsidR="0025702F" w:rsidRPr="00554AAB" w:rsidRDefault="0025702F" w:rsidP="00B46937">
      <w:pPr>
        <w:pStyle w:val="Default"/>
        <w:jc w:val="both"/>
        <w:rPr>
          <w:rFonts w:asciiTheme="minorHAnsi" w:hAnsiTheme="minorHAnsi" w:cstheme="minorHAnsi"/>
          <w:color w:val="auto"/>
          <w:kern w:val="2"/>
        </w:rPr>
      </w:pPr>
    </w:p>
    <w:p w14:paraId="4742D30F" w14:textId="02B3C21B" w:rsidR="0025702F" w:rsidRPr="00554AAB" w:rsidRDefault="0025702F"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3.</w:t>
      </w:r>
      <w:r w:rsidR="00230AF8">
        <w:rPr>
          <w:rFonts w:asciiTheme="minorHAnsi" w:hAnsiTheme="minorHAnsi" w:cstheme="minorHAnsi"/>
          <w:color w:val="auto"/>
          <w:kern w:val="2"/>
        </w:rPr>
        <w:t>6</w:t>
      </w:r>
      <w:r w:rsidRPr="00554AAB">
        <w:rPr>
          <w:rFonts w:asciiTheme="minorHAnsi" w:hAnsiTheme="minorHAnsi" w:cstheme="minorHAnsi"/>
          <w:color w:val="auto"/>
          <w:kern w:val="2"/>
        </w:rPr>
        <w:t>.</w:t>
      </w:r>
      <w:r w:rsidRPr="00554AAB">
        <w:rPr>
          <w:rFonts w:asciiTheme="minorHAnsi" w:hAnsiTheme="minorHAnsi" w:cstheme="minorHAnsi"/>
          <w:color w:val="auto"/>
          <w:kern w:val="2"/>
        </w:rPr>
        <w:tab/>
        <w:t>Rostlinný materiál bude v kvalitě a velikosti uvedené v projektové dokumentaci. Dřeviny musí odpovídat směrnici „</w:t>
      </w:r>
      <w:r w:rsidRPr="00554AAB">
        <w:rPr>
          <w:rFonts w:asciiTheme="minorHAnsi" w:hAnsiTheme="minorHAnsi" w:cstheme="minorHAnsi"/>
          <w:b/>
          <w:bCs/>
          <w:color w:val="auto"/>
          <w:kern w:val="2"/>
        </w:rPr>
        <w:t>Určení jakosti pro školkařské výpěstky</w:t>
      </w:r>
      <w:r w:rsidRPr="00554AAB">
        <w:rPr>
          <w:rFonts w:asciiTheme="minorHAnsi" w:hAnsiTheme="minorHAnsi" w:cstheme="minorHAnsi"/>
          <w:color w:val="auto"/>
          <w:kern w:val="2"/>
        </w:rPr>
        <w:t xml:space="preserve">“ </w:t>
      </w:r>
    </w:p>
    <w:p w14:paraId="344ED5C6" w14:textId="77777777" w:rsidR="0025702F" w:rsidRPr="00554AAB" w:rsidRDefault="0025702F" w:rsidP="00B46937">
      <w:pPr>
        <w:pStyle w:val="Default"/>
        <w:ind w:left="705" w:hanging="705"/>
        <w:jc w:val="both"/>
        <w:rPr>
          <w:rFonts w:asciiTheme="minorHAnsi" w:hAnsiTheme="minorHAnsi" w:cstheme="minorHAnsi"/>
          <w:color w:val="auto"/>
          <w:kern w:val="2"/>
        </w:rPr>
      </w:pPr>
    </w:p>
    <w:p w14:paraId="5760A951" w14:textId="013D67AE" w:rsidR="0025702F" w:rsidRPr="00554AAB" w:rsidRDefault="0025702F"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3.</w:t>
      </w:r>
      <w:r w:rsidR="00230AF8">
        <w:rPr>
          <w:rFonts w:asciiTheme="minorHAnsi" w:hAnsiTheme="minorHAnsi" w:cstheme="minorHAnsi"/>
          <w:color w:val="auto"/>
          <w:kern w:val="2"/>
        </w:rPr>
        <w:t>7</w:t>
      </w:r>
      <w:r w:rsidRPr="00554AAB">
        <w:rPr>
          <w:rFonts w:asciiTheme="minorHAnsi" w:hAnsiTheme="minorHAnsi" w:cstheme="minorHAnsi"/>
          <w:color w:val="auto"/>
          <w:kern w:val="2"/>
        </w:rPr>
        <w:t>.</w:t>
      </w:r>
      <w:r w:rsidRPr="00554AAB">
        <w:rPr>
          <w:rFonts w:asciiTheme="minorHAnsi" w:hAnsiTheme="minorHAnsi" w:cstheme="minorHAnsi"/>
          <w:color w:val="auto"/>
          <w:kern w:val="2"/>
        </w:rPr>
        <w:tab/>
        <w:t xml:space="preserve">Osazovací plán a seznam rostlin, které jsou součástí projektové dokumentace, jsou pro zhotovitele závazné. Jakékoliv odchylky musí být předem prostřednictvím objednatele konzultovány a schváleny. </w:t>
      </w:r>
    </w:p>
    <w:p w14:paraId="023C4E6F" w14:textId="77777777" w:rsidR="0025702F" w:rsidRPr="00554AAB" w:rsidRDefault="0025702F" w:rsidP="00B46937">
      <w:pPr>
        <w:pStyle w:val="Default"/>
        <w:ind w:left="705" w:hanging="705"/>
        <w:jc w:val="both"/>
        <w:rPr>
          <w:rFonts w:asciiTheme="minorHAnsi" w:hAnsiTheme="minorHAnsi" w:cstheme="minorHAnsi"/>
          <w:color w:val="auto"/>
          <w:kern w:val="2"/>
        </w:rPr>
      </w:pPr>
    </w:p>
    <w:p w14:paraId="781EFFFD" w14:textId="5F2472A8" w:rsidR="0025702F" w:rsidRPr="00554AAB" w:rsidRDefault="0025702F"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3.</w:t>
      </w:r>
      <w:r w:rsidR="00230AF8">
        <w:rPr>
          <w:rFonts w:asciiTheme="minorHAnsi" w:hAnsiTheme="minorHAnsi" w:cstheme="minorHAnsi"/>
          <w:color w:val="auto"/>
          <w:kern w:val="2"/>
        </w:rPr>
        <w:t>8</w:t>
      </w:r>
      <w:r w:rsidRPr="00554AAB">
        <w:rPr>
          <w:rFonts w:asciiTheme="minorHAnsi" w:hAnsiTheme="minorHAnsi" w:cstheme="minorHAnsi"/>
          <w:color w:val="auto"/>
          <w:kern w:val="2"/>
        </w:rPr>
        <w:t>.</w:t>
      </w:r>
      <w:r w:rsidRPr="00554AAB">
        <w:rPr>
          <w:rFonts w:asciiTheme="minorHAnsi" w:hAnsiTheme="minorHAnsi" w:cstheme="minorHAnsi"/>
          <w:color w:val="auto"/>
          <w:kern w:val="2"/>
        </w:rPr>
        <w:tab/>
        <w:t xml:space="preserve">Objednatel je povinen zaplatit zhotoviteli za řádně a včas provedené dílo cenu sjednanou v této smlouvě. </w:t>
      </w:r>
    </w:p>
    <w:p w14:paraId="0F61B971" w14:textId="77777777" w:rsidR="00387773" w:rsidRPr="00554AAB" w:rsidRDefault="00387773" w:rsidP="00387773">
      <w:pPr>
        <w:pStyle w:val="Default"/>
        <w:jc w:val="both"/>
        <w:rPr>
          <w:rFonts w:asciiTheme="minorHAnsi" w:hAnsiTheme="minorHAnsi" w:cstheme="minorHAnsi"/>
          <w:color w:val="auto"/>
          <w:kern w:val="2"/>
        </w:rPr>
      </w:pPr>
    </w:p>
    <w:p w14:paraId="79AADA2F" w14:textId="7AB5778C" w:rsidR="00602D7A" w:rsidRPr="00554AAB" w:rsidRDefault="00602D7A" w:rsidP="00602D7A">
      <w:pPr>
        <w:pStyle w:val="Default"/>
        <w:ind w:left="705" w:hanging="705"/>
        <w:jc w:val="center"/>
        <w:rPr>
          <w:rFonts w:asciiTheme="minorHAnsi" w:hAnsiTheme="minorHAnsi" w:cstheme="minorHAnsi"/>
          <w:b/>
          <w:bCs/>
          <w:color w:val="auto"/>
          <w:kern w:val="2"/>
        </w:rPr>
      </w:pPr>
      <w:r w:rsidRPr="00554AAB">
        <w:rPr>
          <w:rFonts w:asciiTheme="minorHAnsi" w:hAnsiTheme="minorHAnsi" w:cstheme="minorHAnsi"/>
          <w:b/>
          <w:bCs/>
          <w:color w:val="auto"/>
          <w:kern w:val="2"/>
        </w:rPr>
        <w:t>Článek IV.</w:t>
      </w:r>
    </w:p>
    <w:p w14:paraId="56674288" w14:textId="0F8379EB" w:rsidR="00602D7A" w:rsidRPr="00554AAB" w:rsidRDefault="00602D7A" w:rsidP="00602D7A">
      <w:pPr>
        <w:pStyle w:val="Default"/>
        <w:ind w:left="4245" w:hanging="705"/>
        <w:rPr>
          <w:rFonts w:asciiTheme="minorHAnsi" w:hAnsiTheme="minorHAnsi" w:cstheme="minorHAnsi"/>
          <w:color w:val="auto"/>
          <w:kern w:val="2"/>
        </w:rPr>
      </w:pPr>
      <w:r w:rsidRPr="00554AAB">
        <w:rPr>
          <w:rFonts w:asciiTheme="minorHAnsi" w:hAnsiTheme="minorHAnsi" w:cstheme="minorHAnsi"/>
          <w:color w:val="auto"/>
          <w:kern w:val="2"/>
        </w:rPr>
        <w:t xml:space="preserve">          Cena díla</w:t>
      </w:r>
    </w:p>
    <w:p w14:paraId="5784BCC1" w14:textId="77777777" w:rsidR="00602D7A" w:rsidRPr="00554AAB" w:rsidRDefault="00602D7A" w:rsidP="00602D7A">
      <w:pPr>
        <w:pStyle w:val="Default"/>
        <w:ind w:left="4245" w:hanging="705"/>
        <w:jc w:val="both"/>
        <w:rPr>
          <w:rFonts w:asciiTheme="minorHAnsi" w:hAnsiTheme="minorHAnsi" w:cstheme="minorHAnsi"/>
          <w:color w:val="auto"/>
          <w:kern w:val="2"/>
        </w:rPr>
      </w:pPr>
    </w:p>
    <w:p w14:paraId="6CBA4BC3" w14:textId="77777777" w:rsidR="00602D7A" w:rsidRPr="00554AAB" w:rsidRDefault="00602D7A" w:rsidP="00B46937">
      <w:pPr>
        <w:autoSpaceDE w:val="0"/>
        <w:autoSpaceDN w:val="0"/>
        <w:adjustRightInd w:val="0"/>
        <w:spacing w:after="0" w:line="240" w:lineRule="auto"/>
        <w:ind w:firstLine="708"/>
        <w:jc w:val="both"/>
        <w:rPr>
          <w:rFonts w:cstheme="minorHAnsi"/>
          <w:sz w:val="24"/>
          <w:szCs w:val="24"/>
        </w:rPr>
      </w:pPr>
      <w:r w:rsidRPr="00554AAB">
        <w:rPr>
          <w:rFonts w:cstheme="minorHAnsi"/>
          <w:sz w:val="24"/>
          <w:szCs w:val="24"/>
        </w:rPr>
        <w:t xml:space="preserve">Cena díla se sjednává dohodou smluvních stran takto: </w:t>
      </w:r>
    </w:p>
    <w:p w14:paraId="14B68E85" w14:textId="77777777" w:rsidR="00602D7A" w:rsidRPr="00554AAB" w:rsidRDefault="00602D7A" w:rsidP="00B46937">
      <w:pPr>
        <w:autoSpaceDE w:val="0"/>
        <w:autoSpaceDN w:val="0"/>
        <w:adjustRightInd w:val="0"/>
        <w:spacing w:after="0" w:line="240" w:lineRule="auto"/>
        <w:ind w:firstLine="708"/>
        <w:jc w:val="both"/>
        <w:rPr>
          <w:rFonts w:cstheme="minorHAnsi"/>
          <w:sz w:val="24"/>
          <w:szCs w:val="24"/>
        </w:rPr>
      </w:pPr>
    </w:p>
    <w:p w14:paraId="0743B67A" w14:textId="77777777" w:rsidR="00602D7A" w:rsidRPr="00554AAB" w:rsidRDefault="00602D7A" w:rsidP="00B46937">
      <w:pPr>
        <w:pStyle w:val="Default"/>
        <w:ind w:left="705" w:hanging="705"/>
        <w:jc w:val="both"/>
        <w:rPr>
          <w:rFonts w:asciiTheme="minorHAnsi" w:hAnsiTheme="minorHAnsi" w:cstheme="minorHAnsi"/>
          <w:color w:val="auto"/>
          <w:kern w:val="2"/>
        </w:rPr>
      </w:pPr>
    </w:p>
    <w:p w14:paraId="3D1C32D4" w14:textId="7DD6D3DE" w:rsidR="00602D7A" w:rsidRPr="00554AAB" w:rsidRDefault="00602D7A" w:rsidP="00B46937">
      <w:pPr>
        <w:pStyle w:val="Default"/>
        <w:jc w:val="both"/>
        <w:rPr>
          <w:rFonts w:asciiTheme="minorHAnsi" w:hAnsiTheme="minorHAnsi" w:cstheme="minorHAnsi"/>
          <w:color w:val="auto"/>
          <w:kern w:val="2"/>
        </w:rPr>
      </w:pPr>
      <w:r w:rsidRPr="00554AAB">
        <w:rPr>
          <w:rFonts w:asciiTheme="minorHAnsi" w:hAnsiTheme="minorHAnsi" w:cstheme="minorHAnsi"/>
          <w:color w:val="auto"/>
          <w:kern w:val="2"/>
        </w:rPr>
        <w:t>4.1.</w:t>
      </w:r>
      <w:r w:rsidRPr="00554AAB">
        <w:rPr>
          <w:rFonts w:asciiTheme="minorHAnsi" w:hAnsiTheme="minorHAnsi" w:cstheme="minorHAnsi"/>
          <w:color w:val="auto"/>
          <w:kern w:val="2"/>
        </w:rPr>
        <w:tab/>
        <w:t xml:space="preserve">Cena díla činí bez daně z přidané hodnoty </w:t>
      </w:r>
    </w:p>
    <w:p w14:paraId="2A95BDD4" w14:textId="77777777" w:rsidR="00602D7A" w:rsidRPr="00554AAB" w:rsidRDefault="00602D7A" w:rsidP="00B46937">
      <w:pPr>
        <w:pStyle w:val="Default"/>
        <w:jc w:val="both"/>
        <w:rPr>
          <w:rFonts w:asciiTheme="minorHAnsi" w:hAnsiTheme="minorHAnsi" w:cstheme="minorHAnsi"/>
          <w:color w:val="auto"/>
          <w:kern w:val="2"/>
        </w:rPr>
      </w:pPr>
    </w:p>
    <w:p w14:paraId="15007BA0" w14:textId="0BFFDEFD" w:rsidR="00602D7A" w:rsidRPr="00554AAB" w:rsidRDefault="00602D7A" w:rsidP="00B46937">
      <w:pPr>
        <w:pStyle w:val="Default"/>
        <w:jc w:val="both"/>
        <w:rPr>
          <w:rFonts w:asciiTheme="minorHAnsi" w:hAnsiTheme="minorHAnsi" w:cstheme="minorHAnsi"/>
          <w:color w:val="auto"/>
          <w:kern w:val="2"/>
        </w:rPr>
      </w:pP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00D70443" w:rsidRPr="001127D1">
        <w:rPr>
          <w:rFonts w:asciiTheme="minorHAnsi" w:hAnsiTheme="minorHAnsi" w:cstheme="minorHAnsi"/>
          <w:color w:val="auto"/>
          <w:kern w:val="2"/>
        </w:rPr>
        <w:t>8 140 954,45</w:t>
      </w:r>
      <w:r w:rsidR="00D70443">
        <w:rPr>
          <w:rFonts w:asciiTheme="minorHAnsi" w:hAnsiTheme="minorHAnsi" w:cstheme="minorHAnsi"/>
          <w:color w:val="auto"/>
          <w:kern w:val="2"/>
        </w:rPr>
        <w:t>,-</w:t>
      </w:r>
      <w:r w:rsidRPr="00554AAB">
        <w:rPr>
          <w:rFonts w:asciiTheme="minorHAnsi" w:hAnsiTheme="minorHAnsi" w:cstheme="minorHAnsi"/>
          <w:color w:val="auto"/>
          <w:kern w:val="2"/>
        </w:rPr>
        <w:t xml:space="preserve"> Kč</w:t>
      </w:r>
    </w:p>
    <w:p w14:paraId="13112811" w14:textId="77777777" w:rsidR="00602D7A" w:rsidRPr="00554AAB" w:rsidRDefault="00602D7A" w:rsidP="00B46937">
      <w:pPr>
        <w:pStyle w:val="Default"/>
        <w:jc w:val="both"/>
        <w:rPr>
          <w:rFonts w:asciiTheme="minorHAnsi" w:hAnsiTheme="minorHAnsi" w:cstheme="minorHAnsi"/>
          <w:color w:val="auto"/>
          <w:kern w:val="2"/>
        </w:rPr>
      </w:pPr>
    </w:p>
    <w:p w14:paraId="63E192EE" w14:textId="19C17CDA" w:rsidR="00602D7A" w:rsidRPr="00554AAB" w:rsidRDefault="00602D7A"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4.2.</w:t>
      </w:r>
      <w:r w:rsidRPr="00554AAB">
        <w:rPr>
          <w:rFonts w:asciiTheme="minorHAnsi" w:hAnsiTheme="minorHAnsi" w:cstheme="minorHAnsi"/>
          <w:color w:val="auto"/>
          <w:kern w:val="2"/>
        </w:rPr>
        <w:tab/>
        <w:t xml:space="preserve">Daň z přidané hodnoty v základní sazbě 21 % činí z ceny díla uvedené v odst. 4.1. tohoto článku částku </w:t>
      </w:r>
    </w:p>
    <w:p w14:paraId="42ECB847" w14:textId="133CC3EB" w:rsidR="00602D7A" w:rsidRPr="00554AAB" w:rsidRDefault="00602D7A" w:rsidP="007B1A21">
      <w:pPr>
        <w:pStyle w:val="Default"/>
        <w:jc w:val="both"/>
        <w:rPr>
          <w:rFonts w:asciiTheme="minorHAnsi" w:hAnsiTheme="minorHAnsi" w:cstheme="minorHAnsi"/>
          <w:color w:val="auto"/>
          <w:kern w:val="2"/>
        </w:rPr>
      </w:pP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00D70443" w:rsidRPr="001127D1">
        <w:rPr>
          <w:rFonts w:asciiTheme="minorHAnsi" w:hAnsiTheme="minorHAnsi" w:cstheme="minorHAnsi"/>
          <w:color w:val="auto"/>
          <w:kern w:val="2"/>
        </w:rPr>
        <w:t>1 709 600,43</w:t>
      </w:r>
      <w:r w:rsidR="00D70443">
        <w:rPr>
          <w:rFonts w:asciiTheme="minorHAnsi" w:hAnsiTheme="minorHAnsi" w:cstheme="minorHAnsi"/>
          <w:color w:val="auto"/>
          <w:kern w:val="2"/>
        </w:rPr>
        <w:t>,-</w:t>
      </w:r>
      <w:r w:rsidR="00D70443" w:rsidRPr="00554AAB">
        <w:rPr>
          <w:rFonts w:asciiTheme="minorHAnsi" w:hAnsiTheme="minorHAnsi" w:cstheme="minorHAnsi"/>
          <w:color w:val="auto"/>
          <w:kern w:val="2"/>
        </w:rPr>
        <w:t xml:space="preserve"> </w:t>
      </w:r>
      <w:r w:rsidRPr="00554AAB">
        <w:rPr>
          <w:rFonts w:asciiTheme="minorHAnsi" w:hAnsiTheme="minorHAnsi" w:cstheme="minorHAnsi"/>
          <w:color w:val="auto"/>
          <w:kern w:val="2"/>
        </w:rPr>
        <w:t>K</w:t>
      </w:r>
      <w:r w:rsidR="007B1A21">
        <w:rPr>
          <w:rFonts w:asciiTheme="minorHAnsi" w:hAnsiTheme="minorHAnsi" w:cstheme="minorHAnsi"/>
          <w:color w:val="auto"/>
          <w:kern w:val="2"/>
        </w:rPr>
        <w:t>č</w:t>
      </w:r>
      <w:r w:rsidRPr="00554AAB">
        <w:rPr>
          <w:rFonts w:asciiTheme="minorHAnsi" w:hAnsiTheme="minorHAnsi" w:cstheme="minorHAnsi"/>
          <w:color w:val="auto"/>
          <w:kern w:val="2"/>
        </w:rPr>
        <w:tab/>
      </w:r>
    </w:p>
    <w:p w14:paraId="027FF608" w14:textId="77777777" w:rsidR="00387773" w:rsidRDefault="00387773" w:rsidP="00387773">
      <w:pPr>
        <w:rPr>
          <w:rFonts w:cstheme="minorHAnsi"/>
        </w:rPr>
      </w:pPr>
    </w:p>
    <w:p w14:paraId="03BBA729" w14:textId="05F0CE54" w:rsidR="00602D7A" w:rsidRPr="00387773" w:rsidRDefault="00602D7A" w:rsidP="00387773">
      <w:pPr>
        <w:pStyle w:val="Default"/>
        <w:ind w:left="705" w:hanging="705"/>
        <w:jc w:val="both"/>
        <w:rPr>
          <w:rFonts w:asciiTheme="minorHAnsi" w:hAnsiTheme="minorHAnsi" w:cstheme="minorHAnsi"/>
          <w:color w:val="auto"/>
          <w:kern w:val="2"/>
        </w:rPr>
      </w:pPr>
      <w:r w:rsidRPr="00387773">
        <w:rPr>
          <w:rFonts w:asciiTheme="minorHAnsi" w:hAnsiTheme="minorHAnsi" w:cstheme="minorHAnsi"/>
          <w:color w:val="auto"/>
          <w:kern w:val="2"/>
        </w:rPr>
        <w:t>4.</w:t>
      </w:r>
      <w:r w:rsidR="007B1A21">
        <w:rPr>
          <w:rFonts w:asciiTheme="minorHAnsi" w:hAnsiTheme="minorHAnsi" w:cstheme="minorHAnsi"/>
          <w:color w:val="auto"/>
          <w:kern w:val="2"/>
        </w:rPr>
        <w:t>3</w:t>
      </w:r>
      <w:r w:rsidRPr="00387773">
        <w:rPr>
          <w:rFonts w:asciiTheme="minorHAnsi" w:hAnsiTheme="minorHAnsi" w:cstheme="minorHAnsi"/>
          <w:color w:val="auto"/>
          <w:kern w:val="2"/>
        </w:rPr>
        <w:t>.</w:t>
      </w:r>
      <w:r w:rsidRPr="00387773">
        <w:rPr>
          <w:rFonts w:asciiTheme="minorHAnsi" w:hAnsiTheme="minorHAnsi" w:cstheme="minorHAnsi"/>
          <w:color w:val="auto"/>
          <w:kern w:val="2"/>
        </w:rPr>
        <w:tab/>
        <w:t>Celková cena díla (součet ceny uvedené v odst. 4.1. + 4.2.) činí včetně daně z</w:t>
      </w:r>
      <w:r w:rsidR="00387773" w:rsidRPr="00387773">
        <w:rPr>
          <w:rFonts w:asciiTheme="minorHAnsi" w:hAnsiTheme="minorHAnsi" w:cstheme="minorHAnsi"/>
          <w:color w:val="auto"/>
          <w:kern w:val="2"/>
        </w:rPr>
        <w:t> </w:t>
      </w:r>
      <w:r w:rsidRPr="00387773">
        <w:rPr>
          <w:rFonts w:asciiTheme="minorHAnsi" w:hAnsiTheme="minorHAnsi" w:cstheme="minorHAnsi"/>
          <w:color w:val="auto"/>
          <w:kern w:val="2"/>
        </w:rPr>
        <w:t>přidané</w:t>
      </w:r>
      <w:r w:rsidR="00387773" w:rsidRPr="00387773">
        <w:rPr>
          <w:rFonts w:asciiTheme="minorHAnsi" w:hAnsiTheme="minorHAnsi" w:cstheme="minorHAnsi"/>
          <w:color w:val="auto"/>
          <w:kern w:val="2"/>
        </w:rPr>
        <w:t xml:space="preserve"> </w:t>
      </w:r>
      <w:r w:rsidRPr="00387773">
        <w:rPr>
          <w:rFonts w:asciiTheme="minorHAnsi" w:hAnsiTheme="minorHAnsi" w:cstheme="minorHAnsi"/>
          <w:color w:val="auto"/>
          <w:kern w:val="2"/>
        </w:rPr>
        <w:t xml:space="preserve">hodnoty celkem </w:t>
      </w:r>
    </w:p>
    <w:p w14:paraId="7A94919D" w14:textId="3F32E4D5" w:rsidR="00602D7A" w:rsidRPr="00554AAB" w:rsidRDefault="00602D7A"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Pr="00554AAB">
        <w:rPr>
          <w:rFonts w:asciiTheme="minorHAnsi" w:hAnsiTheme="minorHAnsi" w:cstheme="minorHAnsi"/>
          <w:color w:val="auto"/>
          <w:kern w:val="2"/>
        </w:rPr>
        <w:tab/>
      </w:r>
      <w:r w:rsidR="00D70443" w:rsidRPr="001127D1">
        <w:rPr>
          <w:rFonts w:asciiTheme="minorHAnsi" w:hAnsiTheme="minorHAnsi" w:cstheme="minorHAnsi"/>
          <w:color w:val="auto"/>
          <w:kern w:val="2"/>
        </w:rPr>
        <w:t>9 850 554,88</w:t>
      </w:r>
      <w:r w:rsidR="00D70443">
        <w:rPr>
          <w:rFonts w:asciiTheme="minorHAnsi" w:hAnsiTheme="minorHAnsi" w:cstheme="minorHAnsi"/>
          <w:color w:val="auto"/>
          <w:kern w:val="2"/>
        </w:rPr>
        <w:t>,-</w:t>
      </w:r>
      <w:r w:rsidR="00D70443" w:rsidRPr="00554AAB">
        <w:rPr>
          <w:rFonts w:asciiTheme="minorHAnsi" w:hAnsiTheme="minorHAnsi" w:cstheme="minorHAnsi"/>
          <w:color w:val="auto"/>
          <w:kern w:val="2"/>
        </w:rPr>
        <w:t xml:space="preserve"> Kč</w:t>
      </w:r>
    </w:p>
    <w:p w14:paraId="5E2A9BEB" w14:textId="77777777" w:rsidR="00B75EA7" w:rsidRPr="00554AAB" w:rsidRDefault="00B75EA7" w:rsidP="00B46937">
      <w:pPr>
        <w:pStyle w:val="Default"/>
        <w:ind w:left="705" w:hanging="705"/>
        <w:jc w:val="both"/>
        <w:rPr>
          <w:rFonts w:asciiTheme="minorHAnsi" w:hAnsiTheme="minorHAnsi" w:cstheme="minorHAnsi"/>
          <w:color w:val="auto"/>
          <w:kern w:val="2"/>
        </w:rPr>
      </w:pPr>
    </w:p>
    <w:p w14:paraId="2B29F1EC" w14:textId="5531C763" w:rsidR="00B75EA7" w:rsidRDefault="00B75EA7" w:rsidP="00B46937">
      <w:pPr>
        <w:pStyle w:val="Default"/>
        <w:jc w:val="both"/>
        <w:rPr>
          <w:rFonts w:asciiTheme="minorHAnsi" w:hAnsiTheme="minorHAnsi" w:cstheme="minorHAnsi"/>
          <w:color w:val="auto"/>
          <w:kern w:val="2"/>
        </w:rPr>
      </w:pPr>
      <w:r w:rsidRPr="00554AAB">
        <w:rPr>
          <w:rFonts w:asciiTheme="minorHAnsi" w:hAnsiTheme="minorHAnsi" w:cstheme="minorHAnsi"/>
          <w:color w:val="auto"/>
          <w:kern w:val="2"/>
        </w:rPr>
        <w:tab/>
        <w:t xml:space="preserve">(slovy: </w:t>
      </w:r>
      <w:r w:rsidR="00D70443">
        <w:rPr>
          <w:rFonts w:asciiTheme="minorHAnsi" w:hAnsiTheme="minorHAnsi" w:cstheme="minorHAnsi"/>
          <w:color w:val="auto"/>
          <w:kern w:val="2"/>
        </w:rPr>
        <w:t>devětmilionůosmsetpadesáttisícpětsetpadesátčtyřikorunosmdesátosmhaléřů</w:t>
      </w:r>
      <w:r w:rsidRPr="00554AAB">
        <w:rPr>
          <w:rFonts w:asciiTheme="minorHAnsi" w:hAnsiTheme="minorHAnsi" w:cstheme="minorHAnsi"/>
          <w:color w:val="auto"/>
          <w:kern w:val="2"/>
        </w:rPr>
        <w:t xml:space="preserve">). </w:t>
      </w:r>
    </w:p>
    <w:p w14:paraId="359F1E33" w14:textId="77777777" w:rsidR="00C96AA5" w:rsidRDefault="00C96AA5" w:rsidP="00B46937">
      <w:pPr>
        <w:pStyle w:val="Default"/>
        <w:jc w:val="both"/>
        <w:rPr>
          <w:rFonts w:asciiTheme="minorHAnsi" w:hAnsiTheme="minorHAnsi" w:cstheme="minorHAnsi"/>
          <w:color w:val="auto"/>
          <w:kern w:val="2"/>
        </w:rPr>
      </w:pPr>
    </w:p>
    <w:p w14:paraId="12833557" w14:textId="77777777" w:rsidR="00B75EA7" w:rsidRPr="00554AAB" w:rsidRDefault="00B75EA7" w:rsidP="00B46937">
      <w:pPr>
        <w:pStyle w:val="Default"/>
        <w:jc w:val="both"/>
        <w:rPr>
          <w:rFonts w:asciiTheme="minorHAnsi" w:hAnsiTheme="minorHAnsi" w:cstheme="minorHAnsi"/>
          <w:color w:val="auto"/>
          <w:kern w:val="2"/>
        </w:rPr>
      </w:pPr>
    </w:p>
    <w:p w14:paraId="66E23121" w14:textId="58D31FC5" w:rsidR="00B75EA7" w:rsidRPr="00554AAB" w:rsidRDefault="00B75EA7"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4.</w:t>
      </w:r>
      <w:r w:rsidR="007B1A21">
        <w:rPr>
          <w:rFonts w:asciiTheme="minorHAnsi" w:hAnsiTheme="minorHAnsi" w:cstheme="minorHAnsi"/>
          <w:color w:val="auto"/>
          <w:kern w:val="2"/>
        </w:rPr>
        <w:t>4</w:t>
      </w:r>
      <w:r w:rsidRPr="00554AAB">
        <w:rPr>
          <w:rFonts w:asciiTheme="minorHAnsi" w:hAnsiTheme="minorHAnsi" w:cstheme="minorHAnsi"/>
          <w:color w:val="auto"/>
          <w:kern w:val="2"/>
        </w:rPr>
        <w:t>.</w:t>
      </w:r>
      <w:r w:rsidRPr="00554AAB">
        <w:rPr>
          <w:rFonts w:asciiTheme="minorHAnsi" w:hAnsiTheme="minorHAnsi" w:cstheme="minorHAnsi"/>
          <w:color w:val="auto"/>
          <w:kern w:val="2"/>
        </w:rPr>
        <w:tab/>
        <w:t>Součástí sjednané ceny jsou veškeré práce a dodávky, místní, správní a jiné poplatky a</w:t>
      </w:r>
      <w:r w:rsidR="00B46937">
        <w:rPr>
          <w:rFonts w:asciiTheme="minorHAnsi" w:hAnsiTheme="minorHAnsi" w:cstheme="minorHAnsi"/>
          <w:color w:val="auto"/>
          <w:kern w:val="2"/>
        </w:rPr>
        <w:t> </w:t>
      </w:r>
      <w:r w:rsidRPr="00554AAB">
        <w:rPr>
          <w:rFonts w:asciiTheme="minorHAnsi" w:hAnsiTheme="minorHAnsi" w:cstheme="minorHAnsi"/>
          <w:color w:val="auto"/>
          <w:kern w:val="2"/>
        </w:rPr>
        <w:t xml:space="preserve">veškeré další náklady nezbytné pro řádné a úplné zhotovení díla. </w:t>
      </w:r>
    </w:p>
    <w:p w14:paraId="36C2C721" w14:textId="39B1A746" w:rsidR="00B75EA7" w:rsidRPr="00554AAB" w:rsidRDefault="00B75EA7" w:rsidP="00B75EA7">
      <w:pPr>
        <w:pStyle w:val="Default"/>
        <w:rPr>
          <w:rFonts w:asciiTheme="minorHAnsi" w:hAnsiTheme="minorHAnsi" w:cstheme="minorHAnsi"/>
          <w:color w:val="auto"/>
          <w:kern w:val="2"/>
        </w:rPr>
      </w:pPr>
    </w:p>
    <w:p w14:paraId="784AE932" w14:textId="043AEAAE" w:rsidR="00B75EA7" w:rsidRPr="00EE439F" w:rsidRDefault="00B75EA7" w:rsidP="00B46937">
      <w:pPr>
        <w:pStyle w:val="Default"/>
        <w:ind w:left="705" w:hanging="705"/>
        <w:jc w:val="both"/>
        <w:rPr>
          <w:rFonts w:asciiTheme="minorHAnsi" w:hAnsiTheme="minorHAnsi" w:cstheme="minorHAnsi"/>
          <w:color w:val="auto"/>
          <w:kern w:val="2"/>
        </w:rPr>
      </w:pPr>
      <w:r w:rsidRPr="00554AAB">
        <w:rPr>
          <w:rFonts w:asciiTheme="minorHAnsi" w:hAnsiTheme="minorHAnsi" w:cstheme="minorHAnsi"/>
          <w:color w:val="auto"/>
          <w:kern w:val="2"/>
        </w:rPr>
        <w:t>4.</w:t>
      </w:r>
      <w:r w:rsidR="007B1A21">
        <w:rPr>
          <w:rFonts w:asciiTheme="minorHAnsi" w:hAnsiTheme="minorHAnsi" w:cstheme="minorHAnsi"/>
          <w:color w:val="auto"/>
          <w:kern w:val="2"/>
        </w:rPr>
        <w:t>5</w:t>
      </w:r>
      <w:r w:rsidRPr="00554AAB">
        <w:rPr>
          <w:rFonts w:asciiTheme="minorHAnsi" w:hAnsiTheme="minorHAnsi" w:cstheme="minorHAnsi"/>
          <w:color w:val="auto"/>
          <w:kern w:val="2"/>
        </w:rPr>
        <w:t>.</w:t>
      </w:r>
      <w:r w:rsidRPr="00554AAB">
        <w:rPr>
          <w:rFonts w:asciiTheme="minorHAnsi" w:hAnsiTheme="minorHAnsi" w:cstheme="minorHAnsi"/>
          <w:color w:val="auto"/>
          <w:kern w:val="2"/>
        </w:rPr>
        <w:tab/>
      </w:r>
      <w:r w:rsidRPr="00EE439F">
        <w:rPr>
          <w:rFonts w:asciiTheme="minorHAnsi" w:hAnsiTheme="minorHAnsi" w:cstheme="minorHAnsi"/>
          <w:color w:val="auto"/>
          <w:kern w:val="2"/>
        </w:rPr>
        <w:t>Cena obsahuje i případné zvýšené náklady spojené s vývojem cen vstupních nákladů, a</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to až do doby ukončení díla. </w:t>
      </w:r>
    </w:p>
    <w:p w14:paraId="51C24EDC" w14:textId="77777777" w:rsidR="00B75EA7" w:rsidRPr="00EE439F" w:rsidRDefault="00B75EA7" w:rsidP="00B46937">
      <w:pPr>
        <w:pStyle w:val="Default"/>
        <w:ind w:left="705" w:hanging="705"/>
        <w:jc w:val="both"/>
        <w:rPr>
          <w:rFonts w:asciiTheme="minorHAnsi" w:hAnsiTheme="minorHAnsi" w:cstheme="minorHAnsi"/>
          <w:color w:val="auto"/>
          <w:kern w:val="2"/>
        </w:rPr>
      </w:pPr>
    </w:p>
    <w:p w14:paraId="59AEB857" w14:textId="1F0F8BD9" w:rsidR="00B75EA7" w:rsidRPr="00EE439F" w:rsidRDefault="00B75EA7"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4.</w:t>
      </w:r>
      <w:r w:rsidR="007B1A21">
        <w:rPr>
          <w:rFonts w:asciiTheme="minorHAnsi" w:hAnsiTheme="minorHAnsi" w:cstheme="minorHAnsi"/>
          <w:color w:val="auto"/>
          <w:kern w:val="2"/>
        </w:rPr>
        <w:t>6</w:t>
      </w:r>
      <w:r w:rsidRPr="00EE439F">
        <w:rPr>
          <w:rFonts w:asciiTheme="minorHAnsi" w:hAnsiTheme="minorHAnsi" w:cstheme="minorHAnsi"/>
          <w:color w:val="auto"/>
          <w:kern w:val="2"/>
        </w:rPr>
        <w:t>.</w:t>
      </w:r>
      <w:r w:rsidRPr="00EE439F">
        <w:rPr>
          <w:rFonts w:asciiTheme="minorHAnsi" w:hAnsiTheme="minorHAnsi" w:cstheme="minorHAnsi"/>
          <w:color w:val="auto"/>
          <w:kern w:val="2"/>
        </w:rPr>
        <w:tab/>
        <w:t xml:space="preserve">Cena je konečná, může být měněna pouze dohodou smluvních stran v případě nepředvídatelné změny množství prací a dodávek. </w:t>
      </w:r>
    </w:p>
    <w:p w14:paraId="0E751260" w14:textId="4B39B2FF" w:rsidR="001C7DCF" w:rsidRDefault="001C7DCF">
      <w:pPr>
        <w:rPr>
          <w:rFonts w:cstheme="minorHAnsi"/>
          <w:sz w:val="24"/>
          <w:szCs w:val="24"/>
        </w:rPr>
      </w:pPr>
      <w:r>
        <w:rPr>
          <w:rFonts w:cstheme="minorHAnsi"/>
        </w:rPr>
        <w:br w:type="page"/>
      </w:r>
    </w:p>
    <w:p w14:paraId="7F94B587" w14:textId="77777777" w:rsidR="00B75EA7" w:rsidRPr="00EE439F" w:rsidRDefault="00B75EA7" w:rsidP="00B46937">
      <w:pPr>
        <w:pStyle w:val="Default"/>
        <w:ind w:left="705" w:hanging="705"/>
        <w:jc w:val="both"/>
        <w:rPr>
          <w:rFonts w:asciiTheme="minorHAnsi" w:hAnsiTheme="minorHAnsi" w:cstheme="minorHAnsi"/>
          <w:color w:val="auto"/>
          <w:kern w:val="2"/>
        </w:rPr>
      </w:pPr>
    </w:p>
    <w:p w14:paraId="25A49348" w14:textId="436F7A73" w:rsidR="00B75EA7" w:rsidRPr="00EE439F" w:rsidRDefault="00B75EA7"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4.</w:t>
      </w:r>
      <w:r w:rsidR="007B1A21">
        <w:rPr>
          <w:rFonts w:asciiTheme="minorHAnsi" w:hAnsiTheme="minorHAnsi" w:cstheme="minorHAnsi"/>
          <w:color w:val="auto"/>
          <w:kern w:val="2"/>
        </w:rPr>
        <w:t>7</w:t>
      </w:r>
      <w:r w:rsidRPr="00EE439F">
        <w:rPr>
          <w:rFonts w:asciiTheme="minorHAnsi" w:hAnsiTheme="minorHAnsi" w:cstheme="minorHAnsi"/>
          <w:color w:val="auto"/>
          <w:kern w:val="2"/>
        </w:rPr>
        <w:t>.</w:t>
      </w:r>
      <w:r w:rsidRPr="00EE439F">
        <w:rPr>
          <w:rFonts w:asciiTheme="minorHAnsi" w:hAnsiTheme="minorHAnsi" w:cstheme="minorHAnsi"/>
          <w:color w:val="auto"/>
          <w:kern w:val="2"/>
        </w:rPr>
        <w:tab/>
        <w:t xml:space="preserve">Veškeré vícepráce budou zhotovitelem zrealizovány na základě předchozí písemné dohody smluvních stran. Za vícepráce budou považovány pouze dodatečné změny rozsahu prací, které nebylo možno znát v době zpracování nabídky, a jsou nad rámec vymezení díla objednatelem. </w:t>
      </w:r>
    </w:p>
    <w:p w14:paraId="257780C7" w14:textId="1E2F05AC" w:rsidR="00B75EA7" w:rsidRPr="00EE439F" w:rsidRDefault="00B75EA7" w:rsidP="00B46937">
      <w:pPr>
        <w:pStyle w:val="Default"/>
        <w:ind w:left="705" w:hanging="705"/>
        <w:jc w:val="both"/>
        <w:rPr>
          <w:rFonts w:asciiTheme="minorHAnsi" w:hAnsiTheme="minorHAnsi" w:cstheme="minorHAnsi"/>
        </w:rPr>
      </w:pPr>
      <w:r w:rsidRPr="00EE439F">
        <w:rPr>
          <w:rFonts w:asciiTheme="minorHAnsi" w:hAnsiTheme="minorHAnsi" w:cstheme="minorHAnsi"/>
        </w:rPr>
        <w:tab/>
      </w:r>
    </w:p>
    <w:p w14:paraId="1544E304" w14:textId="2F592623" w:rsidR="00B75EA7" w:rsidRPr="00EE439F" w:rsidRDefault="00B75EA7" w:rsidP="00B46937">
      <w:pPr>
        <w:pStyle w:val="Default"/>
        <w:jc w:val="both"/>
        <w:rPr>
          <w:rFonts w:asciiTheme="minorHAnsi" w:hAnsiTheme="minorHAnsi" w:cstheme="minorHAnsi"/>
          <w:color w:val="auto"/>
          <w:kern w:val="2"/>
        </w:rPr>
      </w:pPr>
      <w:r w:rsidRPr="00EE439F">
        <w:rPr>
          <w:rFonts w:asciiTheme="minorHAnsi" w:hAnsiTheme="minorHAnsi" w:cstheme="minorHAnsi"/>
          <w:color w:val="auto"/>
          <w:kern w:val="2"/>
        </w:rPr>
        <w:t>4.</w:t>
      </w:r>
      <w:r w:rsidR="007B1A21">
        <w:rPr>
          <w:rFonts w:asciiTheme="minorHAnsi" w:hAnsiTheme="minorHAnsi" w:cstheme="minorHAnsi"/>
          <w:color w:val="auto"/>
          <w:kern w:val="2"/>
        </w:rPr>
        <w:t>8</w:t>
      </w:r>
      <w:r w:rsidRPr="00EE439F">
        <w:rPr>
          <w:rFonts w:asciiTheme="minorHAnsi" w:hAnsiTheme="minorHAnsi" w:cstheme="minorHAnsi"/>
          <w:color w:val="auto"/>
          <w:kern w:val="2"/>
        </w:rPr>
        <w:t>.</w:t>
      </w:r>
      <w:r w:rsidRPr="00EE439F">
        <w:rPr>
          <w:rFonts w:asciiTheme="minorHAnsi" w:hAnsiTheme="minorHAnsi" w:cstheme="minorHAnsi"/>
          <w:color w:val="auto"/>
          <w:kern w:val="2"/>
        </w:rPr>
        <w:tab/>
        <w:t xml:space="preserve">Cena víceprací bude oceněna dohodou smluvních stran před jejich provedením. </w:t>
      </w:r>
    </w:p>
    <w:p w14:paraId="6F02A688" w14:textId="77777777" w:rsidR="00B75EA7" w:rsidRPr="00EE439F" w:rsidRDefault="00B75EA7" w:rsidP="00B46937">
      <w:pPr>
        <w:pStyle w:val="Default"/>
        <w:jc w:val="both"/>
        <w:rPr>
          <w:rFonts w:asciiTheme="minorHAnsi" w:hAnsiTheme="minorHAnsi" w:cstheme="minorHAnsi"/>
          <w:color w:val="auto"/>
          <w:kern w:val="2"/>
        </w:rPr>
      </w:pPr>
    </w:p>
    <w:p w14:paraId="77F831A3" w14:textId="4ACBE99E" w:rsidR="00B75EA7" w:rsidRPr="00EE439F" w:rsidRDefault="00B75EA7"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4.</w:t>
      </w:r>
      <w:r w:rsidR="007B1A21">
        <w:rPr>
          <w:rFonts w:asciiTheme="minorHAnsi" w:hAnsiTheme="minorHAnsi" w:cstheme="minorHAnsi"/>
          <w:color w:val="auto"/>
          <w:kern w:val="2"/>
        </w:rPr>
        <w:t>9</w:t>
      </w:r>
      <w:r w:rsidRPr="00EE439F">
        <w:rPr>
          <w:rFonts w:asciiTheme="minorHAnsi" w:hAnsiTheme="minorHAnsi" w:cstheme="minorHAnsi"/>
          <w:color w:val="auto"/>
          <w:kern w:val="2"/>
        </w:rPr>
        <w:t>.</w:t>
      </w:r>
      <w:r w:rsidRPr="00EE439F">
        <w:rPr>
          <w:rFonts w:asciiTheme="minorHAnsi" w:hAnsiTheme="minorHAnsi" w:cstheme="minorHAnsi"/>
          <w:color w:val="auto"/>
          <w:kern w:val="2"/>
        </w:rPr>
        <w:tab/>
        <w:t xml:space="preserve">V případě, že se některé práce či dodávky budou provádět v menším, než v původním rozsahu (méněpráce), zhotovitel je povinen jejich cenu odečíst z ceny díla ve výši odpovídající obvyklé ceně takových prací či dodávek. </w:t>
      </w:r>
    </w:p>
    <w:p w14:paraId="609DDEDD" w14:textId="77777777" w:rsidR="00B75EA7" w:rsidRPr="00EE439F" w:rsidRDefault="00B75EA7" w:rsidP="00B46937">
      <w:pPr>
        <w:pStyle w:val="Default"/>
        <w:ind w:left="705" w:hanging="705"/>
        <w:jc w:val="both"/>
        <w:rPr>
          <w:rFonts w:asciiTheme="minorHAnsi" w:hAnsiTheme="minorHAnsi" w:cstheme="minorHAnsi"/>
          <w:color w:val="auto"/>
          <w:kern w:val="2"/>
        </w:rPr>
      </w:pPr>
    </w:p>
    <w:p w14:paraId="186E0EE6" w14:textId="00A364E7" w:rsidR="00387773" w:rsidRPr="00EE439F" w:rsidRDefault="00B75EA7" w:rsidP="00387773">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4.1</w:t>
      </w:r>
      <w:r w:rsidR="007B1A21">
        <w:rPr>
          <w:rFonts w:asciiTheme="minorHAnsi" w:hAnsiTheme="minorHAnsi" w:cstheme="minorHAnsi"/>
          <w:color w:val="auto"/>
          <w:kern w:val="2"/>
        </w:rPr>
        <w:t>0</w:t>
      </w:r>
      <w:r w:rsidRPr="00EE439F">
        <w:rPr>
          <w:rFonts w:asciiTheme="minorHAnsi" w:hAnsiTheme="minorHAnsi" w:cstheme="minorHAnsi"/>
          <w:color w:val="auto"/>
          <w:kern w:val="2"/>
        </w:rPr>
        <w:t>.</w:t>
      </w:r>
      <w:r w:rsidRPr="00EE439F">
        <w:rPr>
          <w:rFonts w:asciiTheme="minorHAnsi" w:hAnsiTheme="minorHAnsi" w:cstheme="minorHAnsi"/>
          <w:color w:val="auto"/>
          <w:kern w:val="2"/>
        </w:rPr>
        <w:tab/>
        <w:t>Smluvní strany se dohodly, že v případě změny sazby DPH bude k ceně díla uvedené v</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odst. 4. 1. tohoto článku připočtena DPH v aktuálně platné výši. </w:t>
      </w:r>
    </w:p>
    <w:p w14:paraId="41A3AC34" w14:textId="77777777" w:rsidR="00387773" w:rsidRPr="00EE439F" w:rsidRDefault="00387773" w:rsidP="000669CD">
      <w:pPr>
        <w:pStyle w:val="Default"/>
        <w:ind w:left="705" w:hanging="705"/>
        <w:jc w:val="center"/>
        <w:rPr>
          <w:rFonts w:asciiTheme="minorHAnsi" w:hAnsiTheme="minorHAnsi" w:cstheme="minorHAnsi"/>
          <w:b/>
          <w:bCs/>
          <w:color w:val="auto"/>
          <w:kern w:val="2"/>
        </w:rPr>
      </w:pPr>
    </w:p>
    <w:p w14:paraId="07FB9291" w14:textId="22259FBE" w:rsidR="000669CD" w:rsidRPr="00EE439F" w:rsidRDefault="000669CD" w:rsidP="000669CD">
      <w:pPr>
        <w:pStyle w:val="Default"/>
        <w:ind w:left="705" w:hanging="705"/>
        <w:jc w:val="center"/>
        <w:rPr>
          <w:rFonts w:asciiTheme="minorHAnsi" w:hAnsiTheme="minorHAnsi" w:cstheme="minorHAnsi"/>
          <w:b/>
          <w:bCs/>
          <w:color w:val="auto"/>
          <w:kern w:val="2"/>
        </w:rPr>
      </w:pPr>
      <w:r w:rsidRPr="00EE439F">
        <w:rPr>
          <w:rFonts w:asciiTheme="minorHAnsi" w:hAnsiTheme="minorHAnsi" w:cstheme="minorHAnsi"/>
          <w:b/>
          <w:bCs/>
          <w:color w:val="auto"/>
          <w:kern w:val="2"/>
        </w:rPr>
        <w:t>Článek V.</w:t>
      </w:r>
    </w:p>
    <w:p w14:paraId="13F754A3" w14:textId="62251D0A" w:rsidR="000669CD" w:rsidRPr="00EE439F" w:rsidRDefault="000669CD" w:rsidP="000669CD">
      <w:pPr>
        <w:pStyle w:val="Default"/>
        <w:ind w:left="705" w:hanging="705"/>
        <w:jc w:val="center"/>
        <w:rPr>
          <w:rFonts w:asciiTheme="minorHAnsi" w:hAnsiTheme="minorHAnsi" w:cstheme="minorHAnsi"/>
          <w:color w:val="auto"/>
          <w:kern w:val="2"/>
        </w:rPr>
      </w:pPr>
      <w:r w:rsidRPr="00EE439F">
        <w:rPr>
          <w:rFonts w:asciiTheme="minorHAnsi" w:hAnsiTheme="minorHAnsi" w:cstheme="minorHAnsi"/>
          <w:color w:val="auto"/>
          <w:kern w:val="2"/>
        </w:rPr>
        <w:t>Platební podmínky</w:t>
      </w:r>
    </w:p>
    <w:p w14:paraId="2C3A098C" w14:textId="77777777" w:rsidR="000669CD" w:rsidRPr="00EE439F" w:rsidRDefault="000669CD" w:rsidP="000669CD">
      <w:pPr>
        <w:pStyle w:val="Default"/>
        <w:ind w:left="705" w:hanging="705"/>
        <w:jc w:val="center"/>
        <w:rPr>
          <w:rFonts w:asciiTheme="minorHAnsi" w:hAnsiTheme="minorHAnsi" w:cstheme="minorHAnsi"/>
          <w:color w:val="auto"/>
          <w:kern w:val="2"/>
        </w:rPr>
      </w:pPr>
    </w:p>
    <w:p w14:paraId="230DE4C0" w14:textId="0EE2C2CC"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5.1.</w:t>
      </w:r>
      <w:r w:rsidRPr="00EE439F">
        <w:rPr>
          <w:rFonts w:asciiTheme="minorHAnsi" w:hAnsiTheme="minorHAnsi" w:cstheme="minorHAnsi"/>
          <w:color w:val="auto"/>
          <w:kern w:val="2"/>
        </w:rPr>
        <w:tab/>
        <w:t>Zálohy nebudou objednatelem poskytovány. Zhotovitel je oprávněn vyúčtovat cenu díla až po řádném a úplném provedení díla</w:t>
      </w:r>
      <w:r w:rsidR="002872B8">
        <w:rPr>
          <w:rFonts w:asciiTheme="minorHAnsi" w:hAnsiTheme="minorHAnsi" w:cstheme="minorHAnsi"/>
          <w:color w:val="auto"/>
          <w:kern w:val="2"/>
        </w:rPr>
        <w:t>, po úspěšném protokolárním předání a převzetí celého díla (na základě závěrečného předávacího protokolu</w:t>
      </w:r>
      <w:r w:rsidR="002872B8" w:rsidRPr="00383C17">
        <w:t>)</w:t>
      </w:r>
      <w:r w:rsidRPr="00EE439F">
        <w:rPr>
          <w:rFonts w:asciiTheme="minorHAnsi" w:hAnsiTheme="minorHAnsi" w:cstheme="minorHAnsi"/>
          <w:color w:val="auto"/>
          <w:kern w:val="2"/>
        </w:rPr>
        <w:t xml:space="preserve">, a to vystavením daňového dokladu, který musí obsahovat náležitosti stanovené příslušnými právními předpisy a jehož přílohou musí být kopie zápisu o převzetí díla objednatelem (dále také jen „faktura“). </w:t>
      </w:r>
    </w:p>
    <w:p w14:paraId="5BB6688F" w14:textId="77777777" w:rsidR="000669CD" w:rsidRPr="00EE439F" w:rsidRDefault="000669CD" w:rsidP="00B46937">
      <w:pPr>
        <w:pStyle w:val="Default"/>
        <w:ind w:left="705" w:hanging="705"/>
        <w:jc w:val="both"/>
        <w:rPr>
          <w:rFonts w:asciiTheme="minorHAnsi" w:hAnsiTheme="minorHAnsi" w:cstheme="minorHAnsi"/>
          <w:color w:val="auto"/>
          <w:kern w:val="2"/>
        </w:rPr>
      </w:pPr>
    </w:p>
    <w:p w14:paraId="2F85804A" w14:textId="12D80A39"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5.2.</w:t>
      </w:r>
      <w:r w:rsidRPr="00EE439F">
        <w:rPr>
          <w:rFonts w:asciiTheme="minorHAnsi" w:hAnsiTheme="minorHAnsi" w:cstheme="minorHAnsi"/>
          <w:color w:val="auto"/>
          <w:kern w:val="2"/>
        </w:rPr>
        <w:tab/>
        <w:t xml:space="preserve">Cenu díla uhradí objednatel zhotoviteli po </w:t>
      </w:r>
      <w:r w:rsidR="007B1A21">
        <w:rPr>
          <w:rFonts w:asciiTheme="minorHAnsi" w:hAnsiTheme="minorHAnsi" w:cstheme="minorHAnsi"/>
          <w:color w:val="auto"/>
          <w:kern w:val="2"/>
        </w:rPr>
        <w:t>řádném předání díla</w:t>
      </w:r>
      <w:r w:rsidRPr="00EE439F">
        <w:rPr>
          <w:rFonts w:asciiTheme="minorHAnsi" w:hAnsiTheme="minorHAnsi" w:cstheme="minorHAnsi"/>
          <w:color w:val="auto"/>
          <w:kern w:val="2"/>
        </w:rPr>
        <w:t xml:space="preserve">. Cena díla musí být zhotovitelem vždy vyúčtována podle položkového rozpočtu, který je nedílnou součástí této smlouvy jako její příloha č. 2. </w:t>
      </w:r>
    </w:p>
    <w:p w14:paraId="34CA44ED" w14:textId="77777777" w:rsidR="000669CD" w:rsidRPr="00EE439F" w:rsidRDefault="000669CD" w:rsidP="00B46937">
      <w:pPr>
        <w:pStyle w:val="Default"/>
        <w:ind w:left="705" w:hanging="705"/>
        <w:jc w:val="both"/>
        <w:rPr>
          <w:rFonts w:asciiTheme="minorHAnsi" w:hAnsiTheme="minorHAnsi" w:cstheme="minorHAnsi"/>
          <w:color w:val="auto"/>
          <w:kern w:val="2"/>
        </w:rPr>
      </w:pPr>
    </w:p>
    <w:p w14:paraId="244233AD" w14:textId="1AC52FF1"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5.3.</w:t>
      </w:r>
      <w:r w:rsidRPr="00EE439F">
        <w:rPr>
          <w:rFonts w:asciiTheme="minorHAnsi" w:hAnsiTheme="minorHAnsi" w:cstheme="minorHAnsi"/>
          <w:color w:val="auto"/>
          <w:kern w:val="2"/>
        </w:rPr>
        <w:tab/>
        <w:t xml:space="preserve">Lhůta splatnosti faktur je 30 kalendářních dní od jejich doručení objednateli. Stejný termín splatnosti platí pro smluvní strany při úhradě jiných plateb podle této smlouvy. </w:t>
      </w:r>
    </w:p>
    <w:p w14:paraId="09FDA4E7" w14:textId="3B584671" w:rsidR="000669CD" w:rsidRPr="00EE439F" w:rsidRDefault="000669CD" w:rsidP="00EE439F">
      <w:pPr>
        <w:rPr>
          <w:rFonts w:cstheme="minorHAnsi"/>
          <w:sz w:val="24"/>
          <w:szCs w:val="24"/>
        </w:rPr>
      </w:pPr>
      <w:r w:rsidRPr="00EE439F">
        <w:rPr>
          <w:rFonts w:cstheme="minorHAnsi"/>
          <w:sz w:val="24"/>
          <w:szCs w:val="24"/>
        </w:rPr>
        <w:t>5.4.</w:t>
      </w:r>
      <w:r w:rsidRPr="00EE439F">
        <w:rPr>
          <w:rFonts w:cstheme="minorHAnsi"/>
          <w:sz w:val="24"/>
          <w:szCs w:val="24"/>
        </w:rPr>
        <w:tab/>
        <w:t xml:space="preserve">Jednotlivé faktury musí obsahovat mj. tyto údaje: </w:t>
      </w:r>
    </w:p>
    <w:p w14:paraId="62ABF56D" w14:textId="6A5450C3" w:rsidR="000669CD" w:rsidRPr="00EE439F" w:rsidRDefault="000669CD" w:rsidP="00B46937">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a)</w:t>
      </w:r>
      <w:r w:rsidR="001E4103">
        <w:rPr>
          <w:rFonts w:cstheme="minorHAnsi"/>
          <w:sz w:val="24"/>
          <w:szCs w:val="24"/>
        </w:rPr>
        <w:t xml:space="preserve"> </w:t>
      </w:r>
      <w:r w:rsidRPr="00EE439F">
        <w:rPr>
          <w:rFonts w:cstheme="minorHAnsi"/>
          <w:sz w:val="24"/>
          <w:szCs w:val="24"/>
        </w:rPr>
        <w:t>adresa objednatele pro doručování faktur: Statutární město Pardubice –</w:t>
      </w:r>
      <w:r w:rsidR="00B46937" w:rsidRPr="00EE439F">
        <w:rPr>
          <w:rFonts w:cstheme="minorHAnsi"/>
          <w:sz w:val="24"/>
          <w:szCs w:val="24"/>
        </w:rPr>
        <w:t> </w:t>
      </w:r>
      <w:r w:rsidRPr="00EE439F">
        <w:rPr>
          <w:rFonts w:cstheme="minorHAnsi"/>
          <w:sz w:val="24"/>
          <w:szCs w:val="24"/>
        </w:rPr>
        <w:t>MO</w:t>
      </w:r>
      <w:r w:rsidR="00B46937" w:rsidRPr="00EE439F">
        <w:rPr>
          <w:rFonts w:cstheme="minorHAnsi"/>
          <w:sz w:val="24"/>
          <w:szCs w:val="24"/>
        </w:rPr>
        <w:t> </w:t>
      </w:r>
      <w:r w:rsidRPr="00EE439F">
        <w:rPr>
          <w:rFonts w:cstheme="minorHAnsi"/>
          <w:sz w:val="24"/>
          <w:szCs w:val="24"/>
        </w:rPr>
        <w:t xml:space="preserve">Pardubice VI, Kostnická 865, 530 06 Pardubice; </w:t>
      </w:r>
    </w:p>
    <w:p w14:paraId="79F349AF" w14:textId="77777777" w:rsidR="000669CD" w:rsidRPr="00EE439F" w:rsidRDefault="000669CD" w:rsidP="00B46937">
      <w:pPr>
        <w:autoSpaceDE w:val="0"/>
        <w:autoSpaceDN w:val="0"/>
        <w:adjustRightInd w:val="0"/>
        <w:spacing w:after="0" w:line="240" w:lineRule="auto"/>
        <w:ind w:firstLine="708"/>
        <w:jc w:val="both"/>
        <w:rPr>
          <w:rFonts w:cstheme="minorHAnsi"/>
          <w:sz w:val="24"/>
          <w:szCs w:val="24"/>
        </w:rPr>
      </w:pPr>
      <w:r w:rsidRPr="00EE439F">
        <w:rPr>
          <w:rFonts w:cstheme="minorHAnsi"/>
          <w:sz w:val="24"/>
          <w:szCs w:val="24"/>
        </w:rPr>
        <w:t xml:space="preserve">b) evidenční číslo smlouvy pro fakturaci; </w:t>
      </w:r>
    </w:p>
    <w:p w14:paraId="055EBEC8" w14:textId="77777777" w:rsidR="000669CD" w:rsidRPr="00EE439F" w:rsidRDefault="000669CD" w:rsidP="00B46937">
      <w:pPr>
        <w:autoSpaceDE w:val="0"/>
        <w:autoSpaceDN w:val="0"/>
        <w:adjustRightInd w:val="0"/>
        <w:spacing w:after="0" w:line="240" w:lineRule="auto"/>
        <w:ind w:firstLine="708"/>
        <w:jc w:val="both"/>
        <w:rPr>
          <w:rFonts w:cstheme="minorHAnsi"/>
          <w:sz w:val="24"/>
          <w:szCs w:val="24"/>
        </w:rPr>
      </w:pPr>
      <w:r w:rsidRPr="00EE439F">
        <w:rPr>
          <w:rFonts w:cstheme="minorHAnsi"/>
          <w:sz w:val="24"/>
          <w:szCs w:val="24"/>
        </w:rPr>
        <w:t xml:space="preserve">c) identifikaci příslušného odboru vč. kontaktní osoby objednatele; </w:t>
      </w:r>
    </w:p>
    <w:p w14:paraId="1EC9AA0B"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d) označení zhotovitele, jeho sídlo, IČ a DIČ; </w:t>
      </w:r>
    </w:p>
    <w:p w14:paraId="398D21FE"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e) číslo faktury; </w:t>
      </w:r>
    </w:p>
    <w:p w14:paraId="765DD760"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f) den vystavení a den splatnosti; </w:t>
      </w:r>
    </w:p>
    <w:p w14:paraId="091C705E"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g) označení peněžního ústavu a čísla účtu, na který se má platit; </w:t>
      </w:r>
    </w:p>
    <w:p w14:paraId="230F8E9B"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h) soupis provedených prací na díle; </w:t>
      </w:r>
    </w:p>
    <w:p w14:paraId="26DE9C96"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i) fakturovanou částku; </w:t>
      </w:r>
    </w:p>
    <w:p w14:paraId="4529FCE2"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j) označení díla; </w:t>
      </w:r>
    </w:p>
    <w:p w14:paraId="76D7547F" w14:textId="77777777" w:rsidR="000669CD" w:rsidRPr="00EE439F" w:rsidRDefault="000669CD" w:rsidP="000669CD">
      <w:pPr>
        <w:autoSpaceDE w:val="0"/>
        <w:autoSpaceDN w:val="0"/>
        <w:adjustRightInd w:val="0"/>
        <w:spacing w:after="0" w:line="240" w:lineRule="auto"/>
        <w:ind w:firstLine="708"/>
        <w:rPr>
          <w:rFonts w:cstheme="minorHAnsi"/>
          <w:sz w:val="24"/>
          <w:szCs w:val="24"/>
        </w:rPr>
      </w:pPr>
      <w:r w:rsidRPr="00EE439F">
        <w:rPr>
          <w:rFonts w:cstheme="minorHAnsi"/>
          <w:sz w:val="24"/>
          <w:szCs w:val="24"/>
        </w:rPr>
        <w:t xml:space="preserve">k) razítko zhotovitele a podpis oprávněné osoby. </w:t>
      </w:r>
    </w:p>
    <w:p w14:paraId="605B2A08" w14:textId="77777777" w:rsidR="000669CD" w:rsidRPr="00EE439F" w:rsidRDefault="000669CD" w:rsidP="000669CD">
      <w:pPr>
        <w:autoSpaceDE w:val="0"/>
        <w:autoSpaceDN w:val="0"/>
        <w:adjustRightInd w:val="0"/>
        <w:spacing w:after="0" w:line="240" w:lineRule="auto"/>
        <w:ind w:firstLine="708"/>
        <w:rPr>
          <w:rFonts w:cstheme="minorHAnsi"/>
          <w:sz w:val="24"/>
          <w:szCs w:val="24"/>
        </w:rPr>
      </w:pPr>
    </w:p>
    <w:p w14:paraId="2D09165F" w14:textId="50ABFF85"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lastRenderedPageBreak/>
        <w:t>5.5.</w:t>
      </w:r>
      <w:r w:rsidRPr="00EE439F">
        <w:rPr>
          <w:rFonts w:asciiTheme="minorHAnsi" w:hAnsiTheme="minorHAnsi" w:cstheme="minorHAnsi"/>
          <w:color w:val="auto"/>
          <w:kern w:val="2"/>
        </w:rPr>
        <w:tab/>
        <w:t xml:space="preserve">Nebude-li faktura obsahovat náležitosti uvedené v této smlouvě nebo bude chybně vyúčtována cena, je objednatel oprávněn fakturu vrátit zhotoviteli k opravě či doplnění, přičemž ve vadné faktuře </w:t>
      </w:r>
      <w:proofErr w:type="gramStart"/>
      <w:r w:rsidRPr="00EE439F">
        <w:rPr>
          <w:rFonts w:asciiTheme="minorHAnsi" w:hAnsiTheme="minorHAnsi" w:cstheme="minorHAnsi"/>
          <w:color w:val="auto"/>
          <w:kern w:val="2"/>
        </w:rPr>
        <w:t>vyznačí</w:t>
      </w:r>
      <w:proofErr w:type="gramEnd"/>
      <w:r w:rsidRPr="00EE439F">
        <w:rPr>
          <w:rFonts w:asciiTheme="minorHAnsi" w:hAnsiTheme="minorHAnsi" w:cstheme="minorHAnsi"/>
          <w:color w:val="auto"/>
          <w:kern w:val="2"/>
        </w:rPr>
        <w:t xml:space="preserve"> důvod vrácení. V takovém případě se </w:t>
      </w:r>
      <w:proofErr w:type="gramStart"/>
      <w:r w:rsidRPr="00EE439F">
        <w:rPr>
          <w:rFonts w:asciiTheme="minorHAnsi" w:hAnsiTheme="minorHAnsi" w:cstheme="minorHAnsi"/>
          <w:color w:val="auto"/>
          <w:kern w:val="2"/>
        </w:rPr>
        <w:t>ruší</w:t>
      </w:r>
      <w:proofErr w:type="gramEnd"/>
      <w:r w:rsidRPr="00EE439F">
        <w:rPr>
          <w:rFonts w:asciiTheme="minorHAnsi" w:hAnsiTheme="minorHAnsi" w:cstheme="minorHAnsi"/>
          <w:color w:val="auto"/>
          <w:kern w:val="2"/>
        </w:rPr>
        <w:t xml:space="preserve"> doba splatnosti stanovená vadnou fakturou a nová lhůta splatnosti započne běžet doručením bezvadné faktury objednateli. </w:t>
      </w:r>
    </w:p>
    <w:p w14:paraId="7811225B" w14:textId="6820662A" w:rsidR="000669CD" w:rsidRPr="00EE439F" w:rsidRDefault="000669CD" w:rsidP="00B46937">
      <w:pPr>
        <w:autoSpaceDE w:val="0"/>
        <w:autoSpaceDN w:val="0"/>
        <w:adjustRightInd w:val="0"/>
        <w:spacing w:after="0" w:line="240" w:lineRule="auto"/>
        <w:jc w:val="both"/>
        <w:rPr>
          <w:rFonts w:cstheme="minorHAnsi"/>
          <w:sz w:val="24"/>
          <w:szCs w:val="24"/>
        </w:rPr>
      </w:pPr>
    </w:p>
    <w:p w14:paraId="6FD7CCA0" w14:textId="49767F92"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5.6.</w:t>
      </w:r>
      <w:r w:rsidRPr="00EE439F">
        <w:rPr>
          <w:rFonts w:asciiTheme="minorHAnsi" w:hAnsiTheme="minorHAnsi" w:cstheme="minorHAnsi"/>
          <w:color w:val="auto"/>
          <w:kern w:val="2"/>
        </w:rPr>
        <w:tab/>
        <w:t>Povinnost zaplatit cenu díla je splněna dnem odepsání příslušné částky z</w:t>
      </w:r>
      <w:r w:rsidR="006C0021" w:rsidRPr="00EE439F">
        <w:rPr>
          <w:rFonts w:asciiTheme="minorHAnsi" w:hAnsiTheme="minorHAnsi" w:cstheme="minorHAnsi"/>
          <w:color w:val="auto"/>
          <w:kern w:val="2"/>
        </w:rPr>
        <w:t> </w:t>
      </w:r>
      <w:r w:rsidRPr="00EE439F">
        <w:rPr>
          <w:rFonts w:asciiTheme="minorHAnsi" w:hAnsiTheme="minorHAnsi" w:cstheme="minorHAnsi"/>
          <w:color w:val="auto"/>
          <w:kern w:val="2"/>
        </w:rPr>
        <w:t>účtu</w:t>
      </w:r>
      <w:r w:rsidR="006C0021" w:rsidRPr="00EE439F">
        <w:rPr>
          <w:rFonts w:asciiTheme="minorHAnsi" w:hAnsiTheme="minorHAnsi" w:cstheme="minorHAnsi"/>
          <w:color w:val="auto"/>
          <w:kern w:val="2"/>
        </w:rPr>
        <w:t xml:space="preserve"> </w:t>
      </w:r>
      <w:r w:rsidRPr="00EE439F">
        <w:rPr>
          <w:rFonts w:asciiTheme="minorHAnsi" w:hAnsiTheme="minorHAnsi" w:cstheme="minorHAnsi"/>
          <w:color w:val="auto"/>
          <w:kern w:val="2"/>
        </w:rPr>
        <w:t xml:space="preserve">objednatele. </w:t>
      </w:r>
    </w:p>
    <w:p w14:paraId="4DB085EE" w14:textId="77777777" w:rsidR="000669CD" w:rsidRPr="00EE439F" w:rsidRDefault="000669CD" w:rsidP="00B46937">
      <w:pPr>
        <w:pStyle w:val="Default"/>
        <w:jc w:val="both"/>
        <w:rPr>
          <w:rFonts w:asciiTheme="minorHAnsi" w:hAnsiTheme="minorHAnsi" w:cstheme="minorHAnsi"/>
          <w:color w:val="auto"/>
          <w:kern w:val="2"/>
        </w:rPr>
      </w:pPr>
    </w:p>
    <w:p w14:paraId="667A2139" w14:textId="76598702" w:rsidR="000669CD" w:rsidRPr="00EE439F" w:rsidRDefault="000669CD" w:rsidP="00B46937">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5.7.</w:t>
      </w:r>
      <w:r w:rsidRPr="00EE439F">
        <w:rPr>
          <w:rFonts w:asciiTheme="minorHAnsi" w:hAnsiTheme="minorHAnsi" w:cstheme="minorHAnsi"/>
          <w:color w:val="auto"/>
          <w:kern w:val="2"/>
        </w:rPr>
        <w:tab/>
        <w:t xml:space="preserve">Smluvní strany se dohodly, že pokud bude v okamžiku uskutečnění zdanitelného plnění nebo poskytnutí úplaty správcem daně zveřejněna způsobem umožňujícím dálkový přístup skutečnost, že zhotovitel je nespolehlivým plátcem, objednatel je oprávněn část ceny odpovídající dani z přidané hodnoty zaplatit přímo na účet správce daně ve smyslu § 109a zákona č. 235/2004 Sb., o dani z přidané hodnoty, ve znění pozdějších předpisů. Taková úhrada bude považována za řádné splnění dluhu objednatele vůči zhotoviteli </w:t>
      </w:r>
    </w:p>
    <w:p w14:paraId="56B1D5CE" w14:textId="77777777" w:rsidR="000669CD" w:rsidRPr="00EE439F" w:rsidRDefault="000669CD" w:rsidP="00B46937">
      <w:pPr>
        <w:pStyle w:val="Default"/>
        <w:ind w:left="705" w:hanging="705"/>
        <w:jc w:val="both"/>
        <w:rPr>
          <w:rFonts w:asciiTheme="minorHAnsi" w:hAnsiTheme="minorHAnsi" w:cstheme="minorHAnsi"/>
          <w:color w:val="auto"/>
          <w:kern w:val="2"/>
        </w:rPr>
      </w:pPr>
    </w:p>
    <w:p w14:paraId="002E2A7B" w14:textId="2EF8DB39" w:rsidR="000669CD" w:rsidRPr="00EE439F" w:rsidRDefault="000669CD" w:rsidP="00387773">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5.8.</w:t>
      </w:r>
      <w:r w:rsidRPr="00EE439F">
        <w:rPr>
          <w:rFonts w:asciiTheme="minorHAnsi" w:hAnsiTheme="minorHAnsi" w:cstheme="minorHAnsi"/>
          <w:color w:val="auto"/>
          <w:kern w:val="2"/>
        </w:rPr>
        <w:tab/>
        <w:t>Smluvní strany se dále dohodly, že pokud číslo účtu zhotovitele, na který bude objednatel povinen uhradit cenu díla, nebude zveřejněno způsobem umožňující dálkový přístup ve smyslu § 96 zákona č. 235/2004 Sb., o dani z přidané hodnoty, ve</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znění pozdějších předpisů, je objednatel oprávněn část ceny odpovídající dani z</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přidané hodnoty zaplatit přímo na účet správce daně ve smyslu § 109a zákona č.</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235/2004 Sb., o dani z přidané hodnoty, ve znění pozdějších předpisů. Taková úhrada bude považována za řádné splnění dluhu objednatele vůči zhotoviteli. </w:t>
      </w:r>
    </w:p>
    <w:p w14:paraId="6FFC8A08" w14:textId="77777777" w:rsidR="00387773" w:rsidRPr="00EE439F" w:rsidRDefault="00387773" w:rsidP="000669CD">
      <w:pPr>
        <w:pStyle w:val="Default"/>
        <w:ind w:left="705" w:hanging="705"/>
        <w:rPr>
          <w:rFonts w:asciiTheme="minorHAnsi" w:hAnsiTheme="minorHAnsi" w:cstheme="minorHAnsi"/>
          <w:color w:val="auto"/>
          <w:kern w:val="2"/>
        </w:rPr>
      </w:pPr>
    </w:p>
    <w:p w14:paraId="242DC4E1" w14:textId="79C6666B" w:rsidR="000669CD" w:rsidRPr="00EE439F" w:rsidRDefault="000669CD" w:rsidP="000669CD">
      <w:pPr>
        <w:pStyle w:val="Default"/>
        <w:ind w:left="705" w:hanging="705"/>
        <w:jc w:val="center"/>
        <w:rPr>
          <w:rFonts w:asciiTheme="minorHAnsi" w:hAnsiTheme="minorHAnsi" w:cstheme="minorHAnsi"/>
          <w:b/>
          <w:bCs/>
          <w:color w:val="auto"/>
          <w:kern w:val="2"/>
        </w:rPr>
      </w:pPr>
      <w:r w:rsidRPr="00EE439F">
        <w:rPr>
          <w:rFonts w:asciiTheme="minorHAnsi" w:hAnsiTheme="minorHAnsi" w:cstheme="minorHAnsi"/>
          <w:b/>
          <w:bCs/>
          <w:color w:val="auto"/>
          <w:kern w:val="2"/>
        </w:rPr>
        <w:t>Článek VI.</w:t>
      </w:r>
    </w:p>
    <w:p w14:paraId="70FDE890" w14:textId="2110D1E5" w:rsidR="000669CD" w:rsidRPr="00EE439F" w:rsidRDefault="000669CD" w:rsidP="000669CD">
      <w:pPr>
        <w:pStyle w:val="Default"/>
        <w:ind w:left="705" w:hanging="705"/>
        <w:jc w:val="center"/>
        <w:rPr>
          <w:rFonts w:asciiTheme="minorHAnsi" w:hAnsiTheme="minorHAnsi" w:cstheme="minorHAnsi"/>
          <w:color w:val="auto"/>
          <w:kern w:val="2"/>
        </w:rPr>
      </w:pPr>
      <w:r w:rsidRPr="00EE439F">
        <w:rPr>
          <w:rFonts w:asciiTheme="minorHAnsi" w:hAnsiTheme="minorHAnsi" w:cstheme="minorHAnsi"/>
          <w:color w:val="auto"/>
          <w:kern w:val="2"/>
        </w:rPr>
        <w:t>Doba plnění</w:t>
      </w:r>
    </w:p>
    <w:p w14:paraId="4875FAB6" w14:textId="77777777" w:rsidR="000669CD" w:rsidRPr="00EE439F" w:rsidRDefault="000669CD" w:rsidP="000669CD">
      <w:pPr>
        <w:pStyle w:val="Default"/>
        <w:ind w:left="705" w:hanging="705"/>
        <w:jc w:val="center"/>
        <w:rPr>
          <w:rFonts w:asciiTheme="minorHAnsi" w:hAnsiTheme="minorHAnsi" w:cstheme="minorHAnsi"/>
          <w:color w:val="auto"/>
          <w:kern w:val="2"/>
        </w:rPr>
      </w:pPr>
    </w:p>
    <w:p w14:paraId="575A06E1" w14:textId="0F653EFA" w:rsidR="004D0A94"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6.1.</w:t>
      </w:r>
      <w:r w:rsidRPr="00EE439F">
        <w:rPr>
          <w:rFonts w:asciiTheme="minorHAnsi" w:hAnsiTheme="minorHAnsi" w:cstheme="minorHAnsi"/>
          <w:color w:val="auto"/>
          <w:kern w:val="2"/>
        </w:rPr>
        <w:tab/>
        <w:t>Smluvní strany se dohodly, že práce na díle dle této smlouvy zhotovitel zahájí po</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uveřejnění této smlouvy v registru smluv.</w:t>
      </w:r>
    </w:p>
    <w:p w14:paraId="0591E821" w14:textId="77777777" w:rsidR="00EE439F" w:rsidRPr="00EE439F" w:rsidRDefault="00EE439F" w:rsidP="006C0021">
      <w:pPr>
        <w:pStyle w:val="Default"/>
        <w:ind w:left="705" w:hanging="705"/>
        <w:jc w:val="both"/>
        <w:rPr>
          <w:rFonts w:asciiTheme="minorHAnsi" w:hAnsiTheme="minorHAnsi" w:cstheme="minorHAnsi"/>
          <w:color w:val="auto"/>
          <w:kern w:val="2"/>
        </w:rPr>
      </w:pPr>
    </w:p>
    <w:p w14:paraId="47EE5D0B" w14:textId="77777777" w:rsidR="004D0A94" w:rsidRPr="00EE439F" w:rsidRDefault="004D0A94" w:rsidP="004D0A94">
      <w:pPr>
        <w:pStyle w:val="Default"/>
        <w:ind w:left="705" w:hanging="705"/>
        <w:rPr>
          <w:rFonts w:asciiTheme="minorHAnsi" w:hAnsiTheme="minorHAnsi" w:cstheme="minorHAnsi"/>
          <w:color w:val="auto"/>
          <w:kern w:val="2"/>
        </w:rPr>
      </w:pPr>
    </w:p>
    <w:p w14:paraId="0826CC86" w14:textId="316E351E"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6.2.</w:t>
      </w:r>
      <w:r w:rsidRPr="00EE439F">
        <w:rPr>
          <w:rFonts w:asciiTheme="minorHAnsi" w:hAnsiTheme="minorHAnsi" w:cstheme="minorHAnsi"/>
          <w:color w:val="auto"/>
          <w:kern w:val="2"/>
        </w:rPr>
        <w:tab/>
        <w:t>Zhotovitel se zavazuje díl</w:t>
      </w:r>
      <w:r w:rsidR="002872B8">
        <w:rPr>
          <w:rFonts w:asciiTheme="minorHAnsi" w:hAnsiTheme="minorHAnsi" w:cstheme="minorHAnsi"/>
          <w:color w:val="auto"/>
          <w:kern w:val="2"/>
        </w:rPr>
        <w:t>o</w:t>
      </w:r>
      <w:r w:rsidRPr="00EE439F">
        <w:rPr>
          <w:rFonts w:asciiTheme="minorHAnsi" w:hAnsiTheme="minorHAnsi" w:cstheme="minorHAnsi"/>
          <w:color w:val="auto"/>
          <w:kern w:val="2"/>
        </w:rPr>
        <w:t xml:space="preserve"> řádně dokončit a předat je objednateli bez vad a nedodělků do 30.12.202</w:t>
      </w:r>
      <w:r w:rsidR="002872B8">
        <w:rPr>
          <w:rFonts w:asciiTheme="minorHAnsi" w:hAnsiTheme="minorHAnsi" w:cstheme="minorHAnsi"/>
          <w:color w:val="auto"/>
          <w:kern w:val="2"/>
        </w:rPr>
        <w:t>5</w:t>
      </w:r>
      <w:r w:rsidRPr="00EE439F">
        <w:rPr>
          <w:rFonts w:asciiTheme="minorHAnsi" w:hAnsiTheme="minorHAnsi" w:cstheme="minorHAnsi"/>
          <w:color w:val="auto"/>
          <w:kern w:val="2"/>
        </w:rPr>
        <w:t xml:space="preserve">. </w:t>
      </w:r>
    </w:p>
    <w:p w14:paraId="471FE415" w14:textId="77777777" w:rsidR="004D0A94" w:rsidRPr="00EE439F" w:rsidRDefault="004D0A94" w:rsidP="004D0A94">
      <w:pPr>
        <w:pStyle w:val="Default"/>
        <w:ind w:left="705" w:hanging="705"/>
        <w:rPr>
          <w:rFonts w:asciiTheme="minorHAnsi" w:hAnsiTheme="minorHAnsi" w:cstheme="minorHAnsi"/>
          <w:color w:val="auto"/>
          <w:kern w:val="2"/>
        </w:rPr>
      </w:pPr>
    </w:p>
    <w:p w14:paraId="02946DE9" w14:textId="13493699"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6.3.</w:t>
      </w:r>
      <w:r w:rsidRPr="00EE439F">
        <w:rPr>
          <w:rFonts w:asciiTheme="minorHAnsi" w:hAnsiTheme="minorHAnsi" w:cstheme="minorHAnsi"/>
          <w:color w:val="auto"/>
          <w:kern w:val="2"/>
        </w:rPr>
        <w:tab/>
        <w:t xml:space="preserve">V případě, že o to objednatel požádá, </w:t>
      </w:r>
      <w:proofErr w:type="gramStart"/>
      <w:r w:rsidRPr="00EE439F">
        <w:rPr>
          <w:rFonts w:asciiTheme="minorHAnsi" w:hAnsiTheme="minorHAnsi" w:cstheme="minorHAnsi"/>
          <w:color w:val="auto"/>
          <w:kern w:val="2"/>
        </w:rPr>
        <w:t>přeruší</w:t>
      </w:r>
      <w:proofErr w:type="gramEnd"/>
      <w:r w:rsidRPr="00EE439F">
        <w:rPr>
          <w:rFonts w:asciiTheme="minorHAnsi" w:hAnsiTheme="minorHAnsi" w:cstheme="minorHAnsi"/>
          <w:color w:val="auto"/>
          <w:kern w:val="2"/>
        </w:rPr>
        <w:t xml:space="preserve"> zhotovitel práce na díle na dobu určenou objednatelem. O tuto dobu se prodlužují veškeré lhůty tím dotčené. </w:t>
      </w:r>
    </w:p>
    <w:p w14:paraId="41FD5A02" w14:textId="77777777" w:rsidR="004D0A94" w:rsidRPr="00EE439F" w:rsidRDefault="004D0A94" w:rsidP="004D0A94">
      <w:pPr>
        <w:pStyle w:val="Default"/>
        <w:ind w:left="705" w:hanging="705"/>
        <w:rPr>
          <w:rFonts w:asciiTheme="minorHAnsi" w:hAnsiTheme="minorHAnsi" w:cstheme="minorHAnsi"/>
          <w:color w:val="auto"/>
          <w:kern w:val="2"/>
        </w:rPr>
      </w:pPr>
    </w:p>
    <w:p w14:paraId="4CFCD1B6" w14:textId="1A061AF8"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6.4.</w:t>
      </w:r>
      <w:r w:rsidRPr="00EE439F">
        <w:rPr>
          <w:rFonts w:asciiTheme="minorHAnsi" w:hAnsiTheme="minorHAnsi" w:cstheme="minorHAnsi"/>
          <w:color w:val="auto"/>
          <w:kern w:val="2"/>
        </w:rPr>
        <w:tab/>
        <w:t xml:space="preserve">Před započetím prací po přerušení práce na díle podle odst. 6.3. tohoto článku vyhotoví smluvní strany zápis, ve kterém zhodnotí skutečný technický stav již zhotovených prací a </w:t>
      </w:r>
      <w:proofErr w:type="gramStart"/>
      <w:r w:rsidRPr="00EE439F">
        <w:rPr>
          <w:rFonts w:asciiTheme="minorHAnsi" w:hAnsiTheme="minorHAnsi" w:cstheme="minorHAnsi"/>
          <w:color w:val="auto"/>
          <w:kern w:val="2"/>
        </w:rPr>
        <w:t>určí</w:t>
      </w:r>
      <w:proofErr w:type="gramEnd"/>
      <w:r w:rsidRPr="00EE439F">
        <w:rPr>
          <w:rFonts w:asciiTheme="minorHAnsi" w:hAnsiTheme="minorHAnsi" w:cstheme="minorHAnsi"/>
          <w:color w:val="auto"/>
          <w:kern w:val="2"/>
        </w:rPr>
        <w:t xml:space="preserve"> rozsah a cenu jejich nezbytných úprav. </w:t>
      </w:r>
    </w:p>
    <w:p w14:paraId="5ED07EB3" w14:textId="77777777" w:rsidR="004D0A94" w:rsidRPr="00EE439F" w:rsidRDefault="004D0A94" w:rsidP="004D0A94">
      <w:pPr>
        <w:pStyle w:val="Default"/>
        <w:ind w:left="705" w:hanging="705"/>
        <w:rPr>
          <w:rFonts w:asciiTheme="minorHAnsi" w:hAnsiTheme="minorHAnsi" w:cstheme="minorHAnsi"/>
          <w:color w:val="auto"/>
          <w:kern w:val="2"/>
        </w:rPr>
      </w:pPr>
    </w:p>
    <w:p w14:paraId="256427A0" w14:textId="0E50F048"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6.5.</w:t>
      </w:r>
      <w:r w:rsidRPr="00EE439F">
        <w:rPr>
          <w:rFonts w:asciiTheme="minorHAnsi" w:hAnsiTheme="minorHAnsi" w:cstheme="minorHAnsi"/>
          <w:color w:val="auto"/>
          <w:kern w:val="2"/>
        </w:rPr>
        <w:tab/>
        <w:t xml:space="preserve">Zhotovitel splní svou povinnost provést dílo jeho řádným provedením a předáním objednateli bez jakýchkoliv vad a nedodělků. Počínaje dnem následujícím po řádném předání části díla – výsadby, se zhotovitel zavazuje zajistit následnou tříletou péči. </w:t>
      </w:r>
    </w:p>
    <w:p w14:paraId="2BDA9564" w14:textId="77777777" w:rsidR="004D0A94" w:rsidRPr="00EE439F" w:rsidRDefault="004D0A94" w:rsidP="004D0A94">
      <w:pPr>
        <w:pStyle w:val="Default"/>
        <w:ind w:left="705" w:hanging="705"/>
        <w:rPr>
          <w:rFonts w:asciiTheme="minorHAnsi" w:hAnsiTheme="minorHAnsi" w:cstheme="minorHAnsi"/>
          <w:color w:val="auto"/>
          <w:kern w:val="2"/>
        </w:rPr>
      </w:pPr>
    </w:p>
    <w:p w14:paraId="19A27C23" w14:textId="72210EE3" w:rsidR="004D0A94" w:rsidRPr="00EE439F" w:rsidRDefault="004D0A94" w:rsidP="006C0021">
      <w:pPr>
        <w:pStyle w:val="Default"/>
        <w:jc w:val="both"/>
        <w:rPr>
          <w:rFonts w:asciiTheme="minorHAnsi" w:hAnsiTheme="minorHAnsi" w:cstheme="minorHAnsi"/>
          <w:color w:val="auto"/>
          <w:kern w:val="2"/>
        </w:rPr>
      </w:pPr>
      <w:r w:rsidRPr="00EE439F">
        <w:rPr>
          <w:rFonts w:asciiTheme="minorHAnsi" w:hAnsiTheme="minorHAnsi" w:cstheme="minorHAnsi"/>
          <w:color w:val="auto"/>
          <w:kern w:val="2"/>
        </w:rPr>
        <w:t>6.6.</w:t>
      </w:r>
      <w:r w:rsidRPr="00EE439F">
        <w:rPr>
          <w:rFonts w:asciiTheme="minorHAnsi" w:hAnsiTheme="minorHAnsi" w:cstheme="minorHAnsi"/>
          <w:color w:val="auto"/>
          <w:kern w:val="2"/>
        </w:rPr>
        <w:tab/>
        <w:t xml:space="preserve">Objednatel se zhotovitelem dohodnou přiměřené prodloužení lhůty plnění, </w:t>
      </w:r>
    </w:p>
    <w:p w14:paraId="09811772" w14:textId="6081A79B" w:rsidR="004D0A94" w:rsidRPr="00EE439F" w:rsidRDefault="004D0A94"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lastRenderedPageBreak/>
        <w:t>a) nebude-li možno práce zahájit nebo v nich plynule pokračovat z důvodu ležících na</w:t>
      </w:r>
      <w:r w:rsidR="00B46937" w:rsidRPr="00EE439F">
        <w:rPr>
          <w:rFonts w:cstheme="minorHAnsi"/>
          <w:sz w:val="24"/>
          <w:szCs w:val="24"/>
        </w:rPr>
        <w:t> </w:t>
      </w:r>
      <w:r w:rsidRPr="00EE439F">
        <w:rPr>
          <w:rFonts w:cstheme="minorHAnsi"/>
          <w:sz w:val="24"/>
          <w:szCs w:val="24"/>
        </w:rPr>
        <w:t>straně</w:t>
      </w:r>
      <w:r w:rsidR="006C0021" w:rsidRPr="00EE439F">
        <w:rPr>
          <w:rFonts w:cstheme="minorHAnsi"/>
          <w:sz w:val="24"/>
          <w:szCs w:val="24"/>
        </w:rPr>
        <w:t xml:space="preserve"> </w:t>
      </w:r>
      <w:r w:rsidRPr="00EE439F">
        <w:rPr>
          <w:rFonts w:cstheme="minorHAnsi"/>
          <w:sz w:val="24"/>
          <w:szCs w:val="24"/>
        </w:rPr>
        <w:t xml:space="preserve">objednatele; </w:t>
      </w:r>
    </w:p>
    <w:p w14:paraId="5CECA3ED" w14:textId="7D59B0BB" w:rsidR="00D70443" w:rsidRPr="00D70443" w:rsidRDefault="004D0A94" w:rsidP="00D70443">
      <w:pPr>
        <w:autoSpaceDE w:val="0"/>
        <w:autoSpaceDN w:val="0"/>
        <w:adjustRightInd w:val="0"/>
        <w:spacing w:after="0" w:line="240" w:lineRule="auto"/>
        <w:ind w:firstLine="708"/>
        <w:jc w:val="both"/>
        <w:rPr>
          <w:rFonts w:cstheme="minorHAnsi"/>
          <w:sz w:val="24"/>
          <w:szCs w:val="24"/>
        </w:rPr>
      </w:pPr>
      <w:r w:rsidRPr="00EE439F">
        <w:rPr>
          <w:rFonts w:cstheme="minorHAnsi"/>
          <w:sz w:val="24"/>
          <w:szCs w:val="24"/>
        </w:rPr>
        <w:t xml:space="preserve">b) při nepříznivých epidemických podmínkách, neumožňujících realizaci díla. </w:t>
      </w:r>
    </w:p>
    <w:p w14:paraId="6425BBE1" w14:textId="77777777" w:rsidR="001C7DCF" w:rsidRDefault="001C7DCF" w:rsidP="004D0A94">
      <w:pPr>
        <w:autoSpaceDE w:val="0"/>
        <w:autoSpaceDN w:val="0"/>
        <w:adjustRightInd w:val="0"/>
        <w:spacing w:after="0" w:line="240" w:lineRule="auto"/>
        <w:jc w:val="center"/>
        <w:rPr>
          <w:rFonts w:cstheme="minorHAnsi"/>
          <w:b/>
          <w:bCs/>
          <w:sz w:val="24"/>
          <w:szCs w:val="24"/>
        </w:rPr>
      </w:pPr>
    </w:p>
    <w:p w14:paraId="47B38780" w14:textId="0704F488" w:rsidR="004D0A94" w:rsidRPr="00EE439F" w:rsidRDefault="004D0A94" w:rsidP="004D0A94">
      <w:pPr>
        <w:autoSpaceDE w:val="0"/>
        <w:autoSpaceDN w:val="0"/>
        <w:adjustRightInd w:val="0"/>
        <w:spacing w:after="0" w:line="240" w:lineRule="auto"/>
        <w:jc w:val="center"/>
        <w:rPr>
          <w:rFonts w:cstheme="minorHAnsi"/>
          <w:b/>
          <w:bCs/>
          <w:sz w:val="24"/>
          <w:szCs w:val="24"/>
        </w:rPr>
      </w:pPr>
      <w:r w:rsidRPr="00EE439F">
        <w:rPr>
          <w:rFonts w:cstheme="minorHAnsi"/>
          <w:b/>
          <w:bCs/>
          <w:sz w:val="24"/>
          <w:szCs w:val="24"/>
        </w:rPr>
        <w:t>Článek VII.</w:t>
      </w:r>
    </w:p>
    <w:p w14:paraId="78827F33" w14:textId="3A97D2E7" w:rsidR="004D0A94" w:rsidRPr="00EE439F" w:rsidRDefault="004D0A94" w:rsidP="004D0A94">
      <w:pPr>
        <w:autoSpaceDE w:val="0"/>
        <w:autoSpaceDN w:val="0"/>
        <w:adjustRightInd w:val="0"/>
        <w:spacing w:after="0" w:line="240" w:lineRule="auto"/>
        <w:jc w:val="center"/>
        <w:rPr>
          <w:rFonts w:cstheme="minorHAnsi"/>
          <w:sz w:val="24"/>
          <w:szCs w:val="24"/>
        </w:rPr>
      </w:pPr>
      <w:r w:rsidRPr="00EE439F">
        <w:rPr>
          <w:rFonts w:cstheme="minorHAnsi"/>
          <w:sz w:val="24"/>
          <w:szCs w:val="24"/>
        </w:rPr>
        <w:t>Místo plnění</w:t>
      </w:r>
    </w:p>
    <w:p w14:paraId="19E976D4" w14:textId="77777777" w:rsidR="004D0A94" w:rsidRPr="00EE439F" w:rsidRDefault="004D0A94" w:rsidP="004D0A94">
      <w:pPr>
        <w:autoSpaceDE w:val="0"/>
        <w:autoSpaceDN w:val="0"/>
        <w:adjustRightInd w:val="0"/>
        <w:spacing w:after="0" w:line="240" w:lineRule="auto"/>
        <w:jc w:val="center"/>
        <w:rPr>
          <w:rFonts w:cstheme="minorHAnsi"/>
          <w:sz w:val="24"/>
          <w:szCs w:val="24"/>
        </w:rPr>
      </w:pPr>
    </w:p>
    <w:p w14:paraId="51AE3B04" w14:textId="19A29375" w:rsidR="004D0A94" w:rsidRPr="00EE439F" w:rsidRDefault="004D0A94"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 xml:space="preserve">7.1. </w:t>
      </w:r>
      <w:r w:rsidRPr="00EE439F">
        <w:rPr>
          <w:rFonts w:cstheme="minorHAnsi"/>
          <w:sz w:val="24"/>
          <w:szCs w:val="24"/>
        </w:rPr>
        <w:tab/>
        <w:t>Místem plnění jsou pozemky ve vlastnictví statutárního města Pardubice. Rozsah je</w:t>
      </w:r>
      <w:r w:rsidR="00B46937" w:rsidRPr="00EE439F">
        <w:rPr>
          <w:rFonts w:cstheme="minorHAnsi"/>
          <w:sz w:val="24"/>
          <w:szCs w:val="24"/>
        </w:rPr>
        <w:t> </w:t>
      </w:r>
      <w:r w:rsidRPr="00EE439F">
        <w:rPr>
          <w:rFonts w:cstheme="minorHAnsi"/>
          <w:sz w:val="24"/>
          <w:szCs w:val="24"/>
        </w:rPr>
        <w:t>graficky doložen ve výkresové části projektu (příloha č. 2)</w:t>
      </w:r>
      <w:r w:rsidR="002A6F94">
        <w:rPr>
          <w:rFonts w:cstheme="minorHAnsi"/>
          <w:sz w:val="24"/>
          <w:szCs w:val="24"/>
        </w:rPr>
        <w:t>.</w:t>
      </w:r>
    </w:p>
    <w:p w14:paraId="0015AC1C" w14:textId="77777777" w:rsidR="004D0A94" w:rsidRPr="00EE439F" w:rsidRDefault="004D0A94" w:rsidP="004D0A94">
      <w:pPr>
        <w:autoSpaceDE w:val="0"/>
        <w:autoSpaceDN w:val="0"/>
        <w:adjustRightInd w:val="0"/>
        <w:spacing w:after="0" w:line="240" w:lineRule="auto"/>
        <w:ind w:left="705" w:hanging="705"/>
        <w:rPr>
          <w:rFonts w:cstheme="minorHAnsi"/>
          <w:sz w:val="24"/>
          <w:szCs w:val="24"/>
        </w:rPr>
      </w:pPr>
    </w:p>
    <w:p w14:paraId="577AACA6" w14:textId="2A25E22B" w:rsidR="004D0A94" w:rsidRPr="00EE439F" w:rsidRDefault="004D0A94"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7.2.</w:t>
      </w:r>
      <w:r w:rsidRPr="00EE439F">
        <w:rPr>
          <w:rFonts w:cstheme="minorHAnsi"/>
          <w:sz w:val="24"/>
          <w:szCs w:val="24"/>
        </w:rPr>
        <w:tab/>
        <w:t>Realizace díla bude zahájena předáním a převzetím místa plnění.</w:t>
      </w:r>
    </w:p>
    <w:p w14:paraId="74326F34" w14:textId="77777777" w:rsidR="004D0A94" w:rsidRPr="00EE439F" w:rsidRDefault="004D0A94" w:rsidP="004D0A94">
      <w:pPr>
        <w:autoSpaceDE w:val="0"/>
        <w:autoSpaceDN w:val="0"/>
        <w:adjustRightInd w:val="0"/>
        <w:spacing w:after="0" w:line="240" w:lineRule="auto"/>
        <w:ind w:left="705" w:hanging="705"/>
        <w:rPr>
          <w:rFonts w:cstheme="minorHAnsi"/>
          <w:sz w:val="24"/>
          <w:szCs w:val="24"/>
        </w:rPr>
      </w:pPr>
    </w:p>
    <w:p w14:paraId="4CCE589C" w14:textId="1F7FC678" w:rsidR="004D0A94" w:rsidRPr="00EE439F" w:rsidRDefault="004D0A94"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7.3.</w:t>
      </w:r>
      <w:r w:rsidRPr="00EE439F">
        <w:rPr>
          <w:rFonts w:cstheme="minorHAnsi"/>
          <w:sz w:val="24"/>
          <w:szCs w:val="24"/>
        </w:rPr>
        <w:tab/>
        <w:t>K předání a převzetí místa plnění vyzve objednatel zhotovitele písemně a telefonicky nejméně 3 dny předem.</w:t>
      </w:r>
    </w:p>
    <w:p w14:paraId="0D9DAB31" w14:textId="77777777" w:rsidR="004D0A94" w:rsidRPr="00EE439F" w:rsidRDefault="004D0A94" w:rsidP="004D0A94">
      <w:pPr>
        <w:autoSpaceDE w:val="0"/>
        <w:autoSpaceDN w:val="0"/>
        <w:adjustRightInd w:val="0"/>
        <w:spacing w:after="0" w:line="240" w:lineRule="auto"/>
        <w:ind w:left="705" w:hanging="705"/>
        <w:rPr>
          <w:rFonts w:cstheme="minorHAnsi"/>
          <w:sz w:val="24"/>
          <w:szCs w:val="24"/>
        </w:rPr>
      </w:pPr>
    </w:p>
    <w:p w14:paraId="19FA2139" w14:textId="14F1289D" w:rsidR="004D0A94" w:rsidRPr="00EE439F" w:rsidRDefault="004D0A94"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7.4.</w:t>
      </w:r>
      <w:r w:rsidRPr="00EE439F">
        <w:rPr>
          <w:rFonts w:cstheme="minorHAnsi"/>
          <w:sz w:val="24"/>
          <w:szCs w:val="24"/>
        </w:rPr>
        <w:tab/>
        <w:t>Zhotovitel se zavazuje převzít místo plnění do 3 dnů od vyzvání objednatelem. Předání místa plnění bude přítomna na straně objednatele osoba odpovědná za plnění zakázky, za stranu zhotovitele bude přítomna odpovědná osoba zhotovitele.</w:t>
      </w:r>
    </w:p>
    <w:p w14:paraId="6B229087" w14:textId="77777777" w:rsidR="004D0A94" w:rsidRPr="00EE439F" w:rsidRDefault="004D0A94" w:rsidP="004D0A94">
      <w:pPr>
        <w:autoSpaceDE w:val="0"/>
        <w:autoSpaceDN w:val="0"/>
        <w:adjustRightInd w:val="0"/>
        <w:spacing w:after="0" w:line="240" w:lineRule="auto"/>
        <w:ind w:left="705" w:hanging="705"/>
        <w:rPr>
          <w:rFonts w:cstheme="minorHAnsi"/>
          <w:sz w:val="24"/>
          <w:szCs w:val="24"/>
        </w:rPr>
      </w:pPr>
    </w:p>
    <w:p w14:paraId="747B02F1" w14:textId="78DEACA9" w:rsidR="004D0A94" w:rsidRPr="00EE439F" w:rsidRDefault="004D0A94"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7.5.</w:t>
      </w:r>
      <w:r w:rsidRPr="00EE439F">
        <w:rPr>
          <w:rFonts w:cstheme="minorHAnsi"/>
          <w:sz w:val="24"/>
          <w:szCs w:val="24"/>
        </w:rPr>
        <w:tab/>
        <w:t xml:space="preserve">předání a převzetí místa plnění bude vyhotoven předávací protokol, který </w:t>
      </w:r>
      <w:proofErr w:type="gramStart"/>
      <w:r w:rsidRPr="00EE439F">
        <w:rPr>
          <w:rFonts w:cstheme="minorHAnsi"/>
          <w:sz w:val="24"/>
          <w:szCs w:val="24"/>
        </w:rPr>
        <w:t>podepíší</w:t>
      </w:r>
      <w:proofErr w:type="gramEnd"/>
      <w:r w:rsidRPr="00EE439F">
        <w:rPr>
          <w:rFonts w:cstheme="minorHAnsi"/>
          <w:sz w:val="24"/>
          <w:szCs w:val="24"/>
        </w:rPr>
        <w:t xml:space="preserve"> oprávnění zástupci smluvních stran.</w:t>
      </w:r>
    </w:p>
    <w:p w14:paraId="40E228A0" w14:textId="3906D22A" w:rsidR="00387773" w:rsidRPr="00EE439F" w:rsidRDefault="00387773" w:rsidP="002872B8">
      <w:pPr>
        <w:rPr>
          <w:rFonts w:cstheme="minorHAnsi"/>
          <w:sz w:val="24"/>
          <w:szCs w:val="24"/>
        </w:rPr>
      </w:pPr>
    </w:p>
    <w:p w14:paraId="5E24B95F" w14:textId="023ECCA9" w:rsidR="004D0A94" w:rsidRPr="00EE439F" w:rsidRDefault="004D0A94" w:rsidP="004D0A94">
      <w:pPr>
        <w:autoSpaceDE w:val="0"/>
        <w:autoSpaceDN w:val="0"/>
        <w:adjustRightInd w:val="0"/>
        <w:spacing w:after="0" w:line="240" w:lineRule="auto"/>
        <w:ind w:left="705" w:hanging="705"/>
        <w:jc w:val="center"/>
        <w:rPr>
          <w:rFonts w:cstheme="minorHAnsi"/>
          <w:b/>
          <w:bCs/>
          <w:sz w:val="24"/>
          <w:szCs w:val="24"/>
        </w:rPr>
      </w:pPr>
      <w:r w:rsidRPr="00EE439F">
        <w:rPr>
          <w:rFonts w:cstheme="minorHAnsi"/>
          <w:b/>
          <w:bCs/>
          <w:sz w:val="24"/>
          <w:szCs w:val="24"/>
        </w:rPr>
        <w:t>Článek VIII</w:t>
      </w:r>
    </w:p>
    <w:p w14:paraId="6F42C867" w14:textId="13ED0B97" w:rsidR="004D0A94" w:rsidRPr="00EE439F" w:rsidRDefault="004D0A94" w:rsidP="004D0A94">
      <w:pPr>
        <w:autoSpaceDE w:val="0"/>
        <w:autoSpaceDN w:val="0"/>
        <w:adjustRightInd w:val="0"/>
        <w:spacing w:after="0" w:line="240" w:lineRule="auto"/>
        <w:ind w:left="705" w:hanging="705"/>
        <w:jc w:val="center"/>
        <w:rPr>
          <w:rFonts w:cstheme="minorHAnsi"/>
          <w:sz w:val="24"/>
          <w:szCs w:val="24"/>
        </w:rPr>
      </w:pPr>
      <w:r w:rsidRPr="00EE439F">
        <w:rPr>
          <w:rFonts w:cstheme="minorHAnsi"/>
          <w:sz w:val="24"/>
          <w:szCs w:val="24"/>
        </w:rPr>
        <w:t>Jakost díla</w:t>
      </w:r>
    </w:p>
    <w:p w14:paraId="0FB80029" w14:textId="77777777" w:rsidR="004D0A94" w:rsidRPr="00EE439F" w:rsidRDefault="004D0A94" w:rsidP="004D0A94">
      <w:pPr>
        <w:autoSpaceDE w:val="0"/>
        <w:autoSpaceDN w:val="0"/>
        <w:adjustRightInd w:val="0"/>
        <w:spacing w:after="0" w:line="240" w:lineRule="auto"/>
        <w:ind w:left="705" w:hanging="705"/>
        <w:jc w:val="center"/>
        <w:rPr>
          <w:rFonts w:cstheme="minorHAnsi"/>
          <w:sz w:val="24"/>
          <w:szCs w:val="24"/>
        </w:rPr>
      </w:pPr>
    </w:p>
    <w:p w14:paraId="42B1898E" w14:textId="0C591B0F"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8.1.</w:t>
      </w:r>
      <w:r w:rsidRPr="00EE439F">
        <w:rPr>
          <w:rFonts w:asciiTheme="minorHAnsi" w:hAnsiTheme="minorHAnsi" w:cstheme="minorHAnsi"/>
          <w:color w:val="auto"/>
          <w:kern w:val="2"/>
        </w:rPr>
        <w:tab/>
        <w:t>Zhotovitel je povinen postupovat při provádění díla v souladu splatnými právními předpisy, podle schválených technologických postupů stanovených platnými českými technickými normami a bezpečnostními předpisy. Dodržení kvality všech prací a</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dodávek sjednaných v této smlouvě je závaznou povinností zhotovitele. </w:t>
      </w:r>
    </w:p>
    <w:p w14:paraId="5178654A" w14:textId="77777777" w:rsidR="004D0A94" w:rsidRPr="00EE439F" w:rsidRDefault="004D0A94" w:rsidP="004D0A94">
      <w:pPr>
        <w:pStyle w:val="Default"/>
        <w:ind w:left="705" w:hanging="705"/>
        <w:rPr>
          <w:rFonts w:asciiTheme="minorHAnsi" w:hAnsiTheme="minorHAnsi" w:cstheme="minorHAnsi"/>
          <w:color w:val="auto"/>
          <w:kern w:val="2"/>
        </w:rPr>
      </w:pPr>
    </w:p>
    <w:p w14:paraId="37731248" w14:textId="35692CB9" w:rsidR="004D0A94" w:rsidRPr="00EE439F" w:rsidRDefault="004D0A94" w:rsidP="004D0A94">
      <w:pPr>
        <w:pStyle w:val="Default"/>
        <w:ind w:left="705" w:hanging="705"/>
        <w:jc w:val="center"/>
        <w:rPr>
          <w:rFonts w:asciiTheme="minorHAnsi" w:hAnsiTheme="minorHAnsi" w:cstheme="minorHAnsi"/>
          <w:b/>
          <w:bCs/>
          <w:color w:val="auto"/>
          <w:kern w:val="2"/>
        </w:rPr>
      </w:pPr>
      <w:r w:rsidRPr="00EE439F">
        <w:rPr>
          <w:rFonts w:asciiTheme="minorHAnsi" w:hAnsiTheme="minorHAnsi" w:cstheme="minorHAnsi"/>
          <w:b/>
          <w:bCs/>
          <w:color w:val="auto"/>
          <w:kern w:val="2"/>
        </w:rPr>
        <w:t>Článek IX.</w:t>
      </w:r>
    </w:p>
    <w:p w14:paraId="6499F477" w14:textId="43D5C1CE" w:rsidR="004D0A94" w:rsidRPr="00EE439F" w:rsidRDefault="004D0A94" w:rsidP="004D0A94">
      <w:pPr>
        <w:pStyle w:val="Default"/>
        <w:ind w:left="705" w:hanging="705"/>
        <w:jc w:val="center"/>
        <w:rPr>
          <w:rFonts w:asciiTheme="minorHAnsi" w:hAnsiTheme="minorHAnsi" w:cstheme="minorHAnsi"/>
          <w:color w:val="auto"/>
          <w:kern w:val="2"/>
        </w:rPr>
      </w:pPr>
      <w:r w:rsidRPr="00EE439F">
        <w:rPr>
          <w:rFonts w:asciiTheme="minorHAnsi" w:hAnsiTheme="minorHAnsi" w:cstheme="minorHAnsi"/>
          <w:color w:val="auto"/>
          <w:kern w:val="2"/>
        </w:rPr>
        <w:t>Provádění díla</w:t>
      </w:r>
    </w:p>
    <w:p w14:paraId="08F7BC08" w14:textId="77777777" w:rsidR="004D0A94" w:rsidRPr="00EE439F" w:rsidRDefault="004D0A94" w:rsidP="004D0A94">
      <w:pPr>
        <w:pStyle w:val="Default"/>
        <w:ind w:left="705" w:hanging="705"/>
        <w:jc w:val="center"/>
        <w:rPr>
          <w:rFonts w:asciiTheme="minorHAnsi" w:hAnsiTheme="minorHAnsi" w:cstheme="minorHAnsi"/>
          <w:color w:val="auto"/>
          <w:kern w:val="2"/>
        </w:rPr>
      </w:pPr>
    </w:p>
    <w:p w14:paraId="17C2CCC2" w14:textId="2735F2AA" w:rsidR="00676F8B"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9.1.</w:t>
      </w:r>
      <w:r w:rsidRPr="00EE439F">
        <w:rPr>
          <w:rFonts w:asciiTheme="minorHAnsi" w:hAnsiTheme="minorHAnsi" w:cstheme="minorHAnsi"/>
          <w:color w:val="auto"/>
          <w:kern w:val="2"/>
        </w:rPr>
        <w:tab/>
      </w:r>
      <w:r w:rsidR="00676F8B" w:rsidRPr="00EE439F">
        <w:rPr>
          <w:rFonts w:asciiTheme="minorHAnsi" w:hAnsiTheme="minorHAnsi" w:cstheme="minorHAnsi"/>
          <w:color w:val="auto"/>
          <w:kern w:val="2"/>
        </w:rPr>
        <w:t xml:space="preserve">Zhotovitel se zavazuje provést dílo svým jménem a na vlastní odpovědnost. V případě, že </w:t>
      </w:r>
      <w:proofErr w:type="gramStart"/>
      <w:r w:rsidR="00676F8B" w:rsidRPr="00EE439F">
        <w:rPr>
          <w:rFonts w:asciiTheme="minorHAnsi" w:hAnsiTheme="minorHAnsi" w:cstheme="minorHAnsi"/>
          <w:color w:val="auto"/>
          <w:kern w:val="2"/>
        </w:rPr>
        <w:t>pověří</w:t>
      </w:r>
      <w:proofErr w:type="gramEnd"/>
      <w:r w:rsidR="00676F8B" w:rsidRPr="00EE439F">
        <w:rPr>
          <w:rFonts w:asciiTheme="minorHAnsi" w:hAnsiTheme="minorHAnsi" w:cstheme="minorHAnsi"/>
          <w:color w:val="auto"/>
          <w:kern w:val="2"/>
        </w:rPr>
        <w:t xml:space="preserve"> provedením části díla jinou osobu, má zhotovitel odpovědnost jako by dílo provedl sám. </w:t>
      </w:r>
    </w:p>
    <w:p w14:paraId="6515A2BE" w14:textId="77777777" w:rsidR="004D0A94" w:rsidRPr="00EE439F" w:rsidRDefault="004D0A94" w:rsidP="00676F8B">
      <w:pPr>
        <w:pStyle w:val="Default"/>
        <w:rPr>
          <w:rFonts w:asciiTheme="minorHAnsi" w:hAnsiTheme="minorHAnsi" w:cstheme="minorHAnsi"/>
          <w:color w:val="auto"/>
          <w:kern w:val="2"/>
        </w:rPr>
      </w:pPr>
    </w:p>
    <w:p w14:paraId="6D18F0E3" w14:textId="0E934961" w:rsidR="004D0A94"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9.2.</w:t>
      </w:r>
      <w:r w:rsidRPr="00EE439F">
        <w:rPr>
          <w:rFonts w:asciiTheme="minorHAnsi" w:hAnsiTheme="minorHAnsi" w:cstheme="minorHAnsi"/>
          <w:color w:val="auto"/>
          <w:kern w:val="2"/>
        </w:rPr>
        <w:tab/>
      </w:r>
      <w:r w:rsidR="00676F8B" w:rsidRPr="00EE439F">
        <w:rPr>
          <w:rFonts w:asciiTheme="minorHAnsi" w:hAnsiTheme="minorHAnsi" w:cstheme="minorHAnsi"/>
          <w:color w:val="auto"/>
          <w:kern w:val="2"/>
        </w:rPr>
        <w:t xml:space="preserve">Jakékoliv změny oproti této smlouvě musí být předem písemně odsouhlaseny objednatelem. </w:t>
      </w:r>
    </w:p>
    <w:p w14:paraId="76D889D6" w14:textId="77777777" w:rsidR="004D0A94" w:rsidRPr="00EE439F" w:rsidRDefault="004D0A94" w:rsidP="004D0A94">
      <w:pPr>
        <w:pStyle w:val="Default"/>
        <w:rPr>
          <w:rFonts w:asciiTheme="minorHAnsi" w:hAnsiTheme="minorHAnsi" w:cstheme="minorHAnsi"/>
          <w:color w:val="auto"/>
          <w:kern w:val="2"/>
        </w:rPr>
      </w:pPr>
    </w:p>
    <w:p w14:paraId="0F76F18D" w14:textId="22A4107E" w:rsidR="00676F8B" w:rsidRPr="00EE439F" w:rsidRDefault="004D0A94"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9.3.</w:t>
      </w:r>
      <w:r w:rsidRPr="00EE439F">
        <w:rPr>
          <w:rFonts w:asciiTheme="minorHAnsi" w:hAnsiTheme="minorHAnsi" w:cstheme="minorHAnsi"/>
          <w:color w:val="auto"/>
          <w:kern w:val="2"/>
        </w:rPr>
        <w:tab/>
      </w:r>
      <w:r w:rsidR="00676F8B" w:rsidRPr="00EE439F">
        <w:rPr>
          <w:rFonts w:asciiTheme="minorHAnsi" w:hAnsiTheme="minorHAnsi" w:cstheme="minorHAnsi"/>
          <w:color w:val="auto"/>
          <w:kern w:val="2"/>
        </w:rPr>
        <w:t xml:space="preserve">Zhotovitel se zavazuje realizovat dílo prostřednictvím osob, kterými byla prokazována kvalifikace v rámci zadávacího řízení a zajistit odborné vedení odborně způsobilou osobou uvedenou v nabídce zhotovitele. </w:t>
      </w:r>
    </w:p>
    <w:p w14:paraId="1D1D8B24" w14:textId="77777777" w:rsidR="00676F8B" w:rsidRPr="00EE439F" w:rsidRDefault="00676F8B" w:rsidP="00676F8B">
      <w:pPr>
        <w:pStyle w:val="Default"/>
        <w:ind w:left="705" w:hanging="705"/>
        <w:rPr>
          <w:rFonts w:asciiTheme="minorHAnsi" w:hAnsiTheme="minorHAnsi" w:cstheme="minorHAnsi"/>
          <w:color w:val="auto"/>
          <w:kern w:val="2"/>
        </w:rPr>
      </w:pPr>
    </w:p>
    <w:p w14:paraId="0BA6C450" w14:textId="17C5DA33" w:rsidR="00676F8B" w:rsidRPr="00EE439F" w:rsidRDefault="00676F8B"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lastRenderedPageBreak/>
        <w:t>9.4.</w:t>
      </w:r>
      <w:r w:rsidRPr="00EE439F">
        <w:rPr>
          <w:rFonts w:asciiTheme="minorHAnsi" w:hAnsiTheme="minorHAnsi" w:cstheme="minorHAnsi"/>
          <w:color w:val="auto"/>
          <w:kern w:val="2"/>
        </w:rPr>
        <w:tab/>
        <w:t xml:space="preserve">Zhotovitel je povinen v průběhu a po zhotovení díla provádět řádný úklid místa realizace. V opačném případě bude na jeho náklady proveden objednatelem. Při dokončení díla zhotovitel vyčistí a odstraní z místa realizace veškeré zařízení, nástroje, přebytečné materiály, odpadky a zanechá ho čisté ve stavu, v jakém ho převzal. Zhotovitel jako původce odpadů náloží s odpady v souladu s příslušnými právními předpisy. </w:t>
      </w:r>
    </w:p>
    <w:p w14:paraId="6C674AB7" w14:textId="77777777" w:rsidR="00676F8B" w:rsidRPr="00EE439F" w:rsidRDefault="00676F8B" w:rsidP="00676F8B">
      <w:pPr>
        <w:pStyle w:val="Default"/>
        <w:ind w:left="705" w:hanging="705"/>
        <w:rPr>
          <w:rFonts w:asciiTheme="minorHAnsi" w:hAnsiTheme="minorHAnsi" w:cstheme="minorHAnsi"/>
          <w:color w:val="auto"/>
          <w:kern w:val="2"/>
        </w:rPr>
      </w:pPr>
    </w:p>
    <w:p w14:paraId="0C549003" w14:textId="04B0B02F" w:rsidR="00676F8B" w:rsidRPr="00EE439F" w:rsidRDefault="00676F8B" w:rsidP="00676F8B">
      <w:pPr>
        <w:pStyle w:val="Default"/>
        <w:ind w:left="705" w:hanging="705"/>
        <w:jc w:val="center"/>
        <w:rPr>
          <w:rFonts w:asciiTheme="minorHAnsi" w:hAnsiTheme="minorHAnsi" w:cstheme="minorHAnsi"/>
          <w:b/>
          <w:bCs/>
          <w:color w:val="auto"/>
          <w:kern w:val="2"/>
        </w:rPr>
      </w:pPr>
      <w:r w:rsidRPr="00EE439F">
        <w:rPr>
          <w:rFonts w:asciiTheme="minorHAnsi" w:hAnsiTheme="minorHAnsi" w:cstheme="minorHAnsi"/>
          <w:b/>
          <w:bCs/>
          <w:color w:val="auto"/>
          <w:kern w:val="2"/>
        </w:rPr>
        <w:t>Článek X</w:t>
      </w:r>
    </w:p>
    <w:p w14:paraId="4E99BB00" w14:textId="14B151DF" w:rsidR="00676F8B" w:rsidRPr="00EE439F" w:rsidRDefault="00676F8B" w:rsidP="00676F8B">
      <w:pPr>
        <w:pStyle w:val="Default"/>
        <w:ind w:left="705" w:hanging="705"/>
        <w:jc w:val="center"/>
        <w:rPr>
          <w:rFonts w:asciiTheme="minorHAnsi" w:hAnsiTheme="minorHAnsi" w:cstheme="minorHAnsi"/>
          <w:color w:val="auto"/>
          <w:kern w:val="2"/>
        </w:rPr>
      </w:pPr>
      <w:r w:rsidRPr="00EE439F">
        <w:rPr>
          <w:rFonts w:asciiTheme="minorHAnsi" w:hAnsiTheme="minorHAnsi" w:cstheme="minorHAnsi"/>
          <w:color w:val="auto"/>
          <w:kern w:val="2"/>
        </w:rPr>
        <w:t>Předání díla</w:t>
      </w:r>
    </w:p>
    <w:p w14:paraId="6990D522" w14:textId="77777777" w:rsidR="00676F8B" w:rsidRPr="00EE439F" w:rsidRDefault="00676F8B" w:rsidP="00676F8B">
      <w:pPr>
        <w:pStyle w:val="Default"/>
        <w:ind w:left="705" w:hanging="705"/>
        <w:jc w:val="center"/>
        <w:rPr>
          <w:rFonts w:asciiTheme="minorHAnsi" w:hAnsiTheme="minorHAnsi" w:cstheme="minorHAnsi"/>
          <w:color w:val="auto"/>
          <w:kern w:val="2"/>
        </w:rPr>
      </w:pPr>
    </w:p>
    <w:p w14:paraId="71D0A318" w14:textId="6BCF28DC" w:rsidR="00676F8B" w:rsidRPr="00EE439F" w:rsidRDefault="00676F8B"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10.1.</w:t>
      </w:r>
      <w:r w:rsidRPr="00EE439F">
        <w:rPr>
          <w:rFonts w:asciiTheme="minorHAnsi" w:hAnsiTheme="minorHAnsi" w:cstheme="minorHAnsi"/>
          <w:color w:val="auto"/>
          <w:kern w:val="2"/>
        </w:rPr>
        <w:tab/>
        <w:t>Objednatel je povinen dílo převzít po jeho dokončení, jen je-li bez jakýchkoliv vad a</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nedodělků. </w:t>
      </w:r>
    </w:p>
    <w:p w14:paraId="2201628F" w14:textId="77777777" w:rsidR="00676F8B" w:rsidRPr="00EE439F" w:rsidRDefault="00676F8B" w:rsidP="00676F8B">
      <w:pPr>
        <w:pStyle w:val="Default"/>
        <w:ind w:left="705" w:hanging="705"/>
        <w:rPr>
          <w:rFonts w:asciiTheme="minorHAnsi" w:hAnsiTheme="minorHAnsi" w:cstheme="minorHAnsi"/>
          <w:color w:val="auto"/>
          <w:kern w:val="2"/>
        </w:rPr>
      </w:pPr>
    </w:p>
    <w:p w14:paraId="7AAA9852" w14:textId="383F65ED" w:rsidR="00676F8B" w:rsidRPr="00EE439F" w:rsidRDefault="00676F8B"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10.2.</w:t>
      </w:r>
      <w:r w:rsidRPr="00EE439F">
        <w:rPr>
          <w:rFonts w:asciiTheme="minorHAnsi" w:hAnsiTheme="minorHAnsi" w:cstheme="minorHAnsi"/>
          <w:color w:val="auto"/>
          <w:kern w:val="2"/>
        </w:rPr>
        <w:tab/>
        <w:t>Předávací řízení bude objednatelem zahájeno po obdržení písemné výzvy zhotovitele a</w:t>
      </w:r>
      <w:r w:rsidR="00B46937"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ukončeno nejpozději do 5 kalendářních dnů ode dne zahájení. </w:t>
      </w:r>
    </w:p>
    <w:p w14:paraId="3565B030" w14:textId="77777777" w:rsidR="00676F8B" w:rsidRPr="00EE439F" w:rsidRDefault="00676F8B" w:rsidP="00676F8B">
      <w:pPr>
        <w:pStyle w:val="Default"/>
        <w:ind w:left="705" w:hanging="705"/>
        <w:rPr>
          <w:rFonts w:asciiTheme="minorHAnsi" w:hAnsiTheme="minorHAnsi" w:cstheme="minorHAnsi"/>
          <w:color w:val="auto"/>
          <w:kern w:val="2"/>
        </w:rPr>
      </w:pPr>
    </w:p>
    <w:p w14:paraId="14FC9552" w14:textId="5DDE5D84" w:rsidR="00676F8B" w:rsidRPr="00EE439F" w:rsidRDefault="00676F8B" w:rsidP="00676F8B">
      <w:pPr>
        <w:pStyle w:val="Default"/>
        <w:rPr>
          <w:rFonts w:asciiTheme="minorHAnsi" w:hAnsiTheme="minorHAnsi" w:cstheme="minorHAnsi"/>
          <w:color w:val="auto"/>
          <w:kern w:val="2"/>
        </w:rPr>
      </w:pPr>
      <w:r w:rsidRPr="00EE439F">
        <w:rPr>
          <w:rFonts w:asciiTheme="minorHAnsi" w:hAnsiTheme="minorHAnsi" w:cstheme="minorHAnsi"/>
          <w:color w:val="auto"/>
          <w:kern w:val="2"/>
        </w:rPr>
        <w:t>10.3.</w:t>
      </w:r>
      <w:r w:rsidRPr="00EE439F">
        <w:rPr>
          <w:rFonts w:asciiTheme="minorHAnsi" w:hAnsiTheme="minorHAnsi" w:cstheme="minorHAnsi"/>
          <w:color w:val="auto"/>
          <w:kern w:val="2"/>
        </w:rPr>
        <w:tab/>
        <w:t xml:space="preserve">Podmínky pro převzetí a předání díla: </w:t>
      </w:r>
    </w:p>
    <w:p w14:paraId="38F9350B" w14:textId="65BA974A" w:rsidR="00676F8B" w:rsidRPr="00EE439F" w:rsidRDefault="00676F8B"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a) výsadby dřevin jsou způsobilé k přejímce v okamžiku, kdy je dosaženo jejich úspěšného růstu</w:t>
      </w:r>
      <w:r w:rsidR="00EE439F">
        <w:rPr>
          <w:rFonts w:cstheme="minorHAnsi"/>
          <w:sz w:val="24"/>
          <w:szCs w:val="24"/>
        </w:rPr>
        <w:t>;</w:t>
      </w:r>
    </w:p>
    <w:p w14:paraId="16012DA2" w14:textId="77777777" w:rsidR="00676F8B" w:rsidRPr="00EE439F" w:rsidRDefault="00676F8B"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 xml:space="preserve">b) je dodržen rod, druh, kultivar či varieta dle projektu, případně byly změny písemně    </w:t>
      </w:r>
    </w:p>
    <w:p w14:paraId="7E3029EE" w14:textId="18C58759" w:rsidR="002872B8" w:rsidRDefault="00676F8B" w:rsidP="002872B8">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 xml:space="preserve">    schváleny objednatelem před výsadbou</w:t>
      </w:r>
      <w:r w:rsidR="00EE439F">
        <w:rPr>
          <w:rFonts w:cstheme="minorHAnsi"/>
          <w:sz w:val="24"/>
          <w:szCs w:val="24"/>
        </w:rPr>
        <w:t>;</w:t>
      </w:r>
    </w:p>
    <w:p w14:paraId="591F4306" w14:textId="18AC5095" w:rsidR="00676F8B" w:rsidRPr="00EE439F" w:rsidRDefault="00676F8B"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c) závazné kvalitativní parametry (počet přesazení, růstový tvar, velikost) odpovídají projektu nebo předem písemně odsouhlaseným změnám, objednatel může po</w:t>
      </w:r>
      <w:r w:rsidR="00B46937" w:rsidRPr="00EE439F">
        <w:rPr>
          <w:rFonts w:cstheme="minorHAnsi"/>
          <w:sz w:val="24"/>
          <w:szCs w:val="24"/>
        </w:rPr>
        <w:t> </w:t>
      </w:r>
      <w:r w:rsidRPr="00EE439F">
        <w:rPr>
          <w:rFonts w:cstheme="minorHAnsi"/>
          <w:sz w:val="24"/>
          <w:szCs w:val="24"/>
        </w:rPr>
        <w:t>zhotoviteli požadovat, aby doložil dodržení požadavků na kvalitativní parametry u</w:t>
      </w:r>
      <w:r w:rsidR="00B46937" w:rsidRPr="00EE439F">
        <w:rPr>
          <w:rFonts w:cstheme="minorHAnsi"/>
          <w:sz w:val="24"/>
          <w:szCs w:val="24"/>
        </w:rPr>
        <w:t> </w:t>
      </w:r>
      <w:r w:rsidRPr="00EE439F">
        <w:rPr>
          <w:rFonts w:cstheme="minorHAnsi"/>
          <w:sz w:val="24"/>
          <w:szCs w:val="24"/>
        </w:rPr>
        <w:t>výsadbového materiálu (např. předložením objednávky nebo dodacího listu), ze</w:t>
      </w:r>
      <w:r w:rsidR="00B46937" w:rsidRPr="00EE439F">
        <w:rPr>
          <w:rFonts w:cstheme="minorHAnsi"/>
          <w:sz w:val="24"/>
          <w:szCs w:val="24"/>
        </w:rPr>
        <w:t> </w:t>
      </w:r>
      <w:r w:rsidRPr="00EE439F">
        <w:rPr>
          <w:rFonts w:cstheme="minorHAnsi"/>
          <w:sz w:val="24"/>
          <w:szCs w:val="24"/>
        </w:rPr>
        <w:t>kterého bude zřejmé a ověřitelné, že požadavek na kvalitativní parametry byl v</w:t>
      </w:r>
      <w:r w:rsidR="00387773" w:rsidRPr="00EE439F">
        <w:rPr>
          <w:rFonts w:cstheme="minorHAnsi"/>
          <w:sz w:val="24"/>
          <w:szCs w:val="24"/>
        </w:rPr>
        <w:t> </w:t>
      </w:r>
      <w:r w:rsidRPr="00EE439F">
        <w:rPr>
          <w:rFonts w:cstheme="minorHAnsi"/>
          <w:sz w:val="24"/>
          <w:szCs w:val="24"/>
        </w:rPr>
        <w:t>celém rozsahu dodržen</w:t>
      </w:r>
      <w:r w:rsidR="00EE439F">
        <w:rPr>
          <w:rFonts w:cstheme="minorHAnsi"/>
          <w:sz w:val="24"/>
          <w:szCs w:val="24"/>
        </w:rPr>
        <w:t>;</w:t>
      </w:r>
    </w:p>
    <w:p w14:paraId="6066299E" w14:textId="77777777" w:rsidR="00676F8B" w:rsidRPr="00EE439F" w:rsidRDefault="00676F8B"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 xml:space="preserve">d) zdravotní stav a životaschopnost rostlin musí být velmi uspokojivá a dřeviny musí   </w:t>
      </w:r>
    </w:p>
    <w:p w14:paraId="1F5B3092" w14:textId="63AAA617" w:rsidR="00676F8B" w:rsidRPr="00EE439F" w:rsidRDefault="00676F8B" w:rsidP="006C0021">
      <w:pPr>
        <w:autoSpaceDE w:val="0"/>
        <w:autoSpaceDN w:val="0"/>
        <w:adjustRightInd w:val="0"/>
        <w:spacing w:after="0" w:line="240" w:lineRule="auto"/>
        <w:ind w:left="708"/>
        <w:jc w:val="both"/>
        <w:rPr>
          <w:rFonts w:cstheme="minorHAnsi"/>
          <w:sz w:val="24"/>
          <w:szCs w:val="24"/>
        </w:rPr>
      </w:pPr>
      <w:r w:rsidRPr="00EE439F">
        <w:rPr>
          <w:rFonts w:cstheme="minorHAnsi"/>
          <w:sz w:val="24"/>
          <w:szCs w:val="24"/>
        </w:rPr>
        <w:t xml:space="preserve">    projevovat přiměřenou vitalitu růstu. </w:t>
      </w:r>
    </w:p>
    <w:p w14:paraId="313A2CCC" w14:textId="77777777" w:rsidR="00676F8B" w:rsidRPr="00EE439F" w:rsidRDefault="00676F8B" w:rsidP="00676F8B">
      <w:pPr>
        <w:autoSpaceDE w:val="0"/>
        <w:autoSpaceDN w:val="0"/>
        <w:adjustRightInd w:val="0"/>
        <w:spacing w:after="0" w:line="240" w:lineRule="auto"/>
        <w:rPr>
          <w:rFonts w:cstheme="minorHAnsi"/>
          <w:sz w:val="24"/>
          <w:szCs w:val="24"/>
        </w:rPr>
      </w:pPr>
    </w:p>
    <w:p w14:paraId="7351A136" w14:textId="68DE9C20" w:rsidR="00676F8B" w:rsidRPr="00EE439F" w:rsidRDefault="00676F8B"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10.4.</w:t>
      </w:r>
      <w:r w:rsidRPr="00EE439F">
        <w:rPr>
          <w:rFonts w:asciiTheme="minorHAnsi" w:hAnsiTheme="minorHAnsi" w:cstheme="minorHAnsi"/>
          <w:color w:val="auto"/>
          <w:kern w:val="2"/>
        </w:rPr>
        <w:tab/>
        <w:t xml:space="preserve">O předání díla nebo jeho části bude sepsán zápis, který sepíše zhotovitel a který bude obsahovat: </w:t>
      </w:r>
    </w:p>
    <w:p w14:paraId="1DA29C04" w14:textId="62776B93"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a) označení díla</w:t>
      </w:r>
      <w:r w:rsidR="00EE439F">
        <w:rPr>
          <w:rFonts w:cstheme="minorHAnsi"/>
          <w:sz w:val="24"/>
          <w:szCs w:val="24"/>
        </w:rPr>
        <w:t>;</w:t>
      </w:r>
      <w:r w:rsidRPr="00EE439F">
        <w:rPr>
          <w:rFonts w:cstheme="minorHAnsi"/>
          <w:sz w:val="24"/>
          <w:szCs w:val="24"/>
        </w:rPr>
        <w:t xml:space="preserve"> </w:t>
      </w:r>
    </w:p>
    <w:p w14:paraId="024801A0" w14:textId="6CDC8398"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b) označení objednatele a zhotovitele díla</w:t>
      </w:r>
      <w:r w:rsidR="00EE439F">
        <w:rPr>
          <w:rFonts w:cstheme="minorHAnsi"/>
          <w:sz w:val="24"/>
          <w:szCs w:val="24"/>
        </w:rPr>
        <w:t>;</w:t>
      </w:r>
    </w:p>
    <w:p w14:paraId="1F730522" w14:textId="62B14C83"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c) číslo a datum uzavření smlouvy o dílo</w:t>
      </w:r>
      <w:r w:rsidR="00EE439F">
        <w:rPr>
          <w:rFonts w:cstheme="minorHAnsi"/>
          <w:sz w:val="24"/>
          <w:szCs w:val="24"/>
        </w:rPr>
        <w:t>;</w:t>
      </w:r>
      <w:r w:rsidRPr="00EE439F">
        <w:rPr>
          <w:rFonts w:cstheme="minorHAnsi"/>
          <w:sz w:val="24"/>
          <w:szCs w:val="24"/>
        </w:rPr>
        <w:t xml:space="preserve"> </w:t>
      </w:r>
    </w:p>
    <w:p w14:paraId="1A98B110" w14:textId="46D125D1"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d) zahájení a ukončení prací na prováděném díle</w:t>
      </w:r>
      <w:r w:rsidR="00EE439F">
        <w:rPr>
          <w:rFonts w:cstheme="minorHAnsi"/>
          <w:sz w:val="24"/>
          <w:szCs w:val="24"/>
        </w:rPr>
        <w:t>;</w:t>
      </w:r>
      <w:r w:rsidRPr="00EE439F">
        <w:rPr>
          <w:rFonts w:cstheme="minorHAnsi"/>
          <w:sz w:val="24"/>
          <w:szCs w:val="24"/>
        </w:rPr>
        <w:t xml:space="preserve"> </w:t>
      </w:r>
    </w:p>
    <w:p w14:paraId="6ECD76C5" w14:textId="7ED73859"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e) prohlášení objednatele o převzetí díla</w:t>
      </w:r>
      <w:r w:rsidR="00EE439F">
        <w:rPr>
          <w:rFonts w:cstheme="minorHAnsi"/>
          <w:sz w:val="24"/>
          <w:szCs w:val="24"/>
        </w:rPr>
        <w:t>;</w:t>
      </w:r>
    </w:p>
    <w:p w14:paraId="5B525A1A" w14:textId="1CFDCFCC"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f) datum a místo sepsání zápisu</w:t>
      </w:r>
      <w:r w:rsidR="00EE439F">
        <w:rPr>
          <w:rFonts w:cstheme="minorHAnsi"/>
          <w:sz w:val="24"/>
          <w:szCs w:val="24"/>
        </w:rPr>
        <w:t>;</w:t>
      </w:r>
    </w:p>
    <w:p w14:paraId="01577F13" w14:textId="50197C68"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g) jména a podpisy zástupců objednatele a zhotovitele</w:t>
      </w:r>
      <w:r w:rsidR="00EE439F">
        <w:rPr>
          <w:rFonts w:cstheme="minorHAnsi"/>
          <w:sz w:val="24"/>
          <w:szCs w:val="24"/>
        </w:rPr>
        <w:t>;</w:t>
      </w:r>
      <w:r w:rsidRPr="00EE439F">
        <w:rPr>
          <w:rFonts w:cstheme="minorHAnsi"/>
          <w:sz w:val="24"/>
          <w:szCs w:val="24"/>
        </w:rPr>
        <w:t xml:space="preserve"> </w:t>
      </w:r>
    </w:p>
    <w:p w14:paraId="14B2B766" w14:textId="65CC1112"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h) seznam převzaté dokumentace</w:t>
      </w:r>
      <w:r w:rsidR="00EE439F">
        <w:rPr>
          <w:rFonts w:cstheme="minorHAnsi"/>
          <w:sz w:val="24"/>
          <w:szCs w:val="24"/>
        </w:rPr>
        <w:t>;</w:t>
      </w:r>
    </w:p>
    <w:p w14:paraId="27328013" w14:textId="046F02FB"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i) soupis nákladů od zahájení po dokončení díla</w:t>
      </w:r>
      <w:r w:rsidR="00EE439F">
        <w:rPr>
          <w:rFonts w:cstheme="minorHAnsi"/>
          <w:sz w:val="24"/>
          <w:szCs w:val="24"/>
        </w:rPr>
        <w:t>;</w:t>
      </w:r>
    </w:p>
    <w:p w14:paraId="57682AD6" w14:textId="6359F6C5" w:rsidR="00676F8B" w:rsidRPr="00EE439F" w:rsidRDefault="00676F8B" w:rsidP="006C0021">
      <w:pPr>
        <w:autoSpaceDE w:val="0"/>
        <w:autoSpaceDN w:val="0"/>
        <w:adjustRightInd w:val="0"/>
        <w:spacing w:after="0" w:line="240" w:lineRule="auto"/>
        <w:ind w:firstLine="705"/>
        <w:jc w:val="both"/>
        <w:rPr>
          <w:rFonts w:cstheme="minorHAnsi"/>
          <w:sz w:val="24"/>
          <w:szCs w:val="24"/>
        </w:rPr>
      </w:pPr>
      <w:r w:rsidRPr="00EE439F">
        <w:rPr>
          <w:rFonts w:cstheme="minorHAnsi"/>
          <w:sz w:val="24"/>
          <w:szCs w:val="24"/>
        </w:rPr>
        <w:t>j) datum ukončení záruky za jakost díla</w:t>
      </w:r>
      <w:r w:rsidR="00EE439F">
        <w:rPr>
          <w:rFonts w:cstheme="minorHAnsi"/>
          <w:sz w:val="24"/>
          <w:szCs w:val="24"/>
        </w:rPr>
        <w:t>;</w:t>
      </w:r>
    </w:p>
    <w:p w14:paraId="6D8CDA2D" w14:textId="77777777" w:rsidR="00676F8B" w:rsidRPr="00EE439F" w:rsidRDefault="00676F8B" w:rsidP="006C0021">
      <w:pPr>
        <w:autoSpaceDE w:val="0"/>
        <w:autoSpaceDN w:val="0"/>
        <w:adjustRightInd w:val="0"/>
        <w:spacing w:after="0" w:line="240" w:lineRule="auto"/>
        <w:ind w:left="705"/>
        <w:jc w:val="both"/>
        <w:rPr>
          <w:rFonts w:cstheme="minorHAnsi"/>
          <w:sz w:val="24"/>
          <w:szCs w:val="24"/>
        </w:rPr>
      </w:pPr>
      <w:r w:rsidRPr="00EE439F">
        <w:rPr>
          <w:rFonts w:cstheme="minorHAnsi"/>
          <w:sz w:val="24"/>
          <w:szCs w:val="24"/>
        </w:rPr>
        <w:t xml:space="preserve">k) soupis vad a nedodělků s termínem jejich odstranění, bude-li smluvními stranami   </w:t>
      </w:r>
    </w:p>
    <w:p w14:paraId="52403257" w14:textId="51883F57" w:rsidR="00676F8B" w:rsidRPr="00EE439F" w:rsidRDefault="00676F8B" w:rsidP="006C0021">
      <w:pPr>
        <w:autoSpaceDE w:val="0"/>
        <w:autoSpaceDN w:val="0"/>
        <w:adjustRightInd w:val="0"/>
        <w:spacing w:after="0" w:line="240" w:lineRule="auto"/>
        <w:ind w:left="705"/>
        <w:jc w:val="both"/>
        <w:rPr>
          <w:rFonts w:cstheme="minorHAnsi"/>
          <w:sz w:val="24"/>
          <w:szCs w:val="24"/>
        </w:rPr>
      </w:pPr>
      <w:r w:rsidRPr="00EE439F">
        <w:rPr>
          <w:rFonts w:cstheme="minorHAnsi"/>
          <w:sz w:val="24"/>
          <w:szCs w:val="24"/>
        </w:rPr>
        <w:t xml:space="preserve">    dohodnuto převzetí díla s vadami a nedodělky. </w:t>
      </w:r>
    </w:p>
    <w:p w14:paraId="6AF8FEF6" w14:textId="77777777" w:rsidR="00676F8B" w:rsidRPr="00EE439F" w:rsidRDefault="00676F8B" w:rsidP="00676F8B">
      <w:pPr>
        <w:autoSpaceDE w:val="0"/>
        <w:autoSpaceDN w:val="0"/>
        <w:adjustRightInd w:val="0"/>
        <w:spacing w:after="0" w:line="240" w:lineRule="auto"/>
        <w:rPr>
          <w:rFonts w:cstheme="minorHAnsi"/>
          <w:sz w:val="24"/>
          <w:szCs w:val="24"/>
        </w:rPr>
      </w:pPr>
    </w:p>
    <w:p w14:paraId="0A1FBA56" w14:textId="20132BB3"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lastRenderedPageBreak/>
        <w:t>10.5.</w:t>
      </w:r>
      <w:r w:rsidRPr="00EE439F">
        <w:rPr>
          <w:rFonts w:cstheme="minorHAnsi"/>
          <w:sz w:val="24"/>
          <w:szCs w:val="24"/>
        </w:rPr>
        <w:tab/>
        <w:t>Zhotovitel a objednatel jsou oprávněni uvést v zápise cokoliv, co budou považovat za</w:t>
      </w:r>
      <w:r w:rsidR="00387773" w:rsidRPr="00EE439F">
        <w:rPr>
          <w:rFonts w:cstheme="minorHAnsi"/>
          <w:sz w:val="24"/>
          <w:szCs w:val="24"/>
        </w:rPr>
        <w:t> </w:t>
      </w:r>
      <w:r w:rsidRPr="00EE439F">
        <w:rPr>
          <w:rFonts w:cstheme="minorHAnsi"/>
          <w:sz w:val="24"/>
          <w:szCs w:val="24"/>
        </w:rPr>
        <w:t xml:space="preserve">nutné v souvislosti s provedením díla. </w:t>
      </w:r>
    </w:p>
    <w:p w14:paraId="08646760" w14:textId="7A280D8E" w:rsidR="00CE5233" w:rsidRPr="00EE439F" w:rsidRDefault="00CE5233" w:rsidP="00CE5233">
      <w:pPr>
        <w:autoSpaceDE w:val="0"/>
        <w:autoSpaceDN w:val="0"/>
        <w:adjustRightInd w:val="0"/>
        <w:spacing w:after="0" w:line="240" w:lineRule="auto"/>
        <w:ind w:firstLine="705"/>
        <w:rPr>
          <w:rFonts w:cstheme="minorHAnsi"/>
          <w:sz w:val="24"/>
          <w:szCs w:val="24"/>
        </w:rPr>
      </w:pPr>
    </w:p>
    <w:p w14:paraId="48D9A94D" w14:textId="05DBE6B6" w:rsidR="002A6F94" w:rsidRDefault="00CE5233" w:rsidP="001C7DCF">
      <w:pPr>
        <w:autoSpaceDE w:val="0"/>
        <w:autoSpaceDN w:val="0"/>
        <w:adjustRightInd w:val="0"/>
        <w:spacing w:after="0" w:line="240" w:lineRule="auto"/>
        <w:jc w:val="both"/>
        <w:rPr>
          <w:rFonts w:cstheme="minorHAnsi"/>
          <w:sz w:val="24"/>
          <w:szCs w:val="24"/>
        </w:rPr>
      </w:pPr>
      <w:r w:rsidRPr="00EE439F">
        <w:rPr>
          <w:rFonts w:cstheme="minorHAnsi"/>
          <w:sz w:val="24"/>
          <w:szCs w:val="24"/>
        </w:rPr>
        <w:t>10.6.</w:t>
      </w:r>
      <w:r w:rsidRPr="00EE439F">
        <w:rPr>
          <w:rFonts w:cstheme="minorHAnsi"/>
          <w:sz w:val="24"/>
          <w:szCs w:val="24"/>
        </w:rPr>
        <w:tab/>
        <w:t>Zápis musí být podepsán oprávněnými zástupci smluvních stran.</w:t>
      </w:r>
    </w:p>
    <w:p w14:paraId="753CB691" w14:textId="77777777" w:rsidR="001C7DCF" w:rsidRPr="001C7DCF" w:rsidRDefault="001C7DCF" w:rsidP="001C7DCF">
      <w:pPr>
        <w:autoSpaceDE w:val="0"/>
        <w:autoSpaceDN w:val="0"/>
        <w:adjustRightInd w:val="0"/>
        <w:spacing w:after="0" w:line="240" w:lineRule="auto"/>
        <w:jc w:val="both"/>
        <w:rPr>
          <w:rFonts w:cstheme="minorHAnsi"/>
          <w:sz w:val="24"/>
          <w:szCs w:val="24"/>
        </w:rPr>
      </w:pPr>
    </w:p>
    <w:p w14:paraId="1623B419" w14:textId="0CFFB544" w:rsidR="00CE5233" w:rsidRPr="00EE439F" w:rsidRDefault="00CE5233" w:rsidP="00CE5233">
      <w:pPr>
        <w:autoSpaceDE w:val="0"/>
        <w:autoSpaceDN w:val="0"/>
        <w:adjustRightInd w:val="0"/>
        <w:spacing w:after="0" w:line="240" w:lineRule="auto"/>
        <w:jc w:val="center"/>
        <w:rPr>
          <w:rFonts w:cstheme="minorHAnsi"/>
          <w:b/>
          <w:bCs/>
          <w:sz w:val="24"/>
          <w:szCs w:val="24"/>
        </w:rPr>
      </w:pPr>
      <w:r w:rsidRPr="00EE439F">
        <w:rPr>
          <w:rFonts w:cstheme="minorHAnsi"/>
          <w:b/>
          <w:bCs/>
          <w:sz w:val="24"/>
          <w:szCs w:val="24"/>
        </w:rPr>
        <w:t>Článek XI</w:t>
      </w:r>
    </w:p>
    <w:p w14:paraId="316007F4" w14:textId="3E1D2BCA" w:rsidR="00CE5233" w:rsidRPr="00EE439F" w:rsidRDefault="00CE5233" w:rsidP="00CE5233">
      <w:pPr>
        <w:autoSpaceDE w:val="0"/>
        <w:autoSpaceDN w:val="0"/>
        <w:adjustRightInd w:val="0"/>
        <w:spacing w:after="0" w:line="240" w:lineRule="auto"/>
        <w:jc w:val="center"/>
        <w:rPr>
          <w:rFonts w:cstheme="minorHAnsi"/>
          <w:sz w:val="24"/>
          <w:szCs w:val="24"/>
        </w:rPr>
      </w:pPr>
      <w:r w:rsidRPr="00EE439F">
        <w:rPr>
          <w:rFonts w:cstheme="minorHAnsi"/>
          <w:sz w:val="24"/>
          <w:szCs w:val="24"/>
        </w:rPr>
        <w:t>Záruka za jakost, odpovědnost za vady</w:t>
      </w:r>
    </w:p>
    <w:p w14:paraId="43C5B975"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3EDC21E3" w14:textId="1E0CCA86" w:rsidR="00CE5233" w:rsidRPr="002A6F94" w:rsidRDefault="00CE5233" w:rsidP="002A6F94">
      <w:pPr>
        <w:pStyle w:val="Default"/>
        <w:ind w:left="705" w:hanging="705"/>
        <w:jc w:val="both"/>
        <w:rPr>
          <w:rFonts w:asciiTheme="minorHAnsi" w:hAnsiTheme="minorHAnsi" w:cstheme="minorHAnsi"/>
          <w:color w:val="auto"/>
          <w:kern w:val="2"/>
        </w:rPr>
      </w:pPr>
      <w:r w:rsidRPr="002A6F94">
        <w:rPr>
          <w:rFonts w:asciiTheme="minorHAnsi" w:hAnsiTheme="minorHAnsi" w:cstheme="minorHAnsi"/>
          <w:color w:val="auto"/>
          <w:kern w:val="2"/>
        </w:rPr>
        <w:t>11.1.</w:t>
      </w:r>
      <w:r w:rsidRPr="002A6F94">
        <w:rPr>
          <w:rFonts w:asciiTheme="minorHAnsi" w:hAnsiTheme="minorHAnsi" w:cstheme="minorHAnsi"/>
          <w:color w:val="auto"/>
          <w:kern w:val="2"/>
        </w:rPr>
        <w:tab/>
        <w:t xml:space="preserve">Zhotovitel odpovídá za vady, jež má dílo v době předání nebo které se vyskytly v záruční době. </w:t>
      </w:r>
    </w:p>
    <w:p w14:paraId="5465B0BF"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2C3E1903" w14:textId="30F45C45" w:rsidR="00CE5233" w:rsidRPr="002A6F94" w:rsidRDefault="00CE5233" w:rsidP="002A6F94">
      <w:pPr>
        <w:pStyle w:val="Default"/>
        <w:ind w:left="705" w:hanging="705"/>
        <w:jc w:val="both"/>
        <w:rPr>
          <w:rFonts w:asciiTheme="minorHAnsi" w:hAnsiTheme="minorHAnsi" w:cstheme="minorHAnsi"/>
          <w:color w:val="auto"/>
          <w:kern w:val="2"/>
        </w:rPr>
      </w:pPr>
      <w:r w:rsidRPr="002A6F94">
        <w:rPr>
          <w:rFonts w:asciiTheme="minorHAnsi" w:hAnsiTheme="minorHAnsi" w:cstheme="minorHAnsi"/>
          <w:color w:val="auto"/>
          <w:kern w:val="2"/>
        </w:rPr>
        <w:t>11.2.</w:t>
      </w:r>
      <w:r w:rsidRPr="002A6F94">
        <w:rPr>
          <w:rFonts w:asciiTheme="minorHAnsi" w:hAnsiTheme="minorHAnsi" w:cstheme="minorHAnsi"/>
          <w:color w:val="auto"/>
          <w:kern w:val="2"/>
        </w:rPr>
        <w:tab/>
        <w:t xml:space="preserve">Zhotovitel poskytuje na dílo, záruku za jakost v délce </w:t>
      </w:r>
      <w:r w:rsidR="002872B8" w:rsidRPr="002A6F94">
        <w:rPr>
          <w:rFonts w:asciiTheme="minorHAnsi" w:hAnsiTheme="minorHAnsi" w:cstheme="minorHAnsi"/>
          <w:color w:val="auto"/>
          <w:kern w:val="2"/>
        </w:rPr>
        <w:t>36</w:t>
      </w:r>
      <w:r w:rsidRPr="002A6F94">
        <w:rPr>
          <w:rFonts w:asciiTheme="minorHAnsi" w:hAnsiTheme="minorHAnsi" w:cstheme="minorHAnsi"/>
          <w:color w:val="auto"/>
          <w:kern w:val="2"/>
        </w:rPr>
        <w:t xml:space="preserve"> měsíců od převzetí díla objednatelem. </w:t>
      </w:r>
    </w:p>
    <w:p w14:paraId="367D8C76"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66469520" w14:textId="3CD3DC6B" w:rsidR="00CE5233" w:rsidRPr="00EE439F" w:rsidRDefault="00CE5233" w:rsidP="006C0021">
      <w:pPr>
        <w:autoSpaceDE w:val="0"/>
        <w:autoSpaceDN w:val="0"/>
        <w:adjustRightInd w:val="0"/>
        <w:spacing w:after="0" w:line="240" w:lineRule="auto"/>
        <w:jc w:val="both"/>
        <w:rPr>
          <w:rFonts w:cstheme="minorHAnsi"/>
          <w:sz w:val="24"/>
          <w:szCs w:val="24"/>
        </w:rPr>
      </w:pPr>
      <w:r w:rsidRPr="00EE439F">
        <w:rPr>
          <w:rFonts w:cstheme="minorHAnsi"/>
          <w:sz w:val="24"/>
          <w:szCs w:val="24"/>
        </w:rPr>
        <w:t>11.3.</w:t>
      </w:r>
      <w:r w:rsidRPr="00EE439F">
        <w:rPr>
          <w:rFonts w:cstheme="minorHAnsi"/>
          <w:sz w:val="24"/>
          <w:szCs w:val="24"/>
        </w:rPr>
        <w:tab/>
        <w:t xml:space="preserve">Záruční doba začíná plynout ode dne předání a převzetí celého díla. </w:t>
      </w:r>
    </w:p>
    <w:p w14:paraId="2961001B"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4BC314E1" w14:textId="1604DAE6"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11.4.</w:t>
      </w:r>
      <w:r w:rsidRPr="00EE439F">
        <w:rPr>
          <w:rFonts w:cstheme="minorHAnsi"/>
          <w:sz w:val="24"/>
          <w:szCs w:val="24"/>
        </w:rPr>
        <w:tab/>
        <w:t xml:space="preserve">Smluvní strany se dohodly, že práva z odpovědnosti za vady zůstanou objednateli zachována, pokud vady díla oznámí objednatel zhotoviteli kdykoliv během trvání záruční lhůty. </w:t>
      </w:r>
    </w:p>
    <w:p w14:paraId="501A528E" w14:textId="77777777" w:rsidR="00CE5233" w:rsidRPr="00EE439F" w:rsidRDefault="00CE5233" w:rsidP="00CE5233">
      <w:pPr>
        <w:autoSpaceDE w:val="0"/>
        <w:autoSpaceDN w:val="0"/>
        <w:adjustRightInd w:val="0"/>
        <w:spacing w:after="0" w:line="240" w:lineRule="auto"/>
        <w:rPr>
          <w:rFonts w:cstheme="minorHAnsi"/>
          <w:sz w:val="24"/>
          <w:szCs w:val="24"/>
        </w:rPr>
      </w:pPr>
    </w:p>
    <w:p w14:paraId="16A6D3DF" w14:textId="4E4BEC90"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11.5.</w:t>
      </w:r>
      <w:r w:rsidRPr="00EE439F">
        <w:rPr>
          <w:rFonts w:cstheme="minorHAnsi"/>
          <w:sz w:val="24"/>
          <w:szCs w:val="24"/>
        </w:rPr>
        <w:tab/>
        <w:t>Odstranění případných vad bude zhotovitelem provedeno ve lhůtách sjednaných bezodkladně po jejich oznámení objednatelem, nejpozději však do 14 kalendářních dnů od oznámení vady objednatelem zhotoviteli, pokud se smluvní strany nedohodnou jinak.</w:t>
      </w:r>
    </w:p>
    <w:p w14:paraId="42F38CC2"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058EE180" w14:textId="431B8497" w:rsidR="00CE5233" w:rsidRPr="00EE439F" w:rsidRDefault="00CE5233" w:rsidP="00CE5233">
      <w:pPr>
        <w:autoSpaceDE w:val="0"/>
        <w:autoSpaceDN w:val="0"/>
        <w:adjustRightInd w:val="0"/>
        <w:spacing w:after="0" w:line="240" w:lineRule="auto"/>
        <w:jc w:val="center"/>
        <w:rPr>
          <w:rFonts w:cstheme="minorHAnsi"/>
          <w:b/>
          <w:bCs/>
          <w:sz w:val="24"/>
          <w:szCs w:val="24"/>
        </w:rPr>
      </w:pPr>
      <w:r w:rsidRPr="00EE439F">
        <w:rPr>
          <w:rFonts w:cstheme="minorHAnsi"/>
          <w:b/>
          <w:bCs/>
          <w:sz w:val="24"/>
          <w:szCs w:val="24"/>
        </w:rPr>
        <w:t>Článek XII.</w:t>
      </w:r>
    </w:p>
    <w:p w14:paraId="35559572" w14:textId="1DB65A1A" w:rsidR="00CE5233" w:rsidRPr="00EE439F" w:rsidRDefault="00CE5233" w:rsidP="00CE5233">
      <w:pPr>
        <w:autoSpaceDE w:val="0"/>
        <w:autoSpaceDN w:val="0"/>
        <w:adjustRightInd w:val="0"/>
        <w:spacing w:after="0" w:line="240" w:lineRule="auto"/>
        <w:jc w:val="center"/>
        <w:rPr>
          <w:rFonts w:cstheme="minorHAnsi"/>
          <w:sz w:val="24"/>
          <w:szCs w:val="24"/>
        </w:rPr>
      </w:pPr>
      <w:r w:rsidRPr="00EE439F">
        <w:rPr>
          <w:rFonts w:cstheme="minorHAnsi"/>
          <w:sz w:val="24"/>
          <w:szCs w:val="24"/>
        </w:rPr>
        <w:t>Odpovědnost za škodu</w:t>
      </w:r>
    </w:p>
    <w:p w14:paraId="03267D3C"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307466B0" w14:textId="46D5754F"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12.1.</w:t>
      </w:r>
      <w:r w:rsidRPr="00EE439F">
        <w:rPr>
          <w:rFonts w:cstheme="minorHAnsi"/>
          <w:sz w:val="24"/>
          <w:szCs w:val="24"/>
        </w:rPr>
        <w:tab/>
        <w:t>Zhotovitel nese odpovědnost za veškeré škody, které způsobí na okolních objektech a</w:t>
      </w:r>
      <w:r w:rsidR="00B46937" w:rsidRPr="00EE439F">
        <w:rPr>
          <w:rFonts w:cstheme="minorHAnsi"/>
          <w:sz w:val="24"/>
          <w:szCs w:val="24"/>
        </w:rPr>
        <w:t> </w:t>
      </w:r>
      <w:r w:rsidRPr="00EE439F">
        <w:rPr>
          <w:rFonts w:cstheme="minorHAnsi"/>
          <w:sz w:val="24"/>
          <w:szCs w:val="24"/>
        </w:rPr>
        <w:t>je</w:t>
      </w:r>
      <w:r w:rsidR="00387773" w:rsidRPr="00EE439F">
        <w:rPr>
          <w:rFonts w:cstheme="minorHAnsi"/>
          <w:sz w:val="24"/>
          <w:szCs w:val="24"/>
        </w:rPr>
        <w:t> </w:t>
      </w:r>
      <w:r w:rsidRPr="00EE439F">
        <w:rPr>
          <w:rFonts w:cstheme="minorHAnsi"/>
          <w:sz w:val="24"/>
          <w:szCs w:val="24"/>
        </w:rPr>
        <w:t xml:space="preserve">povinen učinit veškerá opatření potřebná k odvrácení škody nebo k jejímu zmírnění. </w:t>
      </w:r>
    </w:p>
    <w:p w14:paraId="6C7F11C1" w14:textId="77777777" w:rsidR="00CE5233" w:rsidRPr="00EE439F" w:rsidRDefault="00CE5233" w:rsidP="00CE5233">
      <w:pPr>
        <w:autoSpaceDE w:val="0"/>
        <w:autoSpaceDN w:val="0"/>
        <w:adjustRightInd w:val="0"/>
        <w:spacing w:after="0" w:line="240" w:lineRule="auto"/>
        <w:rPr>
          <w:rFonts w:cstheme="minorHAnsi"/>
          <w:sz w:val="24"/>
          <w:szCs w:val="24"/>
        </w:rPr>
      </w:pPr>
    </w:p>
    <w:p w14:paraId="554E8D1F" w14:textId="1B07325E"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12.2.</w:t>
      </w:r>
      <w:r w:rsidRPr="00EE439F">
        <w:rPr>
          <w:rFonts w:cstheme="minorHAnsi"/>
          <w:sz w:val="24"/>
          <w:szCs w:val="24"/>
        </w:rPr>
        <w:tab/>
        <w:t>Zhotovitel se zavazuje být po celou dobu realizace pojištěn proti škodám způsobeným jeho činností na majetku a na zdraví třetích osob. Zhotovitel je povinen být po celou dobu zhotovování díla pojištěn do výše odpovídající možné výši škod. Pro účely tohoto ustanovení se činnost subdodavatelů považuje za činnost zhotovitele. Zhotovitel na</w:t>
      </w:r>
      <w:r w:rsidR="00387773" w:rsidRPr="00EE439F">
        <w:rPr>
          <w:rFonts w:cstheme="minorHAnsi"/>
          <w:sz w:val="24"/>
          <w:szCs w:val="24"/>
        </w:rPr>
        <w:t> </w:t>
      </w:r>
      <w:r w:rsidRPr="00EE439F">
        <w:rPr>
          <w:rFonts w:cstheme="minorHAnsi"/>
          <w:sz w:val="24"/>
          <w:szCs w:val="24"/>
        </w:rPr>
        <w:t xml:space="preserve">výzvu </w:t>
      </w:r>
      <w:proofErr w:type="gramStart"/>
      <w:r w:rsidRPr="00EE439F">
        <w:rPr>
          <w:rFonts w:cstheme="minorHAnsi"/>
          <w:sz w:val="24"/>
          <w:szCs w:val="24"/>
        </w:rPr>
        <w:t>předloží</w:t>
      </w:r>
      <w:proofErr w:type="gramEnd"/>
      <w:r w:rsidRPr="00EE439F">
        <w:rPr>
          <w:rFonts w:cstheme="minorHAnsi"/>
          <w:sz w:val="24"/>
          <w:szCs w:val="24"/>
        </w:rPr>
        <w:t xml:space="preserve"> doklady o pojištění. </w:t>
      </w:r>
    </w:p>
    <w:p w14:paraId="1D5D59B2" w14:textId="77777777" w:rsidR="00C96AA5" w:rsidRPr="00EE439F" w:rsidRDefault="00C96AA5" w:rsidP="00C96AA5">
      <w:pPr>
        <w:autoSpaceDE w:val="0"/>
        <w:autoSpaceDN w:val="0"/>
        <w:adjustRightInd w:val="0"/>
        <w:spacing w:after="0" w:line="240" w:lineRule="auto"/>
        <w:rPr>
          <w:rFonts w:cstheme="minorHAnsi"/>
          <w:sz w:val="24"/>
          <w:szCs w:val="24"/>
        </w:rPr>
      </w:pPr>
    </w:p>
    <w:p w14:paraId="4700E674" w14:textId="77777777" w:rsidR="001C7DCF" w:rsidRDefault="001C7DCF">
      <w:pPr>
        <w:rPr>
          <w:rFonts w:cstheme="minorHAnsi"/>
          <w:b/>
          <w:bCs/>
          <w:sz w:val="24"/>
          <w:szCs w:val="24"/>
        </w:rPr>
      </w:pPr>
      <w:r>
        <w:rPr>
          <w:rFonts w:cstheme="minorHAnsi"/>
          <w:b/>
          <w:bCs/>
          <w:sz w:val="24"/>
          <w:szCs w:val="24"/>
        </w:rPr>
        <w:br w:type="page"/>
      </w:r>
    </w:p>
    <w:p w14:paraId="35DB2336" w14:textId="3534D5F5" w:rsidR="00CE5233" w:rsidRPr="00EE439F" w:rsidRDefault="00CE5233" w:rsidP="00C96AA5">
      <w:pPr>
        <w:autoSpaceDE w:val="0"/>
        <w:autoSpaceDN w:val="0"/>
        <w:adjustRightInd w:val="0"/>
        <w:spacing w:after="0" w:line="240" w:lineRule="auto"/>
        <w:jc w:val="center"/>
        <w:rPr>
          <w:rFonts w:cstheme="minorHAnsi"/>
          <w:sz w:val="24"/>
          <w:szCs w:val="24"/>
        </w:rPr>
      </w:pPr>
      <w:r w:rsidRPr="00EE439F">
        <w:rPr>
          <w:rFonts w:cstheme="minorHAnsi"/>
          <w:b/>
          <w:bCs/>
          <w:sz w:val="24"/>
          <w:szCs w:val="24"/>
        </w:rPr>
        <w:lastRenderedPageBreak/>
        <w:t>Článek XIII.</w:t>
      </w:r>
    </w:p>
    <w:p w14:paraId="199F7404" w14:textId="48CAF3D1" w:rsidR="00CE5233" w:rsidRPr="00EE439F" w:rsidRDefault="00CE5233" w:rsidP="00CE5233">
      <w:pPr>
        <w:autoSpaceDE w:val="0"/>
        <w:autoSpaceDN w:val="0"/>
        <w:adjustRightInd w:val="0"/>
        <w:spacing w:after="0" w:line="240" w:lineRule="auto"/>
        <w:jc w:val="center"/>
        <w:rPr>
          <w:rFonts w:cstheme="minorHAnsi"/>
          <w:sz w:val="24"/>
          <w:szCs w:val="24"/>
        </w:rPr>
      </w:pPr>
      <w:r w:rsidRPr="00EE439F">
        <w:rPr>
          <w:rFonts w:cstheme="minorHAnsi"/>
          <w:sz w:val="24"/>
          <w:szCs w:val="24"/>
        </w:rPr>
        <w:t>Smluvní pokuty</w:t>
      </w:r>
    </w:p>
    <w:p w14:paraId="533D9087" w14:textId="77777777" w:rsidR="00CE5233" w:rsidRPr="00EE439F" w:rsidRDefault="00CE5233" w:rsidP="00CE5233">
      <w:pPr>
        <w:autoSpaceDE w:val="0"/>
        <w:autoSpaceDN w:val="0"/>
        <w:adjustRightInd w:val="0"/>
        <w:spacing w:after="0" w:line="240" w:lineRule="auto"/>
        <w:jc w:val="center"/>
        <w:rPr>
          <w:rFonts w:cstheme="minorHAnsi"/>
          <w:sz w:val="24"/>
          <w:szCs w:val="24"/>
        </w:rPr>
      </w:pPr>
    </w:p>
    <w:p w14:paraId="7A83FAE1" w14:textId="7D6AA8A4" w:rsidR="00CE5233" w:rsidRPr="00EE439F" w:rsidRDefault="00CE5233" w:rsidP="006C0021">
      <w:pPr>
        <w:autoSpaceDE w:val="0"/>
        <w:autoSpaceDN w:val="0"/>
        <w:adjustRightInd w:val="0"/>
        <w:spacing w:after="0" w:line="240" w:lineRule="auto"/>
        <w:ind w:left="705" w:hanging="705"/>
        <w:jc w:val="both"/>
        <w:rPr>
          <w:rFonts w:cstheme="minorHAnsi"/>
          <w:sz w:val="24"/>
          <w:szCs w:val="24"/>
        </w:rPr>
      </w:pPr>
      <w:r w:rsidRPr="00EE439F">
        <w:rPr>
          <w:rFonts w:cstheme="minorHAnsi"/>
          <w:sz w:val="24"/>
          <w:szCs w:val="24"/>
        </w:rPr>
        <w:t>13.1.</w:t>
      </w:r>
      <w:r w:rsidRPr="00EE439F">
        <w:rPr>
          <w:rFonts w:cstheme="minorHAnsi"/>
          <w:sz w:val="24"/>
          <w:szCs w:val="24"/>
        </w:rPr>
        <w:tab/>
        <w:t>V případě prodlení zhotovitele s řádným provedením (dokončením) díla a jeho včasným předáním objednateli bez vad a nedodělků se zhotovitel zavazuje zaplatit objednateli smluvní pokutu za porušení této smluvní povinnosti ve výši 0,25 % z ceny díla včetně DPH za každý i započatý kalendářní den prodlení s tím, že po uplynutí 10 kalendářních dnů prodlení se smluvní pokuta zvyšuje na 0,5 % z ceny díla včetně DPH za každý další i</w:t>
      </w:r>
      <w:r w:rsidR="00387773" w:rsidRPr="00EE439F">
        <w:rPr>
          <w:rFonts w:cstheme="minorHAnsi"/>
          <w:sz w:val="24"/>
          <w:szCs w:val="24"/>
        </w:rPr>
        <w:t> </w:t>
      </w:r>
      <w:r w:rsidRPr="00EE439F">
        <w:rPr>
          <w:rFonts w:cstheme="minorHAnsi"/>
          <w:sz w:val="24"/>
          <w:szCs w:val="24"/>
        </w:rPr>
        <w:t xml:space="preserve">započatý kalendářní den prodlení s předáním díla. </w:t>
      </w:r>
    </w:p>
    <w:p w14:paraId="1F720641" w14:textId="77777777" w:rsidR="00CE5233" w:rsidRPr="00EE439F" w:rsidRDefault="00CE5233" w:rsidP="00CE5233">
      <w:pPr>
        <w:autoSpaceDE w:val="0"/>
        <w:autoSpaceDN w:val="0"/>
        <w:adjustRightInd w:val="0"/>
        <w:spacing w:after="0" w:line="240" w:lineRule="auto"/>
        <w:ind w:left="705" w:hanging="705"/>
        <w:rPr>
          <w:rFonts w:cstheme="minorHAnsi"/>
          <w:sz w:val="24"/>
          <w:szCs w:val="24"/>
        </w:rPr>
      </w:pPr>
    </w:p>
    <w:p w14:paraId="6FF8F744" w14:textId="3D32D727" w:rsidR="00CE5233" w:rsidRPr="00EE439F" w:rsidRDefault="00CE5233"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rPr>
        <w:t>13.2.</w:t>
      </w:r>
      <w:r w:rsidRPr="00EE439F">
        <w:rPr>
          <w:rFonts w:asciiTheme="minorHAnsi" w:hAnsiTheme="minorHAnsi" w:cstheme="minorHAnsi"/>
        </w:rPr>
        <w:tab/>
      </w:r>
      <w:r w:rsidRPr="00EE439F">
        <w:rPr>
          <w:rFonts w:asciiTheme="minorHAnsi" w:hAnsiTheme="minorHAnsi" w:cstheme="minorHAnsi"/>
          <w:color w:val="auto"/>
          <w:kern w:val="2"/>
        </w:rPr>
        <w:t xml:space="preserve">Nebude-li faktura uhrazena ve lhůtě splatnosti, je objednatel povinen zaplatit zhotoviteli úrok z prodlení ve výši 0,1 % z dlužné částky za každý kalendářní den prodlení. </w:t>
      </w:r>
    </w:p>
    <w:p w14:paraId="375F952E" w14:textId="77777777" w:rsidR="00CE5233" w:rsidRPr="00EE439F" w:rsidRDefault="00CE5233" w:rsidP="00CE5233">
      <w:pPr>
        <w:pStyle w:val="Default"/>
        <w:ind w:left="705" w:hanging="705"/>
        <w:rPr>
          <w:rFonts w:asciiTheme="minorHAnsi" w:hAnsiTheme="minorHAnsi" w:cstheme="minorHAnsi"/>
          <w:color w:val="auto"/>
          <w:kern w:val="2"/>
        </w:rPr>
      </w:pPr>
    </w:p>
    <w:p w14:paraId="2B39F4C7" w14:textId="0288D4B5" w:rsidR="00CE5233" w:rsidRPr="00EE439F" w:rsidRDefault="00CE5233"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13.3.</w:t>
      </w:r>
      <w:r w:rsidRPr="00EE439F">
        <w:rPr>
          <w:rFonts w:asciiTheme="minorHAnsi" w:hAnsiTheme="minorHAnsi" w:cstheme="minorHAnsi"/>
          <w:color w:val="auto"/>
          <w:kern w:val="2"/>
        </w:rPr>
        <w:tab/>
        <w:t xml:space="preserve">Pokud zhotovitel nedodrží termín k odstranění vady, která se projevila v záruční době, zavazuje se uhradit objednateli smluvní pokutu za porušení této smluvní povinnosti ve výši </w:t>
      </w:r>
      <w:proofErr w:type="gramStart"/>
      <w:r w:rsidR="00707B21" w:rsidRPr="00EE439F">
        <w:rPr>
          <w:rFonts w:asciiTheme="minorHAnsi" w:hAnsiTheme="minorHAnsi" w:cstheme="minorHAnsi"/>
          <w:color w:val="auto"/>
          <w:kern w:val="2"/>
        </w:rPr>
        <w:t>1.000,-</w:t>
      </w:r>
      <w:proofErr w:type="gramEnd"/>
      <w:r w:rsidRPr="00EE439F">
        <w:rPr>
          <w:rFonts w:asciiTheme="minorHAnsi" w:hAnsiTheme="minorHAnsi" w:cstheme="minorHAnsi"/>
          <w:color w:val="auto"/>
          <w:kern w:val="2"/>
        </w:rPr>
        <w:t xml:space="preserve"> Kč za každý započatý kalendářní den prodlení s odstraněním každé jednotlivé vady. Pokud se smluvní strany nedohodnou jinak, platí, že vada musí být odstraněna do 14 kalendářních dnů ode dne oznámení vady zhotoviteli. </w:t>
      </w:r>
    </w:p>
    <w:p w14:paraId="18E5F621" w14:textId="77777777" w:rsidR="00CE5233" w:rsidRPr="00EE439F" w:rsidRDefault="00CE5233" w:rsidP="00CE5233">
      <w:pPr>
        <w:pStyle w:val="Default"/>
        <w:ind w:left="705" w:hanging="705"/>
        <w:rPr>
          <w:rFonts w:asciiTheme="minorHAnsi" w:hAnsiTheme="minorHAnsi" w:cstheme="minorHAnsi"/>
          <w:color w:val="auto"/>
          <w:kern w:val="2"/>
        </w:rPr>
      </w:pPr>
    </w:p>
    <w:p w14:paraId="5B59AA39" w14:textId="0E38C71B" w:rsidR="00CE5233" w:rsidRPr="00EE439F" w:rsidRDefault="00CE5233"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13.4.</w:t>
      </w:r>
      <w:r w:rsidRPr="00EE439F">
        <w:rPr>
          <w:rFonts w:asciiTheme="minorHAnsi" w:hAnsiTheme="minorHAnsi" w:cstheme="minorHAnsi"/>
          <w:color w:val="auto"/>
          <w:kern w:val="2"/>
        </w:rPr>
        <w:tab/>
        <w:t>Pokud závazek provést dílo zanikne před řádným dokončením díla, nezaniká nárok na</w:t>
      </w:r>
      <w:r w:rsidR="00387773" w:rsidRPr="00EE439F">
        <w:rPr>
          <w:rFonts w:asciiTheme="minorHAnsi" w:hAnsiTheme="minorHAnsi" w:cstheme="minorHAnsi"/>
          <w:color w:val="auto"/>
          <w:kern w:val="2"/>
        </w:rPr>
        <w:t> </w:t>
      </w:r>
      <w:r w:rsidRPr="00EE439F">
        <w:rPr>
          <w:rFonts w:asciiTheme="minorHAnsi" w:hAnsiTheme="minorHAnsi" w:cstheme="minorHAnsi"/>
          <w:color w:val="auto"/>
          <w:kern w:val="2"/>
        </w:rPr>
        <w:t xml:space="preserve">smluvní pokutu, pokud vznikl dřívějším porušením povinnosti. </w:t>
      </w:r>
    </w:p>
    <w:p w14:paraId="3613E80C" w14:textId="77777777" w:rsidR="00CE5233" w:rsidRPr="00EE439F" w:rsidRDefault="00CE5233" w:rsidP="00CE5233">
      <w:pPr>
        <w:pStyle w:val="Default"/>
        <w:ind w:left="705" w:hanging="705"/>
        <w:rPr>
          <w:rFonts w:asciiTheme="minorHAnsi" w:hAnsiTheme="minorHAnsi" w:cstheme="minorHAnsi"/>
          <w:color w:val="auto"/>
          <w:kern w:val="2"/>
        </w:rPr>
      </w:pPr>
    </w:p>
    <w:p w14:paraId="0F20E6F3" w14:textId="29849E8E" w:rsidR="001E4103" w:rsidRDefault="00CE5233" w:rsidP="002872B8">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13.5.</w:t>
      </w:r>
      <w:r w:rsidRPr="00EE439F">
        <w:rPr>
          <w:rFonts w:asciiTheme="minorHAnsi" w:hAnsiTheme="minorHAnsi" w:cstheme="minorHAnsi"/>
          <w:color w:val="auto"/>
          <w:kern w:val="2"/>
        </w:rPr>
        <w:tab/>
      </w:r>
      <w:r w:rsidR="00707B21" w:rsidRPr="00EE439F">
        <w:rPr>
          <w:rFonts w:asciiTheme="minorHAnsi" w:hAnsiTheme="minorHAnsi" w:cstheme="minorHAnsi"/>
          <w:color w:val="auto"/>
          <w:kern w:val="2"/>
        </w:rPr>
        <w:t xml:space="preserve">Zánik závazku pozdním plněním neznamená zánik nároku na smluvní pokutu za prodlení s plněním. </w:t>
      </w:r>
    </w:p>
    <w:p w14:paraId="0D53415F" w14:textId="77777777" w:rsidR="001E4103" w:rsidRPr="00EE439F" w:rsidRDefault="001E4103" w:rsidP="00707B21">
      <w:pPr>
        <w:pStyle w:val="Default"/>
        <w:ind w:left="705" w:hanging="705"/>
        <w:rPr>
          <w:rFonts w:asciiTheme="minorHAnsi" w:hAnsiTheme="minorHAnsi" w:cstheme="minorHAnsi"/>
          <w:color w:val="auto"/>
          <w:kern w:val="2"/>
        </w:rPr>
      </w:pPr>
    </w:p>
    <w:p w14:paraId="0F218D2E" w14:textId="1531D6BC" w:rsidR="00707B21" w:rsidRPr="001E4103" w:rsidRDefault="00707B21" w:rsidP="006C0021">
      <w:pPr>
        <w:pStyle w:val="Default"/>
        <w:ind w:left="705" w:hanging="705"/>
        <w:jc w:val="both"/>
        <w:rPr>
          <w:rFonts w:asciiTheme="minorHAnsi" w:hAnsiTheme="minorHAnsi" w:cstheme="minorHAnsi"/>
          <w:color w:val="auto"/>
          <w:kern w:val="2"/>
        </w:rPr>
      </w:pPr>
      <w:r w:rsidRPr="00EE439F">
        <w:rPr>
          <w:rFonts w:asciiTheme="minorHAnsi" w:hAnsiTheme="minorHAnsi" w:cstheme="minorHAnsi"/>
          <w:color w:val="auto"/>
          <w:kern w:val="2"/>
        </w:rPr>
        <w:t>13.6.</w:t>
      </w:r>
      <w:r w:rsidRPr="00EE439F">
        <w:rPr>
          <w:rFonts w:asciiTheme="minorHAnsi" w:hAnsiTheme="minorHAnsi" w:cstheme="minorHAnsi"/>
          <w:color w:val="auto"/>
          <w:kern w:val="2"/>
        </w:rPr>
        <w:tab/>
      </w:r>
      <w:r w:rsidRPr="001E4103">
        <w:rPr>
          <w:rFonts w:asciiTheme="minorHAnsi" w:hAnsiTheme="minorHAnsi" w:cstheme="minorHAnsi"/>
          <w:color w:val="auto"/>
          <w:kern w:val="2"/>
        </w:rPr>
        <w:t xml:space="preserve">Smluvní pokuty sjednané touto smlouvou zaplatí povinná smluvní strana nezávisle na tom, zda a v jaké výši vznikne druhé smluvní straně škoda, kterou lze vymáhat samostatně a na jejíž výši nemá vliv případná úhrada smluvní pokuty. </w:t>
      </w:r>
    </w:p>
    <w:p w14:paraId="5F6A40A6" w14:textId="77777777" w:rsidR="00707B21" w:rsidRPr="001E4103" w:rsidRDefault="00707B21" w:rsidP="00707B21">
      <w:pPr>
        <w:pStyle w:val="Default"/>
        <w:ind w:left="705" w:hanging="705"/>
        <w:rPr>
          <w:rFonts w:asciiTheme="minorHAnsi" w:hAnsiTheme="minorHAnsi" w:cstheme="minorHAnsi"/>
          <w:color w:val="auto"/>
          <w:kern w:val="2"/>
        </w:rPr>
      </w:pPr>
    </w:p>
    <w:p w14:paraId="52723E1E" w14:textId="77777777"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13.7.</w:t>
      </w:r>
      <w:r w:rsidRPr="001E4103">
        <w:rPr>
          <w:rFonts w:asciiTheme="minorHAnsi" w:hAnsiTheme="minorHAnsi" w:cstheme="minorHAnsi"/>
          <w:color w:val="auto"/>
          <w:kern w:val="2"/>
        </w:rPr>
        <w:tab/>
        <w:t>Smluvní pokuty je objednatel oprávněn započíst proti pohledávce zhotovitele. Smluvní pokuty nepovažují smluvní strany za pohledávky sporné či nejisté.</w:t>
      </w:r>
    </w:p>
    <w:p w14:paraId="575B1D36" w14:textId="77777777" w:rsidR="00707B21" w:rsidRPr="001E4103" w:rsidRDefault="00707B21" w:rsidP="00707B21">
      <w:pPr>
        <w:pStyle w:val="Default"/>
        <w:ind w:left="705" w:hanging="705"/>
        <w:rPr>
          <w:rFonts w:asciiTheme="minorHAnsi" w:hAnsiTheme="minorHAnsi" w:cstheme="minorHAnsi"/>
          <w:color w:val="auto"/>
          <w:kern w:val="2"/>
        </w:rPr>
      </w:pPr>
    </w:p>
    <w:p w14:paraId="44F25285" w14:textId="15C9B038" w:rsidR="00707B21" w:rsidRPr="001E4103" w:rsidRDefault="00707B21" w:rsidP="00707B21">
      <w:pPr>
        <w:pStyle w:val="Default"/>
        <w:ind w:left="705" w:hanging="705"/>
        <w:jc w:val="center"/>
        <w:rPr>
          <w:rFonts w:asciiTheme="minorHAnsi" w:hAnsiTheme="minorHAnsi" w:cstheme="minorHAnsi"/>
          <w:b/>
          <w:bCs/>
          <w:color w:val="auto"/>
          <w:kern w:val="2"/>
        </w:rPr>
      </w:pPr>
      <w:r w:rsidRPr="001E4103">
        <w:rPr>
          <w:rFonts w:asciiTheme="minorHAnsi" w:hAnsiTheme="minorHAnsi" w:cstheme="minorHAnsi"/>
          <w:b/>
          <w:bCs/>
          <w:color w:val="auto"/>
          <w:kern w:val="2"/>
        </w:rPr>
        <w:t>Článek XIV.</w:t>
      </w:r>
    </w:p>
    <w:p w14:paraId="645FE269" w14:textId="5E48600C" w:rsidR="00707B21" w:rsidRPr="001E4103" w:rsidRDefault="00707B21" w:rsidP="00707B21">
      <w:pPr>
        <w:pStyle w:val="Default"/>
        <w:ind w:left="705" w:hanging="705"/>
        <w:jc w:val="center"/>
        <w:rPr>
          <w:rFonts w:asciiTheme="minorHAnsi" w:hAnsiTheme="minorHAnsi" w:cstheme="minorHAnsi"/>
          <w:color w:val="auto"/>
          <w:kern w:val="2"/>
        </w:rPr>
      </w:pPr>
      <w:r w:rsidRPr="001E4103">
        <w:rPr>
          <w:rFonts w:asciiTheme="minorHAnsi" w:hAnsiTheme="minorHAnsi" w:cstheme="minorHAnsi"/>
          <w:color w:val="auto"/>
          <w:kern w:val="2"/>
        </w:rPr>
        <w:t>Závěrečná ustanovení</w:t>
      </w:r>
    </w:p>
    <w:p w14:paraId="35531AF2" w14:textId="77777777" w:rsidR="00707B21" w:rsidRPr="001E4103" w:rsidRDefault="00707B21" w:rsidP="00707B21">
      <w:pPr>
        <w:pStyle w:val="Default"/>
        <w:ind w:left="705" w:hanging="705"/>
        <w:jc w:val="center"/>
        <w:rPr>
          <w:rFonts w:asciiTheme="minorHAnsi" w:hAnsiTheme="minorHAnsi" w:cstheme="minorHAnsi"/>
          <w:color w:val="auto"/>
          <w:kern w:val="2"/>
        </w:rPr>
      </w:pPr>
    </w:p>
    <w:p w14:paraId="0E0FFAE3" w14:textId="1F211AD2"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14.1.</w:t>
      </w:r>
      <w:r w:rsidRPr="001E4103">
        <w:rPr>
          <w:rFonts w:asciiTheme="minorHAnsi" w:hAnsiTheme="minorHAnsi" w:cstheme="minorHAnsi"/>
          <w:color w:val="auto"/>
          <w:kern w:val="2"/>
        </w:rPr>
        <w:tab/>
        <w:t>Podstatným porušením povinnosti zhotovitele se rozumí zejména prodlení s</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 xml:space="preserve">prováděním díla delším než 10 kalendářních dnů. </w:t>
      </w:r>
    </w:p>
    <w:p w14:paraId="6A322C5C" w14:textId="77777777" w:rsidR="00707B21" w:rsidRPr="001E4103" w:rsidRDefault="00707B21" w:rsidP="00707B21">
      <w:pPr>
        <w:pStyle w:val="Default"/>
        <w:ind w:left="705" w:hanging="705"/>
        <w:rPr>
          <w:rFonts w:asciiTheme="minorHAnsi" w:hAnsiTheme="minorHAnsi" w:cstheme="minorHAnsi"/>
          <w:color w:val="auto"/>
          <w:kern w:val="2"/>
        </w:rPr>
      </w:pPr>
    </w:p>
    <w:p w14:paraId="2A2DD2DF" w14:textId="3AFF741A"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14.2.</w:t>
      </w:r>
      <w:r w:rsidRPr="001E4103">
        <w:rPr>
          <w:rFonts w:asciiTheme="minorHAnsi" w:hAnsiTheme="minorHAnsi" w:cstheme="minorHAnsi"/>
          <w:color w:val="auto"/>
          <w:kern w:val="2"/>
        </w:rPr>
        <w:tab/>
        <w:t xml:space="preserve">Zhotovitel se zavazuje, že jakékoliv informace, které se dověděl v souvislosti s plněním předmětu této smlouvy nebo které jsou obsahem předmětu této smlouvy, neposkytne třetím osobám. </w:t>
      </w:r>
    </w:p>
    <w:p w14:paraId="5EC193F4" w14:textId="77777777" w:rsidR="00707B21" w:rsidRPr="001E4103" w:rsidRDefault="00707B21" w:rsidP="00707B21">
      <w:pPr>
        <w:pStyle w:val="Default"/>
        <w:ind w:left="705" w:hanging="705"/>
        <w:rPr>
          <w:rFonts w:asciiTheme="minorHAnsi" w:hAnsiTheme="minorHAnsi" w:cstheme="minorHAnsi"/>
          <w:color w:val="auto"/>
          <w:kern w:val="2"/>
        </w:rPr>
      </w:pPr>
    </w:p>
    <w:p w14:paraId="717A722E" w14:textId="017B52E4"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14.3.</w:t>
      </w:r>
      <w:r w:rsidRPr="001E4103">
        <w:rPr>
          <w:rFonts w:asciiTheme="minorHAnsi" w:hAnsiTheme="minorHAnsi" w:cstheme="minorHAnsi"/>
          <w:color w:val="auto"/>
          <w:kern w:val="2"/>
        </w:rPr>
        <w:tab/>
        <w:t xml:space="preserve">Smluvní strany mohou ukončit smluvní vztah písemnou dohodou obou smluvních stran. </w:t>
      </w:r>
    </w:p>
    <w:p w14:paraId="6CB4AEB2" w14:textId="77777777" w:rsidR="00707B21" w:rsidRPr="001E4103" w:rsidRDefault="00707B21" w:rsidP="00707B21">
      <w:pPr>
        <w:pStyle w:val="Default"/>
        <w:rPr>
          <w:rFonts w:asciiTheme="minorHAnsi" w:hAnsiTheme="minorHAnsi" w:cstheme="minorHAnsi"/>
          <w:color w:val="auto"/>
          <w:kern w:val="2"/>
        </w:rPr>
      </w:pPr>
    </w:p>
    <w:p w14:paraId="1867EA45" w14:textId="1C0C5761"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lastRenderedPageBreak/>
        <w:t>14.4.</w:t>
      </w:r>
      <w:r w:rsidRPr="001E4103">
        <w:rPr>
          <w:rFonts w:asciiTheme="minorHAnsi" w:hAnsiTheme="minorHAnsi" w:cstheme="minorHAnsi"/>
          <w:color w:val="auto"/>
          <w:kern w:val="2"/>
        </w:rPr>
        <w:tab/>
        <w:t>Nesdělí-li objednatel písemně zhotoviteli, že na částečném plnění nemá zájem, je</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zhotovitel v případě zániku závazku před řádným splněním díla povinen ihned předat objednateli nedokončené dílo včetně věcí, které opatřil a které jsou součástí díla a</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 xml:space="preserve">uhradit případně vzniklou škodu, a objednatel je povinen uhradit zhotoviteli rozpracovanou část díla a cenu věcí, které opatřil a které se staly součástí díla. </w:t>
      </w:r>
    </w:p>
    <w:p w14:paraId="265D9F1F" w14:textId="77777777" w:rsidR="00707B21" w:rsidRPr="001E4103" w:rsidRDefault="00707B21" w:rsidP="00707B21">
      <w:pPr>
        <w:pStyle w:val="Default"/>
        <w:ind w:left="705" w:hanging="705"/>
        <w:rPr>
          <w:rFonts w:asciiTheme="minorHAnsi" w:hAnsiTheme="minorHAnsi" w:cstheme="minorHAnsi"/>
          <w:color w:val="auto"/>
          <w:kern w:val="2"/>
        </w:rPr>
      </w:pPr>
    </w:p>
    <w:p w14:paraId="597DD183" w14:textId="4ADB7B4F" w:rsidR="00707B21" w:rsidRPr="001E4103" w:rsidRDefault="00707B21" w:rsidP="00707B21">
      <w:pPr>
        <w:pStyle w:val="Default"/>
        <w:ind w:left="705" w:hanging="705"/>
        <w:rPr>
          <w:rFonts w:asciiTheme="minorHAnsi" w:hAnsiTheme="minorHAnsi" w:cstheme="minorHAnsi"/>
          <w:color w:val="auto"/>
          <w:kern w:val="2"/>
        </w:rPr>
      </w:pPr>
      <w:r w:rsidRPr="001E4103">
        <w:rPr>
          <w:rFonts w:asciiTheme="minorHAnsi" w:hAnsiTheme="minorHAnsi" w:cstheme="minorHAnsi"/>
          <w:color w:val="auto"/>
          <w:kern w:val="2"/>
        </w:rPr>
        <w:t>14.5.</w:t>
      </w:r>
      <w:r w:rsidRPr="001E4103">
        <w:rPr>
          <w:rFonts w:asciiTheme="minorHAnsi" w:hAnsiTheme="minorHAnsi" w:cstheme="minorHAnsi"/>
          <w:color w:val="auto"/>
          <w:kern w:val="2"/>
        </w:rPr>
        <w:tab/>
        <w:t xml:space="preserve">Zhotovitel nemůže bez souhlasu objednatele postoupit svá práva plynoucí z této smlouvy třetí osobě. </w:t>
      </w:r>
    </w:p>
    <w:p w14:paraId="672ADCA0" w14:textId="4C7C5BA8" w:rsidR="00707B21" w:rsidRPr="001E4103" w:rsidRDefault="00707B21" w:rsidP="00707B21">
      <w:pPr>
        <w:pStyle w:val="Default"/>
        <w:ind w:left="705" w:hanging="705"/>
        <w:rPr>
          <w:rFonts w:asciiTheme="minorHAnsi" w:hAnsiTheme="minorHAnsi" w:cstheme="minorHAnsi"/>
          <w:color w:val="auto"/>
          <w:kern w:val="2"/>
        </w:rPr>
      </w:pPr>
    </w:p>
    <w:p w14:paraId="38EA80E8" w14:textId="17601CD9"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14.6.</w:t>
      </w:r>
      <w:r w:rsidRPr="001E4103">
        <w:rPr>
          <w:rFonts w:asciiTheme="minorHAnsi" w:hAnsiTheme="minorHAnsi" w:cstheme="minorHAnsi"/>
          <w:color w:val="auto"/>
          <w:kern w:val="2"/>
        </w:rPr>
        <w:tab/>
        <w:t xml:space="preserve">Změnit nebo doplnit tuto smlouvu mohou smluvní strany pouze formou písemných dodatků, které budou vzestupně číslovány, výslovně prohlášeny za dodatek této smlouvy a podepsány oprávněnými zástupci smluvních stran. </w:t>
      </w:r>
    </w:p>
    <w:p w14:paraId="5D1C3BC3" w14:textId="77777777" w:rsidR="00707B21" w:rsidRPr="001E4103" w:rsidRDefault="00707B21" w:rsidP="00707B21">
      <w:pPr>
        <w:pStyle w:val="Default"/>
        <w:ind w:left="705" w:hanging="705"/>
        <w:rPr>
          <w:rFonts w:asciiTheme="minorHAnsi" w:hAnsiTheme="minorHAnsi" w:cstheme="minorHAnsi"/>
          <w:color w:val="auto"/>
          <w:kern w:val="2"/>
        </w:rPr>
      </w:pPr>
    </w:p>
    <w:p w14:paraId="5EEB6B47" w14:textId="087F7104"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14.7.</w:t>
      </w:r>
      <w:r w:rsidRPr="001E4103">
        <w:rPr>
          <w:rFonts w:asciiTheme="minorHAnsi" w:hAnsiTheme="minorHAnsi" w:cstheme="minorHAnsi"/>
          <w:color w:val="auto"/>
          <w:kern w:val="2"/>
        </w:rPr>
        <w:tab/>
        <w:t xml:space="preserve">Pro případ, že kterékoliv ustanovení této smlouvy se stane neúčinným nebo neplatným, smluvní strany se zavazují bez zbytečných odkladů nahradit takové ustanovení novým. </w:t>
      </w:r>
    </w:p>
    <w:p w14:paraId="62E5998F" w14:textId="77777777" w:rsidR="00707B21" w:rsidRPr="001E4103" w:rsidRDefault="00707B21" w:rsidP="00707B21">
      <w:pPr>
        <w:pStyle w:val="Default"/>
        <w:ind w:left="705" w:hanging="705"/>
        <w:rPr>
          <w:rFonts w:asciiTheme="minorHAnsi" w:hAnsiTheme="minorHAnsi" w:cstheme="minorHAnsi"/>
          <w:color w:val="auto"/>
          <w:kern w:val="2"/>
        </w:rPr>
      </w:pPr>
    </w:p>
    <w:p w14:paraId="389FF6BC" w14:textId="6BC95EE3"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14.8.</w:t>
      </w:r>
      <w:r w:rsidRPr="001E4103">
        <w:rPr>
          <w:rFonts w:asciiTheme="minorHAnsi" w:hAnsiTheme="minorHAnsi" w:cstheme="minorHAnsi"/>
          <w:color w:val="auto"/>
          <w:kern w:val="2"/>
        </w:rPr>
        <w:tab/>
        <w:t xml:space="preserve">Případná neplatnost některého z ustanovení této smlouvy nemá za následek neplatnost ostatních ustanovení. </w:t>
      </w:r>
    </w:p>
    <w:p w14:paraId="07F47097" w14:textId="77777777" w:rsidR="00707B21" w:rsidRPr="001E4103" w:rsidRDefault="00707B21" w:rsidP="00707B21">
      <w:pPr>
        <w:pStyle w:val="Default"/>
        <w:ind w:left="705" w:hanging="705"/>
        <w:rPr>
          <w:rFonts w:asciiTheme="minorHAnsi" w:hAnsiTheme="minorHAnsi" w:cstheme="minorHAnsi"/>
          <w:color w:val="auto"/>
          <w:kern w:val="2"/>
        </w:rPr>
      </w:pPr>
    </w:p>
    <w:p w14:paraId="66DD64DE" w14:textId="5FC37F1B" w:rsidR="00387773" w:rsidRPr="001E4103" w:rsidRDefault="00707B21" w:rsidP="002872B8">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14.9.</w:t>
      </w:r>
      <w:r w:rsidRPr="001E4103">
        <w:rPr>
          <w:rFonts w:asciiTheme="minorHAnsi" w:hAnsiTheme="minorHAnsi" w:cstheme="minorHAnsi"/>
          <w:color w:val="auto"/>
          <w:kern w:val="2"/>
        </w:rPr>
        <w:tab/>
        <w:t xml:space="preserve">Osoby podepisující tuto smlouvu svým podpisem stvrzují platnost svých jednatelských oprávnění. </w:t>
      </w:r>
    </w:p>
    <w:p w14:paraId="383C76AE" w14:textId="77777777" w:rsidR="00707B21" w:rsidRPr="001E4103" w:rsidRDefault="00707B21" w:rsidP="00707B21">
      <w:pPr>
        <w:pStyle w:val="Default"/>
        <w:ind w:left="705" w:hanging="705"/>
        <w:rPr>
          <w:rFonts w:asciiTheme="minorHAnsi" w:hAnsiTheme="minorHAnsi" w:cstheme="minorHAnsi"/>
          <w:color w:val="auto"/>
          <w:kern w:val="2"/>
        </w:rPr>
      </w:pPr>
    </w:p>
    <w:p w14:paraId="1B2650BC" w14:textId="27F401FB"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14.10.</w:t>
      </w:r>
      <w:r w:rsidRPr="001E4103">
        <w:rPr>
          <w:rFonts w:asciiTheme="minorHAnsi" w:hAnsiTheme="minorHAnsi" w:cstheme="minorHAnsi"/>
          <w:color w:val="auto"/>
          <w:kern w:val="2"/>
        </w:rPr>
        <w:tab/>
        <w:t xml:space="preserve">Smlouva je vyhotovena ve třech stejnopisech s platností originálu, přičemž objednatel </w:t>
      </w:r>
      <w:proofErr w:type="gramStart"/>
      <w:r w:rsidRPr="001E4103">
        <w:rPr>
          <w:rFonts w:asciiTheme="minorHAnsi" w:hAnsiTheme="minorHAnsi" w:cstheme="minorHAnsi"/>
          <w:color w:val="auto"/>
          <w:kern w:val="2"/>
        </w:rPr>
        <w:t>obdrží</w:t>
      </w:r>
      <w:proofErr w:type="gramEnd"/>
      <w:r w:rsidRPr="001E4103">
        <w:rPr>
          <w:rFonts w:asciiTheme="minorHAnsi" w:hAnsiTheme="minorHAnsi" w:cstheme="minorHAnsi"/>
          <w:color w:val="auto"/>
          <w:kern w:val="2"/>
        </w:rPr>
        <w:t xml:space="preserve"> dvě vyhotovení a zhotovitel jedno vyhotovení. </w:t>
      </w:r>
    </w:p>
    <w:p w14:paraId="56C7C0E5" w14:textId="77777777" w:rsidR="00707B21" w:rsidRPr="001E4103" w:rsidRDefault="00707B21" w:rsidP="00707B21">
      <w:pPr>
        <w:pStyle w:val="Default"/>
        <w:ind w:left="705" w:hanging="705"/>
        <w:rPr>
          <w:rFonts w:asciiTheme="minorHAnsi" w:hAnsiTheme="minorHAnsi" w:cstheme="minorHAnsi"/>
          <w:color w:val="auto"/>
          <w:kern w:val="2"/>
        </w:rPr>
      </w:pPr>
    </w:p>
    <w:p w14:paraId="5529EF42" w14:textId="44CCA1F9"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14.11.</w:t>
      </w:r>
      <w:r w:rsidRPr="001E4103">
        <w:rPr>
          <w:rFonts w:asciiTheme="minorHAnsi" w:hAnsiTheme="minorHAnsi" w:cstheme="minorHAnsi"/>
          <w:color w:val="auto"/>
          <w:kern w:val="2"/>
        </w:rPr>
        <w:tab/>
        <w:t xml:space="preserve">Smluvní strany shodně prohlašují, že si tuto smlouvu před jejím podepsáním přečetly, že byla uzavřena po vzájemném projednání podle jejich pravé a svobodné vůle, určitě, vážně a srozumitelně a že se dohodly na celém jejím obsahu, což stvrzují svými podpisy. </w:t>
      </w:r>
    </w:p>
    <w:p w14:paraId="50714562" w14:textId="77777777" w:rsidR="00707B21" w:rsidRPr="001E4103" w:rsidRDefault="00707B21" w:rsidP="00707B21">
      <w:pPr>
        <w:pStyle w:val="Default"/>
        <w:ind w:left="705" w:hanging="705"/>
        <w:rPr>
          <w:rFonts w:asciiTheme="minorHAnsi" w:hAnsiTheme="minorHAnsi" w:cstheme="minorHAnsi"/>
          <w:color w:val="auto"/>
          <w:kern w:val="2"/>
        </w:rPr>
      </w:pPr>
    </w:p>
    <w:p w14:paraId="5FC84A4C" w14:textId="0F2CA9AA"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14.12.</w:t>
      </w:r>
      <w:r w:rsidRPr="001E4103">
        <w:rPr>
          <w:rFonts w:asciiTheme="minorHAnsi" w:hAnsiTheme="minorHAnsi" w:cstheme="minorHAnsi"/>
          <w:color w:val="auto"/>
          <w:kern w:val="2"/>
        </w:rPr>
        <w:tab/>
        <w:t>Zhotovitel se zavazuje přijmout veškerá nezbytná a přiměřená opatření k zamezení korupce a úplatkářství. V souladu s tím se zhotovitel zavazuje, že nebude nabízet, neslíbí ani neposkytne a nedá ani třetí straně pokyn k tomu, aby nabízela, slibovala či</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 xml:space="preserve">poskytovala, jakékoli výhody (peníze, cenné dary apod.) zaměstnancům </w:t>
      </w:r>
      <w:r w:rsidR="00AC29F2" w:rsidRPr="001E4103">
        <w:rPr>
          <w:rFonts w:asciiTheme="minorHAnsi" w:hAnsiTheme="minorHAnsi" w:cstheme="minorHAnsi"/>
        </w:rPr>
        <w:t>Statutárního</w:t>
      </w:r>
      <w:r w:rsidR="00AC29F2" w:rsidRPr="001E4103">
        <w:rPr>
          <w:rFonts w:asciiTheme="minorHAnsi" w:hAnsiTheme="minorHAnsi" w:cstheme="minorHAnsi"/>
          <w:b/>
          <w:bCs/>
        </w:rPr>
        <w:t xml:space="preserve"> </w:t>
      </w:r>
      <w:r w:rsidR="00AC29F2" w:rsidRPr="001E4103">
        <w:rPr>
          <w:rFonts w:asciiTheme="minorHAnsi" w:hAnsiTheme="minorHAnsi" w:cstheme="minorHAnsi"/>
          <w:color w:val="auto"/>
        </w:rPr>
        <w:t>města Pardubice – Městského obvodu Pardubice VI</w:t>
      </w:r>
      <w:r w:rsidRPr="001E4103">
        <w:rPr>
          <w:rFonts w:asciiTheme="minorHAnsi" w:hAnsiTheme="minorHAnsi" w:cstheme="minorHAnsi"/>
          <w:color w:val="auto"/>
          <w:kern w:val="2"/>
        </w:rPr>
        <w:t>,</w:t>
      </w:r>
      <w:r w:rsidR="00AC29F2" w:rsidRPr="001E4103">
        <w:rPr>
          <w:rFonts w:asciiTheme="minorHAnsi" w:hAnsiTheme="minorHAnsi" w:cstheme="minorHAnsi"/>
          <w:color w:val="auto"/>
          <w:kern w:val="2"/>
        </w:rPr>
        <w:t xml:space="preserve"> j</w:t>
      </w:r>
      <w:r w:rsidRPr="001E4103">
        <w:rPr>
          <w:rFonts w:asciiTheme="minorHAnsi" w:hAnsiTheme="minorHAnsi" w:cstheme="minorHAnsi"/>
          <w:color w:val="auto"/>
          <w:kern w:val="2"/>
        </w:rPr>
        <w:t xml:space="preserve">akož i členům dalších orgánů </w:t>
      </w:r>
      <w:r w:rsidR="00AC29F2" w:rsidRPr="001E4103">
        <w:rPr>
          <w:rFonts w:asciiTheme="minorHAnsi" w:hAnsiTheme="minorHAnsi" w:cstheme="minorHAnsi"/>
          <w:color w:val="auto"/>
        </w:rPr>
        <w:t>Statutárního města Pardubice – Městského obvodu Pardubice VI</w:t>
      </w:r>
      <w:r w:rsidR="00AC29F2" w:rsidRPr="001E4103">
        <w:rPr>
          <w:rFonts w:asciiTheme="minorHAnsi" w:hAnsiTheme="minorHAnsi" w:cstheme="minorHAnsi"/>
          <w:color w:val="auto"/>
          <w:kern w:val="2"/>
        </w:rPr>
        <w:t xml:space="preserve"> </w:t>
      </w:r>
      <w:r w:rsidRPr="001E4103">
        <w:rPr>
          <w:rFonts w:asciiTheme="minorHAnsi" w:hAnsiTheme="minorHAnsi" w:cstheme="minorHAnsi"/>
          <w:color w:val="auto"/>
          <w:kern w:val="2"/>
        </w:rPr>
        <w:t xml:space="preserve">a členům orgánů zastupitelstva a rady, a to včetně rodinných příslušníků těchto osob a dalších osob uvedeným osobám blízkých. Smluvní strany se dohodly, že </w:t>
      </w:r>
      <w:proofErr w:type="gramStart"/>
      <w:r w:rsidRPr="001E4103">
        <w:rPr>
          <w:rFonts w:asciiTheme="minorHAnsi" w:hAnsiTheme="minorHAnsi" w:cstheme="minorHAnsi"/>
          <w:color w:val="auto"/>
          <w:kern w:val="2"/>
        </w:rPr>
        <w:t>poruší</w:t>
      </w:r>
      <w:proofErr w:type="gramEnd"/>
      <w:r w:rsidRPr="001E4103">
        <w:rPr>
          <w:rFonts w:asciiTheme="minorHAnsi" w:hAnsiTheme="minorHAnsi" w:cstheme="minorHAnsi"/>
          <w:color w:val="auto"/>
          <w:kern w:val="2"/>
        </w:rPr>
        <w:t xml:space="preserve">-li zhotovitel tento svůj závazek, je povinen zaplatit objednateli smluvní pokutu ve výši 5 % z celkové ceny díla včetně DPH. Smluvní strany se dále dohodly, že </w:t>
      </w:r>
      <w:proofErr w:type="gramStart"/>
      <w:r w:rsidRPr="001E4103">
        <w:rPr>
          <w:rFonts w:asciiTheme="minorHAnsi" w:hAnsiTheme="minorHAnsi" w:cstheme="minorHAnsi"/>
          <w:color w:val="auto"/>
          <w:kern w:val="2"/>
        </w:rPr>
        <w:t>poruší</w:t>
      </w:r>
      <w:proofErr w:type="gramEnd"/>
      <w:r w:rsidRPr="001E4103">
        <w:rPr>
          <w:rFonts w:asciiTheme="minorHAnsi" w:hAnsiTheme="minorHAnsi" w:cstheme="minorHAnsi"/>
          <w:color w:val="auto"/>
          <w:kern w:val="2"/>
        </w:rPr>
        <w:t xml:space="preserve">-li zhotovitel svůj závazek uvedený v tomto odstavci smlouvy, je objednatel oprávněn od této smlouvy odstoupit nebo ji vypovědět s účinností ke dni doručení výpovědi zhotoviteli. Tím nejsou dotčeny případné trestněprávní důsledky takového jednání. </w:t>
      </w:r>
    </w:p>
    <w:p w14:paraId="2D200FBE" w14:textId="06E06A75" w:rsidR="001C7DCF" w:rsidRDefault="001C7DCF">
      <w:pPr>
        <w:rPr>
          <w:rFonts w:cstheme="minorHAnsi"/>
          <w:sz w:val="24"/>
          <w:szCs w:val="24"/>
        </w:rPr>
      </w:pPr>
      <w:r>
        <w:rPr>
          <w:rFonts w:cstheme="minorHAnsi"/>
        </w:rPr>
        <w:br w:type="page"/>
      </w:r>
    </w:p>
    <w:p w14:paraId="6A60C5C5" w14:textId="77777777" w:rsidR="006C0021" w:rsidRPr="001E4103" w:rsidRDefault="006C0021" w:rsidP="00707B21">
      <w:pPr>
        <w:pStyle w:val="Default"/>
        <w:ind w:left="705" w:hanging="705"/>
        <w:rPr>
          <w:rFonts w:asciiTheme="minorHAnsi" w:hAnsiTheme="minorHAnsi" w:cstheme="minorHAnsi"/>
          <w:color w:val="auto"/>
          <w:kern w:val="2"/>
        </w:rPr>
      </w:pPr>
    </w:p>
    <w:p w14:paraId="3E941BBB" w14:textId="5909840D" w:rsidR="00707B21" w:rsidRPr="001E4103" w:rsidRDefault="00707B21" w:rsidP="006C0021">
      <w:pPr>
        <w:pStyle w:val="Default"/>
        <w:ind w:left="705" w:hanging="705"/>
        <w:jc w:val="both"/>
        <w:rPr>
          <w:rFonts w:asciiTheme="minorHAnsi" w:hAnsiTheme="minorHAnsi" w:cstheme="minorHAnsi"/>
          <w:color w:val="auto"/>
          <w:kern w:val="2"/>
        </w:rPr>
      </w:pPr>
      <w:r w:rsidRPr="001E4103">
        <w:rPr>
          <w:rFonts w:asciiTheme="minorHAnsi" w:hAnsiTheme="minorHAnsi" w:cstheme="minorHAnsi"/>
          <w:color w:val="auto"/>
          <w:kern w:val="2"/>
        </w:rPr>
        <w:t>14.13.</w:t>
      </w:r>
      <w:r w:rsidRPr="001E4103">
        <w:rPr>
          <w:rFonts w:asciiTheme="minorHAnsi" w:hAnsiTheme="minorHAnsi" w:cstheme="minorHAnsi"/>
          <w:color w:val="auto"/>
          <w:kern w:val="2"/>
        </w:rPr>
        <w:tab/>
        <w:t>Smluvní strany se dohodly, že tato smlouva – ať už je povinně uveřejňovanou smlouvou dle zákona o registru smluv, či nikoli – bude natrvalo uveřejněna v registru smluv, a</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to</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v</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celém rozsahu včetně příslušných metadat, s následujícími výjimkami: o fyzické osobě uzavírající tuto smlouvu v rámci podnikatelské činnosti budou uveřejněny tyto identifikační údaje: jméno a příjmení (příp. dodatek či obchodní firma), sídlo, identifikační číslo a identifikátor datové schránky; o fyzické osobě uzavírající tuto smlouvu mimo rámec podnikatelské činnosti nebudou uveřejněny jiné údaje než základní osobní údaje dle § 8b zákona o svobodném přístupu k informacím (tj. jméno a</w:t>
      </w:r>
      <w:r w:rsidR="00387773" w:rsidRPr="001E4103">
        <w:rPr>
          <w:rFonts w:asciiTheme="minorHAnsi" w:hAnsiTheme="minorHAnsi" w:cstheme="minorHAnsi"/>
          <w:color w:val="auto"/>
          <w:kern w:val="2"/>
        </w:rPr>
        <w:t> </w:t>
      </w:r>
      <w:r w:rsidRPr="001E4103">
        <w:rPr>
          <w:rFonts w:asciiTheme="minorHAnsi" w:hAnsiTheme="minorHAnsi" w:cstheme="minorHAnsi"/>
          <w:color w:val="auto"/>
          <w:kern w:val="2"/>
        </w:rPr>
        <w:t xml:space="preserve">příjmení, rok narození, obec trvalého pobytu); nebudou uveřejněny údaje o fyzických osobách, které nejsou smluvními stranami, ani kontaktní či doplňující údaje (číslo účtu, telefonní číslo, e-mailová adresa apod.). Uveřejnění této smlouvy v registru smluv zajistí bez zbytečného odkladu po jejím uzavření </w:t>
      </w:r>
      <w:r w:rsidR="00AC29F2" w:rsidRPr="001E4103">
        <w:rPr>
          <w:rFonts w:asciiTheme="minorHAnsi" w:hAnsiTheme="minorHAnsi" w:cstheme="minorHAnsi"/>
        </w:rPr>
        <w:t>Statutární město Pardubice – Městský obvod Pardubice VI</w:t>
      </w:r>
      <w:r w:rsidR="00087BA3" w:rsidRPr="001E4103">
        <w:rPr>
          <w:rFonts w:asciiTheme="minorHAnsi" w:hAnsiTheme="minorHAnsi" w:cstheme="minorHAnsi"/>
        </w:rPr>
        <w:t>.</w:t>
      </w:r>
      <w:r w:rsidR="00087BA3" w:rsidRPr="001E4103">
        <w:rPr>
          <w:rFonts w:asciiTheme="minorHAnsi" w:hAnsiTheme="minorHAnsi" w:cstheme="minorHAnsi"/>
          <w:b/>
          <w:bCs/>
        </w:rPr>
        <w:t xml:space="preserve"> </w:t>
      </w:r>
    </w:p>
    <w:p w14:paraId="6433B59C" w14:textId="39EC0A94" w:rsidR="00707B21" w:rsidRPr="001C7DCF" w:rsidRDefault="00707B21" w:rsidP="001C7DCF">
      <w:pPr>
        <w:rPr>
          <w:rFonts w:cstheme="minorHAnsi"/>
          <w:sz w:val="24"/>
          <w:szCs w:val="24"/>
        </w:rPr>
      </w:pPr>
      <w:r w:rsidRPr="001E4103">
        <w:rPr>
          <w:rFonts w:cstheme="minorHAnsi"/>
        </w:rPr>
        <w:t>14.14.</w:t>
      </w:r>
      <w:r w:rsidR="007E6D26" w:rsidRPr="001E4103">
        <w:rPr>
          <w:rFonts w:cstheme="minorHAnsi"/>
        </w:rPr>
        <w:tab/>
      </w:r>
      <w:r w:rsidRPr="001C7DCF">
        <w:rPr>
          <w:rFonts w:cstheme="minorHAnsi"/>
          <w:sz w:val="24"/>
          <w:szCs w:val="24"/>
        </w:rPr>
        <w:t>Nedílnou součástí této smlouvy jsou následující přílohy:</w:t>
      </w:r>
      <w:r w:rsidRPr="001E4103">
        <w:rPr>
          <w:rFonts w:cstheme="minorHAnsi"/>
        </w:rPr>
        <w:t xml:space="preserve"> </w:t>
      </w:r>
    </w:p>
    <w:p w14:paraId="2ECB0EC5" w14:textId="77777777" w:rsidR="00707B21" w:rsidRPr="001E4103" w:rsidRDefault="00707B21" w:rsidP="00707B21">
      <w:pPr>
        <w:autoSpaceDE w:val="0"/>
        <w:autoSpaceDN w:val="0"/>
        <w:adjustRightInd w:val="0"/>
        <w:spacing w:after="0" w:line="240" w:lineRule="auto"/>
        <w:ind w:left="708" w:firstLine="708"/>
        <w:rPr>
          <w:rFonts w:cstheme="minorHAnsi"/>
          <w:sz w:val="24"/>
          <w:szCs w:val="24"/>
        </w:rPr>
      </w:pPr>
      <w:r w:rsidRPr="001E4103">
        <w:rPr>
          <w:rFonts w:cstheme="minorHAnsi"/>
          <w:sz w:val="24"/>
          <w:szCs w:val="24"/>
        </w:rPr>
        <w:t xml:space="preserve">Příloha č. 1 – Projektová dokumentace </w:t>
      </w:r>
    </w:p>
    <w:p w14:paraId="5FA20104" w14:textId="433CB570" w:rsidR="00707B21" w:rsidRPr="001E4103" w:rsidRDefault="00707B21" w:rsidP="00707B21">
      <w:pPr>
        <w:pStyle w:val="Default"/>
        <w:ind w:left="708" w:firstLine="708"/>
        <w:rPr>
          <w:rFonts w:asciiTheme="minorHAnsi" w:hAnsiTheme="minorHAnsi" w:cstheme="minorHAnsi"/>
          <w:color w:val="auto"/>
          <w:kern w:val="2"/>
        </w:rPr>
      </w:pPr>
      <w:r w:rsidRPr="001E4103">
        <w:rPr>
          <w:rFonts w:asciiTheme="minorHAnsi" w:hAnsiTheme="minorHAnsi" w:cstheme="minorHAnsi"/>
          <w:color w:val="auto"/>
          <w:kern w:val="2"/>
        </w:rPr>
        <w:t>Příloha č. 2 – Položkov</w:t>
      </w:r>
      <w:r w:rsidR="00684388" w:rsidRPr="001E4103">
        <w:rPr>
          <w:rFonts w:asciiTheme="minorHAnsi" w:hAnsiTheme="minorHAnsi" w:cstheme="minorHAnsi"/>
          <w:color w:val="auto"/>
          <w:kern w:val="2"/>
        </w:rPr>
        <w:t>é</w:t>
      </w:r>
      <w:r w:rsidRPr="001E4103">
        <w:rPr>
          <w:rFonts w:asciiTheme="minorHAnsi" w:hAnsiTheme="minorHAnsi" w:cstheme="minorHAnsi"/>
          <w:color w:val="auto"/>
          <w:kern w:val="2"/>
        </w:rPr>
        <w:t xml:space="preserve"> rozpočt</w:t>
      </w:r>
      <w:r w:rsidR="00684388" w:rsidRPr="001E4103">
        <w:rPr>
          <w:rFonts w:asciiTheme="minorHAnsi" w:hAnsiTheme="minorHAnsi" w:cstheme="minorHAnsi"/>
          <w:color w:val="auto"/>
          <w:kern w:val="2"/>
        </w:rPr>
        <w:t>y</w:t>
      </w:r>
      <w:r w:rsidRPr="001E4103">
        <w:rPr>
          <w:rFonts w:asciiTheme="minorHAnsi" w:hAnsiTheme="minorHAnsi" w:cstheme="minorHAnsi"/>
          <w:color w:val="auto"/>
          <w:kern w:val="2"/>
        </w:rPr>
        <w:t xml:space="preserve"> (technická zpráva, osazovací plány a výkresy) </w:t>
      </w:r>
    </w:p>
    <w:p w14:paraId="036624F2" w14:textId="77777777" w:rsidR="00707B21" w:rsidRPr="001E4103" w:rsidRDefault="00707B21" w:rsidP="00707B21">
      <w:pPr>
        <w:pStyle w:val="Default"/>
        <w:rPr>
          <w:rFonts w:asciiTheme="minorHAnsi" w:hAnsiTheme="minorHAnsi" w:cstheme="minorHAnsi"/>
          <w:color w:val="auto"/>
          <w:kern w:val="2"/>
        </w:rPr>
      </w:pPr>
    </w:p>
    <w:p w14:paraId="48340257" w14:textId="5E39BC82" w:rsidR="00707B21" w:rsidRPr="001E4103" w:rsidRDefault="00707B21" w:rsidP="00707B21">
      <w:pPr>
        <w:pStyle w:val="Default"/>
        <w:ind w:left="705" w:hanging="705"/>
        <w:rPr>
          <w:rFonts w:asciiTheme="minorHAnsi" w:hAnsiTheme="minorHAnsi" w:cstheme="minorHAnsi"/>
          <w:color w:val="auto"/>
          <w:kern w:val="2"/>
        </w:rPr>
      </w:pPr>
      <w:r w:rsidRPr="001E4103">
        <w:rPr>
          <w:rFonts w:asciiTheme="minorHAnsi" w:hAnsiTheme="minorHAnsi" w:cstheme="minorHAnsi"/>
          <w:color w:val="auto"/>
          <w:kern w:val="2"/>
        </w:rPr>
        <w:t>14.15.</w:t>
      </w:r>
      <w:r w:rsidRPr="001E4103">
        <w:rPr>
          <w:rFonts w:asciiTheme="minorHAnsi" w:hAnsiTheme="minorHAnsi" w:cstheme="minorHAnsi"/>
          <w:color w:val="auto"/>
          <w:kern w:val="2"/>
        </w:rPr>
        <w:tab/>
        <w:t xml:space="preserve">Uzavření této smlouvy bylo schváleno radou MO Pardubice VI dne </w:t>
      </w:r>
      <w:r w:rsidR="00F01B15">
        <w:rPr>
          <w:rFonts w:asciiTheme="minorHAnsi" w:hAnsiTheme="minorHAnsi" w:cstheme="minorHAnsi"/>
          <w:color w:val="auto"/>
          <w:kern w:val="2"/>
        </w:rPr>
        <w:t>31.03.2025</w:t>
      </w:r>
      <w:r w:rsidRPr="001E4103">
        <w:rPr>
          <w:rFonts w:asciiTheme="minorHAnsi" w:hAnsiTheme="minorHAnsi" w:cstheme="minorHAnsi"/>
          <w:color w:val="auto"/>
          <w:kern w:val="2"/>
        </w:rPr>
        <w:t xml:space="preserve"> usnesením č. </w:t>
      </w:r>
      <w:r w:rsidR="00F01B15" w:rsidRPr="00F01B15">
        <w:rPr>
          <w:rFonts w:asciiTheme="minorHAnsi" w:hAnsiTheme="minorHAnsi" w:cstheme="minorHAnsi"/>
          <w:color w:val="auto"/>
          <w:kern w:val="2"/>
        </w:rPr>
        <w:t>R2025-545</w:t>
      </w:r>
      <w:r w:rsidRPr="001E4103">
        <w:rPr>
          <w:rFonts w:asciiTheme="minorHAnsi" w:hAnsiTheme="minorHAnsi" w:cstheme="minorHAnsi"/>
          <w:color w:val="auto"/>
          <w:kern w:val="2"/>
        </w:rPr>
        <w:t xml:space="preserve"> </w:t>
      </w:r>
    </w:p>
    <w:p w14:paraId="1F567248" w14:textId="77777777" w:rsidR="002A6F94" w:rsidRDefault="002A6F94" w:rsidP="007E6D26">
      <w:pPr>
        <w:pStyle w:val="Default"/>
        <w:rPr>
          <w:rFonts w:asciiTheme="minorHAnsi" w:hAnsiTheme="minorHAnsi" w:cstheme="minorHAnsi"/>
          <w:color w:val="auto"/>
          <w:kern w:val="2"/>
        </w:rPr>
      </w:pPr>
    </w:p>
    <w:p w14:paraId="6DF998D8" w14:textId="77777777" w:rsidR="002A6F94" w:rsidRDefault="002A6F94" w:rsidP="007E6D26">
      <w:pPr>
        <w:pStyle w:val="Default"/>
        <w:rPr>
          <w:rFonts w:asciiTheme="minorHAnsi" w:hAnsiTheme="minorHAnsi" w:cstheme="minorHAnsi"/>
          <w:color w:val="auto"/>
          <w:kern w:val="2"/>
        </w:rPr>
      </w:pPr>
    </w:p>
    <w:p w14:paraId="3A1FB4C1" w14:textId="77777777" w:rsidR="002A6F94" w:rsidRDefault="002A6F94" w:rsidP="007E6D26">
      <w:pPr>
        <w:pStyle w:val="Default"/>
        <w:rPr>
          <w:rFonts w:asciiTheme="minorHAnsi" w:hAnsiTheme="minorHAnsi" w:cstheme="minorHAnsi"/>
          <w:color w:val="auto"/>
          <w:kern w:val="2"/>
        </w:rPr>
      </w:pPr>
    </w:p>
    <w:p w14:paraId="4AB59F2D" w14:textId="1B6984FE" w:rsidR="007E6D26" w:rsidRDefault="007E6D26" w:rsidP="007E6D26">
      <w:pPr>
        <w:pStyle w:val="Default"/>
        <w:rPr>
          <w:rFonts w:asciiTheme="minorHAnsi" w:hAnsiTheme="minorHAnsi" w:cstheme="minorHAnsi"/>
          <w:color w:val="auto"/>
          <w:kern w:val="2"/>
        </w:rPr>
      </w:pPr>
      <w:r w:rsidRPr="001E4103">
        <w:rPr>
          <w:rFonts w:asciiTheme="minorHAnsi" w:hAnsiTheme="minorHAnsi" w:cstheme="minorHAnsi"/>
          <w:color w:val="auto"/>
          <w:kern w:val="2"/>
        </w:rPr>
        <w:t xml:space="preserve">V Pardubicích dne: </w:t>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t>V Pardubicích dne:</w:t>
      </w:r>
    </w:p>
    <w:p w14:paraId="0B6A0E34" w14:textId="77777777" w:rsidR="00F01B15" w:rsidRDefault="00F01B15" w:rsidP="007E6D26">
      <w:pPr>
        <w:pStyle w:val="Default"/>
        <w:rPr>
          <w:rFonts w:asciiTheme="minorHAnsi" w:hAnsiTheme="minorHAnsi" w:cstheme="minorHAnsi"/>
          <w:color w:val="auto"/>
          <w:kern w:val="2"/>
        </w:rPr>
      </w:pPr>
    </w:p>
    <w:p w14:paraId="2E88A698" w14:textId="77777777" w:rsidR="00F01B15" w:rsidRDefault="00F01B15" w:rsidP="007E6D26">
      <w:pPr>
        <w:pStyle w:val="Default"/>
        <w:rPr>
          <w:rFonts w:asciiTheme="minorHAnsi" w:hAnsiTheme="minorHAnsi" w:cstheme="minorHAnsi"/>
          <w:color w:val="auto"/>
          <w:kern w:val="2"/>
        </w:rPr>
      </w:pPr>
    </w:p>
    <w:p w14:paraId="024C9757" w14:textId="77777777" w:rsidR="00F01B15" w:rsidRPr="001E4103" w:rsidRDefault="00F01B15" w:rsidP="007E6D26">
      <w:pPr>
        <w:pStyle w:val="Default"/>
        <w:rPr>
          <w:rFonts w:asciiTheme="minorHAnsi" w:hAnsiTheme="minorHAnsi" w:cstheme="minorHAnsi"/>
          <w:color w:val="auto"/>
          <w:kern w:val="2"/>
        </w:rPr>
      </w:pPr>
    </w:p>
    <w:p w14:paraId="34A85831" w14:textId="77777777" w:rsidR="007E6D26" w:rsidRPr="001E4103" w:rsidRDefault="007E6D26" w:rsidP="007E6D26">
      <w:pPr>
        <w:pStyle w:val="Default"/>
        <w:rPr>
          <w:rFonts w:asciiTheme="minorHAnsi" w:hAnsiTheme="minorHAnsi" w:cstheme="minorHAnsi"/>
          <w:color w:val="auto"/>
          <w:kern w:val="2"/>
        </w:rPr>
      </w:pPr>
    </w:p>
    <w:p w14:paraId="394C1748" w14:textId="77777777" w:rsidR="007E6D26" w:rsidRPr="001E4103" w:rsidRDefault="007E6D26" w:rsidP="007E6D26">
      <w:pPr>
        <w:pStyle w:val="Default"/>
        <w:rPr>
          <w:rFonts w:asciiTheme="minorHAnsi" w:hAnsiTheme="minorHAnsi" w:cstheme="minorHAnsi"/>
          <w:color w:val="auto"/>
          <w:kern w:val="2"/>
        </w:rPr>
      </w:pPr>
    </w:p>
    <w:p w14:paraId="372609F0" w14:textId="054F2E09" w:rsidR="007E6D26" w:rsidRPr="001E4103" w:rsidRDefault="007E6D26" w:rsidP="007E6D26">
      <w:pPr>
        <w:pStyle w:val="Default"/>
        <w:rPr>
          <w:rFonts w:asciiTheme="minorHAnsi" w:hAnsiTheme="minorHAnsi" w:cstheme="minorHAnsi"/>
          <w:color w:val="auto"/>
          <w:kern w:val="2"/>
        </w:rPr>
      </w:pPr>
      <w:r w:rsidRPr="001E4103">
        <w:rPr>
          <w:rFonts w:asciiTheme="minorHAnsi" w:hAnsiTheme="minorHAnsi" w:cstheme="minorHAnsi"/>
          <w:color w:val="auto"/>
          <w:kern w:val="2"/>
        </w:rPr>
        <w:t xml:space="preserve">     </w:t>
      </w:r>
      <w:r w:rsidRPr="001E4103">
        <w:rPr>
          <w:rFonts w:asciiTheme="minorHAnsi" w:hAnsiTheme="minorHAnsi" w:cstheme="minorHAnsi"/>
          <w:color w:val="auto"/>
          <w:kern w:val="2"/>
        </w:rPr>
        <w:tab/>
        <w:t xml:space="preserve"> za objednatele:</w:t>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r>
      <w:r w:rsidRPr="001E4103">
        <w:rPr>
          <w:rFonts w:asciiTheme="minorHAnsi" w:hAnsiTheme="minorHAnsi" w:cstheme="minorHAnsi"/>
          <w:color w:val="auto"/>
          <w:kern w:val="2"/>
        </w:rPr>
        <w:tab/>
        <w:t>za zhotovitele:</w:t>
      </w:r>
    </w:p>
    <w:p w14:paraId="4957FB6D" w14:textId="77777777" w:rsidR="007E6D26" w:rsidRPr="001E4103" w:rsidRDefault="007E6D26" w:rsidP="007E6D26">
      <w:pPr>
        <w:pStyle w:val="Default"/>
        <w:rPr>
          <w:rFonts w:asciiTheme="minorHAnsi" w:hAnsiTheme="minorHAnsi" w:cstheme="minorHAnsi"/>
          <w:color w:val="auto"/>
          <w:kern w:val="2"/>
        </w:rPr>
      </w:pPr>
    </w:p>
    <w:p w14:paraId="4F556A20" w14:textId="6E94D460" w:rsidR="007E6D26" w:rsidRPr="001E4103" w:rsidRDefault="007E6D26" w:rsidP="007E6D26">
      <w:pPr>
        <w:pStyle w:val="Default"/>
        <w:rPr>
          <w:rFonts w:asciiTheme="minorHAnsi" w:hAnsiTheme="minorHAnsi" w:cstheme="minorHAnsi"/>
          <w:color w:val="auto"/>
          <w:kern w:val="2"/>
        </w:rPr>
      </w:pPr>
      <w:r w:rsidRPr="001E4103">
        <w:rPr>
          <w:rFonts w:asciiTheme="minorHAnsi" w:hAnsiTheme="minorHAnsi" w:cstheme="minorHAnsi"/>
          <w:color w:val="auto"/>
          <w:kern w:val="2"/>
        </w:rPr>
        <w:t xml:space="preserve">     PhDr. Petr </w:t>
      </w:r>
      <w:proofErr w:type="gramStart"/>
      <w:r w:rsidR="00F01B15" w:rsidRPr="001E4103">
        <w:rPr>
          <w:rFonts w:asciiTheme="minorHAnsi" w:hAnsiTheme="minorHAnsi" w:cstheme="minorHAnsi"/>
          <w:color w:val="auto"/>
          <w:kern w:val="2"/>
        </w:rPr>
        <w:t>Králíček</w:t>
      </w:r>
      <w:r w:rsidR="00F01B15">
        <w:rPr>
          <w:rFonts w:asciiTheme="minorHAnsi" w:hAnsiTheme="minorHAnsi" w:cstheme="minorHAnsi"/>
          <w:color w:val="auto"/>
          <w:kern w:val="2"/>
        </w:rPr>
        <w:t>,</w:t>
      </w:r>
      <w:r w:rsidR="00F01B15" w:rsidRPr="001E4103">
        <w:rPr>
          <w:rFonts w:asciiTheme="minorHAnsi" w:hAnsiTheme="minorHAnsi" w:cstheme="minorHAnsi"/>
          <w:color w:val="auto"/>
          <w:kern w:val="2"/>
        </w:rPr>
        <w:t xml:space="preserve">  </w:t>
      </w:r>
      <w:r w:rsidRPr="001E4103">
        <w:rPr>
          <w:rFonts w:asciiTheme="minorHAnsi" w:hAnsiTheme="minorHAnsi" w:cstheme="minorHAnsi"/>
          <w:color w:val="auto"/>
          <w:kern w:val="2"/>
        </w:rPr>
        <w:tab/>
      </w:r>
      <w:proofErr w:type="gramEnd"/>
      <w:r w:rsidR="00F01B15">
        <w:rPr>
          <w:rFonts w:asciiTheme="minorHAnsi" w:hAnsiTheme="minorHAnsi" w:cstheme="minorHAnsi"/>
          <w:color w:val="auto"/>
          <w:kern w:val="2"/>
        </w:rPr>
        <w:tab/>
      </w:r>
      <w:r w:rsidR="00F01B15">
        <w:rPr>
          <w:rFonts w:asciiTheme="minorHAnsi" w:hAnsiTheme="minorHAnsi" w:cstheme="minorHAnsi"/>
          <w:color w:val="auto"/>
          <w:kern w:val="2"/>
        </w:rPr>
        <w:tab/>
      </w:r>
      <w:r w:rsidR="00F01B15">
        <w:rPr>
          <w:rFonts w:asciiTheme="minorHAnsi" w:hAnsiTheme="minorHAnsi" w:cstheme="minorHAnsi"/>
          <w:color w:val="auto"/>
          <w:kern w:val="2"/>
        </w:rPr>
        <w:tab/>
      </w:r>
      <w:r w:rsidR="00F01B15">
        <w:rPr>
          <w:rFonts w:asciiTheme="minorHAnsi" w:hAnsiTheme="minorHAnsi" w:cstheme="minorHAnsi"/>
          <w:color w:val="auto"/>
          <w:kern w:val="2"/>
        </w:rPr>
        <w:tab/>
      </w:r>
      <w:r w:rsidR="00F01B15" w:rsidRPr="00F01B15">
        <w:rPr>
          <w:rFonts w:asciiTheme="minorHAnsi" w:hAnsiTheme="minorHAnsi" w:cstheme="minorHAnsi"/>
          <w:color w:val="auto"/>
          <w:kern w:val="2"/>
        </w:rPr>
        <w:t>Bc. Zdeněk Lanta</w:t>
      </w:r>
      <w:r w:rsidR="00F01B15">
        <w:rPr>
          <w:rFonts w:asciiTheme="minorHAnsi" w:hAnsiTheme="minorHAnsi" w:cstheme="minorHAnsi"/>
          <w:color w:val="auto"/>
          <w:kern w:val="2"/>
        </w:rPr>
        <w:t>,</w:t>
      </w:r>
    </w:p>
    <w:p w14:paraId="21024D22" w14:textId="69845CD1" w:rsidR="00A83899" w:rsidRPr="00F01B15" w:rsidRDefault="007E6D26" w:rsidP="007E6D26">
      <w:pPr>
        <w:pStyle w:val="Default"/>
        <w:rPr>
          <w:rFonts w:asciiTheme="minorHAnsi" w:hAnsiTheme="minorHAnsi" w:cstheme="minorHAnsi"/>
          <w:color w:val="auto"/>
          <w:kern w:val="2"/>
        </w:rPr>
      </w:pPr>
      <w:r w:rsidRPr="001E4103">
        <w:rPr>
          <w:rFonts w:asciiTheme="minorHAnsi" w:hAnsiTheme="minorHAnsi" w:cstheme="minorHAnsi"/>
          <w:color w:val="auto"/>
          <w:kern w:val="2"/>
        </w:rPr>
        <w:t xml:space="preserve">     starosta MO Pardubice VI</w:t>
      </w:r>
      <w:r w:rsidR="00F01B15">
        <w:rPr>
          <w:rFonts w:asciiTheme="minorHAnsi" w:hAnsiTheme="minorHAnsi" w:cstheme="minorHAnsi"/>
          <w:color w:val="auto"/>
          <w:kern w:val="2"/>
        </w:rPr>
        <w:tab/>
      </w:r>
      <w:r w:rsidR="00F01B15">
        <w:rPr>
          <w:rFonts w:asciiTheme="minorHAnsi" w:hAnsiTheme="minorHAnsi" w:cstheme="minorHAnsi"/>
          <w:color w:val="auto"/>
          <w:kern w:val="2"/>
        </w:rPr>
        <w:tab/>
      </w:r>
      <w:r w:rsidR="00F01B15">
        <w:rPr>
          <w:rFonts w:asciiTheme="minorHAnsi" w:hAnsiTheme="minorHAnsi" w:cstheme="minorHAnsi"/>
          <w:color w:val="auto"/>
          <w:kern w:val="2"/>
        </w:rPr>
        <w:tab/>
      </w:r>
      <w:r w:rsidR="00F01B15">
        <w:rPr>
          <w:rFonts w:asciiTheme="minorHAnsi" w:hAnsiTheme="minorHAnsi" w:cstheme="minorHAnsi"/>
          <w:color w:val="auto"/>
          <w:kern w:val="2"/>
        </w:rPr>
        <w:tab/>
      </w:r>
      <w:r w:rsidR="00F01B15">
        <w:rPr>
          <w:rFonts w:asciiTheme="minorHAnsi" w:hAnsiTheme="minorHAnsi" w:cstheme="minorHAnsi"/>
          <w:color w:val="auto"/>
          <w:kern w:val="2"/>
        </w:rPr>
        <w:tab/>
        <w:t>jednatel</w:t>
      </w:r>
    </w:p>
    <w:sectPr w:rsidR="00A83899" w:rsidRPr="00F01B1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A64AA" w14:textId="77777777" w:rsidR="00A83899" w:rsidRDefault="00A83899" w:rsidP="00A83899">
      <w:pPr>
        <w:spacing w:after="0" w:line="240" w:lineRule="auto"/>
      </w:pPr>
      <w:r>
        <w:separator/>
      </w:r>
    </w:p>
  </w:endnote>
  <w:endnote w:type="continuationSeparator" w:id="0">
    <w:p w14:paraId="4FEA4240" w14:textId="77777777" w:rsidR="00A83899" w:rsidRDefault="00A83899" w:rsidP="00A83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6310799"/>
      <w:docPartObj>
        <w:docPartGallery w:val="Page Numbers (Bottom of Page)"/>
        <w:docPartUnique/>
      </w:docPartObj>
    </w:sdtPr>
    <w:sdtEndPr/>
    <w:sdtContent>
      <w:p w14:paraId="4FF4D847" w14:textId="6E896CAB" w:rsidR="0025702F" w:rsidRDefault="0025702F">
        <w:pPr>
          <w:pStyle w:val="Zpat"/>
          <w:jc w:val="right"/>
        </w:pPr>
        <w:r>
          <w:fldChar w:fldCharType="begin"/>
        </w:r>
        <w:r>
          <w:instrText>PAGE   \* MERGEFORMAT</w:instrText>
        </w:r>
        <w:r>
          <w:fldChar w:fldCharType="separate"/>
        </w:r>
        <w:r>
          <w:t>2</w:t>
        </w:r>
        <w:r>
          <w:fldChar w:fldCharType="end"/>
        </w:r>
      </w:p>
    </w:sdtContent>
  </w:sdt>
  <w:p w14:paraId="512F8BF1" w14:textId="77777777" w:rsidR="0025702F" w:rsidRDefault="002570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4E8F" w14:textId="77777777" w:rsidR="00A83899" w:rsidRDefault="00A83899" w:rsidP="00A83899">
      <w:pPr>
        <w:spacing w:after="0" w:line="240" w:lineRule="auto"/>
      </w:pPr>
      <w:r>
        <w:separator/>
      </w:r>
    </w:p>
  </w:footnote>
  <w:footnote w:type="continuationSeparator" w:id="0">
    <w:p w14:paraId="077A3EE4" w14:textId="77777777" w:rsidR="00A83899" w:rsidRDefault="00A83899" w:rsidP="00A83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9B89" w14:textId="77777777" w:rsidR="00A83899" w:rsidRPr="00E2447B" w:rsidRDefault="00A83899" w:rsidP="00A83899">
    <w:pPr>
      <w:tabs>
        <w:tab w:val="left" w:pos="1418"/>
        <w:tab w:val="left" w:pos="3969"/>
      </w:tabs>
      <w:spacing w:after="0"/>
      <w:ind w:left="1418" w:right="1418"/>
      <w:rPr>
        <w:rFonts w:ascii="Calibri" w:eastAsia="Calibri" w:hAnsi="Calibri" w:cs="Times New Roman"/>
        <w:b/>
        <w:sz w:val="16"/>
        <w:szCs w:val="16"/>
      </w:rPr>
    </w:pPr>
    <w:r>
      <w:rPr>
        <w:rFonts w:ascii="Times New Roman" w:eastAsia="Times New Roman" w:hAnsi="Times New Roman" w:cs="Times New Roman"/>
        <w:noProof/>
        <w:sz w:val="20"/>
        <w:szCs w:val="20"/>
        <w:lang w:eastAsia="cs-CZ"/>
      </w:rPr>
      <w:drawing>
        <wp:anchor distT="0" distB="0" distL="114300" distR="114300" simplePos="0" relativeHeight="251659264" behindDoc="0" locked="0" layoutInCell="1" allowOverlap="0" wp14:anchorId="493189BE" wp14:editId="0C7E24E7">
          <wp:simplePos x="0" y="0"/>
          <wp:positionH relativeFrom="column">
            <wp:posOffset>-59055</wp:posOffset>
          </wp:positionH>
          <wp:positionV relativeFrom="paragraph">
            <wp:posOffset>-76200</wp:posOffset>
          </wp:positionV>
          <wp:extent cx="845820" cy="646430"/>
          <wp:effectExtent l="0" t="0" r="0" b="1270"/>
          <wp:wrapNone/>
          <wp:docPr id="18" name="Obrázek 18"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PardubiceVI_logo_1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2447B">
      <w:rPr>
        <w:rFonts w:ascii="Calibri" w:eastAsia="Calibri" w:hAnsi="Calibri" w:cs="Times New Roman"/>
        <w:b/>
        <w:sz w:val="16"/>
        <w:szCs w:val="16"/>
      </w:rPr>
      <w:t>Městský obvod – Statutární město Pardubice</w:t>
    </w:r>
  </w:p>
  <w:p w14:paraId="4024A2F9" w14:textId="77777777" w:rsidR="00A83899" w:rsidRPr="00E2447B" w:rsidRDefault="00A83899" w:rsidP="00A83899">
    <w:pPr>
      <w:tabs>
        <w:tab w:val="left" w:pos="1418"/>
      </w:tabs>
      <w:spacing w:after="0"/>
      <w:ind w:left="1418" w:right="1418"/>
      <w:rPr>
        <w:rFonts w:ascii="Calibri" w:eastAsia="Calibri" w:hAnsi="Calibri" w:cs="Times New Roman"/>
        <w:b/>
        <w:sz w:val="16"/>
        <w:szCs w:val="16"/>
      </w:rPr>
    </w:pPr>
    <w:r w:rsidRPr="00E2447B">
      <w:rPr>
        <w:rFonts w:ascii="Calibri" w:eastAsia="Calibri" w:hAnsi="Calibri" w:cs="Times New Roman"/>
        <w:b/>
        <w:sz w:val="16"/>
        <w:szCs w:val="16"/>
      </w:rPr>
      <w:t xml:space="preserve">Městský obvod Pardubice VI  </w:t>
    </w:r>
  </w:p>
  <w:p w14:paraId="588CF9E1" w14:textId="77777777" w:rsidR="00A83899" w:rsidRPr="00E2447B" w:rsidRDefault="00A83899" w:rsidP="00A83899">
    <w:pPr>
      <w:tabs>
        <w:tab w:val="left" w:pos="1418"/>
        <w:tab w:val="left" w:pos="2835"/>
      </w:tabs>
      <w:spacing w:after="0"/>
      <w:ind w:left="1418" w:right="706"/>
      <w:rPr>
        <w:rFonts w:ascii="Calibri" w:eastAsia="Calibri" w:hAnsi="Calibri" w:cs="Times New Roman"/>
        <w:b/>
        <w:sz w:val="16"/>
        <w:szCs w:val="16"/>
      </w:rPr>
    </w:pPr>
    <w:r w:rsidRPr="00E2447B">
      <w:rPr>
        <w:rFonts w:ascii="Calibri" w:eastAsia="Calibri" w:hAnsi="Calibri" w:cs="Times New Roman"/>
        <w:b/>
        <w:sz w:val="16"/>
        <w:szCs w:val="16"/>
      </w:rPr>
      <w:t>Úřad městského obvodu Pardubice VI</w:t>
    </w:r>
    <w:r w:rsidRPr="00E2447B">
      <w:rPr>
        <w:rFonts w:ascii="Calibri" w:eastAsia="Calibri" w:hAnsi="Calibri" w:cs="Times New Roman"/>
        <w:b/>
        <w:sz w:val="16"/>
        <w:szCs w:val="16"/>
      </w:rPr>
      <w:sym w:font="Symbol" w:char="F0BD"/>
    </w:r>
    <w:r w:rsidRPr="00E2447B">
      <w:rPr>
        <w:rFonts w:ascii="Calibri" w:eastAsia="Calibri" w:hAnsi="Calibri" w:cs="Times New Roman"/>
        <w:b/>
        <w:sz w:val="16"/>
        <w:szCs w:val="16"/>
      </w:rPr>
      <w:t>odbor investic, dopravy a životního prostředí</w:t>
    </w:r>
  </w:p>
  <w:p w14:paraId="335B1B42" w14:textId="77777777" w:rsidR="00A83899" w:rsidRPr="00E2447B" w:rsidRDefault="00A83899" w:rsidP="00A83899">
    <w:pPr>
      <w:tabs>
        <w:tab w:val="left" w:pos="1418"/>
      </w:tabs>
      <w:spacing w:after="0"/>
      <w:ind w:left="1418" w:right="1418"/>
      <w:rPr>
        <w:rFonts w:ascii="Calibri" w:eastAsia="Calibri" w:hAnsi="Calibri" w:cs="Times New Roman"/>
        <w:b/>
        <w:sz w:val="16"/>
        <w:szCs w:val="16"/>
      </w:rPr>
    </w:pPr>
    <w:r w:rsidRPr="00E2447B">
      <w:rPr>
        <w:rFonts w:ascii="Calibri" w:eastAsia="Calibri" w:hAnsi="Calibri" w:cs="Times New Roman"/>
        <w:b/>
        <w:sz w:val="16"/>
        <w:szCs w:val="16"/>
      </w:rPr>
      <w:t>Kostnická 865, Svítkov, 530 06 Pardubice</w:t>
    </w:r>
  </w:p>
  <w:p w14:paraId="581918E0" w14:textId="77777777" w:rsidR="00A83899" w:rsidRDefault="00A8389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5939"/>
    <w:multiLevelType w:val="hybridMultilevel"/>
    <w:tmpl w:val="35FA2C8C"/>
    <w:lvl w:ilvl="0" w:tplc="806AC06A">
      <w:start w:val="3"/>
      <w:numFmt w:val="bullet"/>
      <w:lvlText w:val="-"/>
      <w:lvlJc w:val="left"/>
      <w:pPr>
        <w:ind w:left="1065" w:hanging="360"/>
      </w:pPr>
      <w:rPr>
        <w:rFonts w:ascii="Calibri" w:eastAsiaTheme="minorHAnsi" w:hAnsi="Calibri" w:cs="Calibri"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 w15:restartNumberingAfterBreak="0">
    <w:nsid w:val="11FA5F22"/>
    <w:multiLevelType w:val="hybridMultilevel"/>
    <w:tmpl w:val="3704FA82"/>
    <w:lvl w:ilvl="0" w:tplc="FFFFFFFF">
      <w:start w:val="1"/>
      <w:numFmt w:val="lowerLetter"/>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 w15:restartNumberingAfterBreak="0">
    <w:nsid w:val="27D716D1"/>
    <w:multiLevelType w:val="hybridMultilevel"/>
    <w:tmpl w:val="3704FA82"/>
    <w:lvl w:ilvl="0" w:tplc="DBD40E8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16cid:durableId="842554842">
    <w:abstractNumId w:val="0"/>
  </w:num>
  <w:num w:numId="2" w16cid:durableId="1127239647">
    <w:abstractNumId w:val="2"/>
  </w:num>
  <w:num w:numId="3" w16cid:durableId="20124869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899"/>
    <w:rsid w:val="00027BDF"/>
    <w:rsid w:val="000669CD"/>
    <w:rsid w:val="00087BA3"/>
    <w:rsid w:val="001C7DCF"/>
    <w:rsid w:val="001E4103"/>
    <w:rsid w:val="00230AF8"/>
    <w:rsid w:val="00254B47"/>
    <w:rsid w:val="0025702F"/>
    <w:rsid w:val="002872B8"/>
    <w:rsid w:val="002A6F94"/>
    <w:rsid w:val="002B0D32"/>
    <w:rsid w:val="00354F17"/>
    <w:rsid w:val="00387773"/>
    <w:rsid w:val="004D0A94"/>
    <w:rsid w:val="004D1D97"/>
    <w:rsid w:val="00554AAB"/>
    <w:rsid w:val="00602D7A"/>
    <w:rsid w:val="00632123"/>
    <w:rsid w:val="00676F8B"/>
    <w:rsid w:val="00684388"/>
    <w:rsid w:val="006C0021"/>
    <w:rsid w:val="00707B21"/>
    <w:rsid w:val="007B1A21"/>
    <w:rsid w:val="007E6D26"/>
    <w:rsid w:val="008C2A2C"/>
    <w:rsid w:val="009B0046"/>
    <w:rsid w:val="009B37D5"/>
    <w:rsid w:val="009D1806"/>
    <w:rsid w:val="00A31C46"/>
    <w:rsid w:val="00A83899"/>
    <w:rsid w:val="00AC29F2"/>
    <w:rsid w:val="00B46937"/>
    <w:rsid w:val="00B47732"/>
    <w:rsid w:val="00B75EA7"/>
    <w:rsid w:val="00C96AA5"/>
    <w:rsid w:val="00CE5233"/>
    <w:rsid w:val="00D641FF"/>
    <w:rsid w:val="00D70443"/>
    <w:rsid w:val="00D80134"/>
    <w:rsid w:val="00DD7857"/>
    <w:rsid w:val="00EE439F"/>
    <w:rsid w:val="00F01B15"/>
    <w:rsid w:val="00FB049B"/>
    <w:rsid w:val="00FF2B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F64CD"/>
  <w15:chartTrackingRefBased/>
  <w15:docId w15:val="{A17986B0-B8A3-4AE3-A12C-64F73A00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838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83899"/>
  </w:style>
  <w:style w:type="paragraph" w:styleId="Zpat">
    <w:name w:val="footer"/>
    <w:basedOn w:val="Normln"/>
    <w:link w:val="ZpatChar"/>
    <w:uiPriority w:val="99"/>
    <w:unhideWhenUsed/>
    <w:rsid w:val="00A83899"/>
    <w:pPr>
      <w:tabs>
        <w:tab w:val="center" w:pos="4536"/>
        <w:tab w:val="right" w:pos="9072"/>
      </w:tabs>
      <w:spacing w:after="0" w:line="240" w:lineRule="auto"/>
    </w:pPr>
  </w:style>
  <w:style w:type="character" w:customStyle="1" w:styleId="ZpatChar">
    <w:name w:val="Zápatí Char"/>
    <w:basedOn w:val="Standardnpsmoodstavce"/>
    <w:link w:val="Zpat"/>
    <w:uiPriority w:val="99"/>
    <w:rsid w:val="00A83899"/>
  </w:style>
  <w:style w:type="paragraph" w:customStyle="1" w:styleId="Default">
    <w:name w:val="Default"/>
    <w:rsid w:val="00B47732"/>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Odstavecseseznamem">
    <w:name w:val="List Paragraph"/>
    <w:basedOn w:val="Normln"/>
    <w:uiPriority w:val="34"/>
    <w:qFormat/>
    <w:rsid w:val="009D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856568">
      <w:bodyDiv w:val="1"/>
      <w:marLeft w:val="0"/>
      <w:marRight w:val="0"/>
      <w:marTop w:val="0"/>
      <w:marBottom w:val="0"/>
      <w:divBdr>
        <w:top w:val="none" w:sz="0" w:space="0" w:color="auto"/>
        <w:left w:val="none" w:sz="0" w:space="0" w:color="auto"/>
        <w:bottom w:val="none" w:sz="0" w:space="0" w:color="auto"/>
        <w:right w:val="none" w:sz="0" w:space="0" w:color="auto"/>
      </w:divBdr>
    </w:div>
    <w:div w:id="1485273989">
      <w:bodyDiv w:val="1"/>
      <w:marLeft w:val="0"/>
      <w:marRight w:val="0"/>
      <w:marTop w:val="0"/>
      <w:marBottom w:val="0"/>
      <w:divBdr>
        <w:top w:val="none" w:sz="0" w:space="0" w:color="auto"/>
        <w:left w:val="none" w:sz="0" w:space="0" w:color="auto"/>
        <w:bottom w:val="none" w:sz="0" w:space="0" w:color="auto"/>
        <w:right w:val="none" w:sz="0" w:space="0" w:color="auto"/>
      </w:divBdr>
    </w:div>
    <w:div w:id="162793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11</Pages>
  <Words>3082</Words>
  <Characters>18187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Čvančarová Veronika</dc:creator>
  <cp:keywords/>
  <dc:description/>
  <cp:lastModifiedBy>Čvančarová Veronika</cp:lastModifiedBy>
  <cp:revision>20</cp:revision>
  <cp:lastPrinted>2025-04-24T11:23:00Z</cp:lastPrinted>
  <dcterms:created xsi:type="dcterms:W3CDTF">2024-07-23T11:55:00Z</dcterms:created>
  <dcterms:modified xsi:type="dcterms:W3CDTF">2025-05-16T08:49:00Z</dcterms:modified>
</cp:coreProperties>
</file>