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7241300022</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městys</w:t>
      </w:r>
      <w:r>
        <w:rPr>
          <w:spacing w:val="-7"/>
        </w:rPr>
        <w:t> </w:t>
      </w:r>
      <w:r>
        <w:rPr/>
        <w:t>Trhová</w:t>
      </w:r>
      <w:r>
        <w:rPr>
          <w:spacing w:val="-7"/>
        </w:rPr>
        <w:t> </w:t>
      </w:r>
      <w:r>
        <w:rPr>
          <w:spacing w:val="-2"/>
        </w:rPr>
        <w:t>Kamenice</w:t>
      </w:r>
    </w:p>
    <w:p>
      <w:pPr>
        <w:pStyle w:val="BodyText"/>
        <w:tabs>
          <w:tab w:pos="2982" w:val="left" w:leader="none"/>
        </w:tabs>
        <w:ind w:left="102"/>
      </w:pPr>
      <w:r>
        <w:rPr/>
        <w:t>kontaktní</w:t>
      </w:r>
      <w:r>
        <w:rPr>
          <w:spacing w:val="-11"/>
        </w:rPr>
        <w:t> </w:t>
      </w:r>
      <w:r>
        <w:rPr>
          <w:spacing w:val="-2"/>
        </w:rPr>
        <w:t>adresa:</w:t>
      </w:r>
      <w:r>
        <w:rPr/>
        <w:tab/>
        <w:t>Úřad</w:t>
      </w:r>
      <w:r>
        <w:rPr>
          <w:spacing w:val="-8"/>
        </w:rPr>
        <w:t> </w:t>
      </w:r>
      <w:r>
        <w:rPr/>
        <w:t>městyse</w:t>
      </w:r>
      <w:r>
        <w:rPr>
          <w:spacing w:val="-8"/>
        </w:rPr>
        <w:t> </w:t>
      </w:r>
      <w:r>
        <w:rPr/>
        <w:t>Trhová</w:t>
      </w:r>
      <w:r>
        <w:rPr>
          <w:spacing w:val="-6"/>
        </w:rPr>
        <w:t> </w:t>
      </w:r>
      <w:r>
        <w:rPr/>
        <w:t>Kamenice,</w:t>
      </w:r>
      <w:r>
        <w:rPr>
          <w:spacing w:val="-5"/>
        </w:rPr>
        <w:t> </w:t>
      </w:r>
      <w:r>
        <w:rPr/>
        <w:t>Raisovo</w:t>
      </w:r>
      <w:r>
        <w:rPr>
          <w:spacing w:val="-7"/>
        </w:rPr>
        <w:t> </w:t>
      </w:r>
      <w:r>
        <w:rPr/>
        <w:t>náměstí</w:t>
      </w:r>
      <w:r>
        <w:rPr>
          <w:spacing w:val="-8"/>
        </w:rPr>
        <w:t> </w:t>
      </w:r>
      <w:r>
        <w:rPr>
          <w:spacing w:val="-5"/>
        </w:rPr>
        <w:t>4,</w:t>
      </w:r>
    </w:p>
    <w:p>
      <w:pPr>
        <w:pStyle w:val="BodyText"/>
        <w:spacing w:before="1"/>
        <w:ind w:left="2982"/>
      </w:pPr>
      <w:r>
        <w:rPr/>
        <w:t>539</w:t>
      </w:r>
      <w:r>
        <w:rPr>
          <w:spacing w:val="-3"/>
        </w:rPr>
        <w:t> </w:t>
      </w:r>
      <w:r>
        <w:rPr/>
        <w:t>52</w:t>
      </w:r>
      <w:r>
        <w:rPr>
          <w:spacing w:val="-3"/>
        </w:rPr>
        <w:t> </w:t>
      </w:r>
      <w:r>
        <w:rPr/>
        <w:t>Trhová</w:t>
      </w:r>
      <w:r>
        <w:rPr>
          <w:spacing w:val="-3"/>
        </w:rPr>
        <w:t> </w:t>
      </w:r>
      <w:r>
        <w:rPr>
          <w:spacing w:val="-2"/>
        </w:rPr>
        <w:t>Kamenice</w:t>
      </w:r>
    </w:p>
    <w:p>
      <w:pPr>
        <w:pStyle w:val="BodyText"/>
        <w:tabs>
          <w:tab w:pos="2982" w:val="left" w:leader="none"/>
        </w:tabs>
        <w:ind w:left="102"/>
      </w:pPr>
      <w:r>
        <w:rPr>
          <w:spacing w:val="-4"/>
        </w:rPr>
        <w:t>IČO:</w:t>
      </w:r>
      <w:r>
        <w:rPr/>
        <w:tab/>
      </w:r>
      <w:r>
        <w:rPr>
          <w:spacing w:val="-2"/>
        </w:rPr>
        <w:t>00271055</w:t>
      </w:r>
    </w:p>
    <w:p>
      <w:pPr>
        <w:pStyle w:val="BodyText"/>
        <w:tabs>
          <w:tab w:pos="2982" w:val="left" w:leader="none"/>
        </w:tabs>
        <w:spacing w:before="1"/>
        <w:ind w:left="102"/>
      </w:pPr>
      <w:r>
        <w:rPr>
          <w:spacing w:val="-2"/>
        </w:rPr>
        <w:t>zastoupený:</w:t>
      </w:r>
      <w:r>
        <w:rPr/>
        <w:tab/>
        <w:t>Ing.</w:t>
      </w:r>
      <w:r>
        <w:rPr>
          <w:spacing w:val="-2"/>
        </w:rPr>
        <w:t> </w:t>
      </w:r>
      <w:r>
        <w:rPr/>
        <w:t>Ivou</w:t>
      </w:r>
      <w:r>
        <w:rPr>
          <w:spacing w:val="-2"/>
        </w:rPr>
        <w:t> </w:t>
      </w:r>
      <w:r>
        <w:rPr/>
        <w:t>D</w:t>
      </w:r>
      <w:r>
        <w:rPr>
          <w:spacing w:val="-2"/>
        </w:rPr>
        <w:t> </w:t>
      </w:r>
      <w:r>
        <w:rPr/>
        <w:t>o</w:t>
      </w:r>
      <w:r>
        <w:rPr>
          <w:spacing w:val="-1"/>
        </w:rPr>
        <w:t> </w:t>
      </w:r>
      <w:r>
        <w:rPr/>
        <w:t>s</w:t>
      </w:r>
      <w:r>
        <w:rPr>
          <w:spacing w:val="-3"/>
        </w:rPr>
        <w:t> </w:t>
      </w:r>
      <w:r>
        <w:rPr/>
        <w:t>t</w:t>
      </w:r>
      <w:r>
        <w:rPr>
          <w:spacing w:val="-2"/>
        </w:rPr>
        <w:t> </w:t>
      </w:r>
      <w:r>
        <w:rPr/>
        <w:t>á</w:t>
      </w:r>
      <w:r>
        <w:rPr>
          <w:spacing w:val="-3"/>
        </w:rPr>
        <w:t> </w:t>
      </w:r>
      <w:r>
        <w:rPr/>
        <w:t>l</w:t>
      </w:r>
      <w:r>
        <w:rPr>
          <w:spacing w:val="-1"/>
        </w:rPr>
        <w:t> </w:t>
      </w:r>
      <w:r>
        <w:rPr/>
        <w:t>o</w:t>
      </w:r>
      <w:r>
        <w:rPr>
          <w:spacing w:val="-1"/>
        </w:rPr>
        <w:t> </w:t>
      </w:r>
      <w:r>
        <w:rPr/>
        <w:t>v</w:t>
      </w:r>
      <w:r>
        <w:rPr>
          <w:spacing w:val="-1"/>
        </w:rPr>
        <w:t> </w:t>
      </w:r>
      <w:r>
        <w:rPr/>
        <w:t>o</w:t>
      </w:r>
      <w:r>
        <w:rPr>
          <w:spacing w:val="-1"/>
        </w:rPr>
        <w:t> </w:t>
      </w:r>
      <w:r>
        <w:rPr/>
        <w:t>u,</w:t>
      </w:r>
      <w:r>
        <w:rPr>
          <w:spacing w:val="-2"/>
        </w:rPr>
        <w:t> starostkou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3816531/0710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spacing w:before="1"/>
        <w:ind w:left="102"/>
      </w:pPr>
      <w:r>
        <w:rPr/>
        <w:t>se</w:t>
      </w:r>
      <w:r>
        <w:rPr>
          <w:spacing w:val="-7"/>
        </w:rPr>
        <w:t> </w:t>
      </w:r>
      <w:r>
        <w:rPr/>
        <w:t>dohodly</w:t>
      </w:r>
      <w:r>
        <w:rPr>
          <w:spacing w:val="-6"/>
        </w:rPr>
        <w:t> </w:t>
      </w:r>
      <w:r>
        <w:rPr>
          <w:spacing w:val="-2"/>
        </w:rPr>
        <w:t>takto:</w:t>
      </w:r>
    </w:p>
    <w:p>
      <w:pPr>
        <w:pStyle w:val="BodyText"/>
      </w:pPr>
    </w:p>
    <w:p>
      <w:pPr>
        <w:pStyle w:val="Heading1"/>
        <w:spacing w:line="265" w:lineRule="exact"/>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7241300022 o poskytnutí finančních prostředků ze Státního fondu životního prostředí ČR ze dne 30. 7.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1780" w:bottom="960" w:left="1600" w:right="1020"/>
          <w:pgNumType w:start="1"/>
        </w:sectPr>
      </w:pPr>
    </w:p>
    <w:p>
      <w:pPr>
        <w:pStyle w:val="ListParagraph"/>
        <w:numPr>
          <w:ilvl w:val="0"/>
          <w:numId w:val="1"/>
        </w:numPr>
        <w:tabs>
          <w:tab w:pos="386" w:val="left" w:leader="none"/>
        </w:tabs>
        <w:spacing w:line="240" w:lineRule="auto" w:before="8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1"/>
        <w:spacing w:before="120"/>
        <w:ind w:right="1059"/>
      </w:pPr>
      <w:r>
        <w:rPr/>
        <w:t>„FVE</w:t>
      </w:r>
      <w:r>
        <w:rPr>
          <w:spacing w:val="-7"/>
        </w:rPr>
        <w:t> </w:t>
      </w:r>
      <w:r>
        <w:rPr/>
        <w:t>MĚSTYS</w:t>
      </w:r>
      <w:r>
        <w:rPr>
          <w:spacing w:val="-8"/>
        </w:rPr>
        <w:t> </w:t>
      </w:r>
      <w:r>
        <w:rPr/>
        <w:t>TRHOVÁ</w:t>
      </w:r>
      <w:r>
        <w:rPr>
          <w:spacing w:val="-10"/>
        </w:rPr>
        <w:t> </w:t>
      </w:r>
      <w:r>
        <w:rPr>
          <w:spacing w:val="-2"/>
        </w:rPr>
        <w:t>KAMENICE“</w:t>
      </w:r>
    </w:p>
    <w:p>
      <w:pPr>
        <w:pStyle w:val="BodyText"/>
        <w:spacing w:before="121"/>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rPr>
          <w:sz w:val="26"/>
        </w:rPr>
      </w:pPr>
    </w:p>
    <w:p>
      <w:pPr>
        <w:pStyle w:val="Heading1"/>
        <w:spacing w:before="185"/>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1</w:t>
      </w:r>
      <w:r>
        <w:rPr>
          <w:b/>
          <w:spacing w:val="-3"/>
          <w:sz w:val="20"/>
        </w:rPr>
        <w:t> </w:t>
      </w:r>
      <w:r>
        <w:rPr>
          <w:b/>
          <w:sz w:val="20"/>
        </w:rPr>
        <w:t>827</w:t>
      </w:r>
      <w:r>
        <w:rPr>
          <w:b/>
          <w:spacing w:val="-4"/>
          <w:sz w:val="20"/>
        </w:rPr>
        <w:t> </w:t>
      </w:r>
      <w:r>
        <w:rPr>
          <w:b/>
          <w:sz w:val="20"/>
        </w:rPr>
        <w:t>676,03</w:t>
      </w:r>
      <w:r>
        <w:rPr>
          <w:b/>
          <w:spacing w:val="-9"/>
          <w:sz w:val="20"/>
        </w:rPr>
        <w:t> </w:t>
      </w:r>
      <w:r>
        <w:rPr>
          <w:b/>
          <w:sz w:val="20"/>
        </w:rPr>
        <w:t>Kč</w:t>
      </w:r>
      <w:r>
        <w:rPr>
          <w:b/>
          <w:spacing w:val="-13"/>
          <w:sz w:val="20"/>
        </w:rPr>
        <w:t> </w:t>
      </w:r>
      <w:r>
        <w:rPr>
          <w:sz w:val="20"/>
        </w:rPr>
        <w:t>(slovy:</w:t>
      </w:r>
      <w:r>
        <w:rPr>
          <w:spacing w:val="-10"/>
          <w:sz w:val="20"/>
        </w:rPr>
        <w:t> </w:t>
      </w:r>
      <w:r>
        <w:rPr>
          <w:sz w:val="20"/>
        </w:rPr>
        <w:t>jeden</w:t>
      </w:r>
      <w:r>
        <w:rPr>
          <w:spacing w:val="-10"/>
          <w:sz w:val="20"/>
        </w:rPr>
        <w:t> </w:t>
      </w:r>
      <w:r>
        <w:rPr>
          <w:sz w:val="20"/>
        </w:rPr>
        <w:t>milion</w:t>
      </w:r>
      <w:r>
        <w:rPr>
          <w:spacing w:val="-10"/>
          <w:sz w:val="20"/>
        </w:rPr>
        <w:t> </w:t>
      </w:r>
      <w:r>
        <w:rPr>
          <w:sz w:val="20"/>
        </w:rPr>
        <w:t>osm</w:t>
      </w:r>
      <w:r>
        <w:rPr>
          <w:spacing w:val="-10"/>
          <w:sz w:val="20"/>
        </w:rPr>
        <w:t> </w:t>
      </w:r>
      <w:r>
        <w:rPr>
          <w:sz w:val="20"/>
        </w:rPr>
        <w:t>set</w:t>
      </w:r>
      <w:r>
        <w:rPr>
          <w:spacing w:val="-11"/>
          <w:sz w:val="20"/>
        </w:rPr>
        <w:t> </w:t>
      </w:r>
      <w:r>
        <w:rPr>
          <w:sz w:val="20"/>
        </w:rPr>
        <w:t>dvacet</w:t>
      </w:r>
      <w:r>
        <w:rPr>
          <w:spacing w:val="-11"/>
          <w:sz w:val="20"/>
        </w:rPr>
        <w:t> </w:t>
      </w:r>
      <w:r>
        <w:rPr>
          <w:sz w:val="20"/>
        </w:rPr>
        <w:t>sedm</w:t>
      </w:r>
      <w:r>
        <w:rPr>
          <w:spacing w:val="-9"/>
          <w:sz w:val="20"/>
        </w:rPr>
        <w:t> </w:t>
      </w:r>
      <w:r>
        <w:rPr>
          <w:sz w:val="20"/>
        </w:rPr>
        <w:t>tisíc</w:t>
      </w:r>
      <w:r>
        <w:rPr>
          <w:spacing w:val="-11"/>
          <w:sz w:val="20"/>
        </w:rPr>
        <w:t> </w:t>
      </w:r>
      <w:r>
        <w:rPr>
          <w:sz w:val="20"/>
        </w:rPr>
        <w:t>šest</w:t>
      </w:r>
      <w:r>
        <w:rPr>
          <w:spacing w:val="-11"/>
          <w:sz w:val="20"/>
        </w:rPr>
        <w:t> </w:t>
      </w:r>
      <w:r>
        <w:rPr>
          <w:sz w:val="20"/>
        </w:rPr>
        <w:t>set</w:t>
      </w:r>
      <w:r>
        <w:rPr>
          <w:spacing w:val="-11"/>
          <w:sz w:val="20"/>
        </w:rPr>
        <w:t> </w:t>
      </w:r>
      <w:r>
        <w:rPr>
          <w:sz w:val="20"/>
        </w:rPr>
        <w:t>sedmdesát šest korun českých a tři haléře).</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2 436 901,38 Kč.</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8"/>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line="265" w:lineRule="exact"/>
        <w:ind w:left="385"/>
        <w:jc w:val="both"/>
      </w:pPr>
      <w:r>
        <w:rPr/>
        <w:t>10</w:t>
      </w:r>
      <w:r>
        <w:rPr>
          <w:spacing w:val="-3"/>
        </w:rPr>
        <w:t> </w:t>
      </w:r>
      <w:r>
        <w:rPr>
          <w:spacing w:val="-2"/>
        </w:rPr>
        <w:t>Výzvy.</w:t>
      </w:r>
    </w:p>
    <w:p>
      <w:pPr>
        <w:pStyle w:val="BodyText"/>
        <w:rPr>
          <w:sz w:val="26"/>
        </w:rPr>
      </w:pPr>
    </w:p>
    <w:p>
      <w:pPr>
        <w:pStyle w:val="Heading1"/>
        <w:spacing w:before="187"/>
        <w:ind w:right="1060"/>
      </w:pPr>
      <w:r>
        <w:rPr>
          <w:spacing w:val="-4"/>
        </w:rPr>
        <w:t>III.</w:t>
      </w:r>
    </w:p>
    <w:p>
      <w:pPr>
        <w:pStyle w:val="Heading2"/>
        <w:spacing w:before="1"/>
        <w:ind w:right="1060"/>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40" w:lineRule="auto"/>
        <w:jc w:val="both"/>
        <w:rPr>
          <w:sz w:val="20"/>
        </w:rPr>
        <w:sectPr>
          <w:pgSz w:w="12240" w:h="15840"/>
          <w:pgMar w:header="708" w:footer="771" w:top="1780" w:bottom="960" w:left="1600" w:right="1020"/>
        </w:sectPr>
      </w:pPr>
    </w:p>
    <w:p>
      <w:pPr>
        <w:pStyle w:val="ListParagraph"/>
        <w:numPr>
          <w:ilvl w:val="0"/>
          <w:numId w:val="3"/>
        </w:numPr>
        <w:tabs>
          <w:tab w:pos="386" w:val="left" w:leader="none"/>
        </w:tabs>
        <w:spacing w:line="240" w:lineRule="auto" w:before="8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BodyText"/>
        <w:rPr>
          <w:sz w:val="34"/>
        </w:rPr>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09" w:hanging="360"/>
        <w:jc w:val="left"/>
        <w:rPr>
          <w:sz w:val="20"/>
        </w:rPr>
      </w:pPr>
      <w:r>
        <w:rPr>
          <w:sz w:val="20"/>
        </w:rPr>
        <w:t>splní</w:t>
      </w:r>
      <w:r>
        <w:rPr>
          <w:spacing w:val="-4"/>
          <w:sz w:val="20"/>
        </w:rPr>
        <w:t> </w:t>
      </w:r>
      <w:r>
        <w:rPr>
          <w:sz w:val="20"/>
        </w:rPr>
        <w:t>účel</w:t>
      </w:r>
      <w:r>
        <w:rPr>
          <w:spacing w:val="-4"/>
          <w:sz w:val="20"/>
        </w:rPr>
        <w:t> </w:t>
      </w:r>
      <w:r>
        <w:rPr>
          <w:sz w:val="20"/>
        </w:rPr>
        <w:t>akce</w:t>
      </w:r>
      <w:r>
        <w:rPr>
          <w:spacing w:val="-4"/>
          <w:sz w:val="20"/>
        </w:rPr>
        <w:t> </w:t>
      </w:r>
      <w:r>
        <w:rPr>
          <w:sz w:val="20"/>
        </w:rPr>
        <w:t>„FVE</w:t>
      </w:r>
      <w:r>
        <w:rPr>
          <w:spacing w:val="-3"/>
          <w:sz w:val="20"/>
        </w:rPr>
        <w:t> </w:t>
      </w:r>
      <w:r>
        <w:rPr>
          <w:sz w:val="20"/>
        </w:rPr>
        <w:t>MĚSTYS</w:t>
      </w:r>
      <w:r>
        <w:rPr>
          <w:spacing w:val="-3"/>
          <w:sz w:val="20"/>
        </w:rPr>
        <w:t> </w:t>
      </w:r>
      <w:r>
        <w:rPr>
          <w:sz w:val="20"/>
        </w:rPr>
        <w:t>TRHOVÁ</w:t>
      </w:r>
      <w:r>
        <w:rPr>
          <w:spacing w:val="-4"/>
          <w:sz w:val="20"/>
        </w:rPr>
        <w:t> </w:t>
      </w:r>
      <w:r>
        <w:rPr>
          <w:sz w:val="20"/>
        </w:rPr>
        <w:t>KAMENICE“</w:t>
      </w:r>
      <w:r>
        <w:rPr>
          <w:spacing w:val="-4"/>
          <w:sz w:val="20"/>
        </w:rPr>
        <w:t> </w:t>
      </w:r>
      <w:r>
        <w:rPr>
          <w:sz w:val="20"/>
        </w:rPr>
        <w:t>tím,</w:t>
      </w:r>
      <w:r>
        <w:rPr>
          <w:spacing w:val="-4"/>
          <w:sz w:val="20"/>
        </w:rPr>
        <w:t> </w:t>
      </w:r>
      <w:r>
        <w:rPr>
          <w:sz w:val="20"/>
        </w:rPr>
        <w:t>že</w:t>
      </w:r>
      <w:r>
        <w:rPr>
          <w:spacing w:val="-4"/>
          <w:sz w:val="20"/>
        </w:rPr>
        <w:t> </w:t>
      </w:r>
      <w:r>
        <w:rPr>
          <w:sz w:val="20"/>
        </w:rPr>
        <w:t>akce</w:t>
      </w:r>
      <w:r>
        <w:rPr>
          <w:spacing w:val="-4"/>
          <w:sz w:val="20"/>
        </w:rPr>
        <w:t> </w:t>
      </w:r>
      <w:r>
        <w:rPr>
          <w:sz w:val="20"/>
        </w:rPr>
        <w:t>bude</w:t>
      </w:r>
      <w:r>
        <w:rPr>
          <w:spacing w:val="-4"/>
          <w:sz w:val="20"/>
        </w:rPr>
        <w:t> </w:t>
      </w:r>
      <w:r>
        <w:rPr>
          <w:sz w:val="20"/>
        </w:rPr>
        <w:t>provedena</w:t>
      </w:r>
      <w:r>
        <w:rPr>
          <w:spacing w:val="-4"/>
          <w:sz w:val="20"/>
        </w:rPr>
        <w:t> </w:t>
      </w:r>
      <w:r>
        <w:rPr>
          <w:sz w:val="20"/>
        </w:rPr>
        <w:t>v</w:t>
      </w:r>
      <w:r>
        <w:rPr>
          <w:spacing w:val="-1"/>
          <w:sz w:val="20"/>
        </w:rPr>
        <w:t> </w:t>
      </w:r>
      <w:r>
        <w:rPr>
          <w:sz w:val="20"/>
        </w:rPr>
        <w:t>souladu</w:t>
      </w:r>
      <w:r>
        <w:rPr>
          <w:spacing w:val="-3"/>
          <w:sz w:val="20"/>
        </w:rPr>
        <w:t> </w:t>
      </w:r>
      <w:r>
        <w:rPr>
          <w:sz w:val="20"/>
        </w:rPr>
        <w:t>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19" w:after="0"/>
        <w:ind w:left="745" w:right="0" w:hanging="361"/>
        <w:jc w:val="left"/>
        <w:rPr>
          <w:sz w:val="20"/>
        </w:rPr>
      </w:pPr>
      <w:r>
        <w:rPr>
          <w:sz w:val="20"/>
        </w:rPr>
        <w:t>realizací</w:t>
      </w:r>
      <w:r>
        <w:rPr>
          <w:spacing w:val="28"/>
          <w:sz w:val="20"/>
        </w:rPr>
        <w:t>  </w:t>
      </w:r>
      <w:r>
        <w:rPr>
          <w:sz w:val="20"/>
        </w:rPr>
        <w:t>projektu</w:t>
      </w:r>
      <w:r>
        <w:rPr>
          <w:spacing w:val="28"/>
          <w:sz w:val="20"/>
        </w:rPr>
        <w:t>  </w:t>
      </w:r>
      <w:r>
        <w:rPr>
          <w:sz w:val="20"/>
        </w:rPr>
        <w:t>dojde</w:t>
      </w:r>
      <w:r>
        <w:rPr>
          <w:spacing w:val="29"/>
          <w:sz w:val="20"/>
        </w:rPr>
        <w:t>  </w:t>
      </w:r>
      <w:r>
        <w:rPr>
          <w:sz w:val="20"/>
        </w:rPr>
        <w:t>k</w:t>
      </w:r>
      <w:r>
        <w:rPr>
          <w:spacing w:val="-1"/>
          <w:sz w:val="20"/>
        </w:rPr>
        <w:t> </w:t>
      </w:r>
      <w:r>
        <w:rPr>
          <w:sz w:val="20"/>
        </w:rPr>
        <w:t>výstavbě</w:t>
      </w:r>
      <w:r>
        <w:rPr>
          <w:spacing w:val="28"/>
          <w:sz w:val="20"/>
        </w:rPr>
        <w:t>  </w:t>
      </w:r>
      <w:r>
        <w:rPr>
          <w:sz w:val="20"/>
        </w:rPr>
        <w:t>nových</w:t>
      </w:r>
      <w:r>
        <w:rPr>
          <w:spacing w:val="28"/>
          <w:sz w:val="20"/>
        </w:rPr>
        <w:t>  </w:t>
      </w:r>
      <w:r>
        <w:rPr>
          <w:sz w:val="20"/>
        </w:rPr>
        <w:t>fotovoltaických</w:t>
      </w:r>
      <w:r>
        <w:rPr>
          <w:spacing w:val="29"/>
          <w:sz w:val="20"/>
        </w:rPr>
        <w:t>  </w:t>
      </w:r>
      <w:r>
        <w:rPr>
          <w:sz w:val="20"/>
        </w:rPr>
        <w:t>elektráren</w:t>
      </w:r>
      <w:r>
        <w:rPr>
          <w:spacing w:val="28"/>
          <w:sz w:val="20"/>
        </w:rPr>
        <w:t>  </w:t>
      </w:r>
      <w:r>
        <w:rPr>
          <w:sz w:val="20"/>
        </w:rPr>
        <w:t>se</w:t>
      </w:r>
      <w:r>
        <w:rPr>
          <w:spacing w:val="29"/>
          <w:sz w:val="20"/>
        </w:rPr>
        <w:t>  </w:t>
      </w:r>
      <w:r>
        <w:rPr>
          <w:sz w:val="20"/>
        </w:rPr>
        <w:t>střešní</w:t>
      </w:r>
      <w:r>
        <w:rPr>
          <w:spacing w:val="28"/>
          <w:sz w:val="20"/>
        </w:rPr>
        <w:t>  </w:t>
      </w:r>
      <w:r>
        <w:rPr>
          <w:spacing w:val="-2"/>
          <w:sz w:val="20"/>
        </w:rPr>
        <w:t>instalací</w:t>
      </w:r>
    </w:p>
    <w:p>
      <w:pPr>
        <w:pStyle w:val="BodyText"/>
        <w:ind w:left="745"/>
      </w:pPr>
      <w:r>
        <w:rPr/>
        <w:t>s</w:t>
      </w:r>
      <w:r>
        <w:rPr>
          <w:spacing w:val="-8"/>
        </w:rPr>
        <w:t> </w:t>
      </w:r>
      <w:r>
        <w:rPr/>
        <w:t>předpokládaným</w:t>
      </w:r>
      <w:r>
        <w:rPr>
          <w:spacing w:val="-6"/>
        </w:rPr>
        <w:t> </w:t>
      </w:r>
      <w:r>
        <w:rPr/>
        <w:t>výkonem</w:t>
      </w:r>
      <w:r>
        <w:rPr>
          <w:spacing w:val="-5"/>
        </w:rPr>
        <w:t> </w:t>
      </w:r>
      <w:r>
        <w:rPr/>
        <w:t>68,88</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15,09</w:t>
      </w:r>
      <w:r>
        <w:rPr>
          <w:spacing w:val="-6"/>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15.09</w:t>
            </w:r>
          </w:p>
        </w:tc>
      </w:tr>
      <w:tr>
        <w:trPr>
          <w:trHeight w:val="505"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68.88</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47.49</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143.58</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67.34</w:t>
            </w:r>
          </w:p>
        </w:tc>
      </w:tr>
    </w:tbl>
    <w:p>
      <w:pPr>
        <w:pStyle w:val="ListParagraph"/>
        <w:numPr>
          <w:ilvl w:val="1"/>
          <w:numId w:val="4"/>
        </w:numPr>
        <w:tabs>
          <w:tab w:pos="746" w:val="left" w:leader="none"/>
        </w:tabs>
        <w:spacing w:line="240"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spacing w:after="0" w:line="240" w:lineRule="auto"/>
        <w:jc w:val="both"/>
        <w:rPr>
          <w:sz w:val="20"/>
        </w:rPr>
        <w:sectPr>
          <w:pgSz w:w="12240" w:h="15840"/>
          <w:pgMar w:header="708" w:footer="771" w:top="1780" w:bottom="960" w:left="1600" w:right="1020"/>
        </w:sectPr>
      </w:pPr>
    </w:p>
    <w:p>
      <w:pPr>
        <w:pStyle w:val="ListParagraph"/>
        <w:numPr>
          <w:ilvl w:val="1"/>
          <w:numId w:val="4"/>
        </w:numPr>
        <w:tabs>
          <w:tab w:pos="746" w:val="left" w:leader="none"/>
        </w:tabs>
        <w:spacing w:line="240" w:lineRule="auto" w:before="89" w:after="0"/>
        <w:ind w:left="745" w:right="0" w:hanging="361"/>
        <w:jc w:val="both"/>
        <w:rPr>
          <w:sz w:val="20"/>
        </w:rPr>
      </w:pPr>
      <w:r>
        <w:rPr>
          <w:sz w:val="20"/>
        </w:rPr>
        <w:t>dodrží</w:t>
      </w:r>
      <w:r>
        <w:rPr>
          <w:spacing w:val="26"/>
          <w:sz w:val="20"/>
        </w:rPr>
        <w:t> </w:t>
      </w:r>
      <w:r>
        <w:rPr>
          <w:sz w:val="20"/>
        </w:rPr>
        <w:t>termín</w:t>
      </w:r>
      <w:r>
        <w:rPr>
          <w:spacing w:val="26"/>
          <w:sz w:val="20"/>
        </w:rPr>
        <w:t> </w:t>
      </w:r>
      <w:r>
        <w:rPr>
          <w:sz w:val="20"/>
        </w:rPr>
        <w:t>ukončení</w:t>
      </w:r>
      <w:r>
        <w:rPr>
          <w:spacing w:val="28"/>
          <w:sz w:val="20"/>
        </w:rPr>
        <w:t> </w:t>
      </w:r>
      <w:r>
        <w:rPr>
          <w:sz w:val="20"/>
        </w:rPr>
        <w:t>projektu</w:t>
      </w:r>
      <w:r>
        <w:rPr>
          <w:spacing w:val="27"/>
          <w:sz w:val="20"/>
        </w:rPr>
        <w:t> </w:t>
      </w:r>
      <w:r>
        <w:rPr>
          <w:sz w:val="20"/>
        </w:rPr>
        <w:t>do</w:t>
      </w:r>
      <w:r>
        <w:rPr>
          <w:spacing w:val="28"/>
          <w:sz w:val="20"/>
        </w:rPr>
        <w:t> </w:t>
      </w:r>
      <w:r>
        <w:rPr>
          <w:sz w:val="20"/>
        </w:rPr>
        <w:t>3</w:t>
      </w:r>
      <w:r>
        <w:rPr>
          <w:spacing w:val="27"/>
          <w:sz w:val="20"/>
        </w:rPr>
        <w:t> </w:t>
      </w:r>
      <w:r>
        <w:rPr>
          <w:sz w:val="20"/>
        </w:rPr>
        <w:t>let</w:t>
      </w:r>
      <w:r>
        <w:rPr>
          <w:spacing w:val="27"/>
          <w:sz w:val="20"/>
        </w:rPr>
        <w:t> </w:t>
      </w:r>
      <w:r>
        <w:rPr>
          <w:sz w:val="20"/>
        </w:rPr>
        <w:t>od</w:t>
      </w:r>
      <w:r>
        <w:rPr>
          <w:spacing w:val="27"/>
          <w:sz w:val="20"/>
        </w:rPr>
        <w:t> </w:t>
      </w:r>
      <w:r>
        <w:rPr>
          <w:sz w:val="20"/>
        </w:rPr>
        <w:t>vydání</w:t>
      </w:r>
      <w:r>
        <w:rPr>
          <w:spacing w:val="-1"/>
          <w:sz w:val="20"/>
        </w:rPr>
        <w:t> </w:t>
      </w:r>
      <w:r>
        <w:rPr>
          <w:sz w:val="20"/>
        </w:rPr>
        <w:t>Rozhodnutí.</w:t>
      </w:r>
      <w:r>
        <w:rPr>
          <w:spacing w:val="27"/>
          <w:sz w:val="20"/>
        </w:rPr>
        <w:t> </w:t>
      </w:r>
      <w:r>
        <w:rPr>
          <w:sz w:val="20"/>
        </w:rPr>
        <w:t>Ukončením</w:t>
      </w:r>
      <w:r>
        <w:rPr>
          <w:spacing w:val="28"/>
          <w:sz w:val="20"/>
        </w:rPr>
        <w:t> </w:t>
      </w:r>
      <w:r>
        <w:rPr>
          <w:sz w:val="20"/>
        </w:rPr>
        <w:t>projektu</w:t>
      </w:r>
      <w:r>
        <w:rPr>
          <w:spacing w:val="29"/>
          <w:sz w:val="20"/>
        </w:rPr>
        <w:t> </w:t>
      </w:r>
      <w:r>
        <w:rPr>
          <w:sz w:val="20"/>
        </w:rPr>
        <w:t>se</w:t>
      </w:r>
      <w:r>
        <w:rPr>
          <w:spacing w:val="25"/>
          <w:sz w:val="20"/>
        </w:rPr>
        <w:t> </w:t>
      </w:r>
      <w:r>
        <w:rPr>
          <w:spacing w:val="-2"/>
          <w:sz w:val="20"/>
        </w:rPr>
        <w:t>rozumí</w:t>
      </w:r>
    </w:p>
    <w:p>
      <w:pPr>
        <w:pStyle w:val="BodyText"/>
        <w:ind w:left="745"/>
        <w:jc w:val="both"/>
      </w:pPr>
      <w:r>
        <w:rPr/>
        <w:t>datum</w:t>
      </w:r>
      <w:r>
        <w:rPr>
          <w:spacing w:val="-5"/>
        </w:rPr>
        <w:t> </w:t>
      </w:r>
      <w:r>
        <w:rPr/>
        <w:t>předložení</w:t>
      </w:r>
      <w:r>
        <w:rPr>
          <w:spacing w:val="-6"/>
        </w:rPr>
        <w:t> </w:t>
      </w:r>
      <w:r>
        <w:rPr/>
        <w:t>podkladů</w:t>
      </w:r>
      <w:r>
        <w:rPr>
          <w:spacing w:val="-3"/>
        </w:rPr>
        <w:t> </w:t>
      </w:r>
      <w:r>
        <w:rPr/>
        <w:t>pro</w:t>
      </w:r>
      <w:r>
        <w:rPr>
          <w:spacing w:val="-5"/>
        </w:rPr>
        <w:t> </w:t>
      </w:r>
      <w:r>
        <w:rPr/>
        <w:t>ZVA</w:t>
      </w:r>
      <w:r>
        <w:rPr>
          <w:spacing w:val="-4"/>
        </w:rPr>
        <w:t> </w:t>
      </w:r>
      <w:r>
        <w:rPr/>
        <w:t>dle</w:t>
      </w:r>
      <w:r>
        <w:rPr>
          <w:spacing w:val="-4"/>
        </w:rPr>
        <w:t> </w:t>
      </w:r>
      <w:r>
        <w:rPr/>
        <w:t>čl.</w:t>
      </w:r>
      <w:r>
        <w:rPr>
          <w:spacing w:val="-5"/>
        </w:rPr>
        <w:t> </w:t>
      </w:r>
      <w:r>
        <w:rPr/>
        <w:t>14.4</w:t>
      </w:r>
      <w:r>
        <w:rPr>
          <w:spacing w:val="-5"/>
        </w:rPr>
        <w:t> </w:t>
      </w:r>
      <w:r>
        <w:rPr>
          <w:spacing w:val="-2"/>
        </w:rPr>
        <w:t>Výzvy,</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5"/>
          <w:sz w:val="20"/>
        </w:rPr>
        <w:t> </w:t>
      </w:r>
      <w:r>
        <w:rPr>
          <w:sz w:val="20"/>
        </w:rPr>
        <w:t>s</w:t>
      </w:r>
      <w:r>
        <w:rPr>
          <w:spacing w:val="-2"/>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5"/>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w:t>
      </w:r>
      <w:r>
        <w:rPr>
          <w:spacing w:val="-1"/>
          <w:sz w:val="20"/>
        </w:rPr>
        <w:t> </w:t>
      </w:r>
      <w:r>
        <w:rPr>
          <w:sz w:val="20"/>
        </w:rPr>
        <w:t>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4"/>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3"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1780" w:bottom="960" w:left="1600" w:right="1020"/>
        </w:sectPr>
      </w:pPr>
    </w:p>
    <w:p>
      <w:pPr>
        <w:pStyle w:val="ListParagraph"/>
        <w:numPr>
          <w:ilvl w:val="1"/>
          <w:numId w:val="4"/>
        </w:numPr>
        <w:tabs>
          <w:tab w:pos="669" w:val="left" w:leader="none"/>
        </w:tabs>
        <w:spacing w:line="240" w:lineRule="auto" w:before="8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3"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6"/>
        </w:rPr>
      </w:pPr>
    </w:p>
    <w:p>
      <w:pPr>
        <w:pStyle w:val="Heading1"/>
        <w:spacing w:before="187"/>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1780" w:bottom="960" w:left="1600" w:right="1020"/>
        </w:sectPr>
      </w:pPr>
    </w:p>
    <w:p>
      <w:pPr>
        <w:pStyle w:val="BodyText"/>
        <w:spacing w:before="8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2"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3"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pStyle w:val="BodyText"/>
        <w:rPr>
          <w:sz w:val="26"/>
        </w:rPr>
      </w:pPr>
    </w:p>
    <w:p>
      <w:pPr>
        <w:pStyle w:val="Heading1"/>
        <w:spacing w:before="185"/>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1780" w:bottom="960" w:left="1600" w:right="1020"/>
        </w:sectPr>
      </w:pPr>
    </w:p>
    <w:p>
      <w:pPr>
        <w:pStyle w:val="ListParagraph"/>
        <w:numPr>
          <w:ilvl w:val="0"/>
          <w:numId w:val="6"/>
        </w:numPr>
        <w:tabs>
          <w:tab w:pos="386" w:val="left" w:leader="none"/>
        </w:tabs>
        <w:spacing w:line="240" w:lineRule="auto" w:before="8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line="265" w:lineRule="exact"/>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2"/>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line="237" w:lineRule="auto" w:before="2"/>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5"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1"/>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spacing w:before="11"/>
        <w:rPr>
          <w:b/>
          <w:sz w:val="22"/>
        </w:rPr>
      </w:pPr>
      <w:r>
        <w:rPr/>
        <w:pict>
          <v:rect style="position:absolute;margin-left:85.103996pt;margin-top:16.3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4"/>
        <w:rPr>
          <w:sz w:val="10"/>
        </w:rPr>
      </w:pPr>
      <w:r>
        <w:rPr/>
        <w:pict>
          <v:rect style="position:absolute;margin-left:85.103996pt;margin-top:8.0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569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0272">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2025-05-15T06:07:40Z</dcterms:created>
  <dcterms:modified xsi:type="dcterms:W3CDTF">2025-05-15T06:07:40Z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pro Microsoft 365</vt:lpwstr>
  </property>
  <property fmtid="{D5CDD505-2E9C-101B-9397-08002B2CF9AE}" pid="4" name="LastSaved">
    <vt:filetime>2025-05-15T00:00:00Z</vt:filetime>
  </property>
</Properties>
</file>