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DD8CC" w14:textId="77777777" w:rsidR="00D539E7" w:rsidRDefault="00D727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C62FB53" w14:textId="77777777" w:rsidR="00D539E7" w:rsidRDefault="00D727C5">
      <w:pPr>
        <w:framePr w:w="6551" w:wrap="auto" w:hAnchor="text" w:x="1411" w:y="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808080"/>
          <w:sz w:val="24"/>
        </w:rPr>
        <w:t>Cenová</w:t>
      </w:r>
      <w:r>
        <w:rPr>
          <w:rFonts w:ascii="Calibri"/>
          <w:color w:val="808080"/>
          <w:spacing w:val="1"/>
          <w:sz w:val="24"/>
        </w:rPr>
        <w:t xml:space="preserve"> </w:t>
      </w:r>
      <w:r>
        <w:rPr>
          <w:rFonts w:ascii="Calibri" w:hAnsi="Calibri" w:cs="Calibri"/>
          <w:color w:val="808080"/>
          <w:sz w:val="24"/>
        </w:rPr>
        <w:t>nabídka</w:t>
      </w:r>
      <w:r>
        <w:rPr>
          <w:rFonts w:ascii="Calibri"/>
          <w:color w:val="808080"/>
          <w:spacing w:val="-1"/>
          <w:sz w:val="24"/>
        </w:rPr>
        <w:t xml:space="preserve"> </w:t>
      </w:r>
      <w:r>
        <w:rPr>
          <w:rFonts w:ascii="Calibri" w:hAnsi="Calibri" w:cs="Calibri"/>
          <w:color w:val="808080"/>
          <w:sz w:val="24"/>
        </w:rPr>
        <w:t>–</w:t>
      </w:r>
      <w:r>
        <w:rPr>
          <w:rFonts w:ascii="Calibri"/>
          <w:color w:val="808080"/>
          <w:spacing w:val="1"/>
          <w:sz w:val="24"/>
        </w:rPr>
        <w:t xml:space="preserve"> </w:t>
      </w:r>
      <w:r>
        <w:rPr>
          <w:rFonts w:ascii="Calibri" w:hAnsi="Calibri" w:cs="Calibri"/>
          <w:color w:val="808080"/>
          <w:sz w:val="24"/>
        </w:rPr>
        <w:t>Technický</w:t>
      </w:r>
      <w:r>
        <w:rPr>
          <w:rFonts w:ascii="Calibri"/>
          <w:color w:val="808080"/>
          <w:spacing w:val="1"/>
          <w:sz w:val="24"/>
        </w:rPr>
        <w:t xml:space="preserve"> dozor</w:t>
      </w:r>
      <w:r>
        <w:rPr>
          <w:rFonts w:ascii="Calibri"/>
          <w:color w:val="808080"/>
          <w:sz w:val="24"/>
        </w:rPr>
        <w:t xml:space="preserve"> </w:t>
      </w:r>
      <w:r>
        <w:rPr>
          <w:rFonts w:ascii="Calibri" w:hAnsi="Calibri" w:cs="Calibri"/>
          <w:color w:val="808080"/>
          <w:sz w:val="24"/>
        </w:rPr>
        <w:t>stavebníka,</w:t>
      </w:r>
      <w:r>
        <w:rPr>
          <w:rFonts w:ascii="Calibri"/>
          <w:color w:val="808080"/>
          <w:spacing w:val="1"/>
          <w:sz w:val="24"/>
        </w:rPr>
        <w:t xml:space="preserve"> </w:t>
      </w:r>
      <w:r>
        <w:rPr>
          <w:rFonts w:ascii="Calibri" w:hAnsi="Calibri" w:cs="Calibri"/>
          <w:color w:val="808080"/>
          <w:sz w:val="24"/>
        </w:rPr>
        <w:t>koordinátor</w:t>
      </w:r>
      <w:r>
        <w:rPr>
          <w:rFonts w:ascii="Calibri"/>
          <w:color w:val="808080"/>
          <w:spacing w:val="-1"/>
          <w:sz w:val="24"/>
        </w:rPr>
        <w:t xml:space="preserve"> </w:t>
      </w:r>
      <w:r>
        <w:rPr>
          <w:rFonts w:ascii="Calibri"/>
          <w:color w:val="808080"/>
          <w:sz w:val="24"/>
        </w:rPr>
        <w:t>BOZP</w:t>
      </w:r>
    </w:p>
    <w:p w14:paraId="0C508AAE" w14:textId="77777777" w:rsidR="00D539E7" w:rsidRDefault="00D727C5">
      <w:pPr>
        <w:framePr w:w="1755" w:wrap="auto" w:hAnchor="text" w:x="8971" w:y="548"/>
        <w:widowControl w:val="0"/>
        <w:autoSpaceDE w:val="0"/>
        <w:autoSpaceDN w:val="0"/>
        <w:spacing w:before="0" w:after="0" w:line="281" w:lineRule="exact"/>
        <w:jc w:val="left"/>
        <w:rPr>
          <w:rFonts w:ascii="DUBQTV+Cambria"/>
          <w:color w:val="000000"/>
          <w:sz w:val="24"/>
        </w:rPr>
      </w:pPr>
      <w:r>
        <w:rPr>
          <w:rFonts w:ascii="DUBQTV+Cambria"/>
          <w:color w:val="808080"/>
          <w:spacing w:val="-1"/>
          <w:sz w:val="24"/>
        </w:rPr>
        <w:t>5.</w:t>
      </w:r>
      <w:r>
        <w:rPr>
          <w:rFonts w:ascii="DUBQTV+Cambria"/>
          <w:color w:val="808080"/>
          <w:spacing w:val="2"/>
          <w:sz w:val="24"/>
        </w:rPr>
        <w:t xml:space="preserve"> </w:t>
      </w:r>
      <w:r>
        <w:rPr>
          <w:rFonts w:ascii="DUBQTV+Cambria" w:hAnsi="DUBQTV+Cambria" w:cs="DUBQTV+Cambria"/>
          <w:color w:val="808080"/>
          <w:sz w:val="24"/>
        </w:rPr>
        <w:t>května</w:t>
      </w:r>
      <w:r>
        <w:rPr>
          <w:rFonts w:ascii="DUBQTV+Cambria"/>
          <w:color w:val="808080"/>
          <w:sz w:val="24"/>
        </w:rPr>
        <w:t xml:space="preserve"> 2025</w:t>
      </w:r>
    </w:p>
    <w:p w14:paraId="08E4DB6E" w14:textId="77777777" w:rsidR="00D539E7" w:rsidRDefault="00D727C5">
      <w:pPr>
        <w:framePr w:w="8015" w:wrap="auto" w:hAnchor="text" w:x="2064" w:y="1658"/>
        <w:widowControl w:val="0"/>
        <w:autoSpaceDE w:val="0"/>
        <w:autoSpaceDN w:val="0"/>
        <w:spacing w:before="0" w:after="0" w:line="353" w:lineRule="exact"/>
        <w:jc w:val="left"/>
        <w:rPr>
          <w:rFonts w:ascii="IFQPVA+TimesNewRomanPSMT"/>
          <w:color w:val="000000"/>
          <w:sz w:val="32"/>
        </w:rPr>
      </w:pPr>
      <w:r>
        <w:rPr>
          <w:rFonts w:ascii="NOQRNI+TimesNewRomanPSMT" w:hAnsi="NOQRNI+TimesNewRomanPSMT" w:cs="NOQRNI+TimesNewRomanPSMT"/>
          <w:color w:val="000000"/>
          <w:spacing w:val="1"/>
          <w:sz w:val="32"/>
        </w:rPr>
        <w:t>Cenová</w:t>
      </w:r>
      <w:r>
        <w:rPr>
          <w:rFonts w:ascii="NOQRNI+TimesNewRomanPSMT"/>
          <w:color w:val="000000"/>
          <w:spacing w:val="-2"/>
          <w:sz w:val="32"/>
        </w:rPr>
        <w:t xml:space="preserve"> </w:t>
      </w:r>
      <w:r>
        <w:rPr>
          <w:rFonts w:ascii="NOQRNI+TimesNewRomanPSMT" w:hAnsi="NOQRNI+TimesNewRomanPSMT" w:cs="NOQRNI+TimesNewRomanPSMT"/>
          <w:color w:val="000000"/>
          <w:spacing w:val="1"/>
          <w:sz w:val="32"/>
        </w:rPr>
        <w:t>nabídka</w:t>
      </w:r>
      <w:r>
        <w:rPr>
          <w:rFonts w:ascii="NOQRNI+TimesNewRomanPSMT"/>
          <w:color w:val="000000"/>
          <w:spacing w:val="-2"/>
          <w:sz w:val="32"/>
        </w:rPr>
        <w:t xml:space="preserve"> </w:t>
      </w:r>
      <w:r>
        <w:rPr>
          <w:rFonts w:ascii="NOQRNI+TimesNewRomanPSMT"/>
          <w:color w:val="000000"/>
          <w:spacing w:val="1"/>
          <w:sz w:val="32"/>
        </w:rPr>
        <w:t>na</w:t>
      </w:r>
      <w:r>
        <w:rPr>
          <w:rFonts w:ascii="NOQRNI+TimesNewRomanPSMT"/>
          <w:color w:val="000000"/>
          <w:spacing w:val="-4"/>
          <w:sz w:val="32"/>
        </w:rPr>
        <w:t xml:space="preserve"> </w:t>
      </w:r>
      <w:r>
        <w:rPr>
          <w:rFonts w:ascii="NOQRNI+TimesNewRomanPSMT" w:hAnsi="NOQRNI+TimesNewRomanPSMT" w:cs="NOQRNI+TimesNewRomanPSMT"/>
          <w:color w:val="000000"/>
          <w:sz w:val="32"/>
        </w:rPr>
        <w:t>provedení</w:t>
      </w:r>
      <w:r>
        <w:rPr>
          <w:rFonts w:ascii="NOQRNI+TimesNewRomanPSMT"/>
          <w:color w:val="000000"/>
          <w:spacing w:val="-4"/>
          <w:sz w:val="32"/>
        </w:rPr>
        <w:t xml:space="preserve"> </w:t>
      </w:r>
      <w:r>
        <w:rPr>
          <w:rFonts w:ascii="IFQPVA+TimesNewRomanPSMT" w:hAnsi="IFQPVA+TimesNewRomanPSMT" w:cs="IFQPVA+TimesNewRomanPSMT"/>
          <w:color w:val="000000"/>
          <w:sz w:val="32"/>
        </w:rPr>
        <w:t>technického</w:t>
      </w:r>
      <w:r>
        <w:rPr>
          <w:rFonts w:ascii="IFQPVA+TimesNewRomanPSMT"/>
          <w:color w:val="000000"/>
          <w:sz w:val="32"/>
        </w:rPr>
        <w:t xml:space="preserve"> dozoru a</w:t>
      </w:r>
      <w:r>
        <w:rPr>
          <w:rFonts w:ascii="IFQPVA+TimesNewRomanPSMT"/>
          <w:color w:val="000000"/>
          <w:spacing w:val="-1"/>
          <w:sz w:val="32"/>
        </w:rPr>
        <w:t xml:space="preserve"> </w:t>
      </w:r>
      <w:r>
        <w:rPr>
          <w:rFonts w:ascii="IFQPVA+TimesNewRomanPSMT" w:hAnsi="IFQPVA+TimesNewRomanPSMT" w:cs="IFQPVA+TimesNewRomanPSMT"/>
          <w:color w:val="000000"/>
          <w:sz w:val="32"/>
        </w:rPr>
        <w:t>zajištění</w:t>
      </w:r>
    </w:p>
    <w:p w14:paraId="4EC2B080" w14:textId="77777777" w:rsidR="00D539E7" w:rsidRDefault="00D727C5">
      <w:pPr>
        <w:framePr w:w="3853" w:wrap="auto" w:hAnchor="text" w:x="4145" w:y="2083"/>
        <w:widowControl w:val="0"/>
        <w:autoSpaceDE w:val="0"/>
        <w:autoSpaceDN w:val="0"/>
        <w:spacing w:before="0" w:after="0" w:line="353" w:lineRule="exact"/>
        <w:jc w:val="left"/>
        <w:rPr>
          <w:rFonts w:ascii="NOQRNI+TimesNewRomanPSMT"/>
          <w:color w:val="000000"/>
          <w:sz w:val="32"/>
        </w:rPr>
      </w:pPr>
      <w:r>
        <w:rPr>
          <w:rFonts w:ascii="NOQRNI+TimesNewRomanPSMT" w:hAnsi="NOQRNI+TimesNewRomanPSMT" w:cs="NOQRNI+TimesNewRomanPSMT"/>
          <w:color w:val="000000"/>
          <w:sz w:val="32"/>
        </w:rPr>
        <w:t>koordinátora</w:t>
      </w:r>
      <w:r>
        <w:rPr>
          <w:rFonts w:ascii="NOQRNI+TimesNewRomanPSMT"/>
          <w:color w:val="000000"/>
          <w:spacing w:val="-1"/>
          <w:sz w:val="32"/>
        </w:rPr>
        <w:t xml:space="preserve"> BOZP </w:t>
      </w:r>
      <w:r>
        <w:rPr>
          <w:rFonts w:ascii="NOQRNI+TimesNewRomanPSMT"/>
          <w:color w:val="000000"/>
          <w:spacing w:val="1"/>
          <w:sz w:val="32"/>
        </w:rPr>
        <w:t>na</w:t>
      </w:r>
      <w:r>
        <w:rPr>
          <w:rFonts w:ascii="NOQRNI+TimesNewRomanPSMT"/>
          <w:color w:val="000000"/>
          <w:spacing w:val="-2"/>
          <w:sz w:val="32"/>
        </w:rPr>
        <w:t xml:space="preserve"> </w:t>
      </w:r>
      <w:r>
        <w:rPr>
          <w:rFonts w:ascii="NOQRNI+TimesNewRomanPSMT"/>
          <w:color w:val="000000"/>
          <w:sz w:val="32"/>
        </w:rPr>
        <w:t>akci:</w:t>
      </w:r>
    </w:p>
    <w:p w14:paraId="1DF9F86B" w14:textId="77777777" w:rsidR="00D539E7" w:rsidRDefault="00D727C5">
      <w:pPr>
        <w:framePr w:w="420" w:wrap="auto" w:hAnchor="text" w:x="2371" w:y="2706"/>
        <w:widowControl w:val="0"/>
        <w:autoSpaceDE w:val="0"/>
        <w:autoSpaceDN w:val="0"/>
        <w:spacing w:before="0" w:after="0" w:line="399" w:lineRule="exact"/>
        <w:jc w:val="left"/>
        <w:rPr>
          <w:rFonts w:ascii="KRNWFT+TimesNewRomanPS-BoldMT"/>
          <w:color w:val="000000"/>
          <w:sz w:val="36"/>
        </w:rPr>
      </w:pPr>
      <w:r>
        <w:rPr>
          <w:rFonts w:ascii="KRNWFT+TimesNewRomanPS-BoldMT" w:hAnsi="KRNWFT+TimesNewRomanPS-BoldMT" w:cs="KRNWFT+TimesNewRomanPS-BoldMT"/>
          <w:color w:val="000000"/>
          <w:sz w:val="36"/>
        </w:rPr>
        <w:t>„</w:t>
      </w:r>
    </w:p>
    <w:p w14:paraId="19BBD327" w14:textId="77777777" w:rsidR="00D539E7" w:rsidRDefault="00D727C5">
      <w:pPr>
        <w:framePr w:w="7222" w:wrap="auto" w:hAnchor="text" w:x="2551" w:y="2706"/>
        <w:widowControl w:val="0"/>
        <w:autoSpaceDE w:val="0"/>
        <w:autoSpaceDN w:val="0"/>
        <w:spacing w:before="0" w:after="0" w:line="399" w:lineRule="exact"/>
        <w:jc w:val="left"/>
        <w:rPr>
          <w:rFonts w:ascii="KRNWFT+TimesNewRomanPS-BoldMT"/>
          <w:color w:val="000000"/>
          <w:sz w:val="36"/>
        </w:rPr>
      </w:pPr>
      <w:r>
        <w:rPr>
          <w:rFonts w:ascii="KRNWFT+TimesNewRomanPS-BoldMT" w:hAnsi="KRNWFT+TimesNewRomanPS-BoldMT" w:cs="KRNWFT+TimesNewRomanPS-BoldMT"/>
          <w:color w:val="000000"/>
          <w:spacing w:val="-1"/>
          <w:sz w:val="36"/>
        </w:rPr>
        <w:t>ZŠ,</w:t>
      </w:r>
      <w:r>
        <w:rPr>
          <w:rFonts w:ascii="KRNWFT+TimesNewRomanPS-BoldMT"/>
          <w:color w:val="000000"/>
          <w:spacing w:val="3"/>
          <w:sz w:val="36"/>
        </w:rPr>
        <w:t xml:space="preserve"> </w:t>
      </w:r>
      <w:r>
        <w:rPr>
          <w:rFonts w:ascii="KRNWFT+TimesNewRomanPS-BoldMT" w:hAnsi="KRNWFT+TimesNewRomanPS-BoldMT" w:cs="KRNWFT+TimesNewRomanPS-BoldMT"/>
          <w:color w:val="000000"/>
          <w:spacing w:val="1"/>
          <w:sz w:val="36"/>
        </w:rPr>
        <w:t>MŠ</w:t>
      </w:r>
      <w:r>
        <w:rPr>
          <w:rFonts w:ascii="KRNWFT+TimesNewRomanPS-BoldMT"/>
          <w:color w:val="000000"/>
          <w:spacing w:val="-1"/>
          <w:sz w:val="36"/>
        </w:rPr>
        <w:t xml:space="preserve"> </w:t>
      </w:r>
      <w:r>
        <w:rPr>
          <w:rFonts w:ascii="KRNWFT+TimesNewRomanPS-BoldMT"/>
          <w:color w:val="000000"/>
          <w:sz w:val="36"/>
        </w:rPr>
        <w:t>a</w:t>
      </w:r>
      <w:r>
        <w:rPr>
          <w:rFonts w:ascii="KRNWFT+TimesNewRomanPS-BoldMT"/>
          <w:color w:val="000000"/>
          <w:spacing w:val="-1"/>
          <w:sz w:val="36"/>
        </w:rPr>
        <w:t xml:space="preserve"> </w:t>
      </w:r>
      <w:r>
        <w:rPr>
          <w:rFonts w:ascii="KRNWFT+TimesNewRomanPS-BoldMT" w:hAnsi="KRNWFT+TimesNewRomanPS-BoldMT" w:cs="KRNWFT+TimesNewRomanPS-BoldMT"/>
          <w:color w:val="000000"/>
          <w:spacing w:val="1"/>
          <w:sz w:val="36"/>
        </w:rPr>
        <w:t>PŠ</w:t>
      </w:r>
      <w:r>
        <w:rPr>
          <w:rFonts w:ascii="KRNWFT+TimesNewRomanPS-BoldMT"/>
          <w:color w:val="000000"/>
          <w:spacing w:val="-3"/>
          <w:sz w:val="36"/>
        </w:rPr>
        <w:t xml:space="preserve"> </w:t>
      </w:r>
      <w:r>
        <w:rPr>
          <w:rFonts w:ascii="KRNWFT+TimesNewRomanPS-BoldMT" w:hAnsi="KRNWFT+TimesNewRomanPS-BoldMT" w:cs="KRNWFT+TimesNewRomanPS-BoldMT"/>
          <w:color w:val="000000"/>
          <w:sz w:val="36"/>
        </w:rPr>
        <w:t>Vsetín</w:t>
      </w:r>
      <w:r>
        <w:rPr>
          <w:rFonts w:ascii="KRNWFT+TimesNewRomanPS-BoldMT"/>
          <w:color w:val="000000"/>
          <w:spacing w:val="2"/>
          <w:sz w:val="36"/>
        </w:rPr>
        <w:t xml:space="preserve"> </w:t>
      </w:r>
      <w:r>
        <w:rPr>
          <w:rFonts w:ascii="KRNWFT+TimesNewRomanPS-BoldMT" w:hAnsi="KRNWFT+TimesNewRomanPS-BoldMT" w:cs="KRNWFT+TimesNewRomanPS-BoldMT"/>
          <w:color w:val="000000"/>
          <w:sz w:val="36"/>
        </w:rPr>
        <w:t>–</w:t>
      </w:r>
      <w:r>
        <w:rPr>
          <w:rFonts w:ascii="KRNWFT+TimesNewRomanPS-BoldMT"/>
          <w:color w:val="000000"/>
          <w:spacing w:val="1"/>
          <w:sz w:val="36"/>
        </w:rPr>
        <w:t xml:space="preserve"> </w:t>
      </w:r>
      <w:r>
        <w:rPr>
          <w:rFonts w:ascii="KRNWFT+TimesNewRomanPS-BoldMT"/>
          <w:color w:val="000000"/>
          <w:sz w:val="36"/>
        </w:rPr>
        <w:t>Oprava</w:t>
      </w:r>
      <w:r>
        <w:rPr>
          <w:rFonts w:ascii="KRNWFT+TimesNewRomanPS-BoldMT"/>
          <w:color w:val="000000"/>
          <w:spacing w:val="1"/>
          <w:sz w:val="36"/>
        </w:rPr>
        <w:t xml:space="preserve"> </w:t>
      </w:r>
      <w:r>
        <w:rPr>
          <w:rFonts w:ascii="KRNWFT+TimesNewRomanPS-BoldMT"/>
          <w:color w:val="000000"/>
          <w:sz w:val="36"/>
        </w:rPr>
        <w:t>rozvodu TZB</w:t>
      </w:r>
      <w:r>
        <w:rPr>
          <w:rFonts w:ascii="KRNWFT+TimesNewRomanPS-BoldMT"/>
          <w:color w:val="000000"/>
          <w:spacing w:val="-1"/>
          <w:sz w:val="36"/>
        </w:rPr>
        <w:t xml:space="preserve"> </w:t>
      </w:r>
      <w:r>
        <w:rPr>
          <w:rFonts w:ascii="KRNWFT+TimesNewRomanPS-BoldMT"/>
          <w:color w:val="000000"/>
          <w:sz w:val="36"/>
        </w:rPr>
        <w:t>a</w:t>
      </w:r>
    </w:p>
    <w:p w14:paraId="55A02E12" w14:textId="77777777" w:rsidR="00D539E7" w:rsidRDefault="00D727C5">
      <w:pPr>
        <w:framePr w:w="4810" w:wrap="auto" w:hAnchor="text" w:x="3667" w:y="3383"/>
        <w:widowControl w:val="0"/>
        <w:autoSpaceDE w:val="0"/>
        <w:autoSpaceDN w:val="0"/>
        <w:spacing w:before="0" w:after="0" w:line="399" w:lineRule="exact"/>
        <w:jc w:val="left"/>
        <w:rPr>
          <w:rFonts w:ascii="KRNWFT+TimesNewRomanPS-BoldMT"/>
          <w:color w:val="000000"/>
          <w:sz w:val="36"/>
        </w:rPr>
      </w:pPr>
      <w:r>
        <w:rPr>
          <w:rFonts w:ascii="ETVOTH+TimesNewRomanPS-BoldMT" w:hAnsi="ETVOTH+TimesNewRomanPS-BoldMT" w:cs="ETVOTH+TimesNewRomanPS-BoldMT"/>
          <w:color w:val="000000"/>
          <w:sz w:val="36"/>
        </w:rPr>
        <w:t>sociálních</w:t>
      </w:r>
      <w:r>
        <w:rPr>
          <w:rFonts w:ascii="ETVOTH+TimesNewRomanPS-BoldMT"/>
          <w:color w:val="000000"/>
          <w:sz w:val="36"/>
        </w:rPr>
        <w:t xml:space="preserve"> </w:t>
      </w:r>
      <w:r>
        <w:rPr>
          <w:rFonts w:ascii="ETVOTH+TimesNewRomanPS-BoldMT" w:hAnsi="ETVOTH+TimesNewRomanPS-BoldMT" w:cs="ETVOTH+TimesNewRomanPS-BoldMT"/>
          <w:color w:val="000000"/>
          <w:sz w:val="36"/>
        </w:rPr>
        <w:t>zařízení</w:t>
      </w:r>
      <w:r>
        <w:rPr>
          <w:rFonts w:ascii="ETVOTH+TimesNewRomanPS-BoldMT"/>
          <w:color w:val="000000"/>
          <w:spacing w:val="2"/>
          <w:sz w:val="36"/>
        </w:rPr>
        <w:t xml:space="preserve"> </w:t>
      </w:r>
      <w:r>
        <w:rPr>
          <w:rFonts w:ascii="KRNWFT+TimesNewRomanPS-BoldMT" w:hAnsi="KRNWFT+TimesNewRomanPS-BoldMT" w:cs="KRNWFT+TimesNewRomanPS-BoldMT"/>
          <w:color w:val="000000"/>
          <w:sz w:val="36"/>
        </w:rPr>
        <w:t>–</w:t>
      </w:r>
      <w:r>
        <w:rPr>
          <w:rFonts w:ascii="KRNWFT+TimesNewRomanPS-BoldMT"/>
          <w:color w:val="000000"/>
          <w:sz w:val="36"/>
        </w:rPr>
        <w:t xml:space="preserve"> </w:t>
      </w:r>
      <w:r>
        <w:rPr>
          <w:rFonts w:ascii="KRNWFT+TimesNewRomanPS-BoldMT"/>
          <w:color w:val="000000"/>
          <w:spacing w:val="-2"/>
          <w:sz w:val="36"/>
        </w:rPr>
        <w:t>3.</w:t>
      </w:r>
      <w:r>
        <w:rPr>
          <w:rFonts w:ascii="KRNWFT+TimesNewRomanPS-BoldMT"/>
          <w:color w:val="000000"/>
          <w:spacing w:val="2"/>
          <w:sz w:val="36"/>
        </w:rPr>
        <w:t xml:space="preserve"> </w:t>
      </w:r>
      <w:r>
        <w:rPr>
          <w:rFonts w:ascii="KRNWFT+TimesNewRomanPS-BoldMT" w:hAnsi="KRNWFT+TimesNewRomanPS-BoldMT" w:cs="KRNWFT+TimesNewRomanPS-BoldMT"/>
          <w:color w:val="000000"/>
          <w:sz w:val="36"/>
        </w:rPr>
        <w:t>etapa“</w:t>
      </w:r>
    </w:p>
    <w:p w14:paraId="7D145D80" w14:textId="77777777" w:rsidR="00D539E7" w:rsidRDefault="00D727C5">
      <w:pPr>
        <w:framePr w:w="8933" w:wrap="auto" w:hAnchor="text" w:x="1416" w:y="4542"/>
        <w:widowControl w:val="0"/>
        <w:autoSpaceDE w:val="0"/>
        <w:autoSpaceDN w:val="0"/>
        <w:spacing w:before="0" w:after="0" w:line="245" w:lineRule="exact"/>
        <w:jc w:val="left"/>
        <w:rPr>
          <w:rFonts w:ascii="NOQRNI+TimesNewRomanPSMT"/>
          <w:color w:val="000000"/>
        </w:rPr>
      </w:pPr>
      <w:r>
        <w:rPr>
          <w:rFonts w:ascii="NOQRNI+TimesNewRomanPSMT" w:hAnsi="NOQRNI+TimesNewRomanPSMT" w:cs="NOQRNI+TimesNewRomanPSMT"/>
          <w:color w:val="000000"/>
        </w:rPr>
        <w:t>Místo</w:t>
      </w:r>
      <w:r>
        <w:rPr>
          <w:rFonts w:ascii="NOQRNI+TimesNewRomanPSMT"/>
          <w:color w:val="000000"/>
        </w:rPr>
        <w:t xml:space="preserve"> </w:t>
      </w:r>
      <w:r>
        <w:rPr>
          <w:rFonts w:ascii="NOQRNI+TimesNewRomanPSMT"/>
          <w:color w:val="000000"/>
        </w:rPr>
        <w:t>stavby:</w:t>
      </w:r>
      <w:r>
        <w:rPr>
          <w:rFonts w:ascii="NOQRNI+TimesNewRomanPSMT"/>
          <w:color w:val="000000"/>
          <w:spacing w:val="156"/>
        </w:rPr>
        <w:t xml:space="preserve"> </w:t>
      </w:r>
      <w:r>
        <w:rPr>
          <w:rFonts w:ascii="NOQRNI+TimesNewRomanPSMT" w:hAnsi="NOQRNI+TimesNewRomanPSMT" w:cs="NOQRNI+TimesNewRomanPSMT"/>
          <w:color w:val="000000"/>
          <w:spacing w:val="1"/>
        </w:rPr>
        <w:t>Areál</w:t>
      </w:r>
      <w:r>
        <w:rPr>
          <w:rFonts w:ascii="NOQRNI+TimesNewRomanPSMT"/>
          <w:color w:val="000000"/>
          <w:spacing w:val="-1"/>
        </w:rPr>
        <w:t xml:space="preserve"> </w:t>
      </w:r>
      <w:r>
        <w:rPr>
          <w:rFonts w:ascii="NOQRNI+TimesNewRomanPSMT" w:hAnsi="NOQRNI+TimesNewRomanPSMT" w:cs="NOQRNI+TimesNewRomanPSMT"/>
          <w:color w:val="000000"/>
        </w:rPr>
        <w:t>Základní</w:t>
      </w:r>
      <w:r>
        <w:rPr>
          <w:rFonts w:ascii="NOQRNI+TimesNewRomanPSMT"/>
          <w:color w:val="000000"/>
          <w:spacing w:val="2"/>
        </w:rPr>
        <w:t xml:space="preserve"> </w:t>
      </w:r>
      <w:r>
        <w:rPr>
          <w:rFonts w:ascii="NOQRNI+TimesNewRomanPSMT" w:hAnsi="NOQRNI+TimesNewRomanPSMT" w:cs="NOQRNI+TimesNewRomanPSMT"/>
          <w:color w:val="000000"/>
        </w:rPr>
        <w:t>školy</w:t>
      </w:r>
      <w:r>
        <w:rPr>
          <w:rFonts w:ascii="IFQPVA+TimesNewRomanPSMT"/>
          <w:color w:val="000000"/>
        </w:rPr>
        <w:t>,</w:t>
      </w:r>
      <w:r>
        <w:rPr>
          <w:rFonts w:ascii="IFQPVA+TimesNewRomanPSMT"/>
          <w:color w:val="000000"/>
          <w:spacing w:val="-2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Mateřská</w:t>
      </w:r>
      <w:r>
        <w:rPr>
          <w:rFonts w:ascii="IFQPVA+TimesNewRomanPSMT"/>
          <w:color w:val="000000"/>
          <w:spacing w:val="-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škol</w:t>
      </w:r>
      <w:r>
        <w:rPr>
          <w:rFonts w:ascii="NOQRNI+TimesNewRomanPSMT"/>
          <w:color w:val="000000"/>
        </w:rPr>
        <w:t>y</w:t>
      </w:r>
      <w:r>
        <w:rPr>
          <w:rFonts w:ascii="NOQRNI+TimesNewRomanPSMT"/>
          <w:color w:val="000000"/>
          <w:spacing w:val="1"/>
        </w:rPr>
        <w:t xml:space="preserve"> </w:t>
      </w:r>
      <w:r>
        <w:rPr>
          <w:rFonts w:ascii="NOQRNI+TimesNewRomanPSMT"/>
          <w:color w:val="000000"/>
        </w:rPr>
        <w:t>a</w:t>
      </w:r>
      <w:r>
        <w:rPr>
          <w:rFonts w:ascii="NOQRNI+TimesNewRomanPSMT"/>
          <w:color w:val="000000"/>
          <w:spacing w:val="1"/>
        </w:rPr>
        <w:t xml:space="preserve"> </w:t>
      </w:r>
      <w:r>
        <w:rPr>
          <w:rFonts w:ascii="NOQRNI+TimesNewRomanPSMT" w:hAnsi="NOQRNI+TimesNewRomanPSMT" w:cs="NOQRNI+TimesNewRomanPSMT"/>
          <w:color w:val="000000"/>
        </w:rPr>
        <w:t>Praktické</w:t>
      </w:r>
      <w:r>
        <w:rPr>
          <w:rFonts w:ascii="NOQRNI+TimesNewRomanPSMT"/>
          <w:color w:val="000000"/>
          <w:spacing w:val="1"/>
        </w:rPr>
        <w:t xml:space="preserve"> </w:t>
      </w:r>
      <w:r>
        <w:rPr>
          <w:rFonts w:ascii="NOQRNI+TimesNewRomanPSMT" w:hAnsi="NOQRNI+TimesNewRomanPSMT" w:cs="NOQRNI+TimesNewRomanPSMT"/>
          <w:color w:val="000000"/>
        </w:rPr>
        <w:t>školy</w:t>
      </w:r>
      <w:r>
        <w:rPr>
          <w:rFonts w:ascii="NOQRNI+TimesNewRomanPSMT"/>
          <w:color w:val="000000"/>
          <w:spacing w:val="1"/>
        </w:rPr>
        <w:t xml:space="preserve"> </w:t>
      </w:r>
      <w:r>
        <w:rPr>
          <w:rFonts w:ascii="NOQRNI+TimesNewRomanPSMT" w:hAnsi="NOQRNI+TimesNewRomanPSMT" w:cs="NOQRNI+TimesNewRomanPSMT"/>
          <w:color w:val="000000"/>
        </w:rPr>
        <w:t>Vsetín,</w:t>
      </w:r>
      <w:r>
        <w:rPr>
          <w:rFonts w:ascii="NOQRNI+TimesNewRomanPSMT"/>
          <w:color w:val="000000"/>
        </w:rPr>
        <w:t xml:space="preserve"> </w:t>
      </w:r>
      <w:r>
        <w:rPr>
          <w:rFonts w:ascii="NOQRNI+TimesNewRomanPSMT" w:hAnsi="NOQRNI+TimesNewRomanPSMT" w:cs="NOQRNI+TimesNewRomanPSMT"/>
          <w:color w:val="000000"/>
        </w:rPr>
        <w:t>Turkmenská</w:t>
      </w:r>
      <w:r>
        <w:rPr>
          <w:rFonts w:ascii="NOQRNI+TimesNewRomanPSMT"/>
          <w:color w:val="000000"/>
          <w:spacing w:val="1"/>
        </w:rPr>
        <w:t xml:space="preserve"> </w:t>
      </w:r>
      <w:r>
        <w:rPr>
          <w:rFonts w:ascii="NOQRNI+TimesNewRomanPSMT"/>
          <w:color w:val="000000"/>
          <w:spacing w:val="-1"/>
        </w:rPr>
        <w:t>1612,</w:t>
      </w:r>
    </w:p>
    <w:p w14:paraId="1153E619" w14:textId="77777777" w:rsidR="00D539E7" w:rsidRDefault="00D727C5">
      <w:pPr>
        <w:framePr w:w="8933" w:wrap="auto" w:hAnchor="text" w:x="1416" w:y="4542"/>
        <w:widowControl w:val="0"/>
        <w:autoSpaceDE w:val="0"/>
        <w:autoSpaceDN w:val="0"/>
        <w:spacing w:before="247" w:after="0" w:line="245" w:lineRule="exact"/>
        <w:ind w:left="1527"/>
        <w:jc w:val="left"/>
        <w:rPr>
          <w:rFonts w:ascii="NOQRNI+TimesNewRomanPSMT"/>
          <w:color w:val="000000"/>
        </w:rPr>
      </w:pPr>
      <w:r>
        <w:rPr>
          <w:rFonts w:ascii="NOQRNI+TimesNewRomanPSMT"/>
          <w:color w:val="000000"/>
        </w:rPr>
        <w:t xml:space="preserve">55 01 </w:t>
      </w:r>
      <w:r>
        <w:rPr>
          <w:rFonts w:ascii="NOQRNI+TimesNewRomanPSMT" w:hAnsi="NOQRNI+TimesNewRomanPSMT" w:cs="NOQRNI+TimesNewRomanPSMT"/>
          <w:color w:val="000000"/>
        </w:rPr>
        <w:t>Vsetín</w:t>
      </w:r>
    </w:p>
    <w:p w14:paraId="5AAF0474" w14:textId="77777777" w:rsidR="00D539E7" w:rsidRDefault="00D727C5">
      <w:pPr>
        <w:framePr w:w="8933" w:wrap="auto" w:hAnchor="text" w:x="1416" w:y="4542"/>
        <w:widowControl w:val="0"/>
        <w:autoSpaceDE w:val="0"/>
        <w:autoSpaceDN w:val="0"/>
        <w:spacing w:before="247" w:after="0" w:line="245" w:lineRule="exact"/>
        <w:ind w:left="1416"/>
        <w:jc w:val="left"/>
        <w:rPr>
          <w:rFonts w:ascii="IFQPVA+TimesNewRomanPSMT"/>
          <w:color w:val="000000"/>
        </w:rPr>
      </w:pPr>
      <w:r>
        <w:rPr>
          <w:rFonts w:ascii="IFQPVA+TimesNewRomanPSMT" w:hAnsi="IFQPVA+TimesNewRomanPSMT" w:cs="IFQPVA+TimesNewRomanPSMT"/>
          <w:color w:val="000000"/>
        </w:rPr>
        <w:t>Základní</w:t>
      </w:r>
      <w:r>
        <w:rPr>
          <w:rFonts w:ascii="IFQPVA+TimesNewRomanPSMT"/>
          <w:color w:val="000000"/>
          <w:spacing w:val="-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škola,</w:t>
      </w:r>
      <w:r>
        <w:rPr>
          <w:rFonts w:ascii="IFQPVA+TimesNewRomanPSMT"/>
          <w:color w:val="000000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Mateřská</w:t>
      </w:r>
      <w:r>
        <w:rPr>
          <w:rFonts w:ascii="IFQPVA+TimesNewRomanPSMT"/>
          <w:color w:val="000000"/>
          <w:spacing w:val="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škola</w:t>
      </w:r>
      <w:r>
        <w:rPr>
          <w:rFonts w:ascii="IFQPVA+TimesNewRomanPSMT"/>
          <w:color w:val="000000"/>
          <w:spacing w:val="-2"/>
        </w:rPr>
        <w:t xml:space="preserve"> </w:t>
      </w:r>
      <w:r>
        <w:rPr>
          <w:rFonts w:ascii="IFQPVA+TimesNewRomanPSMT"/>
          <w:color w:val="000000"/>
        </w:rPr>
        <w:t>a</w:t>
      </w:r>
      <w:r>
        <w:rPr>
          <w:rFonts w:ascii="IFQPVA+TimesNewRomanPSMT"/>
          <w:color w:val="000000"/>
          <w:spacing w:val="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Praktická</w:t>
      </w:r>
      <w:r>
        <w:rPr>
          <w:rFonts w:ascii="IFQPVA+TimesNewRomanPSMT"/>
          <w:color w:val="000000"/>
          <w:spacing w:val="-2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škola</w:t>
      </w:r>
      <w:r>
        <w:rPr>
          <w:rFonts w:ascii="IFQPVA+TimesNewRomanPSMT"/>
          <w:color w:val="000000"/>
          <w:spacing w:val="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Vsetín,</w:t>
      </w:r>
      <w:r>
        <w:rPr>
          <w:rFonts w:ascii="IFQPVA+TimesNewRomanPSMT"/>
          <w:color w:val="000000"/>
          <w:spacing w:val="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Turkmenská</w:t>
      </w:r>
      <w:r>
        <w:rPr>
          <w:rFonts w:ascii="IFQPVA+TimesNewRomanPSMT"/>
          <w:color w:val="000000"/>
          <w:spacing w:val="1"/>
        </w:rPr>
        <w:t xml:space="preserve"> </w:t>
      </w:r>
      <w:r>
        <w:rPr>
          <w:rFonts w:ascii="IFQPVA+TimesNewRomanPSMT"/>
          <w:color w:val="000000"/>
        </w:rPr>
        <w:t>1612,</w:t>
      </w:r>
    </w:p>
    <w:p w14:paraId="074AB8E6" w14:textId="77777777" w:rsidR="00D539E7" w:rsidRDefault="00D727C5">
      <w:pPr>
        <w:framePr w:w="8933" w:wrap="auto" w:hAnchor="text" w:x="1416" w:y="4542"/>
        <w:widowControl w:val="0"/>
        <w:autoSpaceDE w:val="0"/>
        <w:autoSpaceDN w:val="0"/>
        <w:spacing w:before="245" w:after="0" w:line="245" w:lineRule="exact"/>
        <w:ind w:left="1527"/>
        <w:jc w:val="left"/>
        <w:rPr>
          <w:rFonts w:ascii="NOQRNI+TimesNewRomanPSMT"/>
          <w:color w:val="000000"/>
        </w:rPr>
      </w:pPr>
      <w:r>
        <w:rPr>
          <w:rFonts w:ascii="NOQRNI+TimesNewRomanPSMT"/>
          <w:color w:val="000000"/>
        </w:rPr>
        <w:t xml:space="preserve">55 01 </w:t>
      </w:r>
      <w:r>
        <w:rPr>
          <w:rFonts w:ascii="NOQRNI+TimesNewRomanPSMT" w:hAnsi="NOQRNI+TimesNewRomanPSMT" w:cs="NOQRNI+TimesNewRomanPSMT"/>
          <w:color w:val="000000"/>
        </w:rPr>
        <w:t>Vsetín</w:t>
      </w:r>
    </w:p>
    <w:p w14:paraId="58A41277" w14:textId="77777777" w:rsidR="00D539E7" w:rsidRDefault="00D727C5">
      <w:pPr>
        <w:framePr w:w="350" w:wrap="auto" w:hAnchor="text" w:x="2832" w:y="5033"/>
        <w:widowControl w:val="0"/>
        <w:autoSpaceDE w:val="0"/>
        <w:autoSpaceDN w:val="0"/>
        <w:spacing w:before="0" w:after="0" w:line="245" w:lineRule="exact"/>
        <w:jc w:val="left"/>
        <w:rPr>
          <w:rFonts w:ascii="NOQRNI+TimesNewRomanPSMT"/>
          <w:color w:val="000000"/>
        </w:rPr>
      </w:pPr>
      <w:r>
        <w:rPr>
          <w:rFonts w:ascii="NOQRNI+TimesNewRomanPSMT"/>
          <w:color w:val="000000"/>
        </w:rPr>
        <w:t>7</w:t>
      </w:r>
    </w:p>
    <w:p w14:paraId="296540F0" w14:textId="77777777" w:rsidR="00D539E7" w:rsidRDefault="00D727C5">
      <w:pPr>
        <w:framePr w:w="1025" w:wrap="auto" w:hAnchor="text" w:x="1416" w:y="5525"/>
        <w:widowControl w:val="0"/>
        <w:autoSpaceDE w:val="0"/>
        <w:autoSpaceDN w:val="0"/>
        <w:spacing w:before="0" w:after="0" w:line="245" w:lineRule="exact"/>
        <w:jc w:val="left"/>
        <w:rPr>
          <w:rFonts w:ascii="NOQRNI+TimesNewRomanPSMT"/>
          <w:color w:val="000000"/>
        </w:rPr>
      </w:pPr>
      <w:r>
        <w:rPr>
          <w:rFonts w:ascii="NOQRNI+TimesNewRomanPSMT"/>
          <w:color w:val="000000"/>
        </w:rPr>
        <w:t>Investor:</w:t>
      </w:r>
    </w:p>
    <w:p w14:paraId="2C790BA2" w14:textId="77777777" w:rsidR="00D539E7" w:rsidRDefault="00D727C5">
      <w:pPr>
        <w:framePr w:w="350" w:wrap="auto" w:hAnchor="text" w:x="2832" w:y="6015"/>
        <w:widowControl w:val="0"/>
        <w:autoSpaceDE w:val="0"/>
        <w:autoSpaceDN w:val="0"/>
        <w:spacing w:before="0" w:after="0" w:line="245" w:lineRule="exact"/>
        <w:jc w:val="left"/>
        <w:rPr>
          <w:rFonts w:ascii="NOQRNI+TimesNewRomanPSMT"/>
          <w:color w:val="000000"/>
        </w:rPr>
      </w:pPr>
      <w:r>
        <w:rPr>
          <w:rFonts w:ascii="NOQRNI+TimesNewRomanPSMT"/>
          <w:color w:val="000000"/>
        </w:rPr>
        <w:t>7</w:t>
      </w:r>
    </w:p>
    <w:p w14:paraId="3AC01487" w14:textId="77777777" w:rsidR="00D539E7" w:rsidRDefault="00D727C5">
      <w:pPr>
        <w:framePr w:w="3143" w:wrap="auto" w:hAnchor="text" w:x="1416" w:y="6801"/>
        <w:widowControl w:val="0"/>
        <w:autoSpaceDE w:val="0"/>
        <w:autoSpaceDN w:val="0"/>
        <w:spacing w:before="0" w:after="0" w:line="332" w:lineRule="exact"/>
        <w:jc w:val="left"/>
        <w:rPr>
          <w:rFonts w:ascii="KRNWFT+TimesNewRomanPS-BoldMT"/>
          <w:color w:val="000000"/>
          <w:sz w:val="30"/>
          <w:u w:val="single"/>
        </w:rPr>
      </w:pPr>
      <w:r>
        <w:rPr>
          <w:rFonts w:ascii="KRNWFT+TimesNewRomanPS-BoldMT"/>
          <w:color w:val="000000"/>
          <w:sz w:val="30"/>
          <w:u w:val="single"/>
        </w:rPr>
        <w:t xml:space="preserve">Obsah </w:t>
      </w:r>
      <w:r>
        <w:rPr>
          <w:rFonts w:ascii="KRNWFT+TimesNewRomanPS-BoldMT" w:hAnsi="KRNWFT+TimesNewRomanPS-BoldMT" w:cs="KRNWFT+TimesNewRomanPS-BoldMT"/>
          <w:color w:val="000000"/>
          <w:sz w:val="30"/>
          <w:u w:val="single"/>
        </w:rPr>
        <w:t>cenové</w:t>
      </w:r>
      <w:r>
        <w:rPr>
          <w:rFonts w:ascii="KRNWFT+TimesNewRomanPS-BoldMT"/>
          <w:color w:val="000000"/>
          <w:spacing w:val="-2"/>
          <w:sz w:val="30"/>
          <w:u w:val="single"/>
        </w:rPr>
        <w:t xml:space="preserve"> </w:t>
      </w:r>
      <w:r>
        <w:rPr>
          <w:rFonts w:ascii="KRNWFT+TimesNewRomanPS-BoldMT" w:hAnsi="KRNWFT+TimesNewRomanPS-BoldMT" w:cs="KRNWFT+TimesNewRomanPS-BoldMT"/>
          <w:color w:val="000000"/>
          <w:sz w:val="30"/>
          <w:u w:val="single"/>
        </w:rPr>
        <w:t>nabídky</w:t>
      </w:r>
    </w:p>
    <w:p w14:paraId="75E04E3D" w14:textId="77777777" w:rsidR="00D539E7" w:rsidRDefault="00D727C5">
      <w:pPr>
        <w:framePr w:w="380" w:wrap="auto" w:hAnchor="text" w:x="2916" w:y="7395"/>
        <w:widowControl w:val="0"/>
        <w:autoSpaceDE w:val="0"/>
        <w:autoSpaceDN w:val="0"/>
        <w:spacing w:before="0" w:after="0" w:line="311" w:lineRule="exact"/>
        <w:jc w:val="left"/>
        <w:rPr>
          <w:rFonts w:ascii="KRNWFT+TimesNewRomanPS-BoldMT"/>
          <w:color w:val="000000"/>
          <w:sz w:val="28"/>
        </w:rPr>
      </w:pPr>
      <w:r>
        <w:rPr>
          <w:rFonts w:ascii="KRNWFT+TimesNewRomanPS-BoldMT"/>
          <w:color w:val="000000"/>
          <w:sz w:val="28"/>
        </w:rPr>
        <w:t>1</w:t>
      </w:r>
    </w:p>
    <w:p w14:paraId="39267A23" w14:textId="77777777" w:rsidR="00D539E7" w:rsidRDefault="00D727C5">
      <w:pPr>
        <w:framePr w:w="380" w:wrap="auto" w:hAnchor="text" w:x="2916" w:y="7395"/>
        <w:widowControl w:val="0"/>
        <w:autoSpaceDE w:val="0"/>
        <w:autoSpaceDN w:val="0"/>
        <w:spacing w:before="61" w:after="0" w:line="311" w:lineRule="exact"/>
        <w:jc w:val="left"/>
        <w:rPr>
          <w:rFonts w:ascii="KRNWFT+TimesNewRomanPS-BoldMT"/>
          <w:color w:val="000000"/>
          <w:sz w:val="28"/>
        </w:rPr>
      </w:pPr>
      <w:r>
        <w:rPr>
          <w:rFonts w:ascii="KRNWFT+TimesNewRomanPS-BoldMT"/>
          <w:color w:val="000000"/>
          <w:sz w:val="28"/>
        </w:rPr>
        <w:t>2</w:t>
      </w:r>
    </w:p>
    <w:p w14:paraId="142873D9" w14:textId="77777777" w:rsidR="00D539E7" w:rsidRDefault="00D727C5">
      <w:pPr>
        <w:framePr w:w="4359" w:wrap="auto" w:hAnchor="text" w:x="3058" w:y="7395"/>
        <w:widowControl w:val="0"/>
        <w:autoSpaceDE w:val="0"/>
        <w:autoSpaceDN w:val="0"/>
        <w:spacing w:before="0" w:after="0" w:line="311" w:lineRule="exact"/>
        <w:jc w:val="left"/>
        <w:rPr>
          <w:rFonts w:ascii="KRNWFT+TimesNewRomanPS-BoldMT"/>
          <w:color w:val="000000"/>
          <w:sz w:val="28"/>
        </w:rPr>
      </w:pPr>
      <w:r>
        <w:rPr>
          <w:rFonts w:ascii="KRNWFT+TimesNewRomanPS-BoldMT"/>
          <w:color w:val="000000"/>
          <w:sz w:val="28"/>
        </w:rPr>
        <w:t>.</w:t>
      </w:r>
      <w:r>
        <w:rPr>
          <w:rFonts w:ascii="KRNWFT+TimesNewRomanPS-BoldMT"/>
          <w:color w:val="000000"/>
          <w:spacing w:val="78"/>
          <w:sz w:val="28"/>
        </w:rPr>
        <w:t xml:space="preserve"> </w:t>
      </w:r>
      <w:r>
        <w:rPr>
          <w:rFonts w:ascii="KRNWFT+TimesNewRomanPS-BoldMT" w:hAnsi="KRNWFT+TimesNewRomanPS-BoldMT" w:cs="KRNWFT+TimesNewRomanPS-BoldMT"/>
          <w:color w:val="000000"/>
          <w:sz w:val="28"/>
        </w:rPr>
        <w:t>Technický</w:t>
      </w:r>
      <w:r>
        <w:rPr>
          <w:rFonts w:ascii="KRNWFT+TimesNewRomanPS-BoldMT"/>
          <w:color w:val="000000"/>
          <w:spacing w:val="-1"/>
          <w:sz w:val="28"/>
        </w:rPr>
        <w:t xml:space="preserve"> </w:t>
      </w:r>
      <w:r>
        <w:rPr>
          <w:rFonts w:ascii="KRNWFT+TimesNewRomanPS-BoldMT"/>
          <w:color w:val="000000"/>
          <w:sz w:val="28"/>
        </w:rPr>
        <w:t>dozor</w:t>
      </w:r>
      <w:r>
        <w:rPr>
          <w:rFonts w:ascii="KRNWFT+TimesNewRomanPS-BoldMT"/>
          <w:color w:val="000000"/>
          <w:spacing w:val="-3"/>
          <w:sz w:val="28"/>
        </w:rPr>
        <w:t xml:space="preserve"> </w:t>
      </w:r>
      <w:r>
        <w:rPr>
          <w:rFonts w:ascii="KRNWFT+TimesNewRomanPS-BoldMT" w:hAnsi="KRNWFT+TimesNewRomanPS-BoldMT" w:cs="KRNWFT+TimesNewRomanPS-BoldMT"/>
          <w:color w:val="000000"/>
          <w:sz w:val="28"/>
        </w:rPr>
        <w:t>stavebníka</w:t>
      </w:r>
    </w:p>
    <w:p w14:paraId="6EF10B38" w14:textId="77777777" w:rsidR="00D539E7" w:rsidRDefault="00D727C5">
      <w:pPr>
        <w:framePr w:w="4359" w:wrap="auto" w:hAnchor="text" w:x="3058" w:y="7395"/>
        <w:widowControl w:val="0"/>
        <w:autoSpaceDE w:val="0"/>
        <w:autoSpaceDN w:val="0"/>
        <w:spacing w:before="61" w:after="0" w:line="311" w:lineRule="exact"/>
        <w:jc w:val="left"/>
        <w:rPr>
          <w:rFonts w:ascii="KRNWFT+TimesNewRomanPS-BoldMT"/>
          <w:color w:val="000000"/>
          <w:sz w:val="28"/>
        </w:rPr>
      </w:pPr>
      <w:r>
        <w:rPr>
          <w:rFonts w:ascii="KRNWFT+TimesNewRomanPS-BoldMT"/>
          <w:color w:val="000000"/>
          <w:sz w:val="28"/>
        </w:rPr>
        <w:t>.</w:t>
      </w:r>
      <w:r>
        <w:rPr>
          <w:rFonts w:ascii="KRNWFT+TimesNewRomanPS-BoldMT"/>
          <w:color w:val="000000"/>
          <w:spacing w:val="78"/>
          <w:sz w:val="28"/>
        </w:rPr>
        <w:t xml:space="preserve"> </w:t>
      </w:r>
      <w:r>
        <w:rPr>
          <w:rFonts w:ascii="KRNWFT+TimesNewRomanPS-BoldMT" w:hAnsi="KRNWFT+TimesNewRomanPS-BoldMT" w:cs="KRNWFT+TimesNewRomanPS-BoldMT"/>
          <w:color w:val="000000"/>
          <w:sz w:val="28"/>
        </w:rPr>
        <w:t>Koordinátor</w:t>
      </w:r>
      <w:r>
        <w:rPr>
          <w:rFonts w:ascii="KRNWFT+TimesNewRomanPS-BoldMT"/>
          <w:color w:val="000000"/>
          <w:sz w:val="28"/>
        </w:rPr>
        <w:t xml:space="preserve"> BOZP</w:t>
      </w:r>
      <w:r>
        <w:rPr>
          <w:rFonts w:ascii="KRNWFT+TimesNewRomanPS-BoldMT"/>
          <w:color w:val="000000"/>
          <w:spacing w:val="-1"/>
          <w:sz w:val="28"/>
        </w:rPr>
        <w:t xml:space="preserve"> </w:t>
      </w:r>
      <w:r>
        <w:rPr>
          <w:rFonts w:ascii="KRNWFT+TimesNewRomanPS-BoldMT"/>
          <w:color w:val="000000"/>
          <w:sz w:val="28"/>
        </w:rPr>
        <w:t>na</w:t>
      </w:r>
      <w:r>
        <w:rPr>
          <w:rFonts w:ascii="KRNWFT+TimesNewRomanPS-BoldMT"/>
          <w:color w:val="000000"/>
          <w:spacing w:val="1"/>
          <w:sz w:val="28"/>
        </w:rPr>
        <w:t xml:space="preserve"> </w:t>
      </w:r>
      <w:r>
        <w:rPr>
          <w:rFonts w:ascii="KRNWFT+TimesNewRomanPS-BoldMT" w:hAnsi="KRNWFT+TimesNewRomanPS-BoldMT" w:cs="KRNWFT+TimesNewRomanPS-BoldMT"/>
          <w:color w:val="000000"/>
          <w:sz w:val="28"/>
        </w:rPr>
        <w:t>staveništi</w:t>
      </w:r>
    </w:p>
    <w:p w14:paraId="304856CF" w14:textId="77777777" w:rsidR="00D539E7" w:rsidRDefault="00D727C5">
      <w:pPr>
        <w:framePr w:w="9200" w:wrap="auto" w:hAnchor="text" w:x="1416" w:y="8504"/>
        <w:widowControl w:val="0"/>
        <w:autoSpaceDE w:val="0"/>
        <w:autoSpaceDN w:val="0"/>
        <w:spacing w:before="0" w:after="0" w:line="245" w:lineRule="exact"/>
        <w:jc w:val="left"/>
        <w:rPr>
          <w:rFonts w:ascii="NOQRNI+TimesNewRomanPSMT"/>
          <w:color w:val="000000"/>
        </w:rPr>
      </w:pPr>
      <w:r>
        <w:rPr>
          <w:rFonts w:ascii="IFQPVA+TimesNewRomanPSMT" w:hAnsi="IFQPVA+TimesNewRomanPSMT" w:cs="IFQPVA+TimesNewRomanPSMT"/>
          <w:color w:val="000000"/>
        </w:rPr>
        <w:t>Předmětem</w:t>
      </w:r>
      <w:r>
        <w:rPr>
          <w:rFonts w:ascii="IFQPVA+TimesNewRomanPSMT"/>
          <w:color w:val="000000"/>
          <w:spacing w:val="-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této</w:t>
      </w:r>
      <w:r>
        <w:rPr>
          <w:rFonts w:ascii="IFQPVA+TimesNewRomanPSMT"/>
          <w:color w:val="000000"/>
          <w:spacing w:val="-2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cenové</w:t>
      </w:r>
      <w:r>
        <w:rPr>
          <w:rFonts w:ascii="IFQPVA+TimesNewRomanPSMT"/>
          <w:color w:val="000000"/>
          <w:spacing w:val="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nabídky</w:t>
      </w:r>
      <w:r>
        <w:rPr>
          <w:rFonts w:ascii="IFQPVA+TimesNewRomanPSMT"/>
          <w:color w:val="000000"/>
          <w:spacing w:val="-2"/>
        </w:rPr>
        <w:t xml:space="preserve"> </w:t>
      </w:r>
      <w:r>
        <w:rPr>
          <w:rFonts w:ascii="IFQPVA+TimesNewRomanPSMT"/>
          <w:color w:val="000000"/>
          <w:spacing w:val="1"/>
        </w:rPr>
        <w:t>je</w:t>
      </w:r>
      <w:r>
        <w:rPr>
          <w:rFonts w:ascii="IFQPVA+TimesNewRomanPSMT"/>
          <w:color w:val="000000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služba</w:t>
      </w:r>
      <w:r>
        <w:rPr>
          <w:rFonts w:ascii="IFQPVA+TimesNewRomanPSMT"/>
          <w:color w:val="000000"/>
          <w:spacing w:val="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výkonu</w:t>
      </w:r>
      <w:r>
        <w:rPr>
          <w:rFonts w:ascii="IFQPVA+TimesNewRomanPSMT"/>
          <w:color w:val="000000"/>
          <w:spacing w:val="1"/>
        </w:rPr>
        <w:t xml:space="preserve"> </w:t>
      </w:r>
      <w:r>
        <w:rPr>
          <w:rFonts w:ascii="NOQRNI+TimesNewRomanPSMT" w:hAnsi="NOQRNI+TimesNewRomanPSMT" w:cs="NOQRNI+TimesNewRomanPSMT"/>
          <w:color w:val="000000"/>
        </w:rPr>
        <w:t>technického</w:t>
      </w:r>
      <w:r>
        <w:rPr>
          <w:rFonts w:ascii="NOQRNI+TimesNewRomanPSMT"/>
          <w:color w:val="000000"/>
          <w:spacing w:val="1"/>
        </w:rPr>
        <w:t xml:space="preserve"> </w:t>
      </w:r>
      <w:r>
        <w:rPr>
          <w:rFonts w:ascii="NOQRNI+TimesNewRomanPSMT"/>
          <w:color w:val="000000"/>
        </w:rPr>
        <w:t>dozoru</w:t>
      </w:r>
      <w:r>
        <w:rPr>
          <w:rFonts w:ascii="NOQRNI+TimesNewRomanPSMT"/>
          <w:color w:val="000000"/>
          <w:spacing w:val="-1"/>
        </w:rPr>
        <w:t xml:space="preserve"> </w:t>
      </w:r>
      <w:r>
        <w:rPr>
          <w:rFonts w:ascii="IFQPVA+TimesNewRomanPSMT"/>
          <w:color w:val="000000"/>
        </w:rPr>
        <w:t>a</w:t>
      </w:r>
      <w:r>
        <w:rPr>
          <w:rFonts w:ascii="IFQPVA+TimesNewRomanPSMT"/>
          <w:color w:val="000000"/>
          <w:spacing w:val="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zajištění</w:t>
      </w:r>
      <w:r>
        <w:rPr>
          <w:rFonts w:ascii="IFQPVA+TimesNewRomanPSMT"/>
          <w:color w:val="000000"/>
          <w:spacing w:val="-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koordinátora</w:t>
      </w:r>
      <w:r>
        <w:rPr>
          <w:rFonts w:ascii="IFQPVA+TimesNewRomanPSMT"/>
          <w:color w:val="000000"/>
          <w:spacing w:val="1"/>
        </w:rPr>
        <w:t xml:space="preserve"> </w:t>
      </w:r>
      <w:r>
        <w:rPr>
          <w:rFonts w:ascii="IFQPVA+TimesNewRomanPSMT"/>
          <w:color w:val="000000"/>
        </w:rPr>
        <w:t>BOZP</w:t>
      </w:r>
      <w:r>
        <w:rPr>
          <w:rFonts w:ascii="NOQRNI+TimesNewRomanPSMT"/>
          <w:color w:val="000000"/>
        </w:rPr>
        <w:t>:</w:t>
      </w:r>
    </w:p>
    <w:p w14:paraId="62371997" w14:textId="77777777" w:rsidR="00D539E7" w:rsidRDefault="00D727C5">
      <w:pPr>
        <w:framePr w:w="1854" w:wrap="auto" w:hAnchor="text" w:x="1416" w:y="9378"/>
        <w:widowControl w:val="0"/>
        <w:autoSpaceDE w:val="0"/>
        <w:autoSpaceDN w:val="0"/>
        <w:spacing w:before="0" w:after="0" w:line="245" w:lineRule="exact"/>
        <w:jc w:val="left"/>
        <w:rPr>
          <w:rFonts w:ascii="KRNWFT+TimesNewRomanPS-BoldMT"/>
          <w:color w:val="000000"/>
        </w:rPr>
      </w:pPr>
      <w:r>
        <w:rPr>
          <w:rFonts w:ascii="KRNWFT+TimesNewRomanPS-BoldMT"/>
          <w:color w:val="000000"/>
        </w:rPr>
        <w:t>Celkem</w:t>
      </w:r>
      <w:r>
        <w:rPr>
          <w:rFonts w:ascii="KRNWFT+TimesNewRomanPS-BoldMT"/>
          <w:color w:val="000000"/>
          <w:spacing w:val="2"/>
        </w:rPr>
        <w:t xml:space="preserve"> </w:t>
      </w:r>
      <w:r>
        <w:rPr>
          <w:rFonts w:ascii="KRNWFT+TimesNewRomanPS-BoldMT"/>
          <w:color w:val="000000"/>
          <w:spacing w:val="1"/>
        </w:rPr>
        <w:t>za</w:t>
      </w:r>
      <w:r>
        <w:rPr>
          <w:rFonts w:ascii="KRNWFT+TimesNewRomanPS-BoldMT"/>
          <w:color w:val="000000"/>
        </w:rPr>
        <w:t xml:space="preserve"> bod</w:t>
      </w:r>
      <w:r>
        <w:rPr>
          <w:rFonts w:ascii="KRNWFT+TimesNewRomanPS-BoldMT"/>
          <w:color w:val="000000"/>
          <w:spacing w:val="-2"/>
        </w:rPr>
        <w:t xml:space="preserve"> </w:t>
      </w:r>
      <w:r>
        <w:rPr>
          <w:rFonts w:ascii="KRNWFT+TimesNewRomanPS-BoldMT"/>
          <w:color w:val="000000"/>
        </w:rPr>
        <w:t>1</w:t>
      </w:r>
    </w:p>
    <w:p w14:paraId="76DDA040" w14:textId="77777777" w:rsidR="00D539E7" w:rsidRDefault="00D727C5">
      <w:pPr>
        <w:framePr w:w="1854" w:wrap="auto" w:hAnchor="text" w:x="1416" w:y="9378"/>
        <w:widowControl w:val="0"/>
        <w:autoSpaceDE w:val="0"/>
        <w:autoSpaceDN w:val="0"/>
        <w:spacing w:before="248" w:after="0" w:line="244" w:lineRule="exact"/>
        <w:ind w:left="55"/>
        <w:jc w:val="left"/>
        <w:rPr>
          <w:rFonts w:ascii="KRNWFT+TimesNewRomanPS-BoldMT"/>
          <w:color w:val="000000"/>
          <w:u w:val="single"/>
        </w:rPr>
      </w:pPr>
      <w:r>
        <w:rPr>
          <w:rFonts w:ascii="KRNWFT+TimesNewRomanPS-BoldMT"/>
          <w:color w:val="000000"/>
          <w:u w:val="single"/>
        </w:rPr>
        <w:t>Celkem</w:t>
      </w:r>
      <w:r>
        <w:rPr>
          <w:rFonts w:ascii="KRNWFT+TimesNewRomanPS-BoldMT"/>
          <w:color w:val="000000"/>
          <w:spacing w:val="2"/>
          <w:u w:val="single"/>
        </w:rPr>
        <w:t xml:space="preserve"> </w:t>
      </w:r>
      <w:r>
        <w:rPr>
          <w:rFonts w:ascii="KRNWFT+TimesNewRomanPS-BoldMT"/>
          <w:color w:val="000000"/>
          <w:spacing w:val="1"/>
          <w:u w:val="single"/>
        </w:rPr>
        <w:t>za</w:t>
      </w:r>
      <w:r>
        <w:rPr>
          <w:rFonts w:ascii="KRNWFT+TimesNewRomanPS-BoldMT"/>
          <w:color w:val="000000"/>
          <w:u w:val="single"/>
        </w:rPr>
        <w:t xml:space="preserve"> </w:t>
      </w:r>
      <w:r>
        <w:rPr>
          <w:rFonts w:ascii="KRNWFT+TimesNewRomanPS-BoldMT"/>
          <w:color w:val="000000"/>
          <w:spacing w:val="-1"/>
          <w:u w:val="single"/>
        </w:rPr>
        <w:t>bod</w:t>
      </w:r>
      <w:r>
        <w:rPr>
          <w:rFonts w:ascii="KRNWFT+TimesNewRomanPS-BoldMT"/>
          <w:color w:val="000000"/>
          <w:spacing w:val="1"/>
          <w:u w:val="single"/>
        </w:rPr>
        <w:t xml:space="preserve"> </w:t>
      </w:r>
      <w:r>
        <w:rPr>
          <w:rFonts w:ascii="KRNWFT+TimesNewRomanPS-BoldMT"/>
          <w:color w:val="000000"/>
          <w:u w:val="single"/>
        </w:rPr>
        <w:t>2</w:t>
      </w:r>
    </w:p>
    <w:p w14:paraId="2F59B4C2" w14:textId="77777777" w:rsidR="00D539E7" w:rsidRDefault="00D727C5">
      <w:pPr>
        <w:framePr w:w="1854" w:wrap="auto" w:hAnchor="text" w:x="1416" w:y="9378"/>
        <w:widowControl w:val="0"/>
        <w:autoSpaceDE w:val="0"/>
        <w:autoSpaceDN w:val="0"/>
        <w:spacing w:before="245" w:after="0" w:line="245" w:lineRule="exact"/>
        <w:jc w:val="left"/>
        <w:rPr>
          <w:rFonts w:ascii="KRNWFT+TimesNewRomanPS-BoldMT"/>
          <w:color w:val="000000"/>
        </w:rPr>
      </w:pPr>
      <w:r>
        <w:rPr>
          <w:rFonts w:ascii="KRNWFT+TimesNewRomanPS-BoldMT"/>
          <w:color w:val="000000"/>
        </w:rPr>
        <w:t>Celkem</w:t>
      </w:r>
    </w:p>
    <w:p w14:paraId="1F78338C" w14:textId="77777777" w:rsidR="00D539E7" w:rsidRDefault="00D727C5">
      <w:pPr>
        <w:framePr w:w="1250" w:wrap="auto" w:hAnchor="text" w:x="6804" w:y="9378"/>
        <w:widowControl w:val="0"/>
        <w:autoSpaceDE w:val="0"/>
        <w:autoSpaceDN w:val="0"/>
        <w:spacing w:before="0" w:after="0" w:line="245" w:lineRule="exact"/>
        <w:jc w:val="left"/>
        <w:rPr>
          <w:rFonts w:ascii="ETVOTH+TimesNewRomanPS-BoldMT"/>
          <w:color w:val="000000"/>
        </w:rPr>
      </w:pPr>
      <w:r>
        <w:rPr>
          <w:rFonts w:ascii="KRNWFT+TimesNewRomanPS-BoldMT"/>
          <w:color w:val="000000"/>
        </w:rPr>
        <w:t>45 000,-</w:t>
      </w:r>
      <w:r>
        <w:rPr>
          <w:rFonts w:ascii="KRNWFT+TimesNewRomanPS-BoldMT"/>
          <w:color w:val="000000"/>
          <w:spacing w:val="-1"/>
        </w:rPr>
        <w:t xml:space="preserve"> </w:t>
      </w:r>
      <w:r>
        <w:rPr>
          <w:rFonts w:ascii="ETVOTH+TimesNewRomanPS-BoldMT" w:hAnsi="ETVOTH+TimesNewRomanPS-BoldMT" w:cs="ETVOTH+TimesNewRomanPS-BoldMT"/>
          <w:color w:val="000000"/>
        </w:rPr>
        <w:t>kč</w:t>
      </w:r>
    </w:p>
    <w:p w14:paraId="615E36C2" w14:textId="77777777" w:rsidR="00D539E7" w:rsidRDefault="00D727C5">
      <w:pPr>
        <w:framePr w:w="1250" w:wrap="auto" w:hAnchor="text" w:x="6804" w:y="9870"/>
        <w:widowControl w:val="0"/>
        <w:autoSpaceDE w:val="0"/>
        <w:autoSpaceDN w:val="0"/>
        <w:spacing w:before="0" w:after="0" w:line="244" w:lineRule="exact"/>
        <w:jc w:val="left"/>
        <w:rPr>
          <w:rFonts w:ascii="ETVOTH+TimesNewRomanPS-BoldMT"/>
          <w:color w:val="000000"/>
          <w:u w:val="single"/>
        </w:rPr>
      </w:pPr>
      <w:r>
        <w:rPr>
          <w:rFonts w:ascii="KRNWFT+TimesNewRomanPS-BoldMT"/>
          <w:color w:val="000000"/>
          <w:u w:val="single"/>
        </w:rPr>
        <w:t>25 000,-</w:t>
      </w:r>
      <w:r>
        <w:rPr>
          <w:rFonts w:ascii="KRNWFT+TimesNewRomanPS-BoldMT"/>
          <w:color w:val="000000"/>
          <w:spacing w:val="-1"/>
          <w:u w:val="single"/>
        </w:rPr>
        <w:t xml:space="preserve"> </w:t>
      </w:r>
      <w:r>
        <w:rPr>
          <w:rFonts w:ascii="ETVOTH+TimesNewRomanPS-BoldMT" w:hAnsi="ETVOTH+TimesNewRomanPS-BoldMT" w:cs="ETVOTH+TimesNewRomanPS-BoldMT"/>
          <w:color w:val="000000"/>
          <w:u w:val="single"/>
        </w:rPr>
        <w:t>kč</w:t>
      </w:r>
    </w:p>
    <w:p w14:paraId="76679374" w14:textId="77777777" w:rsidR="00D539E7" w:rsidRDefault="00D727C5">
      <w:pPr>
        <w:framePr w:w="3149" w:wrap="auto" w:hAnchor="text" w:x="6372" w:y="10359"/>
        <w:widowControl w:val="0"/>
        <w:autoSpaceDE w:val="0"/>
        <w:autoSpaceDN w:val="0"/>
        <w:spacing w:before="0" w:after="0" w:line="245" w:lineRule="exact"/>
        <w:jc w:val="left"/>
        <w:rPr>
          <w:rFonts w:ascii="NOQRNI+TimesNewRomanPSMT"/>
          <w:color w:val="000000"/>
        </w:rPr>
      </w:pPr>
      <w:r>
        <w:rPr>
          <w:rFonts w:ascii="KRNWFT+TimesNewRomanPS-BoldMT"/>
          <w:color w:val="000000"/>
        </w:rPr>
        <w:t>70 000,-</w:t>
      </w:r>
      <w:r>
        <w:rPr>
          <w:rFonts w:ascii="KRNWFT+TimesNewRomanPS-BoldMT"/>
          <w:color w:val="000000"/>
          <w:spacing w:val="-1"/>
        </w:rPr>
        <w:t xml:space="preserve"> </w:t>
      </w:r>
      <w:r>
        <w:rPr>
          <w:rFonts w:ascii="ETVOTH+TimesNewRomanPS-BoldMT" w:hAnsi="ETVOTH+TimesNewRomanPS-BoldMT" w:cs="ETVOTH+TimesNewRomanPS-BoldMT"/>
          <w:color w:val="000000"/>
        </w:rPr>
        <w:t>kč</w:t>
      </w:r>
      <w:r>
        <w:rPr>
          <w:rFonts w:ascii="ETVOTH+TimesNewRomanPS-BoldMT"/>
          <w:color w:val="000000"/>
          <w:spacing w:val="1"/>
        </w:rPr>
        <w:t xml:space="preserve"> </w:t>
      </w:r>
      <w:r>
        <w:rPr>
          <w:rFonts w:ascii="NOQRNI+TimesNewRomanPSMT"/>
          <w:color w:val="000000"/>
        </w:rPr>
        <w:t>(nejsem</w:t>
      </w:r>
      <w:r>
        <w:rPr>
          <w:rFonts w:ascii="NOQRNI+TimesNewRomanPSMT"/>
          <w:color w:val="000000"/>
          <w:spacing w:val="2"/>
        </w:rPr>
        <w:t xml:space="preserve"> </w:t>
      </w:r>
      <w:r>
        <w:rPr>
          <w:rFonts w:ascii="NOQRNI+TimesNewRomanPSMT" w:hAnsi="NOQRNI+TimesNewRomanPSMT" w:cs="NOQRNI+TimesNewRomanPSMT"/>
          <w:color w:val="000000"/>
        </w:rPr>
        <w:t>plátce</w:t>
      </w:r>
      <w:r>
        <w:rPr>
          <w:rFonts w:ascii="NOQRNI+TimesNewRomanPSMT"/>
          <w:color w:val="000000"/>
          <w:spacing w:val="-1"/>
        </w:rPr>
        <w:t xml:space="preserve"> </w:t>
      </w:r>
      <w:r>
        <w:rPr>
          <w:rFonts w:ascii="NOQRNI+TimesNewRomanPSMT"/>
          <w:color w:val="000000"/>
        </w:rPr>
        <w:t>DPH)</w:t>
      </w:r>
    </w:p>
    <w:p w14:paraId="7E90C751" w14:textId="77777777" w:rsidR="00D539E7" w:rsidRDefault="00D727C5">
      <w:pPr>
        <w:framePr w:w="1763" w:wrap="auto" w:hAnchor="text" w:x="1416" w:y="11398"/>
        <w:widowControl w:val="0"/>
        <w:autoSpaceDE w:val="0"/>
        <w:autoSpaceDN w:val="0"/>
        <w:spacing w:before="0" w:after="0" w:line="287" w:lineRule="exact"/>
        <w:jc w:val="left"/>
        <w:rPr>
          <w:rFonts w:ascii="ETVOTH+TimesNewRomanPS-BoldMT"/>
          <w:color w:val="000000"/>
          <w:sz w:val="26"/>
        </w:rPr>
      </w:pPr>
      <w:r>
        <w:rPr>
          <w:rFonts w:ascii="ETVOTH+TimesNewRomanPS-BoldMT" w:hAnsi="ETVOTH+TimesNewRomanPS-BoldMT" w:cs="ETVOTH+TimesNewRomanPS-BoldMT"/>
          <w:color w:val="000000"/>
          <w:sz w:val="26"/>
        </w:rPr>
        <w:t>Časový</w:t>
      </w:r>
      <w:r>
        <w:rPr>
          <w:rFonts w:ascii="ETVOTH+TimesNewRomanPS-BoldMT"/>
          <w:color w:val="000000"/>
          <w:sz w:val="26"/>
        </w:rPr>
        <w:t xml:space="preserve"> </w:t>
      </w:r>
      <w:r>
        <w:rPr>
          <w:rFonts w:ascii="ETVOTH+TimesNewRomanPS-BoldMT" w:hAnsi="ETVOTH+TimesNewRomanPS-BoldMT" w:cs="ETVOTH+TimesNewRomanPS-BoldMT"/>
          <w:color w:val="000000"/>
          <w:sz w:val="26"/>
        </w:rPr>
        <w:t>plán</w:t>
      </w:r>
    </w:p>
    <w:p w14:paraId="133B6A23" w14:textId="77777777" w:rsidR="00D539E7" w:rsidRDefault="00D727C5">
      <w:pPr>
        <w:framePr w:w="1763" w:wrap="auto" w:hAnchor="text" w:x="1416" w:y="11398"/>
        <w:widowControl w:val="0"/>
        <w:autoSpaceDE w:val="0"/>
        <w:autoSpaceDN w:val="0"/>
        <w:spacing w:before="254" w:after="0" w:line="245" w:lineRule="exact"/>
        <w:jc w:val="left"/>
        <w:rPr>
          <w:rFonts w:ascii="IFQPVA+TimesNewRomanPSMT"/>
          <w:color w:val="000000"/>
        </w:rPr>
      </w:pPr>
      <w:r>
        <w:rPr>
          <w:rFonts w:ascii="NOQRNI+TimesNewRomanPSMT" w:hAnsi="NOQRNI+TimesNewRomanPSMT" w:cs="NOQRNI+TimesNewRomanPSMT"/>
          <w:color w:val="000000"/>
        </w:rPr>
        <w:t>Zahájení</w:t>
      </w:r>
      <w:r>
        <w:rPr>
          <w:rFonts w:ascii="NOQRNI+TimesNewRomanPSMT"/>
          <w:color w:val="000000"/>
          <w:spacing w:val="-2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činnosti</w:t>
      </w:r>
    </w:p>
    <w:p w14:paraId="69636FFE" w14:textId="77777777" w:rsidR="00D539E7" w:rsidRDefault="00D727C5">
      <w:pPr>
        <w:framePr w:w="1763" w:wrap="auto" w:hAnchor="text" w:x="1416" w:y="11398"/>
        <w:widowControl w:val="0"/>
        <w:autoSpaceDE w:val="0"/>
        <w:autoSpaceDN w:val="0"/>
        <w:spacing w:before="245" w:after="0" w:line="245" w:lineRule="exact"/>
        <w:jc w:val="left"/>
        <w:rPr>
          <w:rFonts w:ascii="IFQPVA+TimesNewRomanPSMT"/>
          <w:color w:val="000000"/>
        </w:rPr>
      </w:pPr>
      <w:r>
        <w:rPr>
          <w:rFonts w:ascii="IFQPVA+TimesNewRomanPSMT"/>
          <w:color w:val="000000"/>
        </w:rPr>
        <w:t>Doba</w:t>
      </w:r>
      <w:r>
        <w:rPr>
          <w:rFonts w:ascii="IFQPVA+TimesNewRomanPSMT"/>
          <w:color w:val="000000"/>
          <w:spacing w:val="1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plnění</w:t>
      </w:r>
    </w:p>
    <w:p w14:paraId="26CC54B7" w14:textId="77777777" w:rsidR="00D539E7" w:rsidRDefault="00D727C5">
      <w:pPr>
        <w:framePr w:w="1123" w:wrap="auto" w:hAnchor="text" w:x="4250" w:y="11938"/>
        <w:widowControl w:val="0"/>
        <w:autoSpaceDE w:val="0"/>
        <w:autoSpaceDN w:val="0"/>
        <w:spacing w:before="0" w:after="0" w:line="245" w:lineRule="exact"/>
        <w:jc w:val="left"/>
        <w:rPr>
          <w:rFonts w:ascii="NOQRNI+TimesNewRomanPSMT"/>
          <w:color w:val="000000"/>
        </w:rPr>
      </w:pPr>
      <w:r>
        <w:rPr>
          <w:rFonts w:ascii="NOQRNI+TimesNewRomanPSMT"/>
          <w:color w:val="000000"/>
        </w:rPr>
        <w:t>23.6.2025</w:t>
      </w:r>
    </w:p>
    <w:p w14:paraId="07DACA79" w14:textId="77777777" w:rsidR="00D539E7" w:rsidRDefault="00D727C5">
      <w:pPr>
        <w:framePr w:w="1365" w:wrap="auto" w:hAnchor="text" w:x="4250" w:y="12428"/>
        <w:widowControl w:val="0"/>
        <w:autoSpaceDE w:val="0"/>
        <w:autoSpaceDN w:val="0"/>
        <w:spacing w:before="0" w:after="0" w:line="245" w:lineRule="exact"/>
        <w:jc w:val="left"/>
        <w:rPr>
          <w:rFonts w:ascii="IFQPVA+TimesNewRomanPSMT"/>
          <w:color w:val="000000"/>
        </w:rPr>
      </w:pPr>
      <w:r>
        <w:rPr>
          <w:rFonts w:ascii="NOQRNI+TimesNewRomanPSMT"/>
          <w:color w:val="000000"/>
          <w:spacing w:val="1"/>
        </w:rPr>
        <w:t>cca</w:t>
      </w:r>
      <w:r>
        <w:rPr>
          <w:rFonts w:ascii="NOQRNI+TimesNewRomanPSMT"/>
          <w:color w:val="000000"/>
        </w:rPr>
        <w:t xml:space="preserve"> 2</w:t>
      </w:r>
      <w:r>
        <w:rPr>
          <w:rFonts w:ascii="NOQRNI+TimesNewRomanPSMT"/>
          <w:color w:val="000000"/>
          <w:spacing w:val="-2"/>
        </w:rPr>
        <w:t xml:space="preserve"> </w:t>
      </w:r>
      <w:r>
        <w:rPr>
          <w:rFonts w:ascii="IFQPVA+TimesNewRomanPSMT" w:hAnsi="IFQPVA+TimesNewRomanPSMT" w:cs="IFQPVA+TimesNewRomanPSMT"/>
          <w:color w:val="000000"/>
        </w:rPr>
        <w:t>měsíce</w:t>
      </w:r>
    </w:p>
    <w:p w14:paraId="6F963D33" w14:textId="77777777" w:rsidR="00D539E7" w:rsidRDefault="00D727C5">
      <w:pPr>
        <w:framePr w:w="2092" w:wrap="auto" w:hAnchor="text" w:x="1416" w:y="13409"/>
        <w:widowControl w:val="0"/>
        <w:autoSpaceDE w:val="0"/>
        <w:autoSpaceDN w:val="0"/>
        <w:spacing w:before="0" w:after="0" w:line="245" w:lineRule="exact"/>
        <w:jc w:val="left"/>
        <w:rPr>
          <w:rFonts w:ascii="NOQRNI+TimesNewRomanPSMT"/>
          <w:color w:val="000000"/>
        </w:rPr>
      </w:pPr>
      <w:r>
        <w:rPr>
          <w:rFonts w:ascii="NOQRNI+TimesNewRomanPSMT" w:hAnsi="NOQRNI+TimesNewRomanPSMT" w:cs="NOQRNI+TimesNewRomanPSMT"/>
          <w:color w:val="000000"/>
        </w:rPr>
        <w:t>Nabídku</w:t>
      </w:r>
      <w:r>
        <w:rPr>
          <w:rFonts w:ascii="NOQRNI+TimesNewRomanPSMT"/>
          <w:color w:val="000000"/>
          <w:spacing w:val="-2"/>
        </w:rPr>
        <w:t xml:space="preserve"> </w:t>
      </w:r>
      <w:r>
        <w:rPr>
          <w:rFonts w:ascii="NOQRNI+TimesNewRomanPSMT"/>
          <w:color w:val="000000"/>
        </w:rPr>
        <w:t>vypracoval:</w:t>
      </w:r>
    </w:p>
    <w:p w14:paraId="71B6C509" w14:textId="77777777" w:rsidR="00D539E7" w:rsidRDefault="00D727C5">
      <w:pPr>
        <w:framePr w:w="1764" w:wrap="auto" w:hAnchor="text" w:x="4250" w:y="13409"/>
        <w:widowControl w:val="0"/>
        <w:autoSpaceDE w:val="0"/>
        <w:autoSpaceDN w:val="0"/>
        <w:spacing w:before="0" w:after="0" w:line="245" w:lineRule="exact"/>
        <w:jc w:val="left"/>
        <w:rPr>
          <w:rFonts w:ascii="IFQPVA+TimesNewRomanPSMT"/>
          <w:color w:val="000000"/>
        </w:rPr>
      </w:pPr>
      <w:r>
        <w:rPr>
          <w:rFonts w:ascii="IFQPVA+TimesNewRomanPSMT"/>
          <w:color w:val="000000"/>
        </w:rPr>
        <w:t xml:space="preserve">Ing. </w:t>
      </w:r>
      <w:r>
        <w:rPr>
          <w:rFonts w:ascii="IFQPVA+TimesNewRomanPSMT"/>
          <w:color w:val="000000"/>
          <w:spacing w:val="1"/>
        </w:rPr>
        <w:t xml:space="preserve">Petr </w:t>
      </w:r>
      <w:r>
        <w:rPr>
          <w:rFonts w:ascii="IFQPVA+TimesNewRomanPSMT" w:hAnsi="IFQPVA+TimesNewRomanPSMT" w:cs="IFQPVA+TimesNewRomanPSMT"/>
          <w:color w:val="000000"/>
        </w:rPr>
        <w:t>Vašíček</w:t>
      </w:r>
    </w:p>
    <w:p w14:paraId="0BB1DFB0" w14:textId="66494B10" w:rsidR="00D727C5" w:rsidRDefault="00D727C5" w:rsidP="00D727C5">
      <w:pPr>
        <w:framePr w:w="1800" w:wrap="auto" w:hAnchor="text" w:x="1416" w:y="15338"/>
        <w:widowControl w:val="0"/>
        <w:autoSpaceDE w:val="0"/>
        <w:autoSpaceDN w:val="0"/>
        <w:spacing w:before="0" w:after="0" w:line="259" w:lineRule="exact"/>
        <w:jc w:val="left"/>
        <w:rPr>
          <w:rFonts w:ascii="OGVGLI+Cambria"/>
          <w:color w:val="000000"/>
        </w:rPr>
      </w:pPr>
    </w:p>
    <w:p w14:paraId="284C6ACE" w14:textId="653B974E" w:rsidR="00D539E7" w:rsidRDefault="00D539E7">
      <w:pPr>
        <w:framePr w:w="1140" w:wrap="auto" w:hAnchor="text" w:x="9590" w:y="15852"/>
        <w:widowControl w:val="0"/>
        <w:autoSpaceDE w:val="0"/>
        <w:autoSpaceDN w:val="0"/>
        <w:spacing w:before="0" w:after="0" w:line="259" w:lineRule="exact"/>
        <w:jc w:val="left"/>
        <w:rPr>
          <w:rFonts w:ascii="OGVGLI+Cambria"/>
          <w:color w:val="000000"/>
        </w:rPr>
      </w:pPr>
    </w:p>
    <w:p w14:paraId="16AA1B6F" w14:textId="42E5596E" w:rsidR="00D539E7" w:rsidRDefault="00D727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EB2674" wp14:editId="7691653A">
            <wp:simplePos x="0" y="0"/>
            <wp:positionH relativeFrom="page">
              <wp:posOffset>868045</wp:posOffset>
            </wp:positionH>
            <wp:positionV relativeFrom="page">
              <wp:posOffset>9658985</wp:posOffset>
            </wp:positionV>
            <wp:extent cx="5822950" cy="81915"/>
            <wp:effectExtent l="0" t="0" r="635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62EDB4C" wp14:editId="05A43184">
            <wp:simplePos x="0" y="0"/>
            <wp:positionH relativeFrom="page">
              <wp:posOffset>787400</wp:posOffset>
            </wp:positionH>
            <wp:positionV relativeFrom="page">
              <wp:posOffset>128270</wp:posOffset>
            </wp:positionV>
            <wp:extent cx="4502150" cy="777875"/>
            <wp:effectExtent l="0" t="0" r="0" b="3175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E9FE46D" wp14:editId="375F30F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9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B1C849-327F-449F-AF9C-D0830C5DE1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A367AE0-7F0D-4798-9655-AE689982D6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49C5E9F-66BE-45D9-9965-B74523EFBD94}"/>
  </w:font>
  <w:font w:name="DUBQTV+Cambria">
    <w:charset w:val="01"/>
    <w:family w:val="roman"/>
    <w:pitch w:val="variable"/>
    <w:sig w:usb0="01010101" w:usb1="01010101" w:usb2="01010101" w:usb3="01010101" w:csb0="01010101" w:csb1="01010101"/>
    <w:embedRegular r:id="rId4" w:fontKey="{89399411-5126-4831-A4BE-EA849DC54128}"/>
  </w:font>
  <w:font w:name="NOQRNI+TimesNewRomanPSMT">
    <w:charset w:val="01"/>
    <w:family w:val="roman"/>
    <w:pitch w:val="variable"/>
    <w:sig w:usb0="01010101" w:usb1="01010101" w:usb2="01010101" w:usb3="01010101" w:csb0="01010101" w:csb1="01010101"/>
    <w:embedRegular r:id="rId5" w:fontKey="{3E22DA70-494D-47A3-9BB1-0F0C0E20843E}"/>
  </w:font>
  <w:font w:name="IFQPVA+TimesNewRomanPSMT">
    <w:charset w:val="01"/>
    <w:family w:val="roman"/>
    <w:pitch w:val="variable"/>
    <w:sig w:usb0="01010101" w:usb1="01010101" w:usb2="01010101" w:usb3="01010101" w:csb0="01010101" w:csb1="01010101"/>
    <w:embedRegular r:id="rId6" w:fontKey="{32DB29D2-6D29-485A-806B-0E0FAC55027C}"/>
  </w:font>
  <w:font w:name="KRNWFT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75C3BB06-B51D-4ABD-B4FB-6669102454A1}"/>
  </w:font>
  <w:font w:name="ETVOTH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B0128B7A-D784-4C5A-96EA-FD82009811DC}"/>
  </w:font>
  <w:font w:name="OGVGLI+Cambria">
    <w:charset w:val="01"/>
    <w:family w:val="roman"/>
    <w:pitch w:val="variable"/>
    <w:sig w:usb0="01010101" w:usb1="01010101" w:usb2="01010101" w:usb3="01010101" w:csb0="01010101" w:csb1="01010101"/>
    <w:embedRegular r:id="rId9" w:fontKey="{82E5CF7E-EC95-4C1E-B67A-E3930A4BF9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BC797AB5-3F54-4901-828F-6EBB0FAA35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D539E7"/>
    <w:rsid w:val="00D72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352BC"/>
  <w15:docId w15:val="{3F2A5FC1-9644-42C4-862F-CCE69EA3E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*Info - ZŠ, MŠ a PŠ Vsetín</cp:lastModifiedBy>
  <cp:revision>2</cp:revision>
  <dcterms:created xsi:type="dcterms:W3CDTF">2025-05-15T11:17:00Z</dcterms:created>
  <dcterms:modified xsi:type="dcterms:W3CDTF">2025-05-15T11:17:00Z</dcterms:modified>
</cp:coreProperties>
</file>