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144E" w14:textId="24357D36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4838E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4838E6">
        <w:rPr>
          <w:rFonts w:eastAsia="Arial Unicode MS" w:cs="Arial Unicode MS"/>
          <w:b/>
          <w:sz w:val="26"/>
          <w:szCs w:val="26"/>
          <w:lang w:val="cs-CZ"/>
        </w:rPr>
        <w:t>250006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46E79AF6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706C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2913D470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706C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00646239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838E6">
        <w:rPr>
          <w:rFonts w:asciiTheme="minorHAnsi" w:eastAsia="Arial Unicode MS" w:hAnsiTheme="minorHAnsi" w:cstheme="minorHAnsi"/>
          <w:sz w:val="20"/>
          <w:szCs w:val="20"/>
          <w:lang w:val="cs-CZ"/>
        </w:rPr>
        <w:t>MML Property s.r.o.</w:t>
      </w:r>
    </w:p>
    <w:p w14:paraId="1388DD67" w14:textId="64A62F3D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838E6">
        <w:rPr>
          <w:rFonts w:asciiTheme="minorHAnsi" w:eastAsia="Arial Unicode MS" w:hAnsiTheme="minorHAnsi" w:cstheme="minorHAnsi"/>
          <w:sz w:val="20"/>
          <w:szCs w:val="20"/>
          <w:lang w:val="cs-CZ"/>
        </w:rPr>
        <w:t>U Borského parku 2887/27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838E6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838E6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2F1C4C04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50182E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50182E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50182E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50182E">
        <w:rPr>
          <w:rFonts w:asciiTheme="minorHAnsi" w:eastAsia="Arial Unicode MS" w:hAnsiTheme="minorHAnsi" w:cstheme="minorHAnsi"/>
          <w:sz w:val="20"/>
          <w:szCs w:val="20"/>
          <w:lang w:val="cs-CZ"/>
        </w:rPr>
        <w:t>35495</w:t>
      </w:r>
    </w:p>
    <w:p w14:paraId="6565899F" w14:textId="575D2D7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838E6">
        <w:rPr>
          <w:rFonts w:asciiTheme="minorHAnsi" w:eastAsia="Arial Unicode MS" w:hAnsiTheme="minorHAnsi" w:cstheme="minorHAnsi"/>
          <w:sz w:val="20"/>
          <w:szCs w:val="20"/>
          <w:lang w:val="cs-CZ"/>
        </w:rPr>
        <w:t>06630880</w:t>
      </w:r>
    </w:p>
    <w:p w14:paraId="71A4559F" w14:textId="56D9E491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706C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759857" w14:textId="2783BD86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706C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B13DB71" w14:textId="1403758D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706C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5B9F19B" w14:textId="77777777" w:rsidR="0050182E" w:rsidRPr="00DB2822" w:rsidRDefault="0050182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B607922" w14:textId="77777777" w:rsidR="0050182E" w:rsidRDefault="0050182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5B96118" w14:textId="77777777" w:rsidR="0050182E" w:rsidRDefault="0050182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1E2FDBFC" w:rsidR="0049028D" w:rsidRPr="0050182E" w:rsidRDefault="00FF2F7E" w:rsidP="0050182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</w:tblGrid>
      <w:tr w:rsidR="00E255C4" w:rsidRPr="00EB1BE0" w14:paraId="07E8B7CD" w14:textId="77777777" w:rsidTr="00CC2CE2">
        <w:trPr>
          <w:trHeight w:val="279"/>
        </w:trPr>
        <w:tc>
          <w:tcPr>
            <w:tcW w:w="9148" w:type="dxa"/>
            <w:shd w:val="clear" w:color="auto" w:fill="auto"/>
          </w:tcPr>
          <w:p w14:paraId="32FBFB69" w14:textId="012F03B9" w:rsidR="00E255C4" w:rsidRPr="00EB1BE0" w:rsidRDefault="00E255C4" w:rsidP="005C4A09">
            <w:pPr>
              <w:jc w:val="both"/>
              <w:rPr>
                <w:rFonts w:asciiTheme="minorHAnsi" w:eastAsia="Arial Unicode MS" w:hAnsiTheme="minorHAnsi" w:cstheme="minorHAnsi"/>
                <w:color w:val="000000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78A075F9" w14:textId="5419A88E" w:rsidR="00E255C4" w:rsidRPr="0050182E" w:rsidRDefault="002F7F47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  <w:r w:rsidR="004838E6" w:rsidRPr="0050182E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U Borského parku 2887/27</w:t>
      </w:r>
    </w:p>
    <w:p w14:paraId="3EDAD0D6" w14:textId="0253636B" w:rsidR="00E255C4" w:rsidRPr="0050182E" w:rsidRDefault="002F7F47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4838E6" w:rsidRPr="0050182E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kvartální</w:t>
      </w:r>
    </w:p>
    <w:p w14:paraId="6B8A737D" w14:textId="0889F9FB" w:rsidR="00E255C4" w:rsidRPr="005C4A09" w:rsidRDefault="004838E6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zamykání/odemykání nádoby, která je osazena automatickým zámkem nebo zámkem TOKOZ, zajistí proškolení obyvatel nemovitosti o správném používání speciálního zámku, aby nedocházelo k poškození zámku či nádoby. Škody při neodborné manipulaci s automatickým zámkem nebo zámkem TOKOZ budou objednavateli této služby vyúčtovány.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61EDDD1" w14:textId="31E9C88F" w:rsidR="0049028D" w:rsidRPr="0050182E" w:rsidRDefault="00FF2F7E" w:rsidP="0050182E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7979D1C6" w14:textId="126322D2" w:rsidR="0049028D" w:rsidRPr="0050182E" w:rsidRDefault="00A32243" w:rsidP="0050182E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4838E6" w:rsidRPr="0050182E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15.02.2025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E2C1DC1" w14:textId="78EFBBEB" w:rsidR="0049028D" w:rsidRPr="0050182E" w:rsidRDefault="00A32243" w:rsidP="0050182E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516D8BFA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5706C9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14.05.2025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A0C464B" w14:textId="77777777" w:rsidR="0050182E" w:rsidRPr="005C4A09" w:rsidRDefault="0050182E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3BF67DB3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5706C9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4D1AA207" w:rsidR="002F7F47" w:rsidRDefault="004838E6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MML Property s.r.o.</w:t>
            </w:r>
          </w:p>
        </w:tc>
      </w:tr>
    </w:tbl>
    <w:p w14:paraId="03752893" w14:textId="66D14255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50182E" w:rsidRPr="0050182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Jan Ryba, jednatel</w:t>
      </w:r>
      <w:r w:rsidR="0094196F" w:rsidRPr="0050182E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393D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38E6"/>
    <w:rsid w:val="004877BB"/>
    <w:rsid w:val="0049028D"/>
    <w:rsid w:val="004A1E67"/>
    <w:rsid w:val="004A2AD4"/>
    <w:rsid w:val="004B45ED"/>
    <w:rsid w:val="004C61BB"/>
    <w:rsid w:val="004D5573"/>
    <w:rsid w:val="004F5DF0"/>
    <w:rsid w:val="0050182E"/>
    <w:rsid w:val="00502881"/>
    <w:rsid w:val="0051546F"/>
    <w:rsid w:val="005273CC"/>
    <w:rsid w:val="00530FEF"/>
    <w:rsid w:val="0053656D"/>
    <w:rsid w:val="005368BE"/>
    <w:rsid w:val="00537C7F"/>
    <w:rsid w:val="00564633"/>
    <w:rsid w:val="00564F59"/>
    <w:rsid w:val="005706C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242D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5B76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5</cp:revision>
  <cp:lastPrinted>2025-01-16T11:16:00Z</cp:lastPrinted>
  <dcterms:created xsi:type="dcterms:W3CDTF">2025-01-16T11:14:00Z</dcterms:created>
  <dcterms:modified xsi:type="dcterms:W3CDTF">2025-05-14T12:11:00Z</dcterms:modified>
</cp:coreProperties>
</file>