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0FA0" w14:textId="77777777" w:rsidR="0034358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Smlouva o prodeji pitné vody pro rok 2025</w:t>
      </w:r>
    </w:p>
    <w:p w14:paraId="0A5C5D12" w14:textId="77777777" w:rsidR="00343582" w:rsidRDefault="003435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6B3D41" w14:textId="77777777" w:rsidR="00343582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Prodávající:</w:t>
      </w:r>
    </w:p>
    <w:p w14:paraId="7119A58D" w14:textId="77777777" w:rsidR="0034358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Nemocnice Kyjov, příspěvková organizace</w:t>
      </w:r>
    </w:p>
    <w:p w14:paraId="7FF1023D" w14:textId="77777777" w:rsidR="0034358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Strážovská 1247/22, 697 0l Kyjov</w:t>
      </w:r>
    </w:p>
    <w:p w14:paraId="5BEFCD47" w14:textId="77777777" w:rsidR="0034358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Zastoupení: MUDr. Jiří Vyhnal, ředitel</w:t>
      </w:r>
    </w:p>
    <w:p w14:paraId="19A30505" w14:textId="77777777" w:rsidR="0034358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00226912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DIČ: CZ00226912</w:t>
      </w:r>
    </w:p>
    <w:p w14:paraId="1E045DB2" w14:textId="093EE7D2" w:rsidR="0034358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účtu: </w:t>
      </w:r>
      <w:r w:rsidR="005F31C2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</w:t>
      </w:r>
    </w:p>
    <w:p w14:paraId="288B3714" w14:textId="77777777" w:rsidR="0034358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zapsaná v obchodním rejstříku u Krajského soudu v Brně, oddíl Pr, vložka 1230</w:t>
      </w:r>
    </w:p>
    <w:p w14:paraId="7FCCC3B1" w14:textId="77777777" w:rsidR="00343582" w:rsidRDefault="003435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7C5DCD" w14:textId="77777777" w:rsidR="00343582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7276F17" w14:textId="77777777" w:rsidR="00343582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Kupující:</w:t>
      </w:r>
    </w:p>
    <w:p w14:paraId="1EDDBBAB" w14:textId="77777777" w:rsidR="0034358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Bytové družstvo Strážovská, družstvo</w:t>
      </w:r>
    </w:p>
    <w:p w14:paraId="3B7561B1" w14:textId="77777777" w:rsidR="0034358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Strážovská 1311/24, 697 0l Kyjov</w:t>
      </w:r>
    </w:p>
    <w:p w14:paraId="2131A396" w14:textId="77777777" w:rsidR="0034358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Zastoupení: MUDr. Eleonóra Szombathová, předseda</w:t>
      </w:r>
    </w:p>
    <w:p w14:paraId="085D74A2" w14:textId="77777777" w:rsidR="0034358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63487349</w:t>
      </w:r>
    </w:p>
    <w:p w14:paraId="045014BE" w14:textId="77777777" w:rsidR="0034358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zapsaná v obchodním rejstříku u Krajského soudu v Brně, oddíl Dr, vložka 2697</w:t>
      </w:r>
    </w:p>
    <w:p w14:paraId="0F385EBF" w14:textId="77777777" w:rsidR="00343582" w:rsidRDefault="00343582">
      <w:pPr>
        <w:jc w:val="both"/>
        <w:rPr>
          <w:rFonts w:ascii="Times New Roman" w:hAnsi="Times New Roman" w:cs="Times New Roman"/>
        </w:rPr>
      </w:pPr>
    </w:p>
    <w:p w14:paraId="00976ED4" w14:textId="77777777" w:rsidR="00343582" w:rsidRDefault="00000000">
      <w:pPr>
        <w:pStyle w:val="Odstavecseseznamem"/>
        <w:numPr>
          <w:ilvl w:val="0"/>
          <w:numId w:val="1"/>
        </w:numPr>
        <w:ind w:left="567" w:hanging="34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Sjednané množství pitné vody pro rok 2025</w:t>
      </w:r>
    </w:p>
    <w:p w14:paraId="4C835949" w14:textId="77777777" w:rsidR="00343582" w:rsidRDefault="00000000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3000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+-20%</w:t>
      </w:r>
    </w:p>
    <w:p w14:paraId="66052E0B" w14:textId="77777777" w:rsidR="00343582" w:rsidRDefault="00000000">
      <w:pPr>
        <w:pStyle w:val="Odstavecseseznamem"/>
        <w:numPr>
          <w:ilvl w:val="0"/>
          <w:numId w:val="1"/>
        </w:numPr>
        <w:ind w:left="567" w:hanging="34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</w:t>
      </w:r>
    </w:p>
    <w:p w14:paraId="6FC45035" w14:textId="77777777" w:rsidR="00343582" w:rsidRDefault="00000000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prodávané pitné vody bude stanovena ve smyslu zákona č. 526/1990 Sb., o cenách, </w:t>
      </w:r>
      <w:r>
        <w:rPr>
          <w:rFonts w:ascii="Times New Roman" w:hAnsi="Times New Roman" w:cs="Times New Roman"/>
        </w:rPr>
        <w:br/>
        <w:t>v platném znění, ceníkem Vodovodů a kanalizací Hodonín a. s. pro dané období.</w:t>
      </w:r>
    </w:p>
    <w:p w14:paraId="5945F6E4" w14:textId="77777777" w:rsidR="00343582" w:rsidRDefault="0000000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41,85 Kč/m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bez DPH</w:t>
      </w:r>
    </w:p>
    <w:p w14:paraId="6C1D698F" w14:textId="77777777" w:rsidR="00343582" w:rsidRDefault="0000000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Stočné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54,71 Kč/m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bez DPH</w:t>
      </w:r>
    </w:p>
    <w:p w14:paraId="3F677FE5" w14:textId="77777777" w:rsidR="0034358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00A2523B" w14:textId="77777777" w:rsidR="0034358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celkem </w:t>
      </w:r>
      <w:r>
        <w:rPr>
          <w:rFonts w:ascii="Times New Roman" w:hAnsi="Times New Roman" w:cs="Times New Roman"/>
        </w:rPr>
        <w:tab/>
        <w:t>96,56 Kč/m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bez DPH</w:t>
      </w:r>
    </w:p>
    <w:p w14:paraId="6E395355" w14:textId="77777777" w:rsidR="00343582" w:rsidRDefault="00000000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v Kč s 12 % DPH: 108,15 Kč/m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</w:p>
    <w:p w14:paraId="283EE309" w14:textId="77777777" w:rsidR="00343582" w:rsidRDefault="00000000">
      <w:pPr>
        <w:pStyle w:val="Odstavecseseznamem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Obchodní a technické podmínky nákupu a prodeje</w:t>
      </w:r>
    </w:p>
    <w:p w14:paraId="0F9898BA" w14:textId="77777777" w:rsidR="00343582" w:rsidRDefault="0000000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úpravě cen vodného a stočného bude provedena nová kalkulace.</w:t>
      </w:r>
    </w:p>
    <w:p w14:paraId="6C27E3D8" w14:textId="77777777" w:rsidR="00343582" w:rsidRDefault="0000000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se zavazuje tuto případnou úpravu akceptovat.</w:t>
      </w:r>
    </w:p>
    <w:p w14:paraId="515CD239" w14:textId="77777777" w:rsidR="00343582" w:rsidRDefault="0000000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Voda bude účtována dle skutečného odběru odečteného vodoměrem.</w:t>
      </w:r>
    </w:p>
    <w:p w14:paraId="70F9BF2D" w14:textId="05D64242" w:rsidR="00343582" w:rsidRDefault="00000000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a přefakturace se bude provádět pololetně, vždy do 15. dne následujícího měsíce.</w:t>
      </w:r>
    </w:p>
    <w:p w14:paraId="382825D2" w14:textId="07B889F7" w:rsidR="00343582" w:rsidRDefault="0000000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bude uhrazena v lhůtě 30 dnů ode dne doručení.</w:t>
      </w:r>
    </w:p>
    <w:p w14:paraId="773FC885" w14:textId="77777777" w:rsidR="00343582" w:rsidRDefault="00000000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si uhradí úrok z prodlení ve výši 0,05 % z dlužné částky za každý den prodlení.</w:t>
      </w:r>
    </w:p>
    <w:p w14:paraId="64FC9159" w14:textId="77777777" w:rsidR="00343582" w:rsidRDefault="00343582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4860E710" w14:textId="77777777" w:rsidR="00343582" w:rsidRDefault="0000000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ujednání</w:t>
      </w:r>
    </w:p>
    <w:p w14:paraId="488D2196" w14:textId="77777777" w:rsidR="00343582" w:rsidRDefault="0000000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Nesplnění sjednaných smluvních podmínek, zejména platebních, bude považováno za podstatné porušení smluvních podmínek a může být důvodem k odstoupení od smlouvy a k přerušení dodávky vody.</w:t>
      </w:r>
    </w:p>
    <w:p w14:paraId="694E49FC" w14:textId="77777777" w:rsidR="00343582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podpisu oběma smluvními stranami a účinnosti zveřejněním v Registru smluv postupem dle zákona č. 340/2015 Sb.</w:t>
      </w:r>
    </w:p>
    <w:p w14:paraId="7B794839" w14:textId="77777777" w:rsidR="00343582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souhlasí s poskytnutím informací o smlouvě v rozsahu zákona o svobodném přístupu k informacím.</w:t>
      </w:r>
    </w:p>
    <w:p w14:paraId="76D4A053" w14:textId="77777777" w:rsidR="00343582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byl seznámen se skutečností, že tato smlouva a s ní spojené dokumenty, budou zveřejněny na adrese https://zakazky.krajbezkorupce.cz, s čímž výslovně souhlasí.</w:t>
      </w:r>
    </w:p>
    <w:p w14:paraId="56178677" w14:textId="77777777" w:rsidR="00343582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byl seznámen se skutečností, že 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provede prodávající.</w:t>
      </w:r>
    </w:p>
    <w:p w14:paraId="5F8E55E0" w14:textId="77777777" w:rsidR="00343582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Ustanovení této smlouvy se mohou měnit či doplňovat jen písemnými dodatky oboustranně odsouhlasenými.</w:t>
      </w:r>
    </w:p>
    <w:p w14:paraId="728159A0" w14:textId="4D916DBF" w:rsidR="00343582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sepsána ve 2 stejnopisech, z nichž smluvní strany obdrží po l vyhotovení.</w:t>
      </w:r>
    </w:p>
    <w:p w14:paraId="67583480" w14:textId="5F2C07E2" w:rsidR="00343582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strany prohlašují, že tuto smlouvu přečetly, považují ji za oboustranně výhodnou a na důkaz souhlasu s jejím obsahem připojují své podpisy.</w:t>
      </w:r>
    </w:p>
    <w:p w14:paraId="3DE30990" w14:textId="77777777" w:rsidR="00343582" w:rsidRDefault="00343582">
      <w:pPr>
        <w:jc w:val="both"/>
        <w:rPr>
          <w:rFonts w:ascii="Times New Roman" w:hAnsi="Times New Roman" w:cs="Times New Roman"/>
        </w:rPr>
      </w:pPr>
    </w:p>
    <w:p w14:paraId="49F2A4D7" w14:textId="77777777" w:rsidR="00343582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Kyjově dne ……………………..</w:t>
      </w:r>
    </w:p>
    <w:p w14:paraId="7CAAA98A" w14:textId="77777777" w:rsidR="00343582" w:rsidRDefault="00343582">
      <w:pPr>
        <w:jc w:val="both"/>
        <w:rPr>
          <w:rFonts w:ascii="Times New Roman" w:hAnsi="Times New Roman" w:cs="Times New Roman"/>
        </w:rPr>
      </w:pPr>
    </w:p>
    <w:p w14:paraId="3A370061" w14:textId="77777777" w:rsidR="00343582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Kupující:</w:t>
      </w:r>
    </w:p>
    <w:p w14:paraId="6B165CC8" w14:textId="77777777" w:rsidR="00343582" w:rsidRDefault="00343582">
      <w:pPr>
        <w:jc w:val="both"/>
        <w:rPr>
          <w:rFonts w:ascii="Times New Roman" w:hAnsi="Times New Roman" w:cs="Times New Roman"/>
        </w:rPr>
      </w:pPr>
    </w:p>
    <w:p w14:paraId="53F252CD" w14:textId="77777777" w:rsidR="00343582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125F5CEA" w14:textId="77777777" w:rsidR="00343582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MUDr. Jiří Vyhnal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MUDr. Eleonóra Szombathová</w:t>
      </w:r>
    </w:p>
    <w:p w14:paraId="6F7C39B2" w14:textId="62349980" w:rsidR="00343582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Předseda</w:t>
      </w:r>
    </w:p>
    <w:sectPr w:rsidR="0034358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C1EC8"/>
    <w:multiLevelType w:val="multilevel"/>
    <w:tmpl w:val="28AA6F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6317BCE"/>
    <w:multiLevelType w:val="multilevel"/>
    <w:tmpl w:val="E618E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410436"/>
    <w:multiLevelType w:val="multilevel"/>
    <w:tmpl w:val="5A2CB9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5417577">
    <w:abstractNumId w:val="2"/>
  </w:num>
  <w:num w:numId="2" w16cid:durableId="1247880892">
    <w:abstractNumId w:val="0"/>
  </w:num>
  <w:num w:numId="3" w16cid:durableId="96936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82"/>
    <w:rsid w:val="00343582"/>
    <w:rsid w:val="003635B7"/>
    <w:rsid w:val="005F31C2"/>
    <w:rsid w:val="008F4A24"/>
    <w:rsid w:val="009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C407"/>
  <w15:docId w15:val="{0F987FEF-2A3E-4E04-8CB9-2662421A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44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4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4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4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4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4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4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244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244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244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2447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2447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2447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2447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2447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2447FD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2447F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24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2447FD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2447FD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2447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47FD"/>
    <w:rPr>
      <w:b/>
      <w:bCs/>
      <w:smallCaps/>
      <w:color w:val="0F4761" w:themeColor="accent1" w:themeShade="BF"/>
      <w:spacing w:val="5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244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47FD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47FD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244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Revize">
    <w:name w:val="Revision"/>
    <w:hidden/>
    <w:uiPriority w:val="99"/>
    <w:semiHidden/>
    <w:rsid w:val="0093032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TOMÁNKOVÁ Lucie</dc:creator>
  <dc:description/>
  <cp:lastModifiedBy>Mgr. BLAHOVÁ Blanka</cp:lastModifiedBy>
  <cp:revision>7</cp:revision>
  <dcterms:created xsi:type="dcterms:W3CDTF">2025-04-07T11:45:00Z</dcterms:created>
  <dcterms:modified xsi:type="dcterms:W3CDTF">2025-05-15T08:13:00Z</dcterms:modified>
  <dc:language>cs-CZ</dc:language>
</cp:coreProperties>
</file>