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000000" strokecolor="#000000" style="position:absolute;width:44.65pt;height:25.95pt;z-index:-1000;margin-left:196pt;margin-top:536.3pt;mso-wrap-distance-left:0pt;mso-wrap-distance-right:0pt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rPr>
          <w:b w:val="true"/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Krycí list nabídky</w:t>
      </w:r>
    </w:p>
    <w:p>
      <w:pPr>
        <w:ind w:right="0" w:left="72" w:firstLine="0"/>
        <w:spacing w:before="216" w:after="0" w:line="240" w:lineRule="auto"/>
        <w:jc w:val="left"/>
        <w:tabs>
          <w:tab w:val="right" w:leader="none" w:pos="8567"/>
        </w:tabs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Zadavatel:	</w:t>
      </w:r>
      <w:r>
        <w:rPr>
          <w:b w:val="true"/>
          <w:color w:val="#00000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Sportovní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za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řízení města Příbram, příspěvková organizace</w:t>
      </w:r>
    </w:p>
    <w:p>
      <w:pPr>
        <w:ind w:right="0" w:left="2880" w:firstLine="0"/>
        <w:spacing w:before="36" w:after="0" w:line="240" w:lineRule="auto"/>
        <w:jc w:val="left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Legioná</w:t>
      </w: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řů 378, 261 01 </w:t>
      </w:r>
      <w:r>
        <w:rPr>
          <w:b w:val="true"/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Příbram</w:t>
      </w:r>
    </w:p>
    <w:p>
      <w:pPr>
        <w:ind w:right="0" w:left="72" w:firstLine="0"/>
        <w:spacing w:before="252" w:after="0" w:line="240" w:lineRule="auto"/>
        <w:jc w:val="left"/>
        <w:tabs>
          <w:tab w:val="right" w:leader="none" w:pos="7239"/>
        </w:tabs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Název ve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řejné zakázky:	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Zimní stadion - Rekonstrukce kuchyně a INC</w:t>
      </w:r>
    </w:p>
    <w:p>
      <w:pPr>
        <w:ind w:right="0" w:left="72" w:firstLine="0"/>
        <w:spacing w:before="216" w:after="108" w:line="295" w:lineRule="auto"/>
        <w:jc w:val="left"/>
        <w:rPr>
          <w:b w:val="true"/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Údaje o ú</w:t>
      </w:r>
      <w:r>
        <w:rPr>
          <w:b w:val="true"/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častníkovi:</w:t>
      </w:r>
    </w:p>
    <w:p>
      <w:pPr>
        <w:spacing w:before="12" w:after="0" w:line="20" w:lineRule="exact"/>
      </w:pPr>
    </w:p>
    <w:tbl>
      <w:tblPr>
        <w:jc w:val="left"/>
        <w:tblInd w:w="32" w:type="dxa"/>
        <w:tblLayout w:type="fixed"/>
        <w:tblCellMar>
          <w:left w:w="0" w:type="dxa"/>
          <w:right w:w="0" w:type="dxa"/>
        </w:tblCellMar>
      </w:tblPr>
      <w:tblGrid>
        <w:gridCol w:w="2966"/>
        <w:gridCol w:w="6073"/>
      </w:tblGrid>
      <w:tr>
        <w:trPr>
          <w:trHeight w:val="738" w:hRule="exact"/>
        </w:trPr>
        <w:tc>
          <w:tcPr>
            <w:gridSpan w:val="1"/>
            <w:tcBorders>
              <w:top w:val="single" w:sz="12" w:color="#000000"/>
              <w:bottom w:val="single" w:sz="2" w:color="#000000"/>
              <w:left w:val="single" w:sz="2" w:color="#000000"/>
              <w:right w:val="single" w:sz="12" w:color="#000000"/>
            </w:tcBorders>
            <w:tcW w:w="2998" w:type="auto"/>
            <w:textDirection w:val="lrTb"/>
            <w:vAlign w:val="top"/>
            <w:shd w:val="clear" w:color="#D7DADF" w:fill="#D7DADF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Název/firma:</w:t>
            </w:r>
          </w:p>
        </w:tc>
        <w:tc>
          <w:tcPr>
            <w:gridSpan w:val="1"/>
            <w:tcBorders>
              <w:top w:val="single" w:sz="12" w:color="#000000"/>
              <w:bottom w:val="single" w:sz="2" w:color="#000000"/>
              <w:left w:val="single" w:sz="12" w:color="#000000"/>
              <w:right w:val="single" w:sz="2" w:color="#000000"/>
            </w:tcBorders>
            <w:tcW w:w="9071" w:type="auto"/>
            <w:textDirection w:val="lrTb"/>
            <w:vAlign w:val="top"/>
            <w:shd w:val="clear" w:color="#D7DADF" w:fill="#D7DADF"/>
          </w:tcPr>
          <w:p>
            <w:pPr>
              <w:ind w:right="4946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-1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-16"/>
                <w:w w:val="100"/>
                <w:strike w:val="false"/>
                <w:vertAlign w:val="baseline"/>
                <w:rFonts w:ascii="Tahoma" w:hAnsi="Tahoma"/>
              </w:rPr>
              <w:t xml:space="preserve">ri</w:t>
            </w:r>
            <w:r>
              <w:rPr>
                <w:b w:val="true"/>
                <w:color w:val="#000000"/>
                <w:sz w:val="18"/>
                <w:lang w:val="cs-CZ"/>
                <w:spacing w:val="-16"/>
                <w:w w:val="100"/>
                <w:strike w:val="false"/>
                <w:vertAlign w:val="superscript"/>
                <w:rFonts w:ascii="Arial" w:hAnsi="Arial"/>
              </w:rPr>
              <w:t xml:space="preserve">—</w:t>
            </w:r>
            <w:r>
              <w:rPr>
                <w:b w:val="true"/>
                <w:color w:val="#000000"/>
                <w:sz w:val="18"/>
                <w:lang w:val="cs-CZ"/>
                <w:spacing w:val="-16"/>
                <w:w w:val="100"/>
                <w:strike w:val="false"/>
                <w:vertAlign w:val="baseline"/>
                <w:rFonts w:ascii="Tahoma" w:hAnsi="Tahoma"/>
              </w:rPr>
              <w:t xml:space="preserve">Detr Erben</w:t>
            </w:r>
          </w:p>
        </w:tc>
      </w:tr>
      <w:tr>
        <w:trPr>
          <w:trHeight w:val="432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12" w:color="#000000"/>
            </w:tcBorders>
            <w:tcW w:w="2998" w:type="auto"/>
            <w:textDirection w:val="lrTb"/>
            <w:vAlign w:val="top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Sídlo: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12" w:color="#000000"/>
              <w:right w:val="single" w:sz="2" w:color="#000000"/>
            </w:tcBorders>
            <w:tcW w:w="9071" w:type="auto"/>
            <w:textDirection w:val="lrTb"/>
            <w:vAlign w:val="top"/>
          </w:tcPr>
          <w:p>
            <w:pPr>
              <w:ind w:right="2786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si. </w:t>
            </w:r>
            <w:r>
              <w:rPr>
                <w:b w:val="true"/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Armády 399 Stará Hut' 262 02</w:t>
            </w:r>
          </w:p>
        </w:tc>
      </w:tr>
      <w:tr>
        <w:trPr>
          <w:trHeight w:val="425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12" w:color="#000000"/>
            </w:tcBorders>
            <w:tcW w:w="2998" w:type="auto"/>
            <w:textDirection w:val="lrTb"/>
            <w:vAlign w:val="top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Ida: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12" w:color="#000000"/>
              <w:right w:val="single" w:sz="2" w:color="#000000"/>
            </w:tcBorders>
            <w:tcW w:w="9071" w:type="auto"/>
            <w:textDirection w:val="lrTb"/>
            <w:vAlign w:val="top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71088059</w:t>
            </w:r>
          </w:p>
        </w:tc>
      </w:tr>
      <w:tr>
        <w:trPr>
          <w:trHeight w:val="414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12" w:color="#000000"/>
            </w:tcBorders>
            <w:tcW w:w="2998" w:type="auto"/>
            <w:textDirection w:val="lrTb"/>
            <w:vAlign w:val="top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DI </w:t>
            </w:r>
            <w:r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Č;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12" w:color="#000000"/>
              <w:right w:val="single" w:sz="2" w:color="#000000"/>
            </w:tcBorders>
            <w:tcW w:w="9071" w:type="auto"/>
            <w:textDirection w:val="lrTb"/>
            <w:vAlign w:val="top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CZ7403240416</w:t>
            </w:r>
          </w:p>
        </w:tc>
      </w:tr>
      <w:tr>
        <w:trPr>
          <w:trHeight w:val="417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12" w:color="#000000"/>
            </w:tcBorders>
            <w:tcW w:w="2998" w:type="auto"/>
            <w:textDirection w:val="lrTb"/>
            <w:vAlign w:val="top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Statutární orgán: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12" w:color="#000000"/>
              <w:right w:val="single" w:sz="2" w:color="#000000"/>
            </w:tcBorders>
            <w:tcW w:w="907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40" w:hRule="exact"/>
        </w:trPr>
        <w:tc>
          <w:tcPr>
            <w:gridSpan w:val="1"/>
            <w:tcBorders>
              <w:top w:val="single" w:sz="2" w:color="#000000"/>
              <w:bottom w:val="single" w:sz="12" w:color="#000000"/>
              <w:left w:val="single" w:sz="2" w:color="#000000"/>
              <w:right w:val="single" w:sz="12" w:color="#000000"/>
            </w:tcBorders>
            <w:tcW w:w="2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Pov</w:t>
              <w:br/>
            </w:r>
            <w:r>
              <w:rPr>
                <w:b w:val="true"/>
                <w:color w:val="#000000"/>
                <w:sz w:val="19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ěřený zástupce — osoba
</w:t>
              <w:br/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oprávněná Lednat za </w:t>
            </w: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účastníka:</w:t>
            </w:r>
          </w:p>
        </w:tc>
        <w:tc>
          <w:tcPr>
            <w:gridSpan w:val="1"/>
            <w:tcBorders>
              <w:top w:val="single" w:sz="2" w:color="#000000"/>
              <w:bottom w:val="0" w:sz="0" w:color="#000000"/>
              <w:left w:val="single" w:sz="12" w:color="#000000"/>
              <w:right w:val="single" w:sz="2" w:color="#000000"/>
            </w:tcBorders>
            <w:tcW w:w="9071" w:type="auto"/>
            <w:textDirection w:val="lrTb"/>
            <w:vAlign w:val="top"/>
            <w:vMerge w:val="restart"/>
            <w:shd w:val="clear" w:color="#E8EAED" w:fill="#E8EAED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b w:val="true"/>
                <w:color w:val="#000000"/>
                <w:sz w:val="21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1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Petr Erben</w:t>
            </w:r>
          </w:p>
        </w:tc>
      </w:tr>
      <w:tr>
        <w:trPr>
          <w:trHeight w:val="536" w:hRule="exact"/>
        </w:trPr>
        <w:tc>
          <w:tcPr>
            <w:gridSpan w:val="1"/>
            <w:tcBorders>
              <w:top w:val="single" w:sz="12" w:color="#000000"/>
              <w:bottom w:val="single" w:sz="12" w:color="#000000"/>
              <w:left w:val="single" w:sz="2" w:color="#000000"/>
              <w:right w:val="none" w:sz="0" w:color="#000000"/>
            </w:tcBorders>
            <w:tcW w:w="2998" w:type="auto"/>
            <w:textDirection w:val="lrTb"/>
            <w:vAlign w:val="center"/>
            <w:shd w:val="clear" w:color="#D7DADF" w:fill="#D7DADF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Kontaktní </w:t>
            </w: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osoba:</w:t>
            </w:r>
          </w:p>
        </w:tc>
        <w:tc>
          <w:tcPr>
            <w:gridSpan w:val="1"/>
            <w:tcBorders>
              <w:top w:val="0" w:sz="0" w:color="#000000"/>
              <w:bottom w:val="single" w:sz="12" w:color="#000000"/>
              <w:left w:val="none" w:sz="0" w:color="#000000"/>
              <w:right w:val="single" w:sz="2" w:color="#000000"/>
            </w:tcBorders>
            <w:tcW w:w="9071" w:type="auto"/>
            <w:textDirection w:val="lrTb"/>
            <w:vAlign w:val="top"/>
            <w:vMerge w:val="continue"/>
            <w:shd w:val="clear" w:color="#E8EAED" w:fill="#E8EAED"/>
          </w:tcPr>
          <w:p/>
        </w:tc>
      </w:tr>
      <w:tr>
        <w:trPr>
          <w:trHeight w:val="428" w:hRule="exact"/>
        </w:trPr>
        <w:tc>
          <w:tcPr>
            <w:gridSpan w:val="1"/>
            <w:tcBorders>
              <w:top w:val="single" w:sz="12" w:color="#000000"/>
              <w:bottom w:val="single" w:sz="2" w:color="#000000"/>
              <w:left w:val="single" w:sz="2" w:color="#000000"/>
              <w:right w:val="single" w:sz="2" w:color="#000000"/>
            </w:tcBorders>
            <w:tcW w:w="2998" w:type="auto"/>
            <w:textDirection w:val="lrTb"/>
            <w:vAlign w:val="top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Jméno a p</w:t>
            </w:r>
            <w:r>
              <w:rPr>
                <w:b w:val="true"/>
                <w:color w:val="#000000"/>
                <w:sz w:val="19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říjmení:</w:t>
            </w:r>
          </w:p>
        </w:tc>
        <w:tc>
          <w:tcPr>
            <w:gridSpan w:val="1"/>
            <w:tcBorders>
              <w:top w:val="single" w:sz="12" w:color="#000000"/>
              <w:bottom w:val="single" w:sz="2" w:color="#000000"/>
              <w:left w:val="single" w:sz="2" w:color="#000000"/>
              <w:right w:val="single" w:sz="2" w:color="#000000"/>
            </w:tcBorders>
            <w:tcW w:w="9071" w:type="auto"/>
            <w:textDirection w:val="lrTb"/>
            <w:vAlign w:val="top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Petr Erben</w:t>
            </w:r>
          </w:p>
        </w:tc>
      </w:tr>
      <w:tr>
        <w:trPr>
          <w:trHeight w:val="425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8" w:type="auto"/>
            <w:textDirection w:val="lrTb"/>
            <w:vAlign w:val="top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Telefon: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071" w:type="auto"/>
            <w:textDirection w:val="lrTb"/>
            <w:vAlign w:val="top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606 350 974</w:t>
            </w:r>
          </w:p>
        </w:tc>
      </w:tr>
      <w:tr>
        <w:trPr>
          <w:trHeight w:val="432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8" w:type="auto"/>
            <w:textDirection w:val="lrTb"/>
            <w:vAlign w:val="top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E</w:t>
            </w: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mail: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071" w:type="auto"/>
            <w:textDirection w:val="lrTb"/>
            <w:vAlign w:val="top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hyperlink r:id="drId3">
              <w:r>
                <w:rPr>
                  <w:b w:val="true"/>
                  <w:color w:val="#0000FF"/>
                  <w:sz w:val="19"/>
                  <w:lang w:val="cs-CZ"/>
                  <w:spacing w:val="4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perben@seznam.cz</w:t>
              </w:r>
            </w:hyperlink>
            <w:r>
              <w:rPr>
                <w:b w:val="true"/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580" w:hRule="exact"/>
        </w:trPr>
        <w:tc>
          <w:tcPr>
            <w:gridSpan w:val="1"/>
            <w:tcBorders>
              <w:top w:val="single" w:sz="2" w:color="#000000"/>
              <w:bottom w:val="single" w:sz="12" w:color="#000000"/>
              <w:left w:val="single" w:sz="2" w:color="#000000"/>
              <w:right w:val="single" w:sz="2" w:color="#000000"/>
            </w:tcBorders>
            <w:tcW w:w="2998" w:type="auto"/>
            <w:textDirection w:val="lrTb"/>
            <w:vAlign w:val="top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Úpiná adresa:</w:t>
            </w:r>
          </w:p>
        </w:tc>
        <w:tc>
          <w:tcPr>
            <w:gridSpan w:val="1"/>
            <w:tcBorders>
              <w:top w:val="single" w:sz="2" w:color="#000000"/>
              <w:bottom w:val="single" w:sz="12" w:color="#000000"/>
              <w:left w:val="single" w:sz="2" w:color="#000000"/>
              <w:right w:val="single" w:sz="2" w:color="#000000"/>
            </w:tcBorders>
            <w:tcW w:w="9071" w:type="auto"/>
            <w:textDirection w:val="lrTb"/>
            <w:vAlign w:val="top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Čsl. Armády 399 Stará Hut' 262 02</w:t>
            </w:r>
          </w:p>
        </w:tc>
      </w:tr>
      <w:tr>
        <w:trPr>
          <w:trHeight w:val="439" w:hRule="exact"/>
        </w:trPr>
        <w:tc>
          <w:tcPr>
            <w:gridSpan w:val="2"/>
            <w:tcBorders>
              <w:top w:val="single" w:sz="12" w:color="#000000"/>
              <w:bottom w:val="single" w:sz="12" w:color="#000000"/>
              <w:left w:val="single" w:sz="2" w:color="#000000"/>
              <w:right w:val="single" w:sz="2" w:color="#000000"/>
            </w:tcBorders>
            <w:tcW w:w="9071" w:type="auto"/>
            <w:textDirection w:val="lrTb"/>
            <w:vAlign w:val="top"/>
            <w:shd w:val="clear" w:color="#D7DADF" w:fill="#D7DADF"/>
          </w:tcPr>
          <w:p>
            <w:pPr>
              <w:ind w:right="7488" w:left="144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Nabídková cena: K</w:t>
            </w: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  <w:tr>
        <w:trPr>
          <w:trHeight w:val="662" w:hRule="exact"/>
        </w:trPr>
        <w:tc>
          <w:tcPr>
            <w:gridSpan w:val="1"/>
            <w:tcBorders>
              <w:top w:val="single" w:sz="12" w:color="#000000"/>
              <w:bottom w:val="single" w:sz="12" w:color="#000000"/>
              <w:left w:val="single" w:sz="2" w:color="#000000"/>
              <w:right w:val="single" w:sz="2" w:color="#000000"/>
            </w:tcBorders>
            <w:tcW w:w="2998" w:type="auto"/>
            <w:textDirection w:val="lrTb"/>
            <w:vAlign w:val="top"/>
            <w:shd w:val="clear" w:color="#BBBEC3" w:fill="#BBBEC3"/>
          </w:tcPr>
          <w:p>
            <w:pPr>
              <w:ind w:right="0" w:left="144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9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9"/>
                <w:w w:val="100"/>
                <w:strike w:val="false"/>
                <w:vertAlign w:val="baseline"/>
                <w:rFonts w:ascii="Tahoma" w:hAnsi="Tahoma"/>
              </w:rPr>
              <w:t xml:space="preserve">Nabídková cena bez DPH (ocen</w:t>
            </w:r>
            <w:r>
              <w:rPr>
                <w:b w:val="true"/>
                <w:color w:val="#000000"/>
                <w:sz w:val="16"/>
                <w:lang w:val="cs-CZ"/>
                <w:spacing w:val="9"/>
                <w:w w:val="100"/>
                <w:strike w:val="false"/>
                <w:vertAlign w:val="baseline"/>
                <w:rFonts w:ascii="Tahoma" w:hAnsi="Tahoma"/>
              </w:rPr>
              <w:t xml:space="preserve">ěný </w:t>
            </w:r>
            <w:r>
              <w:rPr>
                <w:b w:val="true"/>
                <w:color w:val="#000000"/>
                <w:sz w:val="17"/>
                <w:lang w:val="cs-CZ"/>
                <w:spacing w:val="9"/>
                <w:w w:val="100"/>
                <w:strike w:val="false"/>
                <w:vertAlign w:val="baseline"/>
                <w:rFonts w:ascii="Tahoma" w:hAnsi="Tahoma"/>
              </w:rPr>
              <w:t xml:space="preserve">soupis </w:t>
            </w:r>
            <w:r>
              <w:rPr>
                <w:b w:val="true"/>
                <w:color w:val="#000000"/>
                <w:sz w:val="17"/>
                <w:lang w:val="cs-CZ"/>
                <w:spacing w:val="154"/>
                <w:w w:val="100"/>
                <w:strike w:val="false"/>
                <w:vertAlign w:val="baseline"/>
                <w:rFonts w:ascii="Tahoma" w:hAnsi="Tahoma"/>
              </w:rPr>
              <w:t xml:space="preserve">racíhp_____</w:t>
            </w:r>
          </w:p>
        </w:tc>
        <w:tc>
          <w:tcPr>
            <w:gridSpan w:val="1"/>
            <w:tcBorders>
              <w:top w:val="single" w:sz="12" w:color="#000000"/>
              <w:bottom w:val="single" w:sz="12" w:color="#000000"/>
              <w:left w:val="single" w:sz="2" w:color="#000000"/>
              <w:right w:val="single" w:sz="2" w:color="#000000"/>
            </w:tcBorders>
            <w:tcW w:w="9071" w:type="auto"/>
            <w:textDirection w:val="lrTb"/>
            <w:vAlign w:val="center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5 377 627,22</w:t>
            </w:r>
          </w:p>
        </w:tc>
      </w:tr>
      <w:tr>
        <w:trPr>
          <w:trHeight w:val="623" w:hRule="exact"/>
        </w:trPr>
        <w:tc>
          <w:tcPr>
            <w:gridSpan w:val="1"/>
            <w:tcBorders>
              <w:top w:val="single" w:sz="12" w:color="#000000"/>
              <w:bottom w:val="single" w:sz="2" w:color="#000000"/>
              <w:left w:val="single" w:sz="2" w:color="#000000"/>
              <w:right w:val="single" w:sz="2" w:color="#000000"/>
            </w:tcBorders>
            <w:tcW w:w="2998" w:type="auto"/>
            <w:textDirection w:val="lrTb"/>
            <w:vAlign w:val="center"/>
            <w:shd w:val="clear" w:color="#BBBEC3" w:fill="#BBBEC3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Nabídková cena v</w:t>
            </w:r>
            <w:r>
              <w:rPr>
                <w:b w:val="true"/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četně DPH</w:t>
            </w:r>
          </w:p>
        </w:tc>
        <w:tc>
          <w:tcPr>
            <w:gridSpan w:val="1"/>
            <w:tcBorders>
              <w:top w:val="single" w:sz="12" w:color="#000000"/>
              <w:bottom w:val="single" w:sz="2" w:color="#000000"/>
              <w:left w:val="single" w:sz="2" w:color="#000000"/>
              <w:right w:val="single" w:sz="2" w:color="#000000"/>
            </w:tcBorders>
            <w:tcW w:w="9071" w:type="auto"/>
            <w:textDirection w:val="lrTb"/>
            <w:vAlign w:val="top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6 506 928,94</w:t>
            </w:r>
          </w:p>
        </w:tc>
      </w:tr>
    </w:tbl>
    <w:p>
      <w:pPr>
        <w:sectPr>
          <w:pgSz w:w="11918" w:h="16854" w:orient="portrait"/>
          <w:type w:val="nextPage"/>
          <w:textDirection w:val="lrTb"/>
          <w:pgMar w:bottom="4782" w:top="1016" w:right="1396" w:left="1384" w:header="720" w:footer="720"/>
          <w:titlePg w:val="false"/>
        </w:sectPr>
      </w:pPr>
    </w:p>
    <w:p>
      <w:pPr>
        <w:spacing w:before="6" w:after="0" w:line="20" w:lineRule="exact"/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551.7pt;height:10.05pt;z-index:-999;margin-left:0pt;margin-top:776.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y="15530" w:w="11034" w:h="201" w:hSpace="0" w:vSpace="0" w:wrap="3"/>
                    <w:tabs>
                      <w:tab w:val="right" w:leader="none" w:pos="11031"/>
                    </w:tabs>
                    <w:rPr>
                      <w:color w:val="#090B0F"/>
                      <w:sz w:val="16"/>
                      <w:lang w:val="cs-CZ"/>
                      <w:spacing w:val="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90B0F"/>
                      <w:sz w:val="16"/>
                      <w:lang w:val="cs-CZ"/>
                      <w:spacing w:val="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Zpracováno programem RTS Stavitel +. C1 RTS. </w:t>
                  </w:r>
                  <w:r>
                    <w:rPr>
                      <w:b w:val="true"/>
                      <w:color w:val="#090B0F"/>
                      <w:sz w:val="16"/>
                      <w:lang w:val="cs-CZ"/>
                      <w:spacing w:val="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a.s.	</w:t>
                  </w:r>
                  <w:r>
                    <w:rPr>
                      <w:color w:val="#090B0F"/>
                      <w:sz w:val="16"/>
                      <w:lang w:val="cs-CZ"/>
                      <w:spacing w:val="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Stránka 1 </w:t>
                  </w:r>
                  <w:r>
                    <w:rPr>
                      <w:i w:val="true"/>
                      <w:color w:val="#090B0F"/>
                      <w:sz w:val="16"/>
                      <w:lang w:val="cs-CZ"/>
                      <w:spacing w:val="6"/>
                      <w:w w:val="110"/>
                      <w:strike w:val="false"/>
                      <w:vertAlign w:val="baseline"/>
                      <w:rFonts w:ascii="Tahoma" w:hAnsi="Tahoma"/>
                    </w:rPr>
                    <w:t xml:space="preserve">z </w:t>
                  </w:r>
                  <w:r>
                    <w:rPr>
                      <w:color w:val="#090B0F"/>
                      <w:sz w:val="16"/>
                      <w:lang w:val="cs-CZ"/>
                      <w:spacing w:val="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355"/>
        <w:gridCol w:w="1671"/>
        <w:gridCol w:w="946"/>
        <w:gridCol w:w="2816"/>
        <w:gridCol w:w="1998"/>
        <w:gridCol w:w="180"/>
      </w:tblGrid>
      <w:tr>
        <w:trPr>
          <w:trHeight w:val="698" w:hRule="exact"/>
        </w:trPr>
        <w:tc>
          <w:tcPr>
            <w:gridSpan w:val="5"/>
            <w:tcBorders>
              <w:top w:val="single" w:sz="12" w:color="#000000"/>
              <w:bottom w:val="single" w:sz="8" w:color="#000000"/>
              <w:left w:val="single" w:sz="12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3964" w:left="0" w:firstLine="0"/>
              <w:spacing w:before="0" w:after="0" w:line="240" w:lineRule="auto"/>
              <w:jc w:val="right"/>
              <w:rPr>
                <w:b w:val="true"/>
                <w:color w:val="#090B0F"/>
                <w:sz w:val="2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2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Položkový rozpo</w:t>
            </w:r>
            <w:r>
              <w:rPr>
                <w:b w:val="true"/>
                <w:color w:val="#090B0F"/>
                <w:sz w:val="2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čet</w:t>
            </w:r>
          </w:p>
        </w:tc>
        <w:tc>
          <w:tcPr>
            <w:gridSpan w:val="1"/>
            <w:tcBorders>
              <w:top w:val="single" w:sz="12" w:color="#000000"/>
              <w:bottom w:val="single" w:sz="8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1188" w:hRule="exact"/>
        </w:trPr>
        <w:tc>
          <w:tcPr>
            <w:gridSpan w:val="5"/>
            <w:tcBorders>
              <w:top w:val="single" w:sz="8" w:color="#000000"/>
              <w:bottom w:val="single" w:sz="4" w:color="#000000"/>
              <w:left w:val="single" w:sz="12" w:color="#000000"/>
              <w:right w:val="none" w:sz="0" w:color="#000000"/>
            </w:tcBorders>
            <w:tcW w:w="10786" w:type="auto"/>
            <w:textDirection w:val="lrTb"/>
            <w:vAlign w:val="top"/>
            <w:shd w:val="clear" w:color="#CCCFD4" w:fill="#CCCFD4"/>
          </w:tcPr>
          <w:p>
            <w:pPr>
              <w:ind w:right="0" w:left="346" w:firstLine="0"/>
              <w:spacing w:before="72" w:after="0" w:line="240" w:lineRule="auto"/>
              <w:jc w:val="left"/>
              <w:tabs>
                <w:tab w:val="right" w:leader="none" w:pos="9630"/>
              </w:tabs>
              <w:rPr>
                <w:color w:val="#090B0F"/>
                <w:sz w:val="22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22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Zakázka:	</w:t>
            </w:r>
            <w:r>
              <w:rPr>
                <w:b w:val="true"/>
                <w:color w:val="#090B0F"/>
                <w:sz w:val="21"/>
                <w:lang w:val="cs-CZ"/>
                <w:spacing w:val="9"/>
                <w:w w:val="100"/>
                <w:strike w:val="false"/>
                <w:vertAlign w:val="baseline"/>
                <w:rFonts w:ascii="Tahoma" w:hAnsi="Tahoma"/>
              </w:rPr>
              <w:t xml:space="preserve">Rekonstrukce kuchyn</w:t>
            </w:r>
            <w:r>
              <w:rPr>
                <w:b w:val="true"/>
                <w:color w:val="#090B0F"/>
                <w:sz w:val="21"/>
                <w:lang w:val="cs-CZ"/>
                <w:spacing w:val="9"/>
                <w:w w:val="100"/>
                <w:strike w:val="false"/>
                <w:vertAlign w:val="baseline"/>
                <w:rFonts w:ascii="Tahoma" w:hAnsi="Tahoma"/>
              </w:rPr>
              <w:t xml:space="preserve">ě a WC, restaurace U starýho kozla</w:t>
            </w:r>
          </w:p>
          <w:p>
            <w:pPr>
              <w:ind w:right="0" w:left="346" w:firstLine="0"/>
              <w:spacing w:before="216" w:after="0" w:line="216" w:lineRule="auto"/>
              <w:jc w:val="left"/>
              <w:tabs>
                <w:tab w:val="right" w:leader="none" w:pos="7452"/>
              </w:tabs>
              <w:rPr>
                <w:b w:val="true"/>
                <w:color w:val="#090B0F"/>
                <w:sz w:val="21"/>
                <w:lang w:val="cs-CZ"/>
                <w:spacing w:val="-4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90B0F"/>
                <w:sz w:val="21"/>
                <w:lang w:val="cs-CZ"/>
                <w:spacing w:val="-44"/>
                <w:w w:val="100"/>
                <w:strike w:val="false"/>
                <w:vertAlign w:val="baseline"/>
                <w:rFonts w:ascii="Tahoma" w:hAnsi="Tahoma"/>
              </w:rPr>
              <w:t xml:space="preserve">misk-;	</w:t>
            </w:r>
            <w:r>
              <w:rPr>
                <w:b w:val="true"/>
                <w:color w:val="#090B0F"/>
                <w:sz w:val="18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Zimní stadion P</w:t>
            </w:r>
            <w:r>
              <w:rPr>
                <w:b w:val="true"/>
                <w:color w:val="#090B0F"/>
                <w:sz w:val="18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říbram</w:t>
            </w:r>
          </w:p>
          <w:p>
            <w:pPr>
              <w:ind w:right="0" w:left="346" w:firstLine="0"/>
              <w:spacing w:before="144" w:after="0" w:line="240" w:lineRule="auto"/>
              <w:jc w:val="left"/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Rozpo</w:t>
            </w:r>
            <w:r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čet: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  <w:shd w:val="clear" w:color="#CCCFD4" w:fill="#CCCFD4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1102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12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0" w:left="346" w:firstLine="0"/>
              <w:spacing w:before="108" w:after="0" w:line="233" w:lineRule="exact"/>
              <w:jc w:val="left"/>
              <w:tabs>
                <w:tab w:val="right" w:leader="none" w:pos="5022"/>
              </w:tabs>
              <w:rPr>
                <w:b w:val="true"/>
                <w:color w:val="#090B0F"/>
                <w:sz w:val="18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8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Objednatel:	</w:t>
            </w:r>
            <w:r>
              <w:rPr>
                <w:b w:val="true"/>
                <w:color w:val="#090B0F"/>
                <w:sz w:val="18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Sportovní za</w:t>
            </w:r>
            <w:r>
              <w:rPr>
                <w:b w:val="true"/>
                <w:color w:val="#090B0F"/>
                <w:sz w:val="18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řízení města Příbram</w:t>
            </w:r>
          </w:p>
          <w:p>
            <w:pPr>
              <w:ind w:right="0" w:left="0" w:firstLine="0"/>
              <w:spacing w:before="108" w:after="0" w:line="250" w:lineRule="exact"/>
              <w:jc w:val="center"/>
              <w:rPr>
                <w:b w:val="true"/>
                <w:color w:val="#090B0F"/>
                <w:sz w:val="18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8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Legioná</w:t>
              <w:br/>
            </w:r>
            <w:r>
              <w:rPr>
                <w:b w:val="true"/>
                <w:color w:val="#090B0F"/>
                <w:sz w:val="18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řů 378
</w:t>
              <w:br/>
            </w:r>
            <w:r>
              <w:rPr>
                <w:b w:val="true"/>
                <w:color w:val="#090B0F"/>
                <w:sz w:val="18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26101 Příbram - Příbram </w:t>
            </w:r>
            <w:r>
              <w:rPr>
                <w:b w:val="true"/>
                <w:color w:val="#090B0F"/>
                <w:sz w:val="19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VII</w:t>
            </w:r>
          </w:p>
        </w:tc>
        <w:tc>
          <w:tcPr>
            <w:gridSpan w:val="3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10786" w:type="auto"/>
            <w:textDirection w:val="lrTb"/>
            <w:vAlign w:val="top"/>
          </w:tcPr>
          <w:p>
            <w:pPr>
              <w:ind w:right="0" w:left="2484" w:firstLine="0"/>
              <w:spacing w:before="0" w:after="0" w:line="480" w:lineRule="auto"/>
              <w:jc w:val="center"/>
              <w:rPr>
                <w:b w:val="true"/>
                <w:color w:val="#090B0F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IC: 71217975
</w:t>
              <w:br/>
            </w:r>
            <w:r>
              <w:rPr>
                <w:b w:val="true"/>
                <w:color w:val="#090B0F"/>
                <w:sz w:val="18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DI</w:t>
            </w:r>
            <w:r>
              <w:rPr>
                <w:b w:val="true"/>
                <w:color w:val="#090B0F"/>
                <w:sz w:val="18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Č: CZ71217975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785" w:hRule="exact"/>
        </w:trPr>
        <w:tc>
          <w:tcPr>
            <w:gridSpan w:val="2"/>
            <w:tcBorders>
              <w:top w:val="single" w:sz="4" w:color="#000000"/>
              <w:bottom w:val="single" w:sz="8" w:color="#000000"/>
              <w:left w:val="single" w:sz="12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0" w:left="346" w:firstLine="0"/>
              <w:spacing w:before="0" w:after="0" w:line="240" w:lineRule="auto"/>
              <w:jc w:val="left"/>
              <w:tabs>
                <w:tab w:val="right" w:leader="none" w:pos="3669"/>
              </w:tabs>
              <w:rPr>
                <w:color w:val="#090B0F"/>
                <w:sz w:val="19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Projektant.	</w:t>
            </w:r>
            <w:r>
              <w:rPr>
                <w:b w:val="true"/>
                <w:color w:val="#090B0F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AKTRIS,spol. </w:t>
            </w:r>
            <w:r>
              <w:rPr>
                <w:b w:val="true"/>
                <w:color w:val="#090B0F"/>
                <w:sz w:val="18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s r.o.</w:t>
            </w:r>
          </w:p>
          <w:p>
            <w:pPr>
              <w:ind w:right="1656" w:left="1296" w:firstLine="576"/>
              <w:spacing w:before="0" w:after="0" w:line="307" w:lineRule="auto"/>
              <w:jc w:val="left"/>
              <w:rPr>
                <w:b w:val="true"/>
                <w:color w:val="#090B0F"/>
                <w:sz w:val="18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8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Masarykova 897 </w:t>
            </w:r>
            <w:r>
              <w:rPr>
                <w:b w:val="true"/>
                <w:color w:val="#090B0F"/>
                <w:sz w:val="18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25263 Roztoky</w:t>
            </w:r>
          </w:p>
        </w:tc>
        <w:tc>
          <w:tcPr>
            <w:gridSpan w:val="3"/>
            <w:tcBorders>
              <w:top w:val="single" w:sz="4" w:color="#000000"/>
              <w:bottom w:val="single" w:sz="8" w:color="#000000"/>
              <w:left w:val="none" w:sz="0" w:color="#000000"/>
              <w:right w:val="none" w:sz="0" w:color="#000000"/>
            </w:tcBorders>
            <w:tcW w:w="10786" w:type="auto"/>
            <w:textDirection w:val="lrTb"/>
            <w:vAlign w:val="top"/>
          </w:tcPr>
          <w:p>
            <w:pPr>
              <w:ind w:right="0" w:left="2484" w:firstLine="0"/>
              <w:spacing w:before="0" w:after="0" w:line="295" w:lineRule="auto"/>
              <w:jc w:val="center"/>
              <w:rPr>
                <w:b w:val="true"/>
                <w:color w:val="#090B0F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IC: </w:t>
            </w:r>
            <w:r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25711831
</w:t>
              <w:br/>
            </w:r>
            <w:r>
              <w:rPr>
                <w:b w:val="true"/>
                <w:color w:val="#090B0F"/>
                <w:sz w:val="18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Dle: CZ25711831</w:t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1094" w:hRule="exact"/>
        </w:trPr>
        <w:tc>
          <w:tcPr>
            <w:gridSpan w:val="2"/>
            <w:tcBorders>
              <w:top w:val="single" w:sz="8" w:color="#000000"/>
              <w:bottom w:val="single" w:sz="4" w:color="#000000"/>
              <w:left w:val="single" w:sz="12" w:color="#000000"/>
              <w:right w:val="none" w:sz="0" w:color="#000000"/>
            </w:tcBorders>
            <w:tcW w:w="5026" w:type="auto"/>
            <w:textDirection w:val="lrTb"/>
            <w:vAlign w:val="top"/>
            <w:shd w:val="clear" w:color="#A6DEF5" w:fill="#A6DEF5"/>
          </w:tcPr>
          <w:p>
            <w:pPr>
              <w:ind w:right="0" w:left="346" w:firstLine="0"/>
              <w:spacing w:before="108" w:after="0" w:line="202" w:lineRule="exact"/>
              <w:jc w:val="left"/>
              <w:tabs>
                <w:tab w:val="right" w:leader="none" w:pos="2880"/>
              </w:tabs>
              <w:rPr>
                <w:b w:val="true"/>
                <w:color w:val="#090B0F"/>
                <w:sz w:val="19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9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Zhotcvítel:	</w:t>
            </w:r>
            <w:r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Petr erben</w:t>
            </w:r>
          </w:p>
          <w:p>
            <w:pPr>
              <w:ind w:right="1476" w:left="1944" w:firstLine="0"/>
              <w:spacing w:before="144" w:after="0" w:line="272" w:lineRule="exact"/>
              <w:jc w:val="left"/>
              <w:rPr>
                <w:b w:val="true"/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Čsl. Armády 399 </w:t>
            </w:r>
            <w:r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Stará Hut' 262 02</w:t>
            </w:r>
          </w:p>
        </w:tc>
        <w:tc>
          <w:tcPr>
            <w:gridSpan w:val="3"/>
            <w:tcBorders>
              <w:top w:val="single" w:sz="8" w:color="#000000"/>
              <w:bottom w:val="single" w:sz="4" w:color="#000000"/>
              <w:left w:val="none" w:sz="0" w:color="#000000"/>
              <w:right w:val="none" w:sz="0" w:color="#000000"/>
            </w:tcBorders>
            <w:tcW w:w="10786" w:type="auto"/>
            <w:textDirection w:val="lrTb"/>
            <w:vAlign w:val="top"/>
            <w:shd w:val="clear" w:color="#D8F2FC" w:fill="#D8F2FC"/>
          </w:tcPr>
          <w:p>
            <w:pPr>
              <w:ind w:right="1066" w:left="0" w:firstLine="0"/>
              <w:spacing w:before="0" w:after="0" w:line="240" w:lineRule="auto"/>
              <w:jc w:val="right"/>
              <w:rPr>
                <w:b w:val="true"/>
                <w:color w:val="#090B0F"/>
                <w:sz w:val="19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9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I</w:t>
            </w:r>
            <w:r>
              <w:rPr>
                <w:b w:val="true"/>
                <w:color w:val="#090B0F"/>
                <w:sz w:val="19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Č: 71088059</w:t>
            </w:r>
          </w:p>
          <w:p>
            <w:pPr>
              <w:ind w:right="0" w:left="3337" w:firstLine="0"/>
              <w:spacing w:before="144" w:after="0" w:line="240" w:lineRule="auto"/>
              <w:jc w:val="left"/>
              <w:rPr>
                <w:b w:val="true"/>
                <w:color w:val="#090B0F"/>
                <w:sz w:val="19"/>
                <w:lang w:val="cs-CZ"/>
                <w:spacing w:val="-2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9"/>
                <w:lang w:val="cs-CZ"/>
                <w:spacing w:val="-2"/>
                <w:w w:val="105"/>
                <w:strike w:val="false"/>
                <w:vertAlign w:val="baseline"/>
                <w:rFonts w:ascii="Arial" w:hAnsi="Arial"/>
              </w:rPr>
              <w:t xml:space="preserve">DI</w:t>
            </w:r>
            <w:r>
              <w:rPr>
                <w:b w:val="true"/>
                <w:color w:val="#090B0F"/>
                <w:sz w:val="19"/>
                <w:lang w:val="cs-CZ"/>
                <w:spacing w:val="-2"/>
                <w:w w:val="105"/>
                <w:strike w:val="false"/>
                <w:vertAlign w:val="baseline"/>
                <w:rFonts w:ascii="Arial" w:hAnsi="Arial"/>
              </w:rPr>
              <w:t xml:space="preserve">Č: CZ7403240416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900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12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3636" w:left="324" w:firstLine="0"/>
              <w:spacing w:before="0" w:after="0" w:line="424" w:lineRule="exact"/>
              <w:jc w:val="lef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Vypracoval: </w:t>
            </w:r>
            <w:r>
              <w:rPr>
                <w:color w:val="#090B0F"/>
                <w:sz w:val="19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Rozpis ceny</w:t>
            </w:r>
          </w:p>
        </w:tc>
        <w:tc>
          <w:tcPr>
            <w:gridSpan w:val="3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10786" w:type="auto"/>
            <w:textDirection w:val="lrTb"/>
            <w:vAlign w:val="bottom"/>
          </w:tcPr>
          <w:p>
            <w:pPr>
              <w:ind w:right="166" w:left="0" w:firstLine="0"/>
              <w:spacing w:before="612" w:after="0" w:line="240" w:lineRule="auto"/>
              <w:jc w:val="righ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Celkem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61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12" w:color="#000000"/>
              <w:right w:val="single" w:sz="8" w:color="#000000"/>
            </w:tcBorders>
            <w:tcW w:w="3355" w:type="auto"/>
            <w:textDirection w:val="lrTb"/>
            <w:vAlign w:val="center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597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7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561"/>
              </w:tabs>
              <w:rPr>
                <w:color w:val="#090B0F"/>
                <w:sz w:val="19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922 177,30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7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12" w:color="#000000"/>
              <w:right w:val="single" w:sz="8" w:color="#000000"/>
            </w:tcBorders>
            <w:tcW w:w="3355" w:type="auto"/>
            <w:textDirection w:val="lrTb"/>
            <w:vAlign w:val="center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PSV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597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7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561"/>
              </w:tabs>
              <w:rPr>
                <w:color w:val="#090B0F"/>
                <w:sz w:val="19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2 120 430,17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6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12" w:color="#000000"/>
              <w:right w:val="single" w:sz="8" w:color="#000000"/>
            </w:tcBorders>
            <w:tcW w:w="3355" w:type="auto"/>
            <w:textDirection w:val="lrTb"/>
            <w:vAlign w:val="center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MON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597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7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561"/>
              </w:tabs>
              <w:rPr>
                <w:color w:val="#090B0F"/>
                <w:sz w:val="19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2 079 734,75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57" w:hRule="exact"/>
        </w:trPr>
        <w:tc>
          <w:tcPr>
            <w:gridSpan w:val="1"/>
            <w:tcBorders>
              <w:top w:val="single" w:sz="4" w:color="#000000"/>
              <w:bottom w:val="single" w:sz="8" w:color="#000000"/>
              <w:left w:val="single" w:sz="12" w:color="#000000"/>
              <w:right w:val="single" w:sz="8" w:color="#000000"/>
            </w:tcBorders>
            <w:tcW w:w="3355" w:type="auto"/>
            <w:textDirection w:val="lrTb"/>
            <w:vAlign w:val="center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Vedlejší náklady</w:t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8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none" w:sz="0" w:color="#000000"/>
              <w:right w:val="single" w:sz="4" w:color="#000000"/>
            </w:tcBorders>
            <w:tcW w:w="597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4" w:color="#000000"/>
            </w:tcBorders>
            <w:tcW w:w="87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166" w:left="0" w:firstLine="0"/>
              <w:spacing w:before="0" w:after="0" w:line="240" w:lineRule="auto"/>
              <w:jc w:val="right"/>
              <w:rPr>
                <w:color w:val="#090B0F"/>
                <w:sz w:val="19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245 000 00</w:t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72" w:hRule="exact"/>
        </w:trPr>
        <w:tc>
          <w:tcPr>
            <w:gridSpan w:val="1"/>
            <w:tcBorders>
              <w:top w:val="single" w:sz="8" w:color="#000000"/>
              <w:bottom w:val="single" w:sz="4" w:color="#000000"/>
              <w:left w:val="single" w:sz="12" w:color="#000000"/>
              <w:right w:val="single" w:sz="8" w:color="#000000"/>
            </w:tcBorders>
            <w:tcW w:w="3355" w:type="auto"/>
            <w:textDirection w:val="lrTb"/>
            <w:vAlign w:val="center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Ostatní náklady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8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single" w:sz="4" w:color="#000000"/>
            </w:tcBorders>
            <w:tcW w:w="597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4" w:color="#000000"/>
            </w:tcBorders>
            <w:tcW w:w="87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561"/>
              </w:tabs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10 285,00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:</w:t>
            </w:r>
          </w:p>
        </w:tc>
      </w:tr>
      <w:tr>
        <w:trPr>
          <w:trHeight w:val="468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12" w:color="#000000"/>
              <w:right w:val="single" w:sz="8" w:color="#000000"/>
            </w:tcBorders>
            <w:tcW w:w="3355" w:type="auto"/>
            <w:textDirection w:val="lrTb"/>
            <w:vAlign w:val="center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Celkem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597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7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561"/>
              </w:tabs>
              <w:rPr>
                <w:b w:val="true"/>
                <w:color w:val="#090B0F"/>
                <w:sz w:val="21"/>
                <w:lang w:val="cs-CZ"/>
                <w:spacing w:val="-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90B0F"/>
                <w:sz w:val="21"/>
                <w:lang w:val="cs-CZ"/>
                <w:spacing w:val="-8"/>
                <w:w w:val="100"/>
                <w:strike w:val="false"/>
                <w:vertAlign w:val="baseline"/>
                <w:rFonts w:ascii="Tahoma" w:hAnsi="Tahoma"/>
              </w:rPr>
              <w:t xml:space="preserve">5 377 627,22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644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12" w:color="#000000"/>
              <w:right w:val="none" w:sz="0" w:color="#000000"/>
            </w:tcBorders>
            <w:tcW w:w="5026" w:type="auto"/>
            <w:textDirection w:val="lrTb"/>
            <w:vAlign w:val="bottom"/>
          </w:tcPr>
          <w:p>
            <w:pPr>
              <w:ind w:right="0" w:left="346" w:firstLine="0"/>
              <w:spacing w:before="360" w:after="0" w:line="240" w:lineRule="auto"/>
              <w:jc w:val="left"/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Rekapitulace dani</w:t>
            </w:r>
          </w:p>
        </w:tc>
        <w:tc>
          <w:tcPr>
            <w:gridSpan w:val="3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107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7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12" w:color="#000000"/>
              <w:right w:val="single" w:sz="4" w:color="#000000"/>
            </w:tcBorders>
            <w:tcW w:w="3355" w:type="auto"/>
            <w:textDirection w:val="lrTb"/>
            <w:vAlign w:val="center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Základ pro sníženou DPH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5026" w:type="auto"/>
            <w:textDirection w:val="lrTb"/>
            <w:vAlign w:val="center"/>
          </w:tcPr>
          <w:p>
            <w:pPr>
              <w:ind w:right="349" w:left="0" w:firstLine="0"/>
              <w:spacing w:before="0" w:after="0" w:line="240" w:lineRule="auto"/>
              <w:jc w:val="righ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8" w:color="#000000"/>
            </w:tcBorders>
            <w:tcW w:w="5972" w:type="auto"/>
            <w:textDirection w:val="lrTb"/>
            <w:vAlign w:val="center"/>
          </w:tcPr>
          <w:p>
            <w:pPr>
              <w:ind w:right="706" w:left="0" w:firstLine="0"/>
              <w:spacing w:before="0" w:after="0" w:line="240" w:lineRule="auto"/>
              <w:jc w:val="righ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%,</w:t>
            </w:r>
          </w:p>
        </w:tc>
        <w:tc>
          <w:tcPr>
            <w:gridSpan w:val="2"/>
            <w:tcBorders>
              <w:top w:val="single" w:sz="4" w:color="#000000"/>
              <w:bottom w:val="single" w:sz="4" w:color="#000000"/>
              <w:left w:val="single" w:sz="8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176" w:left="0" w:firstLine="0"/>
              <w:spacing w:before="0" w:after="0" w:line="240" w:lineRule="auto"/>
              <w:jc w:val="right"/>
              <w:rPr>
                <w:b w:val="true"/>
                <w:color w:val="#090B0F"/>
                <w:sz w:val="21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90B0F"/>
                <w:sz w:val="21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0,00 </w:t>
            </w: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CZK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71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12" w:color="#000000"/>
              <w:right w:val="single" w:sz="4" w:color="#000000"/>
            </w:tcBorders>
            <w:tcW w:w="3355" w:type="auto"/>
            <w:textDirection w:val="lrTb"/>
            <w:vAlign w:val="center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Snížená </w:t>
            </w:r>
            <w:r>
              <w:rPr>
                <w:b w:val="true"/>
                <w:color w:val="#090B0F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DPH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5026" w:type="auto"/>
            <w:textDirection w:val="lrTb"/>
            <w:vAlign w:val="center"/>
          </w:tcPr>
          <w:p>
            <w:pPr>
              <w:ind w:right="349" w:left="0" w:firstLine="0"/>
              <w:spacing w:before="0" w:after="0" w:line="240" w:lineRule="auto"/>
              <w:jc w:val="right"/>
              <w:rPr>
                <w:b w:val="true"/>
                <w:color w:val="#090B0F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8" w:color="#000000"/>
            </w:tcBorders>
            <w:tcW w:w="5972" w:type="auto"/>
            <w:textDirection w:val="lrTb"/>
            <w:vAlign w:val="center"/>
          </w:tcPr>
          <w:p>
            <w:pPr>
              <w:ind w:right="706" w:left="0" w:firstLine="0"/>
              <w:spacing w:before="0" w:after="0" w:line="240" w:lineRule="auto"/>
              <w:jc w:val="right"/>
              <w:rPr>
                <w:b w:val="true"/>
                <w:color w:val="#090B0F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%</w:t>
            </w:r>
          </w:p>
        </w:tc>
        <w:tc>
          <w:tcPr>
            <w:gridSpan w:val="2"/>
            <w:tcBorders>
              <w:top w:val="single" w:sz="4" w:color="#000000"/>
              <w:bottom w:val="single" w:sz="4" w:color="#000000"/>
              <w:left w:val="single" w:sz="8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176" w:left="0" w:firstLine="0"/>
              <w:spacing w:before="0" w:after="0" w:line="240" w:lineRule="auto"/>
              <w:jc w:val="righ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 CZK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5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12" w:color="#000000"/>
              <w:right w:val="single" w:sz="4" w:color="#000000"/>
            </w:tcBorders>
            <w:tcW w:w="3355" w:type="auto"/>
            <w:textDirection w:val="lrTb"/>
            <w:vAlign w:val="center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Základ pro základní DPH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5026" w:type="auto"/>
            <w:textDirection w:val="lrTb"/>
            <w:vAlign w:val="center"/>
          </w:tcPr>
          <w:p>
            <w:pPr>
              <w:ind w:right="349" w:left="0" w:firstLine="0"/>
              <w:spacing w:before="0" w:after="0" w:line="240" w:lineRule="auto"/>
              <w:jc w:val="righ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8" w:color="#000000"/>
            </w:tcBorders>
            <w:tcW w:w="5972" w:type="auto"/>
            <w:textDirection w:val="lrTb"/>
            <w:vAlign w:val="center"/>
          </w:tcPr>
          <w:p>
            <w:pPr>
              <w:ind w:right="706" w:left="0" w:firstLine="0"/>
              <w:spacing w:before="0" w:after="0" w:line="240" w:lineRule="auto"/>
              <w:jc w:val="right"/>
              <w:rPr>
                <w:color w:val="#090B0F"/>
                <w:sz w:val="19"/>
                <w:lang w:val="cs-CZ"/>
                <w:spacing w:val="-2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-24"/>
                <w:w w:val="100"/>
                <w:strike w:val="false"/>
                <w:vertAlign w:val="baseline"/>
                <w:rFonts w:ascii="Arial" w:hAnsi="Arial"/>
              </w:rPr>
              <w:t xml:space="preserve">'Yo</w:t>
            </w:r>
          </w:p>
        </w:tc>
        <w:tc>
          <w:tcPr>
            <w:gridSpan w:val="2"/>
            <w:tcBorders>
              <w:top w:val="single" w:sz="4" w:color="#000000"/>
              <w:bottom w:val="single" w:sz="4" w:color="#000000"/>
              <w:left w:val="single" w:sz="8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176" w:left="0" w:firstLine="0"/>
              <w:spacing w:before="0" w:after="0" w:line="240" w:lineRule="auto"/>
              <w:jc w:val="right"/>
              <w:rPr>
                <w:b w:val="true"/>
                <w:color w:val="#090B0F"/>
                <w:sz w:val="21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90B0F"/>
                <w:sz w:val="21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5 377 627,22 </w:t>
            </w:r>
            <w:r>
              <w:rPr>
                <w:color w:val="#090B0F"/>
                <w:sz w:val="19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CZK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61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12" w:color="#000000"/>
              <w:right w:val="single" w:sz="4" w:color="#000000"/>
            </w:tcBorders>
            <w:tcW w:w="3355" w:type="auto"/>
            <w:textDirection w:val="lrTb"/>
            <w:vAlign w:val="center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Základní DPH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5026" w:type="auto"/>
            <w:textDirection w:val="lrTb"/>
            <w:vAlign w:val="center"/>
          </w:tcPr>
          <w:p>
            <w:pPr>
              <w:ind w:right="349" w:left="0" w:firstLine="0"/>
              <w:spacing w:before="0" w:after="0" w:line="240" w:lineRule="auto"/>
              <w:jc w:val="righ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8" w:color="#000000"/>
            </w:tcBorders>
            <w:tcW w:w="5972" w:type="auto"/>
            <w:textDirection w:val="lrTb"/>
            <w:vAlign w:val="center"/>
          </w:tcPr>
          <w:p>
            <w:pPr>
              <w:ind w:right="706" w:left="0" w:firstLine="0"/>
              <w:spacing w:before="0" w:after="0" w:line="240" w:lineRule="auto"/>
              <w:jc w:val="righ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%</w:t>
            </w:r>
          </w:p>
        </w:tc>
        <w:tc>
          <w:tcPr>
            <w:gridSpan w:val="2"/>
            <w:tcBorders>
              <w:top w:val="single" w:sz="4" w:color="#000000"/>
              <w:bottom w:val="single" w:sz="4" w:color="#000000"/>
              <w:left w:val="single" w:sz="8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176" w:left="0" w:firstLine="0"/>
              <w:spacing w:before="0" w:after="0" w:line="240" w:lineRule="auto"/>
              <w:jc w:val="right"/>
              <w:rPr>
                <w:b w:val="true"/>
                <w:color w:val="#090B0F"/>
                <w:sz w:val="19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9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1 129 301,72 </w:t>
            </w:r>
            <w:r>
              <w:rPr>
                <w:color w:val="#090B0F"/>
                <w:sz w:val="19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CZK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50" w:hRule="exact"/>
        </w:trPr>
        <w:tc>
          <w:tcPr>
            <w:gridSpan w:val="2"/>
            <w:tcBorders>
              <w:top w:val="single" w:sz="4" w:color="#000000"/>
              <w:bottom w:val="single" w:sz="12" w:color="#000000"/>
              <w:left w:val="single" w:sz="12" w:color="#000000"/>
              <w:right w:val="none" w:sz="0" w:color="#000000"/>
            </w:tcBorders>
            <w:tcW w:w="5026" w:type="auto"/>
            <w:textDirection w:val="lrTb"/>
            <w:vAlign w:val="center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Zaokrouhleni</w:t>
            </w:r>
          </w:p>
        </w:tc>
        <w:tc>
          <w:tcPr>
            <w:gridSpan w:val="3"/>
            <w:tcBorders>
              <w:top w:val="single" w:sz="4" w:color="#000000"/>
              <w:bottom w:val="single" w:sz="12" w:color="#000000"/>
              <w:left w:val="none" w:sz="0" w:color="#000000"/>
              <w:right w:val="none" w:sz="0" w:color="#000000"/>
            </w:tcBorders>
            <w:tcW w:w="10786" w:type="auto"/>
            <w:textDirection w:val="lrTb"/>
            <w:vAlign w:val="center"/>
          </w:tcPr>
          <w:p>
            <w:pPr>
              <w:ind w:right="166" w:left="0" w:firstLine="0"/>
              <w:spacing w:before="0" w:after="0" w:line="240" w:lineRule="auto"/>
              <w:jc w:val="right"/>
              <w:rPr>
                <w:b w:val="true"/>
                <w:color w:val="#090B0F"/>
                <w:sz w:val="21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90B0F"/>
                <w:sz w:val="21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0,00 </w:t>
            </w: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CZK</w:t>
            </w:r>
          </w:p>
        </w:tc>
        <w:tc>
          <w:tcPr>
            <w:gridSpan w:val="1"/>
            <w:tcBorders>
              <w:top w:val="single" w:sz="4" w:color="#000000"/>
              <w:bottom w:val="single" w:sz="12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573" w:hRule="exact"/>
        </w:trPr>
        <w:tc>
          <w:tcPr>
            <w:gridSpan w:val="2"/>
            <w:tcBorders>
              <w:top w:val="single" w:sz="12" w:color="#000000"/>
              <w:bottom w:val="single" w:sz="12" w:color="#000000"/>
              <w:left w:val="single" w:sz="12" w:color="#000000"/>
              <w:right w:val="none" w:sz="0" w:color="#000000"/>
            </w:tcBorders>
            <w:tcW w:w="5026" w:type="auto"/>
            <w:textDirection w:val="lrTb"/>
            <w:vAlign w:val="center"/>
            <w:shd w:val="clear" w:color="#CCCFD4" w:fill="#CCCFD4"/>
          </w:tcPr>
          <w:p>
            <w:pPr>
              <w:ind w:right="0" w:left="346" w:firstLine="0"/>
              <w:spacing w:before="0" w:after="0" w:line="240" w:lineRule="auto"/>
              <w:jc w:val="left"/>
              <w:rPr>
                <w:b w:val="true"/>
                <w:color w:val="#090B0F"/>
                <w:sz w:val="21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90B0F"/>
                <w:sz w:val="21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Cena celkem s </w:t>
            </w:r>
            <w:r>
              <w:rPr>
                <w:b w:val="true"/>
                <w:color w:val="#090B0F"/>
                <w:sz w:val="2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DPH</w:t>
            </w:r>
          </w:p>
        </w:tc>
        <w:tc>
          <w:tcPr>
            <w:gridSpan w:val="3"/>
            <w:tcBorders>
              <w:top w:val="single" w:sz="12" w:color="#000000"/>
              <w:bottom w:val="single" w:sz="12" w:color="#000000"/>
              <w:left w:val="none" w:sz="0" w:color="#000000"/>
              <w:right w:val="none" w:sz="0" w:color="#000000"/>
            </w:tcBorders>
            <w:tcW w:w="10786" w:type="auto"/>
            <w:textDirection w:val="lrTb"/>
            <w:vAlign w:val="center"/>
            <w:shd w:val="clear" w:color="#CCCFD4" w:fill="#CCCFD4"/>
          </w:tcPr>
          <w:p>
            <w:pPr>
              <w:ind w:right="166" w:left="0" w:firstLine="0"/>
              <w:spacing w:before="0" w:after="0" w:line="240" w:lineRule="auto"/>
              <w:jc w:val="right"/>
              <w:rPr>
                <w:b w:val="true"/>
                <w:color w:val="#090B0F"/>
                <w:sz w:val="2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2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6 506 928,94 </w:t>
            </w:r>
            <w:r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CZK</w:t>
            </w:r>
          </w:p>
        </w:tc>
        <w:tc>
          <w:tcPr>
            <w:gridSpan w:val="1"/>
            <w:tcBorders>
              <w:top w:val="single" w:sz="12" w:color="#000000"/>
              <w:bottom w:val="single" w:sz="12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  <w:shd w:val="clear" w:color="#CCCFD4" w:fill="#CCCFD4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1234" w:hRule="exact"/>
        </w:trPr>
        <w:tc>
          <w:tcPr>
            <w:gridSpan w:val="2"/>
            <w:tcBorders>
              <w:top w:val="single" w:sz="12" w:color="#000000"/>
              <w:bottom w:val="single" w:sz="4" w:color="#000000"/>
              <w:left w:val="single" w:sz="12" w:color="#000000"/>
              <w:right w:val="none" w:sz="0" w:color="#000000"/>
            </w:tcBorders>
            <w:tcW w:w="5026" w:type="auto"/>
            <w:textDirection w:val="lrTb"/>
            <w:vAlign w:val="bottom"/>
          </w:tcPr>
          <w:p>
            <w:pPr>
              <w:ind w:right="2254" w:left="0" w:firstLine="0"/>
              <w:spacing w:before="828" w:after="0" w:line="240" w:lineRule="auto"/>
              <w:jc w:val="right"/>
              <w:tabs>
                <w:tab w:val="right" w:leader="none" w:pos="2672"/>
              </w:tabs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	</w:t>
            </w:r>
            <w:r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b w:val="true"/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říbrami</w:t>
            </w:r>
          </w:p>
        </w:tc>
        <w:tc>
          <w:tcPr>
            <w:gridSpan w:val="1"/>
            <w:tcBorders>
              <w:top w:val="single" w:sz="12" w:color="#000000"/>
              <w:bottom w:val="0" w:sz="0" w:color="#000000"/>
              <w:left w:val="none" w:sz="0" w:color="#000000"/>
              <w:right w:val="none" w:sz="0" w:color="#000000"/>
            </w:tcBorders>
            <w:tcW w:w="5972" w:type="auto"/>
            <w:textDirection w:val="lrTb"/>
            <w:vAlign w:val="top"/>
            <w:vMerge w:val="restart"/>
          </w:tcPr>
          <w:p>
            <w:pPr>
              <w:ind w:right="436" w:left="0" w:firstLine="0"/>
              <w:spacing w:before="864" w:after="0" w:line="240" w:lineRule="auto"/>
              <w:jc w:val="righ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dne</w:t>
            </w:r>
          </w:p>
        </w:tc>
        <w:tc>
          <w:tcPr>
            <w:gridSpan w:val="2"/>
            <w:tcBorders>
              <w:top w:val="single" w:sz="12" w:color="#000000"/>
              <w:bottom w:val="single" w:sz="4" w:color="#000000"/>
              <w:left w:val="none" w:sz="0" w:color="#000000"/>
              <w:right w:val="none" w:sz="0" w:color="#000000"/>
            </w:tcBorders>
            <w:tcW w:w="10786" w:type="auto"/>
            <w:textDirection w:val="lrTb"/>
            <w:vAlign w:val="bottom"/>
          </w:tcPr>
          <w:p>
            <w:pPr>
              <w:ind w:right="2336" w:left="0" w:firstLine="0"/>
              <w:spacing w:before="828" w:after="0" w:line="240" w:lineRule="auto"/>
              <w:jc w:val="right"/>
              <w:rPr>
                <w:b w:val="true"/>
                <w:color w:val="#090B0F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90B0F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1.42025</w:t>
            </w:r>
          </w:p>
        </w:tc>
        <w:tc>
          <w:tcPr>
            <w:gridSpan w:val="1"/>
            <w:tcBorders>
              <w:top w:val="single" w:sz="12" w:color="#000000"/>
              <w:bottom w:val="0" w:sz="0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1314" w:hRule="exact"/>
        </w:trPr>
        <w:tc>
          <w:tcPr>
            <w:gridSpan w:val="2"/>
            <w:tcBorders>
              <w:top w:val="single" w:sz="4" w:color="#000000"/>
              <w:bottom w:val="single" w:sz="8" w:color="#000000"/>
              <w:left w:val="single" w:sz="12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5972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107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  <w:vMerge w:val="continue"/>
          </w:tcPr>
          <w:p/>
        </w:tc>
      </w:tr>
      <w:tr>
        <w:trPr>
          <w:trHeight w:val="544" w:hRule="exact"/>
        </w:trPr>
        <w:tc>
          <w:tcPr>
            <w:gridSpan w:val="2"/>
            <w:tcBorders>
              <w:top w:val="single" w:sz="8" w:color="#000000"/>
              <w:bottom w:val="single" w:sz="12" w:color="#000000"/>
              <w:left w:val="single" w:sz="12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1084" w:left="0" w:firstLine="0"/>
              <w:spacing w:before="0" w:after="0" w:line="240" w:lineRule="auto"/>
              <w:jc w:val="right"/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Za </w:t>
            </w:r>
            <w:r>
              <w:rPr>
                <w:color w:val="#090B0F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zhotovitele</w:t>
            </w:r>
          </w:p>
        </w:tc>
        <w:tc>
          <w:tcPr>
            <w:gridSpan w:val="1"/>
            <w:tcBorders>
              <w:top w:val="0" w:sz="0" w:color="#000000"/>
              <w:bottom w:val="single" w:sz="12" w:color="#000000"/>
              <w:left w:val="none" w:sz="0" w:color="#000000"/>
              <w:right w:val="none" w:sz="0" w:color="#000000"/>
            </w:tcBorders>
            <w:tcW w:w="5972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single" w:sz="4" w:color="#000000"/>
              <w:bottom w:val="single" w:sz="12" w:color="#000000"/>
              <w:left w:val="none" w:sz="0" w:color="#000000"/>
              <w:right w:val="none" w:sz="0" w:color="#000000"/>
            </w:tcBorders>
            <w:tcW w:w="10786" w:type="auto"/>
            <w:textDirection w:val="lrTb"/>
            <w:vAlign w:val="top"/>
          </w:tcPr>
          <w:p>
            <w:pPr>
              <w:ind w:right="2066" w:left="0" w:firstLine="0"/>
              <w:spacing w:before="0" w:after="0" w:line="240" w:lineRule="auto"/>
              <w:jc w:val="right"/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90B0F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Za objednatele</w:t>
            </w:r>
          </w:p>
        </w:tc>
        <w:tc>
          <w:tcPr>
            <w:gridSpan w:val="1"/>
            <w:tcBorders>
              <w:top w:val="0" w:sz="0" w:color="#000000"/>
              <w:bottom w:val="single" w:sz="12" w:color="#000000"/>
              <w:left w:val="none" w:sz="0" w:color="#000000"/>
              <w:right w:val="single" w:sz="12" w:color="#000000"/>
            </w:tcBorders>
            <w:tcW w:w="10966" w:type="auto"/>
            <w:textDirection w:val="lrTb"/>
            <w:vAlign w:val="top"/>
            <w:vMerge w:val="continue"/>
          </w:tcPr>
          <w:p/>
        </w:tc>
      </w:tr>
    </w:tbl>
    <w:p>
      <w:pPr>
        <w:sectPr>
          <w:pgSz w:w="11918" w:h="16854" w:orient="portrait"/>
          <w:type w:val="nextPage"/>
          <w:textDirection w:val="lrTb"/>
          <w:pgMar w:bottom="174" w:top="916" w:right="416" w:left="442" w:header="720" w:footer="720"/>
          <w:titlePg w:val="false"/>
        </w:sectPr>
      </w:pPr>
    </w:p>
    <w:p>
      <w:pPr>
        <w:ind w:right="0" w:left="72" w:firstLine="0"/>
        <w:spacing w:before="0" w:after="144" w:line="240" w:lineRule="auto"/>
        <w:jc w:val="left"/>
        <w:rPr>
          <w:b w:val="true"/>
          <w:color w:val="#000000"/>
          <w:sz w:val="21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553pt;height:12.2pt;z-index:-998;margin-left:0pt;margin-top:732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300" w:lineRule="auto"/>
                    <w:jc w:val="left"/>
                    <w:framePr w:hAnchor="text" w:vAnchor="text" w:y="14643" w:w="11060" w:h="244" w:hSpace="0" w:vSpace="0" w:wrap="3"/>
                    <w:tabs>
                      <w:tab w:val="left" w:leader="none" w:pos="3519"/>
                      <w:tab w:val="right" w:leader="none" w:pos="11057"/>
                    </w:tabs>
                    <w:rPr>
                      <w:color w:val="#000000"/>
                      <w:sz w:val="17"/>
                      <w:lang w:val="cs-CZ"/>
                      <w:spacing w:val="-3"/>
                      <w:w w:val="10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-3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Zpracováno programem RTS Stavitel +,	</w:t>
                  </w:r>
                  <w:r>
                    <w:rPr>
                      <w:color w:val="#000000"/>
                      <w:sz w:val="17"/>
                      <w:lang w:val="cs-CZ"/>
                      <w:spacing w:val="-6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RTS, a.s.	</w:t>
                  </w:r>
                  <w:r>
                    <w:rPr>
                      <w:color w:val="#000000"/>
                      <w:sz w:val="17"/>
                      <w:lang w:val="cs-CZ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Stránka 2 z 2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1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Rekapitulace díl</w:t>
      </w:r>
      <w:r>
        <w:rPr>
          <w:b w:val="true"/>
          <w:color w:val="#000000"/>
          <w:sz w:val="21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ů</w:t>
      </w:r>
    </w:p>
    <w:tbl>
      <w:tblPr>
        <w:jc w:val="left"/>
        <w:tblInd w:w="37" w:type="dxa"/>
        <w:tblLayout w:type="fixed"/>
        <w:tblCellMar>
          <w:left w:w="0" w:type="dxa"/>
          <w:right w:w="0" w:type="dxa"/>
        </w:tblCellMar>
      </w:tblPr>
      <w:tblGrid>
        <w:gridCol w:w="1033"/>
        <w:gridCol w:w="3647"/>
        <w:gridCol w:w="1267"/>
        <w:gridCol w:w="1404"/>
        <w:gridCol w:w="1408"/>
        <w:gridCol w:w="1202"/>
        <w:gridCol w:w="353"/>
        <w:gridCol w:w="612"/>
      </w:tblGrid>
      <w:tr>
        <w:trPr>
          <w:trHeight w:val="52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  <w:shd w:val="clear" w:color="#C6C8CC" w:fill="#C6C8C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Číslo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  <w:shd w:val="clear" w:color="#C6C8CC" w:fill="#C6C8CC"/>
          </w:tcPr>
          <w:p>
            <w:pPr>
              <w:ind w:right="2930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Název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  <w:shd w:val="clear" w:color="#C6C8CC" w:fill="#C6C8C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Typ dílu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  <w:shd w:val="clear" w:color="#C6C8CC" w:fill="#C6C8C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  <w:shd w:val="clear" w:color="#C6C8CC" w:fill="#C6C8C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2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0351" w:type="auto"/>
            <w:textDirection w:val="lrTb"/>
            <w:vAlign w:val="center"/>
            <w:shd w:val="clear" w:color="#C6C8CC" w:fill="#C6C8CC"/>
          </w:tcPr>
          <w:p>
            <w:pPr>
              <w:ind w:right="11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Celkem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top"/>
            <w:shd w:val="clear" w:color="#C6C8CC" w:fill="#C6C8C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504" w:hRule="exact"/>
        </w:trPr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0"/>
                <w:w w:val="9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95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Zemní práce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265,86</w:t>
            </w:r>
          </w:p>
        </w:tc>
      </w:tr>
      <w:tr>
        <w:trPr>
          <w:trHeight w:val="50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Svislé a kompletní konstrukce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893,34</w:t>
            </w:r>
          </w:p>
        </w:tc>
      </w:tr>
      <w:tr>
        <w:trPr>
          <w:trHeight w:val="50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Vodorovné konstrukce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498,50</w:t>
            </w:r>
          </w:p>
        </w:tc>
      </w:tr>
      <w:tr>
        <w:trPr>
          <w:trHeight w:val="51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Upravy povrch</w:t>
            </w:r>
            <w:r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ů vnitřní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128,10</w:t>
            </w:r>
          </w:p>
        </w:tc>
      </w:tr>
      <w:tr>
        <w:trPr>
          <w:trHeight w:val="50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Podlahy a podlahové konstrukce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981,58</w:t>
            </w:r>
          </w:p>
        </w:tc>
      </w:tr>
      <w:tr>
        <w:trPr>
          <w:trHeight w:val="51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Výpin</w:t>
            </w:r>
            <w:r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ě otvorů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681,00</w:t>
            </w:r>
          </w:p>
        </w:tc>
      </w:tr>
      <w:tr>
        <w:trPr>
          <w:trHeight w:val="50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Lešení a stavební výtahy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383,80</w:t>
            </w:r>
          </w:p>
        </w:tc>
      </w:tr>
      <w:tr>
        <w:trPr>
          <w:trHeight w:val="50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Dokon</w:t>
            </w: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čovací kce na pozem.stav.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616,16</w:t>
            </w:r>
          </w:p>
        </w:tc>
      </w:tr>
      <w:tr>
        <w:trPr>
          <w:trHeight w:val="51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Bourání konstrukcí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216,98</w:t>
            </w:r>
          </w:p>
        </w:tc>
      </w:tr>
      <w:tr>
        <w:trPr>
          <w:trHeight w:val="51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Staveništní p</w:t>
            </w: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řesun hmot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381,59</w:t>
            </w:r>
          </w:p>
        </w:tc>
      </w:tr>
      <w:tr>
        <w:trPr>
          <w:trHeight w:val="50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711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Izolace proti vod</w:t>
            </w:r>
            <w:r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ě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203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888,96</w:t>
            </w:r>
          </w:p>
        </w:tc>
      </w:tr>
      <w:tr>
        <w:trPr>
          <w:trHeight w:val="51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Zdravotechnická instalace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685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860,39</w:t>
            </w:r>
          </w:p>
        </w:tc>
      </w:tr>
      <w:tr>
        <w:trPr>
          <w:trHeight w:val="51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730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Úst</w:t>
            </w:r>
            <w:r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řední vytápění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578,32</w:t>
            </w:r>
          </w:p>
        </w:tc>
      </w:tr>
      <w:tr>
        <w:trPr>
          <w:trHeight w:val="50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766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Konstrukce truhlá</w:t>
            </w: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řské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962,54</w:t>
            </w:r>
          </w:p>
        </w:tc>
      </w:tr>
      <w:tr>
        <w:trPr>
          <w:trHeight w:val="50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767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Konstrukce záme</w:t>
            </w: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čnické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652,12</w:t>
            </w:r>
          </w:p>
        </w:tc>
      </w:tr>
      <w:tr>
        <w:trPr>
          <w:trHeight w:val="51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771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Podlahy z dlaždic a obklady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357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026,52</w:t>
            </w:r>
          </w:p>
        </w:tc>
      </w:tr>
      <w:tr>
        <w:trPr>
          <w:trHeight w:val="50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781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Obklady keramické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626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048,17</w:t>
            </w:r>
          </w:p>
        </w:tc>
      </w:tr>
      <w:tr>
        <w:trPr>
          <w:trHeight w:val="50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783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Nát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ěry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400,00</w:t>
            </w:r>
          </w:p>
        </w:tc>
      </w:tr>
      <w:tr>
        <w:trPr>
          <w:trHeight w:val="51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784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Malby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013,15</w:t>
            </w:r>
          </w:p>
        </w:tc>
      </w:tr>
      <w:tr>
        <w:trPr>
          <w:trHeight w:val="50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Elektromontáže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MON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915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312,55</w:t>
            </w:r>
          </w:p>
        </w:tc>
      </w:tr>
      <w:tr>
        <w:trPr>
          <w:trHeight w:val="50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Montáže vzduchotechnických za</w:t>
            </w:r>
            <w:r>
              <w:rPr>
                <w:color w:val="#000000"/>
                <w:sz w:val="17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ř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MON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422,20</w:t>
            </w:r>
          </w:p>
        </w:tc>
      </w:tr>
      <w:tr>
        <w:trPr>
          <w:trHeight w:val="51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D96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7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řesuny sutí a vybouraných hmot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0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130,39</w:t>
            </w:r>
          </w:p>
        </w:tc>
      </w:tr>
      <w:tr>
        <w:trPr>
          <w:trHeight w:val="51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ON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Ostatní náklady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9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ON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285,00</w:t>
            </w:r>
          </w:p>
        </w:tc>
      </w:tr>
      <w:tr>
        <w:trPr>
          <w:trHeight w:val="496" w:hRule="exact"/>
        </w:trPr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center"/>
          </w:tcPr>
          <w:p>
            <w:pPr>
              <w:ind w:right="0" w:left="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VN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center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Vedlejší náklady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center"/>
          </w:tcPr>
          <w:p>
            <w:pPr>
              <w:ind w:right="49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VN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245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000,00</w:t>
            </w:r>
          </w:p>
        </w:tc>
      </w:tr>
      <w:tr>
        <w:trPr>
          <w:trHeight w:val="53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70" w:type="auto"/>
            <w:textDirection w:val="lrTb"/>
            <w:vAlign w:val="bottom"/>
            <w:shd w:val="clear" w:color="#FDFCC4" w:fill="#FDFCC4"/>
          </w:tcPr>
          <w:p>
            <w:pPr>
              <w:ind w:right="0" w:left="33" w:firstLine="0"/>
              <w:spacing w:before="252" w:after="0" w:line="240" w:lineRule="auto"/>
              <w:jc w:val="left"/>
              <w:rPr>
                <w:color w:val="#000000"/>
                <w:sz w:val="18"/>
                <w:lang w:val="cs-CZ"/>
                <w:spacing w:val="-9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-9"/>
                <w:w w:val="100"/>
                <w:strike w:val="false"/>
                <w:vertAlign w:val="baseline"/>
                <w:rFonts w:ascii="Arial" w:hAnsi="Arial"/>
              </w:rPr>
              <w:t xml:space="preserve">Cena celkem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717" w:type="auto"/>
            <w:textDirection w:val="lrTb"/>
            <w:vAlign w:val="top"/>
            <w:shd w:val="clear" w:color="#FDFCC4" w:fill="#FDFCC4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984" w:type="auto"/>
            <w:textDirection w:val="lrTb"/>
            <w:vAlign w:val="top"/>
            <w:shd w:val="clear" w:color="#FDFCC4" w:fill="#FDFCC4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388" w:type="auto"/>
            <w:textDirection w:val="lrTb"/>
            <w:vAlign w:val="top"/>
            <w:shd w:val="clear" w:color="#FDFCC4" w:fill="#FDFCC4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796" w:type="auto"/>
            <w:textDirection w:val="lrTb"/>
            <w:vAlign w:val="top"/>
            <w:shd w:val="clear" w:color="#FDFCC4" w:fill="#FDFCC4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9998" w:type="auto"/>
            <w:textDirection w:val="lrTb"/>
            <w:vAlign w:val="bottom"/>
            <w:shd w:val="clear" w:color="#FDFCC4" w:fill="#FDFCC4"/>
          </w:tcPr>
          <w:p>
            <w:pPr>
              <w:ind w:right="25" w:left="0" w:firstLine="0"/>
              <w:spacing w:before="216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10351" w:type="auto"/>
            <w:textDirection w:val="lrTb"/>
            <w:vAlign w:val="bottom"/>
            <w:shd w:val="clear" w:color="#FDFCC4" w:fill="#FDFCC4"/>
          </w:tcPr>
          <w:p>
            <w:pPr>
              <w:ind w:right="21" w:left="0" w:firstLine="0"/>
              <w:spacing w:before="216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377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0963" w:type="auto"/>
            <w:textDirection w:val="lrTb"/>
            <w:vAlign w:val="bottom"/>
            <w:shd w:val="clear" w:color="#FDFCC4" w:fill="#FDFCC4"/>
          </w:tcPr>
          <w:p>
            <w:pPr>
              <w:ind w:right="0" w:left="0" w:firstLine="0"/>
              <w:spacing w:before="216" w:after="0" w:line="240" w:lineRule="auto"/>
              <w:jc w:val="left"/>
              <w:tabs>
                <w:tab w:val="decimal" w:leader="none" w:pos="349"/>
              </w:tabs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627,22</w:t>
            </w:r>
          </w:p>
        </w:tc>
      </w:tr>
    </w:tbl>
    <w:p>
      <w:pPr>
        <w:sectPr>
          <w:pgSz w:w="11918" w:h="16854" w:orient="portrait"/>
          <w:type w:val="nextPage"/>
          <w:textDirection w:val="lrTb"/>
          <w:pgMar w:bottom="197" w:top="1756" w:right="454" w:left="404" w:header="720" w:footer="720"/>
          <w:titlePg w:val="false"/>
        </w:sectPr>
      </w:pPr>
    </w:p>
    <w:p>
      <w:pPr>
        <w:ind w:right="0" w:left="4032" w:firstLine="0"/>
        <w:spacing w:before="0" w:after="0" w:line="220" w:lineRule="auto"/>
        <w:jc w:val="left"/>
        <w:rPr>
          <w:b w:val="true"/>
          <w:color w:val="#000000"/>
          <w:sz w:val="21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191B1E" from="62.15pt,89.1pt" to="584.4pt,89.1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21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Položkový rozpo</w:t>
      </w:r>
      <w:r>
        <w:rPr>
          <w:b w:val="true"/>
          <w:color w:val="#000000"/>
          <w:sz w:val="21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čet</w:t>
      </w:r>
    </w:p>
    <w:p>
      <w:pPr>
        <w:ind w:right="3797" w:left="0" w:firstLine="0"/>
        <w:spacing w:before="0" w:after="0" w:line="544" w:lineRule="auto"/>
        <w:jc w:val="left"/>
        <w:tabs>
          <w:tab w:val="right" w:leader="none" w:pos="4038"/>
        </w:tabs>
        <w:pBdr>
          <w:top w:sz="5" w:space="1.8" w:color="#131418" w:val="single"/>
          <w:left w:sz="5" w:space="0" w:color="#131518" w:val="single"/>
          <w:bottom w:sz="5" w:space="0" w:color="#0E0F12" w:val="single"/>
          <w:right w:sz="5" w:space="0" w:color="#090C0F" w:val="single"/>
        </w:pBd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Rekonstrukce kuchyn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 a WC, restaurace U staryho kozla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0:	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Zimní stadion Příbram</w:t>
      </w:r>
    </w:p>
    <w:p>
      <w:pPr>
        <w:spacing w:before="196" w:after="0" w:line="20" w:lineRule="exact"/>
      </w:pPr>
      <w:r>
        <w:pict>
          <v:line strokeweight="0.9pt" strokecolor="#16191C" from="24.1pt,0.7pt" to="24.1pt,51.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479"/>
        <w:gridCol w:w="1591"/>
        <w:gridCol w:w="4223"/>
        <w:gridCol w:w="493"/>
        <w:gridCol w:w="1152"/>
        <w:gridCol w:w="1094"/>
        <w:gridCol w:w="1408"/>
        <w:gridCol w:w="932"/>
        <w:gridCol w:w="958"/>
        <w:gridCol w:w="940"/>
        <w:gridCol w:w="953"/>
      </w:tblGrid>
      <w:tr>
        <w:trPr>
          <w:trHeight w:val="76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bottom"/>
            <w:shd w:val="clear" w:color="#CDD0D5" w:fill="#CDD0D5"/>
          </w:tcPr>
          <w:p>
            <w:pPr>
              <w:ind w:right="112" w:left="0" w:firstLine="0"/>
              <w:spacing w:before="468" w:after="0" w:line="240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P.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bottom"/>
            <w:shd w:val="clear" w:color="#CDD0D5" w:fill="#CDD0D5"/>
          </w:tcPr>
          <w:p>
            <w:pPr>
              <w:ind w:right="0" w:left="25" w:firstLine="0"/>
              <w:spacing w:before="468" w:after="0" w:line="240" w:lineRule="auto"/>
              <w:jc w:val="lef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Číslo položky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bottom"/>
            <w:shd w:val="clear" w:color="#CDD0D5" w:fill="#CDD0D5"/>
          </w:tcPr>
          <w:p>
            <w:pPr>
              <w:ind w:right="0" w:left="18" w:firstLine="0"/>
              <w:spacing w:before="468" w:after="0" w:line="240" w:lineRule="auto"/>
              <w:jc w:val="lef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Název položky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bottom"/>
            <w:shd w:val="clear" w:color="#CDD0D5" w:fill="#CDD0D5"/>
          </w:tcPr>
          <w:p>
            <w:pPr>
              <w:ind w:right="0" w:left="25" w:firstLine="0"/>
              <w:spacing w:before="468" w:after="0" w:line="240" w:lineRule="auto"/>
              <w:jc w:val="lef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MJ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bottom"/>
            <w:shd w:val="clear" w:color="#CDD0D5" w:fill="#CDD0D5"/>
          </w:tcPr>
          <w:p>
            <w:pPr>
              <w:ind w:right="288" w:left="0" w:firstLine="0"/>
              <w:spacing w:before="468" w:after="0" w:line="240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množství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bottom"/>
            <w:shd w:val="clear" w:color="#CDD0D5" w:fill="#CDD0D5"/>
          </w:tcPr>
          <w:p>
            <w:pPr>
              <w:ind w:right="202" w:left="0" w:firstLine="0"/>
              <w:spacing w:before="468" w:after="0" w:line="240" w:lineRule="auto"/>
              <w:jc w:val="right"/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cena I MJ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bottom"/>
            <w:shd w:val="clear" w:color="#CDD0D5" w:fill="#CDD0D5"/>
          </w:tcPr>
          <w:p>
            <w:pPr>
              <w:ind w:right="652" w:left="0" w:firstLine="0"/>
              <w:spacing w:before="468" w:after="0" w:line="240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Celkem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bottom"/>
            <w:shd w:val="clear" w:color="#CDD0D5" w:fill="#CDD0D5"/>
          </w:tcPr>
          <w:p>
            <w:pPr>
              <w:ind w:right="108" w:left="0" w:firstLine="0"/>
              <w:spacing w:before="288" w:after="0" w:line="240" w:lineRule="auto"/>
              <w:jc w:val="left"/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hmotnost 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 MJ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bottom"/>
            <w:shd w:val="clear" w:color="#CDD0D5" w:fill="#CDD0D5"/>
          </w:tcPr>
          <w:p>
            <w:pPr>
              <w:ind w:right="144" w:left="0" w:firstLine="0"/>
              <w:spacing w:before="288" w:after="0" w:line="240" w:lineRule="auto"/>
              <w:jc w:val="left"/>
              <w:rPr>
                <w:color w:val="#000000"/>
                <w:sz w:val="19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hmotnost 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celk.(t)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center"/>
            <w:shd w:val="clear" w:color="#CDD0D5" w:fill="#CDD0D5"/>
          </w:tcPr>
          <w:p>
            <w:pPr>
              <w:ind w:right="144" w:left="0" w:firstLine="0"/>
              <w:spacing w:before="0" w:after="0" w:line="240" w:lineRule="auto"/>
              <w:jc w:val="lef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dem. </w:t>
            </w:r>
            <w:r>
              <w:rPr>
                <w:color w:val="#000000"/>
                <w:sz w:val="19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hmotnost 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/ MJ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center"/>
            <w:shd w:val="clear" w:color="#CDD0D5" w:fill="#CDD0D5"/>
          </w:tcPr>
          <w:p>
            <w:pPr>
              <w:ind w:right="108" w:left="0" w:firstLine="0"/>
              <w:spacing w:before="0" w:after="0" w:line="240" w:lineRule="auto"/>
              <w:jc w:val="lef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dem. </w:t>
            </w:r>
            <w:r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hmotnost 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celk.(t)</w:t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center"/>
            <w:shd w:val="clear" w:color="#CDD0D5" w:fill="#CDD0D5"/>
          </w:tcPr>
          <w:p>
            <w:pPr>
              <w:ind w:right="112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Díl: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center"/>
            <w:shd w:val="clear" w:color="#CDD0D5" w:fill="#CDD0D5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  <w:shd w:val="clear" w:color="#CDD0D5" w:fill="#CDD0D5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Zemní práce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  <w:shd w:val="clear" w:color="#CDD0D5" w:fill="#CDD0D5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top"/>
            <w:shd w:val="clear" w:color="#CDD0D5" w:fill="#CDD0D5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  <w:shd w:val="clear" w:color="#CDD0D5" w:fill="#CDD0D5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center"/>
            <w:shd w:val="clear" w:color="#CDD0D5" w:fill="#CDD0D5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2 265,86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  <w:shd w:val="clear" w:color="#CDD0D5" w:fill="#CDD0D5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center"/>
            <w:shd w:val="clear" w:color="#CDD0D5" w:fill="#CDD0D5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  <w:shd w:val="clear" w:color="#CDD0D5" w:fill="#CDD0D5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center"/>
            <w:shd w:val="clear" w:color="#CDD0D5" w:fill="#CDD0D5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486" w:hRule="exact"/>
        </w:trPr>
        <w:tc>
          <w:tcPr>
            <w:gridSpan w:val="1"/>
            <w:tcBorders>
              <w:top w:val="single" w:sz="5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restart"/>
          </w:tcPr>
          <w:p>
            <w:pPr>
              <w:ind w:right="0" w:left="36" w:firstLine="0"/>
              <w:spacing w:before="0" w:after="0" w:line="117" w:lineRule="exact"/>
              <w:jc w:val="left"/>
              <w:tabs>
                <w:tab w:val="left" w:leader="none" w:pos="1305"/>
                <w:tab w:val="left" w:leader="none" w:pos="1710"/>
                <w:tab w:val="right" w:leader="none" w:pos="3460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	</w:t>
            </w: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NI	</w:t>
            </w:r>
            <w:r>
              <w:rPr>
                <w:color w:val="#000000"/>
                <w:sz w:val="10"/>
                <w:lang w:val="cs-CZ"/>
                <w:spacing w:val="-20"/>
                <w:w w:val="100"/>
                <w:strike w:val="false"/>
                <w:vertAlign w:val="baseline"/>
                <w:rFonts w:ascii="Times New Roman" w:hAnsi="Times New Roman"/>
              </w:rPr>
              <w:t xml:space="preserve">Cl.	</w:t>
            </w:r>
            <w:r>
              <w:rPr>
                <w:color w:val="#000000"/>
                <w:sz w:val="10"/>
                <w:lang w:val="cs-CZ"/>
                <w:spacing w:val="12"/>
                <w:w w:val="100"/>
                <w:strike w:val="false"/>
                <w:vertAlign w:val="baseline"/>
                <w:rFonts w:ascii="Times New Roman" w:hAnsi="Times New Roman"/>
              </w:rPr>
              <w:t xml:space="preserve">"</w:t>
            </w:r>
            <w:r>
              <w:rPr>
                <w:color w:val="#000000"/>
                <w:sz w:val="10"/>
                <w:lang w:val="cs-CZ"/>
                <w:spacing w:val="12"/>
                <w:w w:val="100"/>
                <w:strike w:val="false"/>
                <w:vertAlign w:val="superscript"/>
                <w:rFonts w:ascii="Times New Roman" w:hAnsi="Times New Roman"/>
              </w:rPr>
              <w:t xml:space="preserve">,</w:t>
            </w:r>
            <w:r>
              <w:rPr>
                <w:color w:val="#000000"/>
                <w:sz w:val="10"/>
                <w:lang w:val="cs-CZ"/>
                <w:spacing w:val="12"/>
                <w:w w:val="100"/>
                <w:strike w:val="false"/>
                <w:vertAlign w:val="baseline"/>
                <w:rFonts w:ascii="Times New Roman" w:hAnsi="Times New Roman"/>
              </w:rPr>
              <w:t xml:space="preserve">1' U) W </w:t>
            </w:r>
            <w:r>
              <w:rPr>
                <w:color w:val="#000000"/>
                <w:sz w:val="14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r</w:t>
            </w:r>
            <w:r>
              <w:rPr>
                <w:color w:val="#000000"/>
                <w:sz w:val="14"/>
                <w:lang w:val="cs-CZ"/>
                <w:spacing w:val="12"/>
                <w:w w:val="100"/>
                <w:strike w:val="false"/>
                <w:vertAlign w:val="superscript"/>
                <w:rFonts w:ascii="Arial" w:hAnsi="Arial"/>
              </w:rPr>
              <w:t xml:space="preserve">-</w:t>
            </w:r>
            <w:r>
              <w:rPr>
                <w:color w:val="#000000"/>
                <w:sz w:val="14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10"/>
                <w:lang w:val="cs-CZ"/>
                <w:spacing w:val="12"/>
                <w:w w:val="100"/>
                <w:strike w:val="false"/>
                <w:vertAlign w:val="baseline"/>
                <w:rFonts w:ascii="Times New Roman" w:hAnsi="Times New Roman"/>
              </w:rPr>
              <w:t xml:space="preserve">CO</w:t>
            </w:r>
          </w:p>
          <w:p>
            <w:pPr>
              <w:ind w:right="0" w:left="3708" w:firstLine="0"/>
              <w:spacing w:before="36" w:after="0" w:line="124" w:lineRule="exact"/>
              <w:jc w:val="center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=
</w:t>
              <w:br/>
            </w:r>
            <w:r>
              <w:rPr>
                <w:b w:val="true"/>
                <w:color w:val="#000000"/>
                <w:sz w:val="16"/>
                <w:lang w:val="cs-CZ"/>
                <w:spacing w:val="0"/>
                <w:w w:val="140"/>
                <w:strike w:val="false"/>
                <w:vertAlign w:val="baseline"/>
                <w:rFonts w:ascii="Arial" w:hAnsi="Arial"/>
              </w:rPr>
              <w:t xml:space="preserve">C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4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139711101R00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top"/>
          </w:tcPr>
          <w:p>
            <w:pPr>
              <w:ind w:right="972" w:left="0" w:firstLine="0"/>
              <w:spacing w:before="0" w:after="0" w:line="220" w:lineRule="exact"/>
              <w:jc w:val="left"/>
              <w:rPr>
                <w:color w:val="#000000"/>
                <w:sz w:val="14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Vykopávka v uzav</w:t>
            </w:r>
            <w:r>
              <w:rPr>
                <w:color w:val="#000000"/>
                <w:sz w:val="14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řených prostorách v hor.1-4 </w:t>
            </w:r>
            <w:r>
              <w:rPr>
                <w:color w:val="#00093A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rýha pro kanalizaci: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rn3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top"/>
          </w:tcPr>
          <w:p>
            <w:pPr>
              <w:ind w:right="18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0 25285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  <w:shd w:val="clear" w:color="#CAEBF9" w:fill="#CAEB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6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3 848,00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972 97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18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0 00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</w:tr>
      <w:tr>
        <w:trPr>
          <w:trHeight w:val="245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93A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podlahový beton: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48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93A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kuchyn</w:t>
            </w:r>
            <w:r>
              <w:rPr>
                <w:color w:val="#00093A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ě a zázemí:0,05*0,4*(1,06+5,88+1,815+0,8)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0,19110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70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93A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WC:0,05*0,25*(1,15+2,33+1,46)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0,06175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393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162201203R00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top"/>
          </w:tcPr>
          <w:p>
            <w:pPr>
              <w:ind w:right="180" w:left="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Vodorovné p</w:t>
            </w:r>
            <w:r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řemístění výkopku horniny tř. 1 - 4, do 10 m,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kolečkem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0,25285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  <w:shd w:val="clear" w:color="#94D6F3" w:fill="#94D6F3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429.00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108,47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385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162201209R00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216" w:left="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říplatek za každých dalších 10 m přemístění výkopku z hor. tř. 1 - 4 nošením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1,01140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  <w:shd w:val="clear" w:color="#94D6F3" w:fill="#94D6F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6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506,00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511,77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59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0,25285*4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1,01140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38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167101201 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Nakládání výkopku z hor. 1 + 4 - ru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čně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0,25285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center"/>
            <w:shd w:val="clear" w:color="#94D6F3" w:fill="#94D6F3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1 243.00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314,29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center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162701105R00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Vodorovné p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řemístění výkopku z hor.1-4 do 10000 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0,25285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center"/>
            <w:shd w:val="clear" w:color="#94D6F3" w:fill="#94D6F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6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390,00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98,61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center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48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162701109R00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říplatek k vod. přemístění hor.1-4 za další 1 km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2,52850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center"/>
            <w:shd w:val="clear" w:color="#94D6F3" w:fill="#94D6F3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32.00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80,91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center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45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171201201 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Uložení sypaniny na skl.-sypanina na výšku p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řes 2m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0,25285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center"/>
            <w:shd w:val="clear" w:color="#94D6F3" w:fill="#94D6F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6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25,30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6,40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center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20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199000002R00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Poplatek za skládku horniny 1- 4, 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č. dle katal. odpadu 17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0,25285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center"/>
            <w:shd w:val="clear" w:color="#94D6F3" w:fill="#94D6F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6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682,00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172,44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center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180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05 04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  <w:shd w:val="clear" w:color="#94D6F3" w:fill="#94D6F3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59" w:hRule="exact"/>
        </w:trPr>
        <w:tc>
          <w:tcPr>
            <w:gridSpan w:val="1"/>
            <w:tcBorders>
              <w:top w:val="0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493" w:type="auto"/>
            <w:textDirection w:val="tbRlV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center"/>
            <w:shd w:val="clear" w:color="#CDD0D5" w:fill="#CDD0D5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  <w:shd w:val="clear" w:color="#CDD0D5" w:fill="#CDD0D5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Svislé a kompletní konstrukce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  <w:shd w:val="clear" w:color="#CDD0D5" w:fill="#CDD0D5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top"/>
            <w:shd w:val="clear" w:color="#CDD0D5" w:fill="#CDD0D5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  <w:shd w:val="clear" w:color="#CDD0D5" w:fill="#CDD0D5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center"/>
            <w:shd w:val="clear" w:color="#CDD0D5" w:fill="#CDD0D5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84 893,34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  <w:shd w:val="clear" w:color="#CDD0D5" w:fill="#CDD0D5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center"/>
            <w:shd w:val="clear" w:color="#CDD0D5" w:fill="#CDD0D5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1,37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  <w:shd w:val="clear" w:color="#CDD0D5" w:fill="#CDD0D5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center"/>
            <w:shd w:val="clear" w:color="#CDD0D5" w:fill="#CDD0D5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05" w:hRule="exact"/>
        </w:trPr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342013123R00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říčka sádrokartonová tl. 100 mm, 1x ocelová konstrukce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17,31100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center"/>
            <w:shd w:val="clear" w:color="#94D6F3" w:fill="#94D6F3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2 499.00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43 260,19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0,04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O 75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center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19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CW 50, izolace,2x oplášt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ěná, RBI tl. 12,5 mm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  <w:shd w:val="clear" w:color="#94D6F3" w:fill="#94D6F3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3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93A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wc ženy:3*(3,95+1,325*3)-0,8*2,02*4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17,31100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41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342090112R00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288" w:left="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Úprava sádrokartonové p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říčky pro zřízení jednokřídlých 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dveří do 25 kg, profily CW 50, 2x opláštěné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kus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4,00000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  <w:shd w:val="clear" w:color="#94D6F3" w:fill="#94D6F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6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1 290,00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5 160,00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3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wc ženy:4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4,00000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342091043R00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říplatek za nadstandardní povrchovou úpravu 03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34,62200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center"/>
            <w:shd w:val="clear" w:color="#94D6F3" w:fill="#94D6F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6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236,00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8 170,79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center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4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93A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wc ženy:2*(3*(3,95+1,325*3)-0,8*2,02*4)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34,62200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41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342091211R00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468" w:left="36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Úprava dilata</w:t>
            </w:r>
            <w:r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ční spáry sádrokartonu s jinou stavební 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konstrukcí akrylovým tmelem, šířka spáry do 2mm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30,00000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  <w:shd w:val="clear" w:color="#94D6F3" w:fill="#94D6F3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110 00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3 300,00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3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93A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wc ženy:3*10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30,00000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317941123R00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tabs>
                <w:tab w:val="right" w:leader="none" w:pos="3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Osazení ocelových válcovaných nosník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ů:	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č. 14 - 22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center"/>
          </w:tcPr>
          <w:p>
            <w:pPr>
              <w:ind w:right="0" w:left="25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0,09398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center"/>
            <w:shd w:val="clear" w:color="#94D6F3" w:fill="#94D6F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6"/>
              </w:tabs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 </w:t>
            </w: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472,00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1 641,93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center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8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07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93A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1160 wc muži:17,9*(1 ,25*3+1 ,5)/1000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6"/>
              </w:tabs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93A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0,09398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4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8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3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</w:tbl>
    <w:p>
      <w:pPr>
        <w:sectPr>
          <w:pgSz w:w="16718" w:h="11779" w:orient="landscape"/>
          <w:type w:val="nextPage"/>
          <w:textDirection w:val="lrTb"/>
          <w:pgMar w:bottom="1029" w:top="1020" w:right="1174" w:left="1233" w:header="720" w:footer="720"/>
          <w:titlePg w:val="false"/>
        </w:sectPr>
      </w:pPr>
    </w:p>
    <w:p>
      <w:pPr>
        <w:spacing w:before="9" w:after="0" w:line="20" w:lineRule="exact"/>
      </w:pPr>
    </w:p>
    <w:tbl>
      <w:tblPr>
        <w:jc w:val="left"/>
        <w:tblInd w:w="23" w:type="dxa"/>
        <w:tblLayout w:type="fixed"/>
        <w:tblCellMar>
          <w:left w:w="0" w:type="dxa"/>
          <w:right w:w="0" w:type="dxa"/>
        </w:tblCellMar>
      </w:tblPr>
      <w:tblGrid>
        <w:gridCol w:w="479"/>
        <w:gridCol w:w="1591"/>
        <w:gridCol w:w="4219"/>
        <w:gridCol w:w="490"/>
        <w:gridCol w:w="1152"/>
        <w:gridCol w:w="1091"/>
        <w:gridCol w:w="1404"/>
        <w:gridCol w:w="936"/>
        <w:gridCol w:w="954"/>
        <w:gridCol w:w="939"/>
        <w:gridCol w:w="950"/>
      </w:tblGrid>
      <w:tr>
        <w:trPr>
          <w:trHeight w:val="23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13383430R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Ty</w:t>
            </w: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č ocetoválPE 160, S235JR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0,10807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center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b w:val="true"/>
                <w:color w:val="#0E244F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E244F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39 676,00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4 287,83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0.11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center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4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E244F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E244F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1160 wc muži:17,9*(1,25*3+1,5)1,15/1000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0,10807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0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346244381RT2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108" w:left="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Plentování ocelových nosník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ů výšky do 20 cm, s použitím 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suché maltové směsi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2,26200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b w:val="true"/>
                <w:color w:val="#00042B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42B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1 832,00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4 143,98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0,16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0,37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3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1160 wc muži:0,16*2*(1,25*3+1,5)+0,151+0,18*0,8*3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2,26200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1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347013113R00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360" w:left="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ředstěna sádrokartonová tl. 55 mm, lx ocelová 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konstrukce CD, izolace, 1x opláštěná, RB! tl. 12,5 mm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7,64100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b w:val="true"/>
                <w:color w:val="#00042B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42B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</w:t>
            </w:r>
            <w:r>
              <w:rPr>
                <w:b w:val="true"/>
                <w:color w:val="#0E244F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 287,00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9 833,97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0,10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3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color w:val="#00042B"/>
                <w:sz w:val="14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ředstěny wc muži:1,35*(1,17+1)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2,92950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color w:val="#00042B"/>
                <w:sz w:val="14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ředstěny wc ženy:1,35*(0,91*2+0,92)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3,69900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7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ředstěna wc zam:1,35•0,75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1,01250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3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347091081R00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říplatek k předstěně sádrokartonové za plochu do 2 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7,64100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center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b w:val="true"/>
                <w:color w:val="#00042B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42B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267,00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2 040,15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center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40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347091211R00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108" w:left="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Úprava napojovací spáry SDK s jinou stavební konstrukcí 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akrylovým tmelem, ší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řka spáry do 2 mm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16,20000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color w:val="#00042B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1 247,40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4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1,35*12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16,20000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342091043R00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říplatek za nadstandardní povrchovou úpravu Q3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7,64100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center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color w:val="#00042B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236,50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1 807,10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center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center"/>
            <w:shd w:val="clear" w:color="#DBDDE0" w:fill="#DBDDE0"/>
          </w:tcPr>
          <w:p>
            <w:pPr>
              <w:ind w:right="116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Díl: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center"/>
            <w:shd w:val="clear" w:color="#DBDDE0" w:fill="#DBDDE0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  <w:shd w:val="clear" w:color="#DBDDE0" w:fill="#DBDDE0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Vodorovné konstrukce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center"/>
            <w:shd w:val="clear" w:color="#DBDDE0" w:fill="#DBDDE0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173 498,50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center"/>
            <w:shd w:val="clear" w:color="#DBDDE0" w:fill="#DBDDE0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1,75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center"/>
            <w:shd w:val="clear" w:color="#DBDDE0" w:fill="#DBDDE0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</w:tr>
      <w:tr>
        <w:trPr>
          <w:trHeight w:val="205" w:hRule="exact"/>
        </w:trPr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416026128R00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Podhled sádrokartonový, ocel.dvouúrov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ňový křížový rošt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102,02000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center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color w:val="#03142C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</w:pPr>
            <w:r>
              <w:rPr>
                <w:color w:val="#03142C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1</w:t>
            </w: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 482,00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151 193,64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0,02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1,73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center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19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CD, bez izolace, 1x opláštený, RFI tl. 15 mm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3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kuchy</w:t>
            </w:r>
            <w:r>
              <w:rPr>
                <w:color w:val="#00042B"/>
                <w:sz w:val="14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ň a zázemí:37,3+5,66+3,06+23,5+2,7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72,22000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WC:3,82+10,24+1,69+4,24+9,81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29,80000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4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416091081R00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říplatek k sádrokartonovému podhledu za plochu do 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1,69000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center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color w:val="#03142C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</w:pPr>
            <w:r>
              <w:rPr>
                <w:color w:val="#03142C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500,00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845,00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center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4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tabs>
                <w:tab w:val="right" w:leader="none" w:pos="630"/>
              </w:tabs>
              <w:rPr>
                <w:color w:val="#000000"/>
                <w:sz w:val="19"/>
                <w:lang w:val="cs-CZ"/>
                <w:spacing w:val="9"/>
                <w:w w:val="6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9"/>
                <w:w w:val="60"/>
                <w:strike w:val="false"/>
                <w:vertAlign w:val="baseline"/>
                <w:rFonts w:ascii="Arial" w:hAnsi="Arial"/>
              </w:rPr>
              <w:t xml:space="preserve">Q</w:t>
            </w:r>
            <w:r>
              <w:rPr>
                <w:color w:val="#00042B"/>
                <w:sz w:val="6"/>
                <w:lang w:val="cs-CZ"/>
                <w:spacing w:val="9"/>
                <w:w w:val="100"/>
                <w:strike w:val="false"/>
                <w:vertAlign w:val="baseline"/>
                <w:rFonts w:ascii="Arial" w:hAnsi="Arial"/>
              </w:rPr>
              <w:t xml:space="preserve"> ,'	</w:t>
            </w:r>
            <w:r>
              <w:rPr>
                <w:color w:val="#00042B"/>
                <w:sz w:val="6"/>
                <w:lang w:val="cs-CZ"/>
                <w:spacing w:val="-14"/>
                <w:w w:val="100"/>
                <w:strike w:val="false"/>
                <w:vertAlign w:val="baseline"/>
                <w:rFonts w:ascii="Arial" w:hAnsi="Arial"/>
              </w:rPr>
              <w:t xml:space="preserve">:</w:t>
            </w:r>
            <w:r>
              <w:rPr>
                <w:color w:val="#00042B"/>
                <w:sz w:val="14"/>
                <w:lang w:val="cs-CZ"/>
                <w:spacing w:val="-14"/>
                <w:w w:val="100"/>
                <w:strike w:val="false"/>
                <w:vertAlign w:val="baseline"/>
                <w:rFonts w:ascii="Verdana" w:hAnsi="Verdana"/>
              </w:rPr>
              <w:t xml:space="preserve">1,69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1,69000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416091082R00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říplatek k sádrokartonovému podhledu za plochu do 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13,82000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center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b w:val="true"/>
                <w:color w:val="#0E244F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E244F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370,00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5 113,40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center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3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</w:t>
            </w:r>
            <w:r>
              <w:rPr>
                <w:color w:val="#00042B"/>
                <w:sz w:val="14"/>
                <w:lang w:val="cs-CZ"/>
                <w:spacing w:val="0"/>
                <w:w w:val="235"/>
                <w:strike w:val="false"/>
                <w:vertAlign w:val="superscript"/>
                <w:rFonts w:ascii="Arial" w:hAnsi="Arial"/>
              </w:rPr>
              <w:t xml:space="preserve">l</w:t>
            </w: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&amp;hy</w:t>
            </w: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ň</w:t>
            </w:r>
            <w:r>
              <w:rPr>
                <w:color w:val="#0E244F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 a</w:t>
            </w: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 zázemí:3,06+2,7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5,76000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WC:3,82+4,24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8,06000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0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416091083R00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216" w:left="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říplatek k sádrokartonovému podhledu za plochu do 10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15,47000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b w:val="true"/>
                <w:color w:val="#0E244F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E244F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242,00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3 743,74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3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kuchy</w:t>
            </w: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ň a zázemí:5,66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5,66000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WC:9,81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9,81000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1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416091211R00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144" w:left="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Úprava napojovací spáry SDK s jinou stavební konstrukcí 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akrylovým tmelem, ší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řka spáry do 2 mm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151,84000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b w:val="true"/>
                <w:color w:val="#0E244F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E244F"/>
                <w:sz w:val="16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83,00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12 602,72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3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kuchy</w:t>
            </w:r>
            <w:r>
              <w:rPr>
                <w:color w:val="#00042B"/>
                <w:sz w:val="14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ň a zázemí:28,76+7,02+9,74+29,04+6,68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81,24000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WC:5,21+5,09+4,75+7,82+11,1+8,47+10,25+4,47*3+4,5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70,60000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9" w:hRule="exact"/>
        </w:trPr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center"/>
            <w:shd w:val="clear" w:color="#DBDDE0" w:fill="#DBDDE0"/>
          </w:tcPr>
          <w:p>
            <w:pPr>
              <w:ind w:right="116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Díl: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center"/>
            <w:shd w:val="clear" w:color="#DBDDE0" w:fill="#DBDDE0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61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  <w:shd w:val="clear" w:color="#DBDDE0" w:fill="#DBDDE0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Upravy povrch</w:t>
            </w:r>
            <w:r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ů vnitřní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center"/>
            <w:shd w:val="clear" w:color="#DBDDE0" w:fill="#DBDDE0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35</w:t>
            </w:r>
            <w:r>
              <w:rPr>
                <w:color w:val="#03142C"/>
                <w:sz w:val="19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 128,10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center"/>
            <w:shd w:val="clear" w:color="#DBDDE0" w:fill="#DBDDE0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2,45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center"/>
            <w:shd w:val="clear" w:color="#DBDDE0" w:fill="#DBDDE0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</w:tr>
      <w:tr>
        <w:trPr>
          <w:trHeight w:val="479" w:hRule="exact"/>
        </w:trPr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612403390R00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top"/>
          </w:tcPr>
          <w:p>
            <w:pPr>
              <w:ind w:right="252" w:left="36" w:firstLine="0"/>
              <w:spacing w:before="0" w:after="0" w:line="216" w:lineRule="exact"/>
              <w:jc w:val="left"/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Hrubá výpl</w:t>
            </w:r>
            <w:r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ň rýh ve stěnách do 20x10 cm maltou z SMS </w:t>
            </w:r>
            <w:r>
              <w:rPr>
                <w:color w:val="#00042B"/>
                <w:sz w:val="14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rýha pro vybourání potrubí: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74,90000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  <w:shd w:val="clear" w:color="#D5F1FC" w:fill="#D5F1F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b w:val="true"/>
                <w:color w:val="#03142C"/>
                <w:sz w:val="15"/>
                <w:lang w:val="cs-CZ"/>
                <w:spacing w:val="0"/>
                <w:w w:val="95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3142C"/>
                <w:sz w:val="15"/>
                <w:lang w:val="cs-CZ"/>
                <w:spacing w:val="0"/>
                <w:w w:val="95"/>
                <w:strike w:val="false"/>
                <w:vertAlign w:val="baseline"/>
                <w:rFonts w:ascii="Tahoma" w:hAnsi="Tahoma"/>
              </w:rPr>
              <w:t xml:space="preserve">469,00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35 128,10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0,03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2,45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kuchy</w:t>
            </w: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ň a zázemi:44,7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44,70000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42B"/>
                <w:sz w:val="14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WC:(24,4+5,8)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42B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30,20000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9" w:hRule="exact"/>
        </w:trPr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center"/>
            <w:shd w:val="clear" w:color="#DBDDE0" w:fill="#DBDDE0"/>
          </w:tcPr>
          <w:p>
            <w:pPr>
              <w:ind w:right="116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Díl: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center"/>
            <w:shd w:val="clear" w:color="#DBDDE0" w:fill="#DBDDE0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63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  <w:shd w:val="clear" w:color="#DBDDE0" w:fill="#DBDDE0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Podlahy a podlahové konstrukce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center"/>
            <w:shd w:val="clear" w:color="#DBDDE0" w:fill="#DBDDE0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85 981,58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center"/>
            <w:shd w:val="clear" w:color="#DBDDE0" w:fill="#DBDDE0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4,36</w:t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top"/>
            <w:shd w:val="clear" w:color="#DBDDE0" w:fill="#DBDDE0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center"/>
            <w:shd w:val="clear" w:color="#DBDDE0" w:fill="#DBDDE0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</w:tr>
      <w:tr>
        <w:trPr>
          <w:trHeight w:val="255" w:hRule="exact"/>
        </w:trPr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502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26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2093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631312141R00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6312" w:type="auto"/>
            <w:textDirection w:val="lrTb"/>
            <w:vAlign w:val="center"/>
          </w:tcPr>
          <w:p>
            <w:pPr>
              <w:ind w:right="0" w:left="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Dopin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ění rýh betonem v dosavadních mazaninách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6802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m3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79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7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1,01140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9045" w:type="auto"/>
            <w:textDirection w:val="lrTb"/>
            <w:vAlign w:val="center"/>
            <w:shd w:val="clear" w:color="#B0E4F9" w:fill="#B0E4F9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74"/>
              </w:tabs>
              <w:rPr>
                <w:color w:val="#03142C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</w:pPr>
            <w:r>
              <w:rPr>
                <w:color w:val="#03142C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7</w:t>
            </w: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 170,00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0449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7 251</w:t>
            </w:r>
            <w:r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,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74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13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2,50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2339" w:type="auto"/>
            <w:textDirection w:val="lrTb"/>
            <w:vAlign w:val="center"/>
          </w:tcPr>
          <w:p>
            <w:pPr>
              <w:ind w:right="2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2,53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32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single" w:sz="5" w:color="#000000"/>
              <w:bottom w:val="none" w:sz="0" w:color="#000000"/>
              <w:left w:val="single" w:sz="5" w:color="#000000"/>
              <w:right w:val="single" w:sz="5" w:color="#000000"/>
            </w:tcBorders>
            <w:tcW w:w="14228" w:type="auto"/>
            <w:textDirection w:val="lrTb"/>
            <w:vAlign w:val="center"/>
          </w:tcPr>
          <w:p>
            <w:pPr>
              <w:ind w:right="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</w:tbl>
    <w:sectPr>
      <w:pgSz w:w="16718" w:h="11779" w:orient="landscape"/>
      <w:type w:val="nextPage"/>
      <w:textDirection w:val="lrTb"/>
      <w:pgMar w:bottom="969" w:top="1080" w:right="1183" w:left="122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erben@seznam.cz" TargetMode="Externa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