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0E" w:rsidRPr="00855CB9" w:rsidRDefault="0049650E" w:rsidP="00735816">
      <w:pPr>
        <w:pStyle w:val="Zkladntext2"/>
        <w:spacing w:before="0" w:after="120"/>
        <w:jc w:val="right"/>
        <w:rPr>
          <w:rFonts w:ascii="Times New Roman" w:hAnsi="Times New Roman"/>
          <w:b/>
          <w:sz w:val="20"/>
        </w:rPr>
      </w:pPr>
    </w:p>
    <w:p w:rsidR="0049650E" w:rsidRPr="00855CB9" w:rsidRDefault="0049650E" w:rsidP="00735816">
      <w:pPr>
        <w:pStyle w:val="Nadpis1"/>
        <w:rPr>
          <w:rFonts w:ascii="Times New Roman" w:hAnsi="Times New Roman"/>
          <w:b w:val="0"/>
          <w:sz w:val="28"/>
          <w:szCs w:val="28"/>
        </w:rPr>
      </w:pPr>
      <w:r w:rsidRPr="00855CB9">
        <w:rPr>
          <w:rFonts w:ascii="Times New Roman" w:hAnsi="Times New Roman"/>
          <w:sz w:val="28"/>
          <w:szCs w:val="28"/>
        </w:rPr>
        <w:t>SMLOUVA O DÍLO</w:t>
      </w:r>
    </w:p>
    <w:p w:rsidR="00016E7D" w:rsidRDefault="00016E7D" w:rsidP="00735816">
      <w:pPr>
        <w:pStyle w:val="Zkladntext2"/>
        <w:spacing w:before="0" w:after="120"/>
        <w:jc w:val="center"/>
        <w:rPr>
          <w:rFonts w:ascii="Times New Roman" w:hAnsi="Times New Roman"/>
          <w:sz w:val="20"/>
        </w:rPr>
      </w:pPr>
      <w:r>
        <w:rPr>
          <w:rFonts w:ascii="Times New Roman" w:hAnsi="Times New Roman"/>
          <w:sz w:val="20"/>
        </w:rPr>
        <w:t>č. objednatele 22/10805/2016, č. zhotovitele 04-16-395</w:t>
      </w:r>
    </w:p>
    <w:p w:rsidR="0049650E" w:rsidRPr="00855CB9" w:rsidRDefault="0049650E" w:rsidP="00735816">
      <w:pPr>
        <w:pStyle w:val="Zkladntext2"/>
        <w:spacing w:before="0" w:after="120"/>
        <w:jc w:val="center"/>
        <w:rPr>
          <w:rFonts w:ascii="Times New Roman" w:hAnsi="Times New Roman"/>
          <w:sz w:val="20"/>
        </w:rPr>
      </w:pPr>
      <w:r w:rsidRPr="00855CB9">
        <w:rPr>
          <w:rFonts w:ascii="Times New Roman" w:hAnsi="Times New Roman"/>
          <w:sz w:val="20"/>
        </w:rPr>
        <w:t>uzavřená ve smyslu ustanovení § 2586 a násl. zákona č. 89/2012 Sb., občanského zákoníku v platném a účinném znění (dále jen „</w:t>
      </w:r>
      <w:r w:rsidRPr="00855CB9">
        <w:rPr>
          <w:rFonts w:ascii="Times New Roman" w:hAnsi="Times New Roman"/>
          <w:b/>
          <w:sz w:val="20"/>
        </w:rPr>
        <w:t>občanský zákoník</w:t>
      </w:r>
      <w:r w:rsidRPr="00855CB9">
        <w:rPr>
          <w:rFonts w:ascii="Times New Roman" w:hAnsi="Times New Roman"/>
          <w:sz w:val="20"/>
        </w:rPr>
        <w:t>“)</w:t>
      </w:r>
    </w:p>
    <w:p w:rsidR="0049650E" w:rsidRPr="00855CB9" w:rsidRDefault="0049650E" w:rsidP="00735816">
      <w:pPr>
        <w:pStyle w:val="Zkladntext2"/>
        <w:spacing w:before="0" w:after="120"/>
        <w:jc w:val="center"/>
        <w:rPr>
          <w:rFonts w:ascii="Times New Roman" w:hAnsi="Times New Roman"/>
          <w:b/>
          <w:sz w:val="20"/>
        </w:rPr>
      </w:pPr>
      <w:r w:rsidRPr="00855CB9">
        <w:rPr>
          <w:rFonts w:ascii="Times New Roman" w:hAnsi="Times New Roman"/>
          <w:sz w:val="20"/>
        </w:rPr>
        <w:t>dále jen „</w:t>
      </w:r>
      <w:r w:rsidRPr="00855CB9">
        <w:rPr>
          <w:rFonts w:ascii="Times New Roman" w:hAnsi="Times New Roman"/>
          <w:b/>
          <w:sz w:val="20"/>
        </w:rPr>
        <w:t>Smlouva</w:t>
      </w:r>
      <w:r w:rsidRPr="00855CB9">
        <w:rPr>
          <w:rFonts w:ascii="Times New Roman" w:hAnsi="Times New Roman"/>
          <w:sz w:val="20"/>
        </w:rPr>
        <w:t>“</w:t>
      </w:r>
    </w:p>
    <w:p w:rsidR="0049650E" w:rsidRPr="00855CB9" w:rsidRDefault="0049650E" w:rsidP="00735816">
      <w:pPr>
        <w:pStyle w:val="Zkladntext2"/>
        <w:spacing w:before="0" w:after="120"/>
        <w:rPr>
          <w:rFonts w:ascii="Times New Roman" w:hAnsi="Times New Roman"/>
          <w:sz w:val="20"/>
        </w:rPr>
      </w:pPr>
    </w:p>
    <w:p w:rsidR="00855CB9" w:rsidRPr="00855CB9" w:rsidRDefault="0049650E" w:rsidP="00855CB9">
      <w:pPr>
        <w:tabs>
          <w:tab w:val="left" w:pos="1440"/>
        </w:tabs>
        <w:rPr>
          <w:rFonts w:ascii="Times New Roman" w:hAnsi="Times New Roman"/>
          <w:bCs/>
          <w:sz w:val="20"/>
          <w:szCs w:val="20"/>
        </w:rPr>
      </w:pPr>
      <w:r w:rsidRPr="00855CB9">
        <w:rPr>
          <w:rFonts w:ascii="Times New Roman" w:hAnsi="Times New Roman"/>
          <w:b/>
          <w:sz w:val="20"/>
          <w:szCs w:val="20"/>
        </w:rPr>
        <w:t>Objednatel</w:t>
      </w:r>
      <w:r w:rsidRPr="00855CB9">
        <w:rPr>
          <w:rFonts w:ascii="Times New Roman" w:hAnsi="Times New Roman"/>
          <w:sz w:val="20"/>
          <w:szCs w:val="20"/>
        </w:rPr>
        <w:t xml:space="preserve">:  </w:t>
      </w:r>
      <w:r w:rsidRPr="00855CB9">
        <w:rPr>
          <w:rFonts w:ascii="Times New Roman" w:hAnsi="Times New Roman"/>
          <w:sz w:val="20"/>
          <w:szCs w:val="20"/>
        </w:rPr>
        <w:tab/>
      </w:r>
      <w:r w:rsidRPr="00855CB9">
        <w:rPr>
          <w:rFonts w:ascii="Times New Roman" w:hAnsi="Times New Roman"/>
          <w:sz w:val="20"/>
          <w:szCs w:val="20"/>
        </w:rPr>
        <w:tab/>
      </w:r>
      <w:r w:rsidR="00855CB9" w:rsidRPr="00855CB9">
        <w:rPr>
          <w:rFonts w:ascii="Times New Roman" w:hAnsi="Times New Roman"/>
          <w:bCs/>
          <w:sz w:val="20"/>
          <w:szCs w:val="20"/>
        </w:rPr>
        <w:t xml:space="preserve">Střední zemědělská škola a Střední odborná škola Poděbrady, </w:t>
      </w:r>
      <w:proofErr w:type="spellStart"/>
      <w:proofErr w:type="gramStart"/>
      <w:r w:rsidR="00855CB9" w:rsidRPr="00855CB9">
        <w:rPr>
          <w:rFonts w:ascii="Times New Roman" w:hAnsi="Times New Roman"/>
          <w:bCs/>
          <w:sz w:val="20"/>
          <w:szCs w:val="20"/>
        </w:rPr>
        <w:t>p.o</w:t>
      </w:r>
      <w:proofErr w:type="spellEnd"/>
      <w:r w:rsidR="00855CB9" w:rsidRPr="00855CB9">
        <w:rPr>
          <w:rFonts w:ascii="Times New Roman" w:hAnsi="Times New Roman"/>
          <w:bCs/>
          <w:sz w:val="20"/>
          <w:szCs w:val="20"/>
        </w:rPr>
        <w:t>.</w:t>
      </w:r>
      <w:proofErr w:type="gramEnd"/>
    </w:p>
    <w:p w:rsidR="0049650E" w:rsidRPr="00855CB9" w:rsidRDefault="0049650E" w:rsidP="00855CB9">
      <w:pPr>
        <w:tabs>
          <w:tab w:val="left" w:pos="1440"/>
        </w:tabs>
        <w:rPr>
          <w:rFonts w:ascii="Times New Roman" w:hAnsi="Times New Roman"/>
          <w:sz w:val="20"/>
          <w:szCs w:val="20"/>
        </w:rPr>
      </w:pPr>
      <w:r w:rsidRPr="00855CB9">
        <w:rPr>
          <w:rFonts w:ascii="Times New Roman" w:hAnsi="Times New Roman"/>
          <w:sz w:val="20"/>
          <w:szCs w:val="20"/>
        </w:rPr>
        <w:t>se sídlem:</w:t>
      </w:r>
      <w:r w:rsidRPr="00855CB9">
        <w:rPr>
          <w:rFonts w:ascii="Times New Roman" w:hAnsi="Times New Roman"/>
          <w:sz w:val="20"/>
          <w:szCs w:val="20"/>
        </w:rPr>
        <w:tab/>
      </w:r>
      <w:r w:rsidRPr="00855CB9">
        <w:rPr>
          <w:rFonts w:ascii="Times New Roman" w:hAnsi="Times New Roman"/>
          <w:sz w:val="20"/>
          <w:szCs w:val="20"/>
        </w:rPr>
        <w:tab/>
      </w:r>
      <w:r w:rsidR="00855CB9" w:rsidRPr="00855CB9">
        <w:rPr>
          <w:rFonts w:ascii="Times New Roman" w:hAnsi="Times New Roman"/>
          <w:bCs/>
          <w:sz w:val="20"/>
          <w:szCs w:val="20"/>
        </w:rPr>
        <w:t>Boučkova 355, 290 01 Poděbrady</w:t>
      </w:r>
    </w:p>
    <w:p w:rsidR="0049650E" w:rsidRPr="00233082" w:rsidRDefault="0049650E" w:rsidP="004B3EDC">
      <w:pPr>
        <w:pStyle w:val="Zkladntext2"/>
        <w:spacing w:before="0"/>
        <w:ind w:left="2124" w:hanging="2124"/>
        <w:rPr>
          <w:rFonts w:ascii="Times New Roman" w:hAnsi="Times New Roman"/>
          <w:sz w:val="20"/>
        </w:rPr>
      </w:pPr>
      <w:r w:rsidRPr="00855CB9">
        <w:rPr>
          <w:rFonts w:ascii="Times New Roman" w:hAnsi="Times New Roman"/>
          <w:sz w:val="20"/>
        </w:rPr>
        <w:t>zastoupený:</w:t>
      </w:r>
      <w:r w:rsidRPr="00855CB9">
        <w:rPr>
          <w:rFonts w:ascii="Times New Roman" w:hAnsi="Times New Roman"/>
          <w:sz w:val="20"/>
        </w:rPr>
        <w:tab/>
      </w:r>
      <w:r w:rsidR="00855CB9" w:rsidRPr="00233082">
        <w:rPr>
          <w:rFonts w:ascii="Times New Roman" w:hAnsi="Times New Roman"/>
          <w:bCs/>
          <w:sz w:val="20"/>
        </w:rPr>
        <w:t>Ing. Milena Kavková</w:t>
      </w:r>
      <w:r w:rsidRPr="00233082">
        <w:rPr>
          <w:rFonts w:ascii="Times New Roman" w:hAnsi="Times New Roman"/>
          <w:sz w:val="20"/>
        </w:rPr>
        <w:t xml:space="preserve">, ředitelka </w:t>
      </w:r>
      <w:proofErr w:type="spellStart"/>
      <w:proofErr w:type="gramStart"/>
      <w:r w:rsidRPr="00233082">
        <w:rPr>
          <w:rFonts w:ascii="Times New Roman" w:hAnsi="Times New Roman"/>
          <w:sz w:val="20"/>
        </w:rPr>
        <w:t>p.o</w:t>
      </w:r>
      <w:proofErr w:type="spellEnd"/>
      <w:r w:rsidRPr="00233082">
        <w:rPr>
          <w:rFonts w:ascii="Times New Roman" w:hAnsi="Times New Roman"/>
          <w:sz w:val="20"/>
        </w:rPr>
        <w:t>.</w:t>
      </w:r>
      <w:proofErr w:type="gramEnd"/>
    </w:p>
    <w:p w:rsidR="0049650E" w:rsidRPr="00233082" w:rsidRDefault="0049650E" w:rsidP="004B3EDC">
      <w:pPr>
        <w:pStyle w:val="Zkladntext2"/>
        <w:spacing w:before="0"/>
        <w:ind w:left="2124" w:hanging="2124"/>
        <w:rPr>
          <w:rFonts w:ascii="Times New Roman" w:hAnsi="Times New Roman"/>
          <w:sz w:val="20"/>
        </w:rPr>
      </w:pPr>
      <w:r w:rsidRPr="00233082">
        <w:rPr>
          <w:rFonts w:ascii="Times New Roman" w:hAnsi="Times New Roman"/>
          <w:sz w:val="20"/>
        </w:rPr>
        <w:t xml:space="preserve">IČO: </w:t>
      </w:r>
      <w:r w:rsidRPr="00233082">
        <w:rPr>
          <w:rFonts w:ascii="Times New Roman" w:hAnsi="Times New Roman"/>
          <w:sz w:val="20"/>
        </w:rPr>
        <w:tab/>
      </w:r>
      <w:r w:rsidR="00855CB9" w:rsidRPr="00233082">
        <w:rPr>
          <w:rFonts w:ascii="Times New Roman" w:hAnsi="Times New Roman"/>
          <w:sz w:val="20"/>
        </w:rPr>
        <w:t>49535013</w:t>
      </w:r>
    </w:p>
    <w:p w:rsidR="00233082" w:rsidRPr="00233082" w:rsidRDefault="00233082" w:rsidP="00233082">
      <w:pPr>
        <w:pStyle w:val="Zkladntext2"/>
        <w:spacing w:before="0"/>
        <w:rPr>
          <w:rFonts w:ascii="Times New Roman" w:hAnsi="Times New Roman"/>
          <w:sz w:val="20"/>
        </w:rPr>
      </w:pPr>
      <w:r w:rsidRPr="00233082">
        <w:rPr>
          <w:rFonts w:ascii="Times New Roman" w:hAnsi="Times New Roman"/>
          <w:sz w:val="20"/>
        </w:rPr>
        <w:t xml:space="preserve">bankovní spojení: </w:t>
      </w:r>
      <w:r w:rsidRPr="00233082">
        <w:rPr>
          <w:rFonts w:ascii="Times New Roman" w:hAnsi="Times New Roman"/>
          <w:sz w:val="20"/>
        </w:rPr>
        <w:tab/>
      </w:r>
      <w:r w:rsidR="00E82FA2">
        <w:rPr>
          <w:rFonts w:ascii="Times New Roman" w:hAnsi="Times New Roman"/>
          <w:bCs/>
          <w:sz w:val="20"/>
        </w:rPr>
        <w:t>Komerční banka, a.s.</w:t>
      </w:r>
    </w:p>
    <w:p w:rsidR="00233082" w:rsidRPr="00233082" w:rsidRDefault="00233082" w:rsidP="00233082">
      <w:pPr>
        <w:pStyle w:val="Zkladntext2"/>
        <w:spacing w:before="0"/>
        <w:rPr>
          <w:rFonts w:ascii="Times New Roman" w:hAnsi="Times New Roman"/>
          <w:sz w:val="20"/>
        </w:rPr>
      </w:pPr>
      <w:r w:rsidRPr="00233082">
        <w:rPr>
          <w:rFonts w:ascii="Times New Roman" w:hAnsi="Times New Roman"/>
          <w:sz w:val="20"/>
        </w:rPr>
        <w:t xml:space="preserve">číslo účtu: </w:t>
      </w:r>
      <w:r w:rsidRPr="00233082">
        <w:rPr>
          <w:rFonts w:ascii="Times New Roman" w:hAnsi="Times New Roman"/>
          <w:sz w:val="20"/>
        </w:rPr>
        <w:tab/>
      </w:r>
      <w:r w:rsidRPr="00233082">
        <w:rPr>
          <w:rFonts w:ascii="Times New Roman" w:hAnsi="Times New Roman"/>
          <w:sz w:val="20"/>
        </w:rPr>
        <w:tab/>
      </w:r>
      <w:r w:rsidR="00E82FA2">
        <w:rPr>
          <w:rFonts w:ascii="Times New Roman" w:hAnsi="Times New Roman"/>
          <w:bCs/>
          <w:sz w:val="20"/>
        </w:rPr>
        <w:t>19434191/0100</w:t>
      </w:r>
    </w:p>
    <w:p w:rsidR="00233082" w:rsidRPr="00855CB9" w:rsidRDefault="00233082" w:rsidP="004B3EDC">
      <w:pPr>
        <w:pStyle w:val="Zkladntext2"/>
        <w:spacing w:before="0"/>
        <w:ind w:left="2124" w:hanging="2124"/>
        <w:rPr>
          <w:rFonts w:ascii="Times New Roman" w:hAnsi="Times New Roman"/>
          <w:sz w:val="20"/>
        </w:rPr>
      </w:pPr>
    </w:p>
    <w:p w:rsidR="0049650E" w:rsidRPr="00855CB9" w:rsidRDefault="0049650E" w:rsidP="00735816">
      <w:pPr>
        <w:pStyle w:val="Zkladntext2"/>
        <w:spacing w:before="0"/>
        <w:rPr>
          <w:rFonts w:ascii="Times New Roman" w:hAnsi="Times New Roman"/>
          <w:sz w:val="20"/>
        </w:rPr>
      </w:pPr>
      <w:r w:rsidRPr="00855CB9">
        <w:rPr>
          <w:rFonts w:ascii="Times New Roman" w:hAnsi="Times New Roman"/>
          <w:sz w:val="20"/>
        </w:rPr>
        <w:t xml:space="preserve">dále jen </w:t>
      </w:r>
      <w:r w:rsidRPr="00855CB9">
        <w:rPr>
          <w:rFonts w:ascii="Times New Roman" w:hAnsi="Times New Roman"/>
          <w:i/>
          <w:sz w:val="20"/>
        </w:rPr>
        <w:t>„</w:t>
      </w:r>
      <w:r w:rsidRPr="00855CB9">
        <w:rPr>
          <w:rFonts w:ascii="Times New Roman" w:hAnsi="Times New Roman"/>
          <w:b/>
          <w:sz w:val="20"/>
        </w:rPr>
        <w:t>Objednatel</w:t>
      </w:r>
      <w:r w:rsidRPr="00855CB9">
        <w:rPr>
          <w:rFonts w:ascii="Times New Roman" w:hAnsi="Times New Roman"/>
          <w:i/>
          <w:sz w:val="20"/>
        </w:rPr>
        <w:t>“</w:t>
      </w:r>
    </w:p>
    <w:p w:rsidR="0049650E" w:rsidRPr="00855CB9" w:rsidRDefault="0049650E" w:rsidP="00735816">
      <w:pPr>
        <w:pStyle w:val="Zkladntext2"/>
        <w:spacing w:before="0"/>
        <w:rPr>
          <w:rFonts w:ascii="Times New Roman" w:hAnsi="Times New Roman"/>
          <w:sz w:val="20"/>
        </w:rPr>
      </w:pPr>
      <w:r w:rsidRPr="00855CB9">
        <w:rPr>
          <w:rFonts w:ascii="Times New Roman" w:hAnsi="Times New Roman"/>
          <w:sz w:val="20"/>
        </w:rPr>
        <w:t>a</w:t>
      </w:r>
    </w:p>
    <w:p w:rsidR="00BC794B" w:rsidRPr="00BC794B" w:rsidRDefault="0049650E" w:rsidP="00BC794B">
      <w:pPr>
        <w:pStyle w:val="Zkladntext2"/>
        <w:spacing w:before="0"/>
        <w:rPr>
          <w:rFonts w:ascii="Times New Roman" w:hAnsi="Times New Roman"/>
          <w:b/>
          <w:bCs/>
          <w:sz w:val="20"/>
        </w:rPr>
      </w:pPr>
      <w:r w:rsidRPr="00BC794B">
        <w:rPr>
          <w:rFonts w:ascii="Times New Roman" w:hAnsi="Times New Roman"/>
          <w:b/>
          <w:sz w:val="20"/>
        </w:rPr>
        <w:t>Zhotovitel</w:t>
      </w:r>
      <w:r w:rsidRPr="00BC794B">
        <w:rPr>
          <w:rFonts w:ascii="Times New Roman" w:hAnsi="Times New Roman"/>
          <w:sz w:val="20"/>
        </w:rPr>
        <w:t xml:space="preserve">:  </w:t>
      </w:r>
      <w:r w:rsidRPr="00BC794B">
        <w:rPr>
          <w:rFonts w:ascii="Times New Roman" w:hAnsi="Times New Roman"/>
          <w:sz w:val="20"/>
        </w:rPr>
        <w:tab/>
      </w:r>
      <w:r w:rsidRPr="00BC794B">
        <w:rPr>
          <w:rFonts w:ascii="Times New Roman" w:hAnsi="Times New Roman"/>
          <w:sz w:val="20"/>
        </w:rPr>
        <w:tab/>
      </w:r>
      <w:r w:rsidR="00BC794B" w:rsidRPr="00BC794B">
        <w:rPr>
          <w:rFonts w:ascii="Times New Roman" w:hAnsi="Times New Roman"/>
          <w:b/>
          <w:sz w:val="20"/>
        </w:rPr>
        <w:t>Energy Benefit Centre a.s.</w:t>
      </w:r>
    </w:p>
    <w:p w:rsidR="00BC794B" w:rsidRPr="00BC794B" w:rsidRDefault="00BC794B" w:rsidP="00BC794B">
      <w:pPr>
        <w:pStyle w:val="Zkladntext2"/>
        <w:spacing w:before="0"/>
        <w:rPr>
          <w:rFonts w:ascii="Times New Roman" w:hAnsi="Times New Roman"/>
          <w:sz w:val="20"/>
        </w:rPr>
      </w:pPr>
      <w:r w:rsidRPr="00BC794B">
        <w:rPr>
          <w:rFonts w:ascii="Times New Roman" w:hAnsi="Times New Roman"/>
          <w:sz w:val="20"/>
        </w:rPr>
        <w:t>se sídlem:</w:t>
      </w:r>
      <w:r w:rsidRPr="00BC794B">
        <w:rPr>
          <w:rFonts w:ascii="Times New Roman" w:hAnsi="Times New Roman"/>
          <w:sz w:val="20"/>
        </w:rPr>
        <w:tab/>
      </w:r>
      <w:r w:rsidRPr="00BC794B">
        <w:rPr>
          <w:rFonts w:ascii="Times New Roman" w:hAnsi="Times New Roman"/>
          <w:sz w:val="20"/>
        </w:rPr>
        <w:tab/>
      </w:r>
      <w:r w:rsidRPr="00BC794B">
        <w:rPr>
          <w:rFonts w:ascii="Times New Roman" w:hAnsi="Times New Roman"/>
          <w:bCs/>
          <w:sz w:val="20"/>
        </w:rPr>
        <w:t>Křenova 438/3, 162 00 Praha 6</w:t>
      </w:r>
    </w:p>
    <w:p w:rsidR="00BC794B" w:rsidRPr="00BC794B" w:rsidRDefault="00BC794B" w:rsidP="00BC794B">
      <w:pPr>
        <w:pStyle w:val="Zkladntext2"/>
        <w:spacing w:before="0"/>
        <w:rPr>
          <w:rFonts w:ascii="Times New Roman" w:hAnsi="Times New Roman"/>
          <w:sz w:val="20"/>
        </w:rPr>
      </w:pPr>
      <w:r w:rsidRPr="00BC794B">
        <w:rPr>
          <w:rFonts w:ascii="Times New Roman" w:hAnsi="Times New Roman"/>
          <w:sz w:val="20"/>
        </w:rPr>
        <w:t xml:space="preserve">zastoupený: </w:t>
      </w:r>
      <w:r w:rsidRPr="00BC794B">
        <w:rPr>
          <w:rFonts w:ascii="Times New Roman" w:hAnsi="Times New Roman"/>
          <w:sz w:val="20"/>
        </w:rPr>
        <w:tab/>
      </w:r>
      <w:r w:rsidRPr="00BC794B">
        <w:rPr>
          <w:rFonts w:ascii="Times New Roman" w:hAnsi="Times New Roman"/>
          <w:sz w:val="20"/>
        </w:rPr>
        <w:tab/>
      </w:r>
      <w:r w:rsidRPr="00BC794B">
        <w:rPr>
          <w:rFonts w:ascii="Times New Roman" w:hAnsi="Times New Roman"/>
          <w:bCs/>
          <w:sz w:val="20"/>
        </w:rPr>
        <w:t>Ing. Miroslavem Hořejším, předsedou představenstva</w:t>
      </w:r>
    </w:p>
    <w:p w:rsidR="00BC794B" w:rsidRPr="00BC794B" w:rsidRDefault="00BC794B" w:rsidP="00BC794B">
      <w:pPr>
        <w:pStyle w:val="Zkladntext2"/>
        <w:spacing w:before="0"/>
        <w:rPr>
          <w:rFonts w:ascii="Times New Roman" w:hAnsi="Times New Roman"/>
          <w:sz w:val="20"/>
        </w:rPr>
      </w:pPr>
      <w:r w:rsidRPr="00BC794B">
        <w:rPr>
          <w:rFonts w:ascii="Times New Roman" w:hAnsi="Times New Roman"/>
          <w:sz w:val="20"/>
        </w:rPr>
        <w:t xml:space="preserve">IČO: </w:t>
      </w:r>
      <w:r w:rsidRPr="00BC794B">
        <w:rPr>
          <w:rFonts w:ascii="Times New Roman" w:hAnsi="Times New Roman"/>
          <w:sz w:val="20"/>
        </w:rPr>
        <w:tab/>
      </w:r>
      <w:r w:rsidRPr="00BC794B">
        <w:rPr>
          <w:rFonts w:ascii="Times New Roman" w:hAnsi="Times New Roman"/>
          <w:sz w:val="20"/>
        </w:rPr>
        <w:tab/>
      </w:r>
      <w:r w:rsidRPr="00BC794B">
        <w:rPr>
          <w:rFonts w:ascii="Times New Roman" w:hAnsi="Times New Roman"/>
          <w:sz w:val="20"/>
        </w:rPr>
        <w:tab/>
      </w:r>
      <w:r w:rsidRPr="00BC794B">
        <w:rPr>
          <w:rFonts w:ascii="Times New Roman" w:hAnsi="Times New Roman"/>
          <w:bCs/>
          <w:sz w:val="20"/>
        </w:rPr>
        <w:t>29029210</w:t>
      </w:r>
    </w:p>
    <w:p w:rsidR="00BC794B" w:rsidRPr="00BC794B" w:rsidRDefault="00BC794B" w:rsidP="00BC794B">
      <w:pPr>
        <w:pStyle w:val="Zkladntext2"/>
        <w:spacing w:before="0"/>
        <w:rPr>
          <w:rFonts w:ascii="Times New Roman" w:hAnsi="Times New Roman"/>
          <w:sz w:val="20"/>
        </w:rPr>
      </w:pPr>
      <w:r w:rsidRPr="00BC794B">
        <w:rPr>
          <w:rFonts w:ascii="Times New Roman" w:hAnsi="Times New Roman"/>
          <w:sz w:val="20"/>
        </w:rPr>
        <w:t>DIČ: </w:t>
      </w:r>
      <w:r w:rsidRPr="00BC794B">
        <w:rPr>
          <w:rFonts w:ascii="Times New Roman" w:hAnsi="Times New Roman"/>
          <w:sz w:val="20"/>
        </w:rPr>
        <w:tab/>
      </w:r>
      <w:r w:rsidRPr="00BC794B">
        <w:rPr>
          <w:rFonts w:ascii="Times New Roman" w:hAnsi="Times New Roman"/>
          <w:sz w:val="20"/>
        </w:rPr>
        <w:tab/>
      </w:r>
      <w:r w:rsidRPr="00BC794B">
        <w:rPr>
          <w:rFonts w:ascii="Times New Roman" w:hAnsi="Times New Roman"/>
          <w:sz w:val="20"/>
        </w:rPr>
        <w:tab/>
      </w:r>
      <w:r w:rsidRPr="00BC794B">
        <w:rPr>
          <w:rFonts w:ascii="Times New Roman" w:hAnsi="Times New Roman"/>
          <w:bCs/>
          <w:sz w:val="20"/>
        </w:rPr>
        <w:t>CZ29029210</w:t>
      </w:r>
    </w:p>
    <w:p w:rsidR="00BC794B" w:rsidRPr="00BC794B" w:rsidRDefault="00BC794B" w:rsidP="00BC794B">
      <w:pPr>
        <w:pStyle w:val="Zkladntext2"/>
        <w:spacing w:before="0"/>
        <w:rPr>
          <w:rFonts w:ascii="Times New Roman" w:hAnsi="Times New Roman"/>
          <w:sz w:val="20"/>
        </w:rPr>
      </w:pPr>
      <w:r w:rsidRPr="00BC794B">
        <w:rPr>
          <w:rFonts w:ascii="Times New Roman" w:hAnsi="Times New Roman"/>
          <w:sz w:val="20"/>
        </w:rPr>
        <w:t xml:space="preserve">bankovní spojení: </w:t>
      </w:r>
      <w:r w:rsidRPr="00BC794B">
        <w:rPr>
          <w:rFonts w:ascii="Times New Roman" w:hAnsi="Times New Roman"/>
          <w:sz w:val="20"/>
        </w:rPr>
        <w:tab/>
      </w:r>
      <w:r w:rsidRPr="00BC794B">
        <w:rPr>
          <w:rFonts w:ascii="Times New Roman" w:hAnsi="Times New Roman"/>
          <w:bCs/>
          <w:sz w:val="20"/>
        </w:rPr>
        <w:t>Komerční banka, a.s.</w:t>
      </w:r>
    </w:p>
    <w:p w:rsidR="00BC794B" w:rsidRPr="00BC794B" w:rsidRDefault="00BC794B" w:rsidP="00BC794B">
      <w:pPr>
        <w:pStyle w:val="Zkladntext2"/>
        <w:spacing w:before="0"/>
        <w:rPr>
          <w:rFonts w:ascii="Times New Roman" w:hAnsi="Times New Roman"/>
          <w:sz w:val="20"/>
        </w:rPr>
      </w:pPr>
      <w:r w:rsidRPr="00BC794B">
        <w:rPr>
          <w:rFonts w:ascii="Times New Roman" w:hAnsi="Times New Roman"/>
          <w:sz w:val="20"/>
        </w:rPr>
        <w:t xml:space="preserve">číslo účtu: </w:t>
      </w:r>
      <w:r w:rsidRPr="00BC794B">
        <w:rPr>
          <w:rFonts w:ascii="Times New Roman" w:hAnsi="Times New Roman"/>
          <w:sz w:val="20"/>
        </w:rPr>
        <w:tab/>
      </w:r>
      <w:r w:rsidRPr="00BC794B">
        <w:rPr>
          <w:rFonts w:ascii="Times New Roman" w:hAnsi="Times New Roman"/>
          <w:sz w:val="20"/>
        </w:rPr>
        <w:tab/>
      </w:r>
      <w:r w:rsidRPr="00BC794B">
        <w:rPr>
          <w:rFonts w:ascii="Times New Roman" w:hAnsi="Times New Roman"/>
          <w:bCs/>
          <w:sz w:val="20"/>
        </w:rPr>
        <w:t>43-6354140227/0100</w:t>
      </w:r>
    </w:p>
    <w:p w:rsidR="0049650E" w:rsidRPr="00BC794B" w:rsidRDefault="00BC794B" w:rsidP="00BC794B">
      <w:pPr>
        <w:pStyle w:val="Zkladntext2"/>
        <w:spacing w:before="0"/>
        <w:rPr>
          <w:rFonts w:ascii="Times New Roman" w:hAnsi="Times New Roman"/>
          <w:sz w:val="20"/>
        </w:rPr>
      </w:pPr>
      <w:r w:rsidRPr="00BC794B">
        <w:rPr>
          <w:rFonts w:ascii="Times New Roman" w:hAnsi="Times New Roman"/>
          <w:sz w:val="20"/>
        </w:rPr>
        <w:t xml:space="preserve">zapsaný v obchodním rejstříku vedeném </w:t>
      </w:r>
      <w:r w:rsidRPr="00BC794B">
        <w:rPr>
          <w:rFonts w:ascii="Times New Roman" w:hAnsi="Times New Roman"/>
          <w:bCs/>
          <w:sz w:val="20"/>
        </w:rPr>
        <w:t>Městským soudem v Praze</w:t>
      </w:r>
      <w:r w:rsidRPr="00BC794B">
        <w:rPr>
          <w:rFonts w:ascii="Times New Roman" w:hAnsi="Times New Roman"/>
          <w:sz w:val="20"/>
        </w:rPr>
        <w:t xml:space="preserve">, </w:t>
      </w:r>
      <w:proofErr w:type="spellStart"/>
      <w:r w:rsidRPr="00BC794B">
        <w:rPr>
          <w:rFonts w:ascii="Times New Roman" w:hAnsi="Times New Roman"/>
          <w:sz w:val="20"/>
        </w:rPr>
        <w:t>sp</w:t>
      </w:r>
      <w:proofErr w:type="spellEnd"/>
      <w:r w:rsidRPr="00BC794B">
        <w:rPr>
          <w:rFonts w:ascii="Times New Roman" w:hAnsi="Times New Roman"/>
          <w:sz w:val="20"/>
        </w:rPr>
        <w:t xml:space="preserve">. zn. </w:t>
      </w:r>
      <w:r w:rsidRPr="00BC794B">
        <w:rPr>
          <w:rFonts w:ascii="Times New Roman" w:hAnsi="Times New Roman"/>
          <w:bCs/>
          <w:sz w:val="20"/>
        </w:rPr>
        <w:t>B15915</w:t>
      </w:r>
    </w:p>
    <w:p w:rsidR="0049650E" w:rsidRPr="00BC794B" w:rsidRDefault="0049650E" w:rsidP="00735816">
      <w:pPr>
        <w:pStyle w:val="AKFZFnormln"/>
        <w:rPr>
          <w:rFonts w:ascii="Times New Roman" w:hAnsi="Times New Roman"/>
          <w:i/>
          <w:sz w:val="20"/>
          <w:szCs w:val="20"/>
        </w:rPr>
      </w:pPr>
      <w:r w:rsidRPr="00BC794B">
        <w:rPr>
          <w:rFonts w:ascii="Times New Roman" w:hAnsi="Times New Roman"/>
          <w:sz w:val="20"/>
          <w:szCs w:val="20"/>
        </w:rPr>
        <w:t xml:space="preserve">dále jen </w:t>
      </w:r>
      <w:r w:rsidRPr="00BC794B">
        <w:rPr>
          <w:rFonts w:ascii="Times New Roman" w:hAnsi="Times New Roman"/>
          <w:i/>
          <w:sz w:val="20"/>
          <w:szCs w:val="20"/>
        </w:rPr>
        <w:t>„</w:t>
      </w:r>
      <w:r w:rsidRPr="00BC794B">
        <w:rPr>
          <w:rFonts w:ascii="Times New Roman" w:hAnsi="Times New Roman"/>
          <w:b/>
          <w:sz w:val="20"/>
          <w:szCs w:val="20"/>
        </w:rPr>
        <w:t>Zhotovitel</w:t>
      </w:r>
      <w:r w:rsidRPr="00BC794B">
        <w:rPr>
          <w:rFonts w:ascii="Times New Roman" w:hAnsi="Times New Roman"/>
          <w:i/>
          <w:sz w:val="20"/>
          <w:szCs w:val="20"/>
        </w:rPr>
        <w:t>“</w:t>
      </w:r>
    </w:p>
    <w:p w:rsidR="0049650E" w:rsidRPr="00855CB9" w:rsidRDefault="0049650E" w:rsidP="00735816">
      <w:pPr>
        <w:pStyle w:val="AKFZFnormln"/>
        <w:rPr>
          <w:rFonts w:ascii="Times New Roman" w:hAnsi="Times New Roman"/>
          <w:sz w:val="20"/>
          <w:szCs w:val="20"/>
        </w:rPr>
      </w:pPr>
      <w:r w:rsidRPr="00855CB9">
        <w:rPr>
          <w:rFonts w:ascii="Times New Roman" w:hAnsi="Times New Roman"/>
          <w:sz w:val="20"/>
          <w:szCs w:val="20"/>
        </w:rPr>
        <w:t>Objednatel a Zhotovitel dále společně také jako „</w:t>
      </w:r>
      <w:r w:rsidRPr="00855CB9">
        <w:rPr>
          <w:rFonts w:ascii="Times New Roman" w:hAnsi="Times New Roman"/>
          <w:b/>
          <w:sz w:val="20"/>
          <w:szCs w:val="20"/>
        </w:rPr>
        <w:t>Smluvní strany</w:t>
      </w:r>
      <w:r w:rsidRPr="00855CB9">
        <w:rPr>
          <w:rFonts w:ascii="Times New Roman" w:hAnsi="Times New Roman"/>
          <w:sz w:val="20"/>
          <w:szCs w:val="20"/>
        </w:rPr>
        <w:t>“</w:t>
      </w:r>
    </w:p>
    <w:p w:rsidR="0049650E" w:rsidRPr="00855CB9" w:rsidRDefault="0049650E" w:rsidP="00735816">
      <w:pPr>
        <w:pStyle w:val="AKFZFnormln"/>
        <w:rPr>
          <w:rFonts w:ascii="Times New Roman" w:hAnsi="Times New Roman"/>
          <w:sz w:val="20"/>
          <w:szCs w:val="20"/>
        </w:rPr>
      </w:pPr>
    </w:p>
    <w:p w:rsidR="0049650E" w:rsidRPr="00855CB9" w:rsidRDefault="0049650E" w:rsidP="00735816">
      <w:pPr>
        <w:pStyle w:val="AKFZFnormln"/>
        <w:rPr>
          <w:rFonts w:ascii="Times New Roman" w:hAnsi="Times New Roman"/>
          <w:b/>
          <w:sz w:val="20"/>
          <w:szCs w:val="20"/>
        </w:rPr>
      </w:pPr>
      <w:r w:rsidRPr="00855CB9">
        <w:rPr>
          <w:rFonts w:ascii="Times New Roman" w:hAnsi="Times New Roman"/>
          <w:b/>
          <w:sz w:val="20"/>
          <w:szCs w:val="20"/>
        </w:rPr>
        <w:t>VZHLEDEM K TOMU, ŽE</w:t>
      </w:r>
    </w:p>
    <w:p w:rsidR="0049650E" w:rsidRPr="00855CB9" w:rsidRDefault="0049650E" w:rsidP="004B3EDC">
      <w:pPr>
        <w:spacing w:after="60"/>
        <w:rPr>
          <w:rFonts w:ascii="Times New Roman" w:hAnsi="Times New Roman"/>
          <w:sz w:val="20"/>
          <w:szCs w:val="20"/>
        </w:rPr>
      </w:pPr>
      <w:r w:rsidRPr="00855CB9">
        <w:rPr>
          <w:rFonts w:ascii="Times New Roman" w:hAnsi="Times New Roman"/>
          <w:sz w:val="20"/>
          <w:szCs w:val="20"/>
        </w:rPr>
        <w:t xml:space="preserve">Objednatel provedl výběrové </w:t>
      </w:r>
      <w:r w:rsidRPr="00170E28">
        <w:rPr>
          <w:rFonts w:ascii="Times New Roman" w:hAnsi="Times New Roman"/>
          <w:sz w:val="20"/>
          <w:szCs w:val="20"/>
        </w:rPr>
        <w:t xml:space="preserve">řízení dne </w:t>
      </w:r>
      <w:proofErr w:type="gramStart"/>
      <w:r w:rsidR="00170E28" w:rsidRPr="00170E28">
        <w:rPr>
          <w:rFonts w:ascii="Times New Roman" w:hAnsi="Times New Roman"/>
          <w:sz w:val="20"/>
          <w:szCs w:val="20"/>
        </w:rPr>
        <w:t>22</w:t>
      </w:r>
      <w:r w:rsidR="00170E28">
        <w:rPr>
          <w:rFonts w:ascii="Times New Roman" w:hAnsi="Times New Roman"/>
          <w:sz w:val="20"/>
          <w:szCs w:val="20"/>
        </w:rPr>
        <w:t>.8.2016</w:t>
      </w:r>
      <w:proofErr w:type="gramEnd"/>
      <w:r w:rsidRPr="00855CB9">
        <w:rPr>
          <w:rFonts w:ascii="Times New Roman" w:hAnsi="Times New Roman"/>
          <w:sz w:val="20"/>
          <w:szCs w:val="20"/>
        </w:rPr>
        <w:t xml:space="preserve"> na veřejnou zakázku s názvem </w:t>
      </w:r>
      <w:r w:rsidRPr="00855CB9">
        <w:rPr>
          <w:rFonts w:ascii="Times New Roman" w:hAnsi="Times New Roman"/>
          <w:b/>
          <w:sz w:val="20"/>
          <w:szCs w:val="20"/>
        </w:rPr>
        <w:t xml:space="preserve">Vyhotovení PD pro provádění stavby vč. AD pro projekt Snížení energetické náročnosti budov </w:t>
      </w:r>
      <w:r w:rsidR="00855CB9" w:rsidRPr="00855CB9">
        <w:rPr>
          <w:rFonts w:ascii="Times New Roman" w:hAnsi="Times New Roman"/>
          <w:b/>
          <w:sz w:val="20"/>
          <w:szCs w:val="20"/>
        </w:rPr>
        <w:t>SZeŠ a SOŠ Poděbrady</w:t>
      </w:r>
      <w:r w:rsidRPr="00855CB9">
        <w:rPr>
          <w:rFonts w:ascii="Times New Roman" w:hAnsi="Times New Roman"/>
          <w:sz w:val="20"/>
          <w:szCs w:val="20"/>
        </w:rPr>
        <w:t xml:space="preserve">, jejímž předmětem je zpracování projektové dokumentace a zpracování projektové dokumentace </w:t>
      </w:r>
      <w:r w:rsidRPr="00855CB9">
        <w:rPr>
          <w:rFonts w:ascii="Times New Roman" w:hAnsi="Times New Roman"/>
          <w:bCs/>
          <w:sz w:val="20"/>
          <w:szCs w:val="20"/>
        </w:rPr>
        <w:t xml:space="preserve">pro podání žádosti o dotaci z Operačního programu Životního prostředí pro období 2014 – 2020 v rámci projektu </w:t>
      </w:r>
      <w:r w:rsidRPr="00855CB9">
        <w:rPr>
          <w:rFonts w:ascii="Times New Roman" w:hAnsi="Times New Roman"/>
          <w:b/>
          <w:bCs/>
          <w:sz w:val="20"/>
          <w:szCs w:val="20"/>
        </w:rPr>
        <w:t>„</w:t>
      </w:r>
      <w:r w:rsidRPr="00855CB9">
        <w:rPr>
          <w:rFonts w:ascii="Times New Roman" w:hAnsi="Times New Roman"/>
          <w:b/>
          <w:sz w:val="20"/>
          <w:szCs w:val="20"/>
        </w:rPr>
        <w:t xml:space="preserve">Snížení energetické náročnosti budov </w:t>
      </w:r>
      <w:r w:rsidR="00855CB9" w:rsidRPr="00855CB9">
        <w:rPr>
          <w:rFonts w:ascii="Times New Roman" w:hAnsi="Times New Roman"/>
          <w:b/>
          <w:sz w:val="20"/>
          <w:szCs w:val="20"/>
        </w:rPr>
        <w:t>SZeŠ a SOŠ Poděbrady</w:t>
      </w:r>
      <w:r w:rsidRPr="00855CB9">
        <w:rPr>
          <w:rFonts w:ascii="Times New Roman" w:hAnsi="Times New Roman"/>
          <w:b/>
          <w:sz w:val="20"/>
          <w:szCs w:val="20"/>
        </w:rPr>
        <w:t>“</w:t>
      </w:r>
      <w:r w:rsidRPr="00855CB9">
        <w:rPr>
          <w:rFonts w:ascii="Times New Roman" w:hAnsi="Times New Roman"/>
          <w:bCs/>
          <w:sz w:val="20"/>
          <w:szCs w:val="20"/>
        </w:rPr>
        <w:t>. Dále zpracování položkového rozpočtu, zpracování podkladů pro stavební úřad, výkaz výměr, plán organizace výstavby a následného zajištění autorského dozoru</w:t>
      </w:r>
      <w:r w:rsidRPr="00855CB9">
        <w:rPr>
          <w:rFonts w:ascii="Times New Roman" w:hAnsi="Times New Roman"/>
          <w:sz w:val="20"/>
          <w:szCs w:val="20"/>
        </w:rPr>
        <w:t xml:space="preserve"> pro Objednatele (dále jen „</w:t>
      </w:r>
      <w:r w:rsidRPr="00855CB9">
        <w:rPr>
          <w:rFonts w:ascii="Times New Roman" w:hAnsi="Times New Roman"/>
          <w:b/>
          <w:sz w:val="20"/>
          <w:szCs w:val="20"/>
        </w:rPr>
        <w:t>Veřejná zakázka</w:t>
      </w:r>
      <w:r w:rsidRPr="00855CB9">
        <w:rPr>
          <w:rFonts w:ascii="Times New Roman" w:hAnsi="Times New Roman"/>
          <w:sz w:val="20"/>
          <w:szCs w:val="20"/>
        </w:rPr>
        <w:t>“; dokumentace Veřejné zakázky je součástí této Smlouvy);</w:t>
      </w:r>
    </w:p>
    <w:p w:rsidR="0049650E" w:rsidRPr="00855CB9" w:rsidRDefault="0049650E" w:rsidP="00735816">
      <w:pPr>
        <w:pStyle w:val="AKFZFPreambule"/>
        <w:rPr>
          <w:rFonts w:ascii="Times New Roman" w:hAnsi="Times New Roman" w:cs="Times New Roman"/>
          <w:sz w:val="20"/>
          <w:szCs w:val="20"/>
        </w:rPr>
      </w:pPr>
      <w:r w:rsidRPr="00855CB9">
        <w:rPr>
          <w:rFonts w:ascii="Times New Roman" w:hAnsi="Times New Roman" w:cs="Times New Roman"/>
          <w:sz w:val="20"/>
          <w:szCs w:val="20"/>
        </w:rPr>
        <w:t>Zhotovitel podal závaznou nabídku na Veřejnou zakázku a tato byla Objednatelem vybrána jako nejvhodnější;</w:t>
      </w:r>
    </w:p>
    <w:p w:rsidR="0049650E" w:rsidRPr="00855CB9" w:rsidRDefault="0049650E" w:rsidP="00735816">
      <w:pPr>
        <w:pStyle w:val="AKFZFPreambule"/>
        <w:rPr>
          <w:rFonts w:ascii="Times New Roman" w:hAnsi="Times New Roman" w:cs="Times New Roman"/>
          <w:sz w:val="20"/>
          <w:szCs w:val="20"/>
        </w:rPr>
      </w:pPr>
      <w:r w:rsidRPr="00855CB9">
        <w:rPr>
          <w:rFonts w:ascii="Times New Roman" w:hAnsi="Times New Roman" w:cs="Times New Roman"/>
          <w:sz w:val="20"/>
          <w:szCs w:val="20"/>
        </w:rPr>
        <w:lastRenderedPageBreak/>
        <w:t>Zhotovitel je podnikatelem, který je schopen řádně splnit předmět Veřejné zakázky, k čemuž má příslušná oprávnění; a</w:t>
      </w:r>
    </w:p>
    <w:p w:rsidR="0049650E" w:rsidRPr="00855CB9" w:rsidRDefault="0049650E" w:rsidP="00735816">
      <w:pPr>
        <w:pStyle w:val="AKFZFPreambule"/>
        <w:rPr>
          <w:rFonts w:ascii="Times New Roman" w:hAnsi="Times New Roman" w:cs="Times New Roman"/>
          <w:sz w:val="20"/>
          <w:szCs w:val="20"/>
        </w:rPr>
      </w:pPr>
      <w:r w:rsidRPr="00855CB9">
        <w:rPr>
          <w:rFonts w:ascii="Times New Roman" w:hAnsi="Times New Roman" w:cs="Times New Roman"/>
          <w:sz w:val="20"/>
          <w:szCs w:val="20"/>
        </w:rPr>
        <w:t>Objednatel má s ohledem na výsledek zadávacího řízení na Veřejnou zakázku v úmyslu zadat Zhotoviteli realizaci předmětu plnění Veřejné zakázky;</w:t>
      </w:r>
    </w:p>
    <w:p w:rsidR="0049650E" w:rsidRPr="00855CB9" w:rsidRDefault="0049650E" w:rsidP="00735816">
      <w:pPr>
        <w:pStyle w:val="AKFZFnormln"/>
        <w:rPr>
          <w:rFonts w:ascii="Times New Roman" w:hAnsi="Times New Roman"/>
          <w:sz w:val="20"/>
          <w:szCs w:val="20"/>
        </w:rPr>
      </w:pPr>
      <w:r w:rsidRPr="00855CB9">
        <w:rPr>
          <w:rFonts w:ascii="Times New Roman" w:hAnsi="Times New Roman"/>
          <w:sz w:val="20"/>
          <w:szCs w:val="20"/>
        </w:rPr>
        <w:t>se Smluvní strany, vědomy si svých závazků v této Smlouvě obsažených a s úmyslem být touto Smlouvou vázány, dohodly na následujícím znění Smlouvy:</w:t>
      </w:r>
    </w:p>
    <w:p w:rsidR="0049650E" w:rsidRPr="00855CB9" w:rsidRDefault="0049650E" w:rsidP="00735816">
      <w:pPr>
        <w:pStyle w:val="lneksmlouvynadpis"/>
        <w:jc w:val="center"/>
        <w:rPr>
          <w:rFonts w:ascii="Times New Roman" w:hAnsi="Times New Roman"/>
          <w:sz w:val="20"/>
          <w:szCs w:val="20"/>
        </w:rPr>
      </w:pPr>
      <w:r w:rsidRPr="00855CB9">
        <w:rPr>
          <w:rFonts w:ascii="Times New Roman" w:hAnsi="Times New Roman"/>
          <w:sz w:val="20"/>
          <w:szCs w:val="20"/>
        </w:rPr>
        <w:t>ÚČEL SMLOUVY</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Účelem této Smlouvy je upravit práva a povinnosti Smluvních stran při zhotovování díla vymezeného v čl.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_Ref422995988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 Smlouvy tak, aby zejména došlo ze strany Zhotovitele k řádnému a včasnému zhotovení díla.</w:t>
      </w:r>
    </w:p>
    <w:p w:rsidR="0049650E" w:rsidRPr="00855CB9" w:rsidRDefault="0049650E" w:rsidP="004B3EDC">
      <w:pPr>
        <w:pStyle w:val="lneksmlouvy"/>
        <w:rPr>
          <w:rFonts w:ascii="Times New Roman" w:hAnsi="Times New Roman"/>
          <w:sz w:val="20"/>
          <w:szCs w:val="20"/>
        </w:rPr>
      </w:pPr>
      <w:bookmarkStart w:id="0" w:name="_Ref423016167"/>
      <w:r w:rsidRPr="00855CB9">
        <w:rPr>
          <w:rFonts w:ascii="Times New Roman" w:hAnsi="Times New Roman"/>
          <w:sz w:val="20"/>
          <w:szCs w:val="20"/>
        </w:rPr>
        <w:t xml:space="preserve">Účelem díla je zpracování PD pro provedení akce </w:t>
      </w:r>
      <w:r w:rsidRPr="00855CB9">
        <w:rPr>
          <w:rFonts w:ascii="Times New Roman" w:hAnsi="Times New Roman"/>
          <w:b/>
          <w:sz w:val="20"/>
          <w:szCs w:val="20"/>
        </w:rPr>
        <w:t xml:space="preserve">„Snížení energetické náročnosti budov </w:t>
      </w:r>
      <w:r w:rsidR="00855CB9" w:rsidRPr="00855CB9">
        <w:rPr>
          <w:rFonts w:ascii="Times New Roman" w:hAnsi="Times New Roman"/>
          <w:b/>
          <w:sz w:val="20"/>
          <w:szCs w:val="20"/>
        </w:rPr>
        <w:t>SZeŠ a SOŠ Poděbrady</w:t>
      </w:r>
      <w:r w:rsidRPr="00855CB9">
        <w:rPr>
          <w:rFonts w:ascii="Times New Roman" w:hAnsi="Times New Roman"/>
          <w:b/>
          <w:sz w:val="20"/>
          <w:szCs w:val="20"/>
        </w:rPr>
        <w:t>“</w:t>
      </w:r>
      <w:r w:rsidRPr="00855CB9">
        <w:rPr>
          <w:rFonts w:ascii="Times New Roman" w:hAnsi="Times New Roman"/>
          <w:sz w:val="20"/>
          <w:szCs w:val="20"/>
        </w:rPr>
        <w:t xml:space="preserve"> (dále jen „</w:t>
      </w:r>
      <w:r w:rsidRPr="00855CB9">
        <w:rPr>
          <w:rFonts w:ascii="Times New Roman" w:hAnsi="Times New Roman"/>
          <w:b/>
          <w:sz w:val="20"/>
          <w:szCs w:val="20"/>
        </w:rPr>
        <w:t>Stavba</w:t>
      </w:r>
      <w:r w:rsidRPr="00855CB9">
        <w:rPr>
          <w:rFonts w:ascii="Times New Roman" w:hAnsi="Times New Roman"/>
          <w:sz w:val="20"/>
          <w:szCs w:val="20"/>
        </w:rPr>
        <w:t>“) a provedení všech nezbytných kroků tak, aby mohl být vybrán Zhotovitel Stavby a Stavba mohla být řádně zrealizována.</w:t>
      </w:r>
      <w:bookmarkEnd w:id="0"/>
    </w:p>
    <w:p w:rsidR="0049650E" w:rsidRPr="00855CB9" w:rsidRDefault="0049650E" w:rsidP="00735816">
      <w:pPr>
        <w:pStyle w:val="lneksmlouvynadpis"/>
        <w:jc w:val="center"/>
        <w:rPr>
          <w:rFonts w:ascii="Times New Roman" w:hAnsi="Times New Roman"/>
          <w:b w:val="0"/>
          <w:sz w:val="20"/>
          <w:szCs w:val="20"/>
        </w:rPr>
      </w:pPr>
      <w:bookmarkStart w:id="1" w:name="_Ref422995988"/>
      <w:r w:rsidRPr="00855CB9">
        <w:rPr>
          <w:rFonts w:ascii="Times New Roman" w:hAnsi="Times New Roman"/>
          <w:sz w:val="20"/>
          <w:szCs w:val="20"/>
        </w:rPr>
        <w:t>PŘEDMĚT SMLOUVY</w:t>
      </w:r>
      <w:bookmarkEnd w:id="1"/>
    </w:p>
    <w:p w:rsidR="0049650E" w:rsidRPr="00855CB9" w:rsidRDefault="0049650E" w:rsidP="004B3EDC">
      <w:pPr>
        <w:pStyle w:val="lneksmlouvy"/>
        <w:rPr>
          <w:rFonts w:ascii="Times New Roman" w:hAnsi="Times New Roman"/>
          <w:sz w:val="20"/>
          <w:szCs w:val="20"/>
        </w:rPr>
      </w:pPr>
      <w:bookmarkStart w:id="2" w:name="_Ref422997318"/>
      <w:bookmarkStart w:id="3" w:name="_Ref422991813"/>
      <w:r w:rsidRPr="00855CB9">
        <w:rPr>
          <w:rFonts w:ascii="Times New Roman" w:hAnsi="Times New Roman"/>
          <w:sz w:val="20"/>
          <w:szCs w:val="20"/>
        </w:rPr>
        <w:t xml:space="preserve">Zhotovitel se touto Smlouvou zavazuje provést pro Objednatele na své náklady a nebezpečí v souladu se svou závaznou nabídkou na Veřejnou zakázku a za podmínek této Smlouvy následující dílo: </w:t>
      </w:r>
      <w:r w:rsidRPr="00855CB9">
        <w:rPr>
          <w:rFonts w:ascii="Times New Roman" w:hAnsi="Times New Roman"/>
          <w:bCs/>
          <w:sz w:val="20"/>
          <w:szCs w:val="20"/>
        </w:rPr>
        <w:t>zpracování projektové dokumentace pro provádění stavby</w:t>
      </w:r>
      <w:r w:rsidRPr="00855CB9">
        <w:rPr>
          <w:rFonts w:ascii="Times New Roman" w:hAnsi="Times New Roman"/>
          <w:sz w:val="20"/>
          <w:szCs w:val="20"/>
        </w:rPr>
        <w:t xml:space="preserve">, v rámci realizace projektu </w:t>
      </w:r>
      <w:r w:rsidRPr="00855CB9">
        <w:rPr>
          <w:rFonts w:ascii="Times New Roman" w:hAnsi="Times New Roman"/>
          <w:b/>
          <w:bCs/>
          <w:sz w:val="20"/>
          <w:szCs w:val="20"/>
        </w:rPr>
        <w:t>„</w:t>
      </w:r>
      <w:r w:rsidRPr="00855CB9">
        <w:rPr>
          <w:rFonts w:ascii="Times New Roman" w:hAnsi="Times New Roman"/>
          <w:b/>
          <w:sz w:val="20"/>
          <w:szCs w:val="20"/>
        </w:rPr>
        <w:t xml:space="preserve">Snížení energetické náročnosti budov </w:t>
      </w:r>
      <w:r w:rsidR="00855CB9" w:rsidRPr="00855CB9">
        <w:rPr>
          <w:rFonts w:ascii="Times New Roman" w:hAnsi="Times New Roman"/>
          <w:b/>
          <w:sz w:val="20"/>
          <w:szCs w:val="20"/>
        </w:rPr>
        <w:t>SZeŠ a SOŠ Poděbrady</w:t>
      </w:r>
      <w:r w:rsidRPr="00855CB9">
        <w:rPr>
          <w:rFonts w:ascii="Times New Roman" w:hAnsi="Times New Roman"/>
          <w:b/>
          <w:sz w:val="20"/>
          <w:szCs w:val="20"/>
        </w:rPr>
        <w:t>“</w:t>
      </w:r>
      <w:r w:rsidRPr="00855CB9">
        <w:rPr>
          <w:rFonts w:ascii="Times New Roman" w:hAnsi="Times New Roman"/>
          <w:bCs/>
          <w:sz w:val="20"/>
          <w:szCs w:val="20"/>
        </w:rPr>
        <w:t>,</w:t>
      </w:r>
      <w:r w:rsidRPr="00855CB9">
        <w:rPr>
          <w:rFonts w:ascii="Times New Roman" w:hAnsi="Times New Roman"/>
          <w:sz w:val="20"/>
          <w:szCs w:val="20"/>
        </w:rPr>
        <w:t xml:space="preserve"> (dále jen „</w:t>
      </w:r>
      <w:r w:rsidRPr="00855CB9">
        <w:rPr>
          <w:rFonts w:ascii="Times New Roman" w:hAnsi="Times New Roman"/>
          <w:b/>
          <w:sz w:val="20"/>
          <w:szCs w:val="20"/>
        </w:rPr>
        <w:t>Dílo</w:t>
      </w:r>
      <w:r w:rsidRPr="00855CB9">
        <w:rPr>
          <w:rFonts w:ascii="Times New Roman" w:hAnsi="Times New Roman"/>
          <w:sz w:val="20"/>
          <w:szCs w:val="20"/>
        </w:rPr>
        <w:t xml:space="preserve">“; jednotlivé součásti Díla jsou podrobněji definovány v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_Ref423003564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w:t>
      </w:r>
      <w:proofErr w:type="gramStart"/>
      <w:r w:rsidRPr="00855CB9">
        <w:rPr>
          <w:rFonts w:ascii="Times New Roman" w:hAnsi="Times New Roman"/>
          <w:sz w:val="20"/>
          <w:szCs w:val="20"/>
        </w:rPr>
        <w:t>Smlouvy ).</w:t>
      </w:r>
      <w:bookmarkEnd w:id="2"/>
      <w:r w:rsidRPr="00855CB9">
        <w:rPr>
          <w:rFonts w:ascii="Times New Roman" w:hAnsi="Times New Roman"/>
          <w:sz w:val="20"/>
          <w:szCs w:val="20"/>
        </w:rPr>
        <w:t xml:space="preserve"> Objednatel</w:t>
      </w:r>
      <w:proofErr w:type="gramEnd"/>
      <w:r w:rsidRPr="00855CB9">
        <w:rPr>
          <w:rFonts w:ascii="Times New Roman" w:hAnsi="Times New Roman"/>
          <w:sz w:val="20"/>
          <w:szCs w:val="20"/>
        </w:rPr>
        <w:t xml:space="preserve"> se zavazuje Dílo převzít a zaplatit Zhotoviteli za Dílo cenu ve výši stanovené v čl.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_Ref423387404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5</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 Smlouvy. </w:t>
      </w:r>
    </w:p>
    <w:p w:rsidR="0049650E" w:rsidRPr="00855CB9" w:rsidRDefault="0049650E" w:rsidP="00735816">
      <w:pPr>
        <w:pStyle w:val="lneksmlouvy"/>
        <w:rPr>
          <w:rFonts w:ascii="Times New Roman" w:hAnsi="Times New Roman"/>
          <w:sz w:val="20"/>
          <w:szCs w:val="20"/>
        </w:rPr>
      </w:pPr>
      <w:bookmarkStart w:id="4" w:name="_Ref423003564"/>
      <w:r w:rsidRPr="00855CB9">
        <w:rPr>
          <w:rFonts w:ascii="Times New Roman" w:hAnsi="Times New Roman"/>
          <w:sz w:val="20"/>
          <w:szCs w:val="20"/>
        </w:rPr>
        <w:t>Součástí Díla je zejména:</w:t>
      </w:r>
      <w:bookmarkEnd w:id="4"/>
    </w:p>
    <w:p w:rsidR="0049650E" w:rsidRPr="00855CB9" w:rsidRDefault="0049650E" w:rsidP="00735816">
      <w:pPr>
        <w:pStyle w:val="lneksmlouvy"/>
        <w:numPr>
          <w:ilvl w:val="2"/>
          <w:numId w:val="6"/>
        </w:numPr>
        <w:rPr>
          <w:rFonts w:ascii="Times New Roman" w:hAnsi="Times New Roman"/>
          <w:sz w:val="20"/>
          <w:szCs w:val="20"/>
        </w:rPr>
      </w:pPr>
      <w:bookmarkStart w:id="5" w:name="_Ref423014697"/>
      <w:bookmarkEnd w:id="3"/>
      <w:r w:rsidRPr="00855CB9">
        <w:rPr>
          <w:rFonts w:ascii="Times New Roman" w:hAnsi="Times New Roman"/>
          <w:sz w:val="20"/>
          <w:szCs w:val="20"/>
        </w:rPr>
        <w:t>vypracování projektové dokumentace pro územní řízení v souladu se zákonem č. 183/2006 Sb., stavební zákon ve znění pozdějších předpisů (dále jen „</w:t>
      </w:r>
      <w:r w:rsidRPr="00855CB9">
        <w:rPr>
          <w:rFonts w:ascii="Times New Roman" w:hAnsi="Times New Roman"/>
          <w:b/>
          <w:sz w:val="20"/>
          <w:szCs w:val="20"/>
        </w:rPr>
        <w:t>stavební zákon</w:t>
      </w:r>
      <w:r w:rsidRPr="00855CB9">
        <w:rPr>
          <w:rFonts w:ascii="Times New Roman" w:hAnsi="Times New Roman"/>
          <w:sz w:val="20"/>
          <w:szCs w:val="20"/>
        </w:rPr>
        <w:t>“) a vyhláškou č. 499/2006 Sb., o dokumentaci staveb (dále jen „</w:t>
      </w:r>
      <w:r w:rsidRPr="00855CB9">
        <w:rPr>
          <w:rFonts w:ascii="Times New Roman" w:hAnsi="Times New Roman"/>
          <w:b/>
          <w:sz w:val="20"/>
          <w:szCs w:val="20"/>
        </w:rPr>
        <w:t>Projektová dokumentace pro územní řízení</w:t>
      </w:r>
      <w:r w:rsidRPr="00855CB9">
        <w:rPr>
          <w:rFonts w:ascii="Times New Roman" w:hAnsi="Times New Roman"/>
          <w:sz w:val="20"/>
          <w:szCs w:val="20"/>
        </w:rPr>
        <w:t>“);</w:t>
      </w:r>
      <w:bookmarkEnd w:id="5"/>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vypracování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sidRPr="00855CB9">
        <w:rPr>
          <w:rFonts w:ascii="Times New Roman" w:hAnsi="Times New Roman"/>
          <w:b/>
          <w:sz w:val="20"/>
          <w:szCs w:val="20"/>
        </w:rPr>
        <w:t>Projektová dokumentace pro stavební řízení</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bookmarkStart w:id="6" w:name="_Ref429487399"/>
      <w:r w:rsidRPr="00855CB9">
        <w:rPr>
          <w:rFonts w:ascii="Times New Roman" w:hAnsi="Times New Roman"/>
          <w:sz w:val="20"/>
          <w:szCs w:val="20"/>
        </w:rPr>
        <w:t>vypracování projektové dokumentace pro provádění Stavby v souladu se stavebním zákonem, vyhláškou č. 503/2006 Sb., vyhláškou č. 146/2008 Sb., a zákonem č. 137/2006 Sb., o veřejných zakázkách ve znění pozdějších předpisů (dále jen „</w:t>
      </w:r>
      <w:r w:rsidRPr="00855CB9">
        <w:rPr>
          <w:rFonts w:ascii="Times New Roman" w:hAnsi="Times New Roman"/>
          <w:b/>
          <w:sz w:val="20"/>
          <w:szCs w:val="20"/>
        </w:rPr>
        <w:t xml:space="preserve">zákon o veřejných </w:t>
      </w:r>
      <w:proofErr w:type="gramStart"/>
      <w:r w:rsidRPr="00855CB9">
        <w:rPr>
          <w:rFonts w:ascii="Times New Roman" w:hAnsi="Times New Roman"/>
          <w:b/>
          <w:sz w:val="20"/>
          <w:szCs w:val="20"/>
        </w:rPr>
        <w:t>zakázkách</w:t>
      </w:r>
      <w:r w:rsidRPr="00855CB9">
        <w:rPr>
          <w:rFonts w:ascii="Times New Roman" w:hAnsi="Times New Roman"/>
          <w:sz w:val="20"/>
          <w:szCs w:val="20"/>
        </w:rPr>
        <w:t>“) (dále</w:t>
      </w:r>
      <w:proofErr w:type="gramEnd"/>
      <w:r w:rsidRPr="00855CB9">
        <w:rPr>
          <w:rFonts w:ascii="Times New Roman" w:hAnsi="Times New Roman"/>
          <w:sz w:val="20"/>
          <w:szCs w:val="20"/>
        </w:rPr>
        <w:t xml:space="preserve"> jen „</w:t>
      </w:r>
      <w:r w:rsidRPr="00855CB9">
        <w:rPr>
          <w:rFonts w:ascii="Times New Roman" w:hAnsi="Times New Roman"/>
          <w:b/>
          <w:sz w:val="20"/>
          <w:szCs w:val="20"/>
        </w:rPr>
        <w:t>Projektová dokumentace pro provádění stavby</w:t>
      </w:r>
      <w:r w:rsidRPr="00855CB9">
        <w:rPr>
          <w:rFonts w:ascii="Times New Roman" w:hAnsi="Times New Roman"/>
          <w:sz w:val="20"/>
          <w:szCs w:val="20"/>
        </w:rPr>
        <w:t>“);</w:t>
      </w:r>
      <w:bookmarkEnd w:id="6"/>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provedení potřebných průzkumů správní evidence a zpracování grafického podkladu s vyznačením hranic záboru na katastrální mapě (dále jen „</w:t>
      </w:r>
      <w:r w:rsidRPr="00855CB9">
        <w:rPr>
          <w:rFonts w:ascii="Times New Roman" w:hAnsi="Times New Roman"/>
          <w:b/>
          <w:sz w:val="20"/>
          <w:szCs w:val="20"/>
        </w:rPr>
        <w:t>Záborový elaborát</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vypracování závazného položkového rozpočtu Stavby dle projektové dokumentace v rozsahu a podrobnostech potřebných pro realizaci zadávacího řízení na provedení Stavby podle zákona o veřejných zakázkách, předpisů jej provádějících, zejména vyhlášky č. 230/2012 Sb., a vnitřních předpisů Objednatele upravujících zadávání veřejných zakázek (dále jen „</w:t>
      </w:r>
      <w:r w:rsidRPr="00855CB9">
        <w:rPr>
          <w:rFonts w:ascii="Times New Roman" w:hAnsi="Times New Roman"/>
          <w:b/>
          <w:sz w:val="20"/>
          <w:szCs w:val="20"/>
        </w:rPr>
        <w:t>Výkaz výměr</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vypracování oceněného položkového rozpočtu Stavby v aktuální cenové úrovni (dále jen „</w:t>
      </w:r>
      <w:r w:rsidRPr="00855CB9">
        <w:rPr>
          <w:rFonts w:ascii="Times New Roman" w:hAnsi="Times New Roman"/>
          <w:b/>
          <w:sz w:val="20"/>
          <w:szCs w:val="20"/>
        </w:rPr>
        <w:t>Položkový rozpočet stavby</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zpracování dokladové části Díla, tedy posudků, stanovisek a výsledků jednání vedených v průběhu zpracování projektové dokumentace (dále jen „</w:t>
      </w:r>
      <w:r w:rsidRPr="00855CB9">
        <w:rPr>
          <w:rFonts w:ascii="Times New Roman" w:hAnsi="Times New Roman"/>
          <w:b/>
          <w:sz w:val="20"/>
          <w:szCs w:val="20"/>
        </w:rPr>
        <w:t>Dokladová část</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lastRenderedPageBreak/>
        <w:t>zastupování Objednatele na základě zvláštní plné moci v územním řízení včetně opatření územního rozhodnutí o povolení umístění Stavby dle vypracované projektové dokumentace a dodání originálu platného územního rozhodnutí o povolení umístění Stavby s doložkou nabytí právní moci Objednateli (dále jen „</w:t>
      </w:r>
      <w:r w:rsidRPr="00855CB9">
        <w:rPr>
          <w:rFonts w:ascii="Times New Roman" w:hAnsi="Times New Roman"/>
          <w:b/>
          <w:sz w:val="20"/>
          <w:szCs w:val="20"/>
        </w:rPr>
        <w:t>Zastupování v územním řízení</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bookmarkStart w:id="7" w:name="_Ref423014706"/>
      <w:r w:rsidRPr="00855CB9">
        <w:rPr>
          <w:rFonts w:ascii="Times New Roman" w:hAnsi="Times New Roman"/>
          <w:sz w:val="20"/>
          <w:szCs w:val="20"/>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sidRPr="00855CB9">
        <w:rPr>
          <w:rFonts w:ascii="Times New Roman" w:hAnsi="Times New Roman"/>
          <w:b/>
          <w:sz w:val="20"/>
          <w:szCs w:val="20"/>
        </w:rPr>
        <w:t>Zastupování ve stavebním řízení</w:t>
      </w:r>
      <w:r w:rsidRPr="00855CB9">
        <w:rPr>
          <w:rFonts w:ascii="Times New Roman" w:hAnsi="Times New Roman"/>
          <w:sz w:val="20"/>
          <w:szCs w:val="20"/>
        </w:rPr>
        <w:t>“);</w:t>
      </w:r>
      <w:bookmarkEnd w:id="7"/>
    </w:p>
    <w:p w:rsidR="0049650E" w:rsidRPr="00855CB9" w:rsidRDefault="0049650E" w:rsidP="00735816">
      <w:pPr>
        <w:pStyle w:val="lneksmlouvy"/>
        <w:numPr>
          <w:ilvl w:val="2"/>
          <w:numId w:val="6"/>
        </w:numPr>
        <w:rPr>
          <w:rFonts w:ascii="Times New Roman" w:hAnsi="Times New Roman"/>
          <w:sz w:val="20"/>
          <w:szCs w:val="20"/>
        </w:rPr>
      </w:pPr>
      <w:bookmarkStart w:id="8" w:name="_Ref423003112"/>
      <w:bookmarkStart w:id="9" w:name="_Ref423012053"/>
      <w:bookmarkStart w:id="10" w:name="_Ref423014843"/>
      <w:r w:rsidRPr="00855CB9">
        <w:rPr>
          <w:rFonts w:ascii="Times New Roman" w:hAnsi="Times New Roman"/>
          <w:sz w:val="20"/>
          <w:szCs w:val="20"/>
        </w:rPr>
        <w:t>vyřešení majetkoprávních vztahů v místě Stavby jménem Objednatele, tedy uzavření dohod s vlastníky nemovitých a movitých věcí, dotčených Stavbou tak, aby mohlo dojít k její realizaci; Zhotovitel tyto dohody uzavře za cenu maximálně ve výši v místě a čase obvyklou, nestanoví-li závazné právní předpisy upravující nakládání s majetkem Objednatelů (včetně jejich vnitřních předpisů) jinak; tato dohoda, podepsaná všemi smluvními stranami bude upravovat vztahy ke Stavbou dotčeným nemovitým a movitým věcem v souladu s metodikou Středočeského kraje, upravující uzavření smluv o smlouvách budoucích kupních či darovacích, smlouvy nájemní či o výpůjčce</w:t>
      </w:r>
      <w:bookmarkEnd w:id="8"/>
      <w:r w:rsidRPr="00855CB9">
        <w:rPr>
          <w:rFonts w:ascii="Times New Roman" w:hAnsi="Times New Roman"/>
          <w:sz w:val="20"/>
          <w:szCs w:val="20"/>
        </w:rPr>
        <w:t xml:space="preserve"> (dále jen „</w:t>
      </w:r>
      <w:r w:rsidRPr="00855CB9">
        <w:rPr>
          <w:rFonts w:ascii="Times New Roman" w:hAnsi="Times New Roman"/>
          <w:b/>
          <w:sz w:val="20"/>
          <w:szCs w:val="20"/>
        </w:rPr>
        <w:t>Řešení majetkoprávních vztahů v místě stavby</w:t>
      </w:r>
      <w:r w:rsidRPr="00855CB9">
        <w:rPr>
          <w:rFonts w:ascii="Times New Roman" w:hAnsi="Times New Roman"/>
          <w:sz w:val="20"/>
          <w:szCs w:val="20"/>
        </w:rPr>
        <w:t>“)</w:t>
      </w:r>
      <w:bookmarkEnd w:id="9"/>
      <w:r w:rsidRPr="00855CB9">
        <w:rPr>
          <w:rFonts w:ascii="Times New Roman" w:hAnsi="Times New Roman"/>
          <w:sz w:val="20"/>
          <w:szCs w:val="20"/>
        </w:rPr>
        <w:t>;</w:t>
      </w:r>
      <w:bookmarkEnd w:id="10"/>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zajištění oboustranně podepsaných smluv o smlouvách budoucích na provedení přeložek inženýrských sítí a smluv o smlouvách budoucích na věcná břemena v místě Stavby (dále jen „</w:t>
      </w:r>
      <w:r w:rsidRPr="00855CB9">
        <w:rPr>
          <w:rFonts w:ascii="Times New Roman" w:hAnsi="Times New Roman"/>
          <w:b/>
          <w:sz w:val="20"/>
          <w:szCs w:val="20"/>
        </w:rPr>
        <w:t>Zajištění věcných břemen</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2 a dle odborného uvážení Zhotovitele (dále jen „</w:t>
      </w:r>
      <w:r w:rsidRPr="00855CB9">
        <w:rPr>
          <w:rFonts w:ascii="Times New Roman" w:hAnsi="Times New Roman"/>
          <w:b/>
          <w:sz w:val="20"/>
          <w:szCs w:val="20"/>
        </w:rPr>
        <w:t>Autorský dozor</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účast Zhotovitele při jednáních hodnotící komise na výběr zhotovitele Stavby, která bude realizována dle projektové dokumentace, zpracované Zhotovitelem v souladu s touto Smlouvou, pokud bude do takové komise Objednateli jmenován jako člen nebo na její jednání přizván jako poradce (dále jen „</w:t>
      </w:r>
      <w:r w:rsidRPr="00855CB9">
        <w:rPr>
          <w:rFonts w:ascii="Times New Roman" w:hAnsi="Times New Roman"/>
          <w:b/>
          <w:sz w:val="20"/>
          <w:szCs w:val="20"/>
        </w:rPr>
        <w:t>Účast na jednání hodnotící komise</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oznámení záměru realizace Stavby Archeologickému ústavu Akademie věd ČR; v případě kladného stanoviska Archeologického ústavu věd ČR ve věci nutnosti provedení archeologického výzkumu začlení Zhotovitel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 a</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průběžná a závěrečná </w:t>
      </w:r>
      <w:bookmarkStart w:id="11" w:name="_Ref423014849"/>
      <w:r w:rsidRPr="00855CB9">
        <w:rPr>
          <w:rFonts w:ascii="Times New Roman" w:hAnsi="Times New Roman"/>
          <w:sz w:val="20"/>
          <w:szCs w:val="20"/>
        </w:rPr>
        <w:t>diagnostika Stavby a ověření souladu Stavby s projektovou dokumentací (dále jen „</w:t>
      </w:r>
      <w:r w:rsidRPr="00855CB9">
        <w:rPr>
          <w:rFonts w:ascii="Times New Roman" w:hAnsi="Times New Roman"/>
          <w:b/>
          <w:sz w:val="20"/>
          <w:szCs w:val="20"/>
        </w:rPr>
        <w:t>Diagnostika stavby</w:t>
      </w:r>
      <w:r w:rsidRPr="00855CB9">
        <w:rPr>
          <w:rFonts w:ascii="Times New Roman" w:hAnsi="Times New Roman"/>
          <w:sz w:val="20"/>
          <w:szCs w:val="20"/>
        </w:rPr>
        <w:t>“).</w:t>
      </w:r>
      <w:bookmarkEnd w:id="11"/>
    </w:p>
    <w:p w:rsidR="0049650E" w:rsidRPr="00855CB9" w:rsidRDefault="0049650E" w:rsidP="00735816">
      <w:pPr>
        <w:pStyle w:val="lneksmlouvy"/>
        <w:rPr>
          <w:rFonts w:ascii="Times New Roman" w:hAnsi="Times New Roman"/>
          <w:sz w:val="20"/>
          <w:szCs w:val="20"/>
        </w:rPr>
      </w:pPr>
      <w:bookmarkStart w:id="12" w:name="_Ref423607475"/>
      <w:bookmarkStart w:id="13" w:name="_Ref422991826"/>
      <w:bookmarkStart w:id="14" w:name="_Ref423016672"/>
      <w:r w:rsidRPr="00855CB9">
        <w:rPr>
          <w:rFonts w:ascii="Times New Roman" w:hAnsi="Times New Roman"/>
          <w:sz w:val="20"/>
          <w:szCs w:val="20"/>
        </w:rPr>
        <w:t>Dílo v částech, které se zachycují na hmotném nosiči, vyhotoví Zhotovitel v listinné a v elektronické podobě. Dokumentace vyhotovená v elektronické podobě musí být vyhotovena ve formátech, které (i) jsou v souladu s právem veřejných zakázek a umožňují na jejich základě vyhlásit veřejnou zakázku na realizaci stavby jsoucí předmětem dotčené dokumentace a (</w:t>
      </w:r>
      <w:proofErr w:type="spellStart"/>
      <w:r w:rsidRPr="00855CB9">
        <w:rPr>
          <w:rFonts w:ascii="Times New Roman" w:hAnsi="Times New Roman"/>
          <w:sz w:val="20"/>
          <w:szCs w:val="20"/>
        </w:rPr>
        <w:t>ii</w:t>
      </w:r>
      <w:proofErr w:type="spellEnd"/>
      <w:r w:rsidRPr="00855CB9">
        <w:rPr>
          <w:rFonts w:ascii="Times New Roman" w:hAnsi="Times New Roman"/>
          <w:sz w:val="20"/>
          <w:szCs w:val="20"/>
        </w:rPr>
        <w:t xml:space="preserve">) umožňují, aby Objednatel mohl bez součinnosti Zhotovitele dokumentaci měnit a upravovat. Zejména projektové dokumentace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_Ref423014697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2.2.1</w:t>
      </w:r>
      <w:proofErr w:type="gramEnd"/>
      <w:r w:rsidR="00A34E42" w:rsidRPr="00855CB9">
        <w:rPr>
          <w:rFonts w:ascii="Times New Roman" w:hAnsi="Times New Roman"/>
          <w:sz w:val="20"/>
          <w:szCs w:val="20"/>
        </w:rPr>
        <w:fldChar w:fldCharType="end"/>
      </w:r>
      <w:r w:rsidRPr="00855CB9">
        <w:rPr>
          <w:rFonts w:ascii="Times New Roman" w:hAnsi="Times New Roman"/>
          <w:sz w:val="20"/>
          <w:szCs w:val="20"/>
        </w:rPr>
        <w:t xml:space="preserve"> až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_Ref429487399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2.2.3</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musí být předána ve formátu </w:t>
      </w:r>
      <w:proofErr w:type="spellStart"/>
      <w:r w:rsidRPr="00855CB9">
        <w:rPr>
          <w:rFonts w:ascii="Times New Roman" w:hAnsi="Times New Roman"/>
          <w:sz w:val="20"/>
          <w:szCs w:val="20"/>
        </w:rPr>
        <w:t>pdf</w:t>
      </w:r>
      <w:proofErr w:type="spellEnd"/>
      <w:r w:rsidRPr="00855CB9">
        <w:rPr>
          <w:rFonts w:ascii="Times New Roman" w:hAnsi="Times New Roman"/>
          <w:sz w:val="20"/>
          <w:szCs w:val="20"/>
        </w:rPr>
        <w:t xml:space="preserve"> a </w:t>
      </w:r>
      <w:proofErr w:type="spellStart"/>
      <w:r w:rsidRPr="00855CB9">
        <w:rPr>
          <w:rFonts w:ascii="Times New Roman" w:hAnsi="Times New Roman"/>
          <w:sz w:val="20"/>
          <w:szCs w:val="20"/>
        </w:rPr>
        <w:t>dwg</w:t>
      </w:r>
      <w:proofErr w:type="spellEnd"/>
      <w:r w:rsidRPr="00855CB9">
        <w:rPr>
          <w:rFonts w:ascii="Times New Roman" w:hAnsi="Times New Roman"/>
          <w:sz w:val="20"/>
          <w:szCs w:val="20"/>
        </w:rPr>
        <w:t xml:space="preserve">. Výkaz výměr musí odpovídat § 12 a § 13 vyhlášky č. 230/2012, tj. mít otevřený formát, který umožní transfery dat a jejich zpracování různými softwarovými produkty pro sestavení soupisu prací, pro sestavení nabídkové ceny a zároveň se jedná o formát volně dostupný, který bude jednotný. Takovým formátem může být např. </w:t>
      </w:r>
      <w:proofErr w:type="spellStart"/>
      <w:r w:rsidRPr="00855CB9">
        <w:rPr>
          <w:rFonts w:ascii="Times New Roman" w:hAnsi="Times New Roman"/>
          <w:sz w:val="20"/>
          <w:szCs w:val="20"/>
        </w:rPr>
        <w:t>xml</w:t>
      </w:r>
      <w:proofErr w:type="spellEnd"/>
      <w:r w:rsidRPr="00855CB9">
        <w:rPr>
          <w:rFonts w:ascii="Times New Roman" w:hAnsi="Times New Roman"/>
          <w:sz w:val="20"/>
          <w:szCs w:val="20"/>
        </w:rPr>
        <w:t xml:space="preserve"> formát odpovídající uvedené vyhlášce.</w:t>
      </w:r>
      <w:bookmarkEnd w:id="12"/>
      <w:r w:rsidRPr="00855CB9">
        <w:rPr>
          <w:rFonts w:ascii="Times New Roman" w:hAnsi="Times New Roman"/>
          <w:sz w:val="20"/>
          <w:szCs w:val="20"/>
        </w:rPr>
        <w:t xml:space="preserve">  </w:t>
      </w:r>
    </w:p>
    <w:bookmarkEnd w:id="13"/>
    <w:bookmarkEnd w:id="14"/>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lastRenderedPageBreak/>
        <w:t>Předmětem Díla jsou dále ostatní činnosti nutné k zajištění rozhodnutí o umístění Stavby a stavebního povolení dle pokynů Objednatele a odborného uvážení Zhotovitele.</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V případě, že předmětem Díla bude i realizace investic jiných investorů je součástí povinností Zhotovitele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_Ref423012053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2.2.10</w:t>
      </w:r>
      <w:proofErr w:type="gramEnd"/>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 Smlouvy i zprostředkování uzavření příslušné smlouvy mezi investory potřebné pro územní a stavební řízení v souladu s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_Ref423003564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Součástí Díla jsou i práce v této Smlouvě nespecifikované, které však jsou k řádnému plnění Díla a provedení Stavby nezbytné a o kterých Zhotovitel, vzhledem ke svým odborným znalostem a zkušenostem měl nebo mohl vědět. Provedení těchto prací je zahrnuto v celkové ceně Díla dle této Smlouvy.</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Zhotovitel prohlašuje, že:</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Dílo je možné dle dostupných podkladů realizovat;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všechny technické a dodací podmínky Díla zahrnul do kalkulace cen; a</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řádně překontroloval předané podkladové materiály pro zpracování projektové dokumentace a nejsou mu známy žádné překážky, které by mu bránily splnit předmět Díla tak, jak se zavázal touto Smlouvou. </w:t>
      </w:r>
    </w:p>
    <w:p w:rsidR="0049650E" w:rsidRPr="00855CB9" w:rsidRDefault="0049650E" w:rsidP="00735816">
      <w:pPr>
        <w:pStyle w:val="lneksmlouvynadpis"/>
        <w:jc w:val="center"/>
        <w:rPr>
          <w:rFonts w:ascii="Times New Roman" w:hAnsi="Times New Roman"/>
          <w:b w:val="0"/>
          <w:sz w:val="20"/>
          <w:szCs w:val="20"/>
        </w:rPr>
      </w:pPr>
      <w:bookmarkStart w:id="15" w:name="_Ref423003375"/>
      <w:r w:rsidRPr="00855CB9">
        <w:rPr>
          <w:rFonts w:ascii="Times New Roman" w:hAnsi="Times New Roman"/>
          <w:sz w:val="20"/>
          <w:szCs w:val="20"/>
        </w:rPr>
        <w:t>DOBA A MÍSTO PLNĚNÍ</w:t>
      </w:r>
      <w:bookmarkEnd w:id="15"/>
    </w:p>
    <w:p w:rsidR="0049650E" w:rsidRPr="00855CB9" w:rsidRDefault="0049650E" w:rsidP="00735816">
      <w:pPr>
        <w:pStyle w:val="lneksmlouvy"/>
        <w:rPr>
          <w:rFonts w:ascii="Times New Roman" w:hAnsi="Times New Roman"/>
          <w:sz w:val="20"/>
          <w:szCs w:val="20"/>
        </w:rPr>
      </w:pPr>
      <w:bookmarkStart w:id="16" w:name="_Ref422997404"/>
      <w:r w:rsidRPr="00855CB9">
        <w:rPr>
          <w:rFonts w:ascii="Times New Roman" w:hAnsi="Times New Roman"/>
          <w:sz w:val="20"/>
          <w:szCs w:val="20"/>
        </w:rPr>
        <w:t xml:space="preserve">Zhotovitel se zavazuje provést Dílo, resp. jeho části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_Ref423003564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w:t>
      </w:r>
      <w:proofErr w:type="gramEnd"/>
      <w:r w:rsidRPr="00855CB9">
        <w:rPr>
          <w:rFonts w:ascii="Times New Roman" w:hAnsi="Times New Roman"/>
          <w:sz w:val="20"/>
          <w:szCs w:val="20"/>
        </w:rPr>
        <w:t xml:space="preserve"> Smlouvy v následujících lhůtách:</w:t>
      </w:r>
      <w:bookmarkEnd w:id="16"/>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Projektovou dokumentaci pro územní řízení vyhotoví Zhotovitel ve lhůtě do 90 dní po podpisu této Smlouvy;</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Projektovou dokumentaci pro stavební řízení vyhotoví Zhotovitel ve lhůtě do 90 dní po podpisu této Smlouvy;</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Projektovou dokumentaci pro provádění stavby vyhotoví Zhotovitel souběžně s PD pro stavební řízení ve lhůtě do 90 dní po podpisu této Smlouvy;</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Záborový elaborát vyhotoví Zhotovitel ve lhůtě do 90 dní po podpisu této Smlouvy;</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Výkaz výměr vyhotoví Zhotovitel souběžně s PD pro stavební řízení ve lhůtě do 90 dní po podpisu této Smlouvy;</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Položkový rozpočet stavby vyhotoví Zhotovitel souběžně s PD pro stavební řízení ve lhůtě do 90 dní po podpisu této Smlouvy;</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Dokladovou část vyhotoví Zhotovitel jako součást dokumentace pro provedení stavby;</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zajišťovat Autorský dozor bude Zhotovitel průběžně po dobu provádění Stavby až do jejího zhotovení; termín zahájení a provádění Stavby bude Zhotoviteli upřesněn Objednatelem alespoň třicet (30) dnů předem;</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účastnit se na jednáních hodnotící komise bude Zhotovitel v souladu s termíny, které stanoví pro jednání hodnotící komise Objednatel nebo hodnotící komise samotná; na jednání hodnotící komise bude Zhotovitel pozván písemně nejméně pět (5) dní předem a o jeho případném jmenování za člena komise, bude Zhotovitel písemně vyrozuměn nejpozději pět (5) dní před prvním jednáním hodnotící komise.</w:t>
      </w:r>
    </w:p>
    <w:p w:rsidR="0049650E" w:rsidRPr="00855CB9" w:rsidRDefault="0049650E" w:rsidP="00735816">
      <w:pPr>
        <w:pStyle w:val="lneksmlouvy"/>
        <w:rPr>
          <w:rFonts w:ascii="Times New Roman" w:hAnsi="Times New Roman"/>
          <w:sz w:val="20"/>
          <w:szCs w:val="20"/>
        </w:rPr>
      </w:pPr>
      <w:bookmarkStart w:id="17" w:name="_Ref423423845"/>
      <w:r w:rsidRPr="00855CB9">
        <w:rPr>
          <w:rFonts w:ascii="Times New Roman" w:hAnsi="Times New Roman"/>
          <w:sz w:val="20"/>
          <w:szCs w:val="20"/>
        </w:rPr>
        <w:t xml:space="preserve">Části Díla, kterým není přidělena lhůta k provedení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_Ref422997404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3.1</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w:t>
      </w:r>
      <w:proofErr w:type="gramEnd"/>
      <w:r w:rsidRPr="00855CB9">
        <w:rPr>
          <w:rFonts w:ascii="Times New Roman" w:hAnsi="Times New Roman"/>
          <w:sz w:val="20"/>
          <w:szCs w:val="20"/>
        </w:rPr>
        <w:t>, provede Zhotovitel dle svého odborného uvážení bez zbytečného odkladu po vzniku potřeby k jejich provedení tak, aby byl naplněn účel této Smlouvy, či v přiměřené době, kdy k tomu bude Objednatelem vyzván.</w:t>
      </w:r>
      <w:bookmarkEnd w:id="17"/>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Lhůty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_Ref422997404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3.1</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jsou</w:t>
      </w:r>
      <w:proofErr w:type="gramEnd"/>
      <w:r w:rsidRPr="00855CB9">
        <w:rPr>
          <w:rFonts w:ascii="Times New Roman" w:hAnsi="Times New Roman"/>
          <w:sz w:val="20"/>
          <w:szCs w:val="20"/>
        </w:rPr>
        <w:t xml:space="preserve"> sjednány ve prospěch Zhotovitele a Zhotovitel je oprávněn Dílo, resp. jeho části provést i před sjednaným termínem.</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Provádění Díla bude zahájeno bez zbytečného odkladu po nabytí účinnosti této Smlouvy.</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lastRenderedPageBreak/>
        <w:t xml:space="preserve">Dílo je provedeno, je-li řádně dokončeno a předáno.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Zhotovitel není v prodlení se splněním Díla ani v prodlení se splněním jiné své povinnosti dle této Smlouvy po dobu, po kterou trvá překážka pro splnění dané povinnosti způsobená vyšší mocí nebo prodlením Objednatele.</w:t>
      </w:r>
    </w:p>
    <w:p w:rsidR="0049650E" w:rsidRPr="00855CB9" w:rsidRDefault="0049650E" w:rsidP="004B3EDC">
      <w:pPr>
        <w:pStyle w:val="Zkladntextodsazen2"/>
        <w:numPr>
          <w:ilvl w:val="1"/>
          <w:numId w:val="13"/>
        </w:numPr>
        <w:tabs>
          <w:tab w:val="clear" w:pos="540"/>
          <w:tab w:val="clear" w:pos="567"/>
          <w:tab w:val="left" w:pos="720"/>
        </w:tabs>
        <w:spacing w:after="60"/>
        <w:ind w:left="709" w:hanging="709"/>
        <w:rPr>
          <w:rFonts w:ascii="Times New Roman" w:hAnsi="Times New Roman"/>
          <w:sz w:val="20"/>
          <w:szCs w:val="20"/>
        </w:rPr>
      </w:pPr>
      <w:bookmarkStart w:id="18" w:name="_Ref423193198"/>
      <w:r w:rsidRPr="00855CB9">
        <w:rPr>
          <w:rFonts w:ascii="Times New Roman" w:hAnsi="Times New Roman"/>
          <w:sz w:val="20"/>
          <w:szCs w:val="20"/>
        </w:rPr>
        <w:t>Místem plnění je sídlo SPŠS Mělník, Českobratrská 386, Mělník, nedohodnou-li si Smluvní strany jinak.</w:t>
      </w:r>
      <w:bookmarkEnd w:id="18"/>
    </w:p>
    <w:p w:rsidR="0049650E" w:rsidRPr="00855CB9" w:rsidRDefault="0049650E" w:rsidP="00735816">
      <w:pPr>
        <w:pStyle w:val="lneksmlouvynadpis"/>
        <w:jc w:val="center"/>
        <w:rPr>
          <w:rFonts w:ascii="Times New Roman" w:hAnsi="Times New Roman"/>
          <w:b w:val="0"/>
          <w:sz w:val="20"/>
          <w:szCs w:val="20"/>
        </w:rPr>
      </w:pPr>
      <w:bookmarkStart w:id="19" w:name="_Ref423389781"/>
      <w:r w:rsidRPr="00855CB9">
        <w:rPr>
          <w:rFonts w:ascii="Times New Roman" w:hAnsi="Times New Roman"/>
          <w:sz w:val="20"/>
          <w:szCs w:val="20"/>
        </w:rPr>
        <w:t>PŘEDÁNÍ A PŘEVZETÍ DÍLA</w:t>
      </w:r>
      <w:bookmarkEnd w:id="19"/>
    </w:p>
    <w:p w:rsidR="0049650E" w:rsidRPr="00855CB9" w:rsidRDefault="0049650E" w:rsidP="00735816">
      <w:pPr>
        <w:pStyle w:val="lneksmlouvy"/>
        <w:rPr>
          <w:rFonts w:ascii="Times New Roman" w:hAnsi="Times New Roman"/>
          <w:sz w:val="20"/>
          <w:szCs w:val="20"/>
        </w:rPr>
      </w:pPr>
      <w:bookmarkStart w:id="20" w:name="_Ref423002897"/>
      <w:bookmarkStart w:id="21" w:name="_Ref423380836"/>
      <w:r w:rsidRPr="00855CB9">
        <w:rPr>
          <w:rFonts w:ascii="Times New Roman" w:hAnsi="Times New Roman"/>
          <w:sz w:val="20"/>
          <w:szCs w:val="20"/>
        </w:rPr>
        <w:t xml:space="preserve">Zhotovitel splní svou povinnost provést Dílo tak, že Dílo (resp. jeho části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_Ref422997318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2.1</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w:t>
      </w:r>
      <w:proofErr w:type="gramEnd"/>
      <w:r w:rsidRPr="00855CB9">
        <w:rPr>
          <w:rFonts w:ascii="Times New Roman" w:hAnsi="Times New Roman"/>
          <w:sz w:val="20"/>
          <w:szCs w:val="20"/>
        </w:rPr>
        <w:t xml:space="preserve">) dokončí a předá Objednateli v termínech podle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_Ref422997404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3.1</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a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_Ref423423845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3.2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 Smlouvy a Objednatel je řádně a v souladu s touto Smlouvou převezme. </w:t>
      </w:r>
      <w:bookmarkEnd w:id="20"/>
      <w:r w:rsidRPr="00855CB9">
        <w:rPr>
          <w:rFonts w:ascii="Times New Roman" w:hAnsi="Times New Roman"/>
          <w:sz w:val="20"/>
          <w:szCs w:val="20"/>
        </w:rPr>
        <w:t>Dílo (či jeho část) je dokončeno, pokud je v souladu s:</w:t>
      </w:r>
      <w:bookmarkEnd w:id="21"/>
      <w:r w:rsidRPr="00855CB9">
        <w:rPr>
          <w:rFonts w:ascii="Times New Roman" w:hAnsi="Times New Roman"/>
          <w:sz w:val="20"/>
          <w:szCs w:val="20"/>
        </w:rPr>
        <w:t xml:space="preserve"> </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obecně závaznými předpisy (včetně předpisů upravujících právo veřejných zakázek a </w:t>
      </w:r>
      <w:r w:rsidRPr="00855CB9">
        <w:rPr>
          <w:rFonts w:ascii="Times New Roman" w:hAnsi="Times New Roman"/>
          <w:sz w:val="20"/>
          <w:szCs w:val="20"/>
          <w:lang w:eastAsia="en-US"/>
        </w:rPr>
        <w:t>nekalé soutěže</w:t>
      </w:r>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podmínkami stanovenými touto Smlouvou;</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všemi platnými technickými normami upravujícími předmět Díla;</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závaznými pravidly dotačního programu, ze kterého má být financována výstavba Stavby dle projektové dokumentace pro provedení Stavby, je-li tato Stavba financována z některého dotačního programu; a</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pokyny Objednatele; a</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dokumentací Veřejné zakázky.</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Ustanovení této Smlouvy mají přednost před dispozitivními (nikoliv kogentními) ustanoveními ostatních právních předpisů a dokumentů či pokynů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_Ref423002897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4.1</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w:t>
      </w:r>
      <w:proofErr w:type="gramEnd"/>
      <w:r w:rsidRPr="00855CB9">
        <w:rPr>
          <w:rFonts w:ascii="Times New Roman" w:hAnsi="Times New Roman"/>
          <w:sz w:val="20"/>
          <w:szCs w:val="20"/>
        </w:rPr>
        <w:t xml:space="preserve"> Smlouvy. Na každý rozpor mezi ustanovením Smlouvy a jiného dokumentu či pokynu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_Ref423002897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4.1</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Zhotovitel</w:t>
      </w:r>
      <w:proofErr w:type="gramEnd"/>
      <w:r w:rsidRPr="00855CB9">
        <w:rPr>
          <w:rFonts w:ascii="Times New Roman" w:hAnsi="Times New Roman"/>
          <w:sz w:val="20"/>
          <w:szCs w:val="20"/>
        </w:rPr>
        <w:t xml:space="preserve"> Objednatele předem upozorní.</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Dílo lze předat i po částech.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Zhotovitel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Zhotovitele připraveno k předání a převzetí. O datu konání předání a převzetí Díla se zavazuje Objednatel vyrozumět Zhotovitele písemně.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Zhotovitel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rsidR="0049650E" w:rsidRPr="00855CB9" w:rsidRDefault="0049650E" w:rsidP="00735816">
      <w:pPr>
        <w:pStyle w:val="lneksmlouvy"/>
        <w:rPr>
          <w:rFonts w:ascii="Times New Roman" w:hAnsi="Times New Roman"/>
          <w:sz w:val="20"/>
          <w:szCs w:val="20"/>
        </w:rPr>
      </w:pPr>
      <w:bookmarkStart w:id="22" w:name="_Ref379195423"/>
      <w:r w:rsidRPr="00855CB9">
        <w:rPr>
          <w:rFonts w:ascii="Times New Roman" w:hAnsi="Times New Roman"/>
          <w:sz w:val="20"/>
          <w:szCs w:val="20"/>
        </w:rPr>
        <w:t xml:space="preserve">Zhotovitel zejména předá při předání relevantní části Díla Objednateli následující počet </w:t>
      </w:r>
      <w:proofErr w:type="spellStart"/>
      <w:r w:rsidRPr="00855CB9">
        <w:rPr>
          <w:rFonts w:ascii="Times New Roman" w:hAnsi="Times New Roman"/>
          <w:sz w:val="20"/>
          <w:szCs w:val="20"/>
        </w:rPr>
        <w:t>paré</w:t>
      </w:r>
      <w:proofErr w:type="spellEnd"/>
      <w:r w:rsidRPr="00855CB9">
        <w:rPr>
          <w:rFonts w:ascii="Times New Roman" w:hAnsi="Times New Roman"/>
          <w:sz w:val="20"/>
          <w:szCs w:val="20"/>
        </w:rPr>
        <w:t xml:space="preserve"> uvedené dokumentace v tištěné podobě:</w:t>
      </w:r>
    </w:p>
    <w:tbl>
      <w:tblPr>
        <w:tblW w:w="886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49650E" w:rsidRPr="00855CB9">
        <w:tc>
          <w:tcPr>
            <w:tcW w:w="6487" w:type="dxa"/>
            <w:shd w:val="clear" w:color="auto" w:fill="D9D9D9"/>
          </w:tcPr>
          <w:p w:rsidR="0049650E" w:rsidRPr="00855CB9" w:rsidRDefault="0049650E" w:rsidP="00F522D2">
            <w:pPr>
              <w:pStyle w:val="Bezmezer"/>
              <w:numPr>
                <w:ilvl w:val="0"/>
                <w:numId w:val="0"/>
              </w:numPr>
              <w:spacing w:before="40" w:after="40"/>
              <w:jc w:val="center"/>
              <w:rPr>
                <w:rFonts w:ascii="Times New Roman" w:hAnsi="Times New Roman"/>
                <w:b/>
                <w:lang w:eastAsia="cs-CZ"/>
              </w:rPr>
            </w:pPr>
            <w:r w:rsidRPr="00855CB9">
              <w:rPr>
                <w:rFonts w:ascii="Times New Roman" w:hAnsi="Times New Roman"/>
                <w:b/>
                <w:lang w:eastAsia="cs-CZ"/>
              </w:rPr>
              <w:t>Dokumentace</w:t>
            </w:r>
          </w:p>
        </w:tc>
        <w:tc>
          <w:tcPr>
            <w:tcW w:w="2374" w:type="dxa"/>
            <w:shd w:val="clear" w:color="auto" w:fill="D9D9D9"/>
          </w:tcPr>
          <w:p w:rsidR="0049650E" w:rsidRPr="00855CB9" w:rsidRDefault="0049650E" w:rsidP="00F522D2">
            <w:pPr>
              <w:pStyle w:val="Bezmezer"/>
              <w:numPr>
                <w:ilvl w:val="0"/>
                <w:numId w:val="0"/>
              </w:numPr>
              <w:tabs>
                <w:tab w:val="center" w:pos="2082"/>
              </w:tabs>
              <w:spacing w:before="40" w:after="40"/>
              <w:jc w:val="center"/>
              <w:rPr>
                <w:rFonts w:ascii="Times New Roman" w:hAnsi="Times New Roman"/>
                <w:b/>
                <w:lang w:eastAsia="cs-CZ"/>
              </w:rPr>
            </w:pPr>
            <w:r w:rsidRPr="00855CB9">
              <w:rPr>
                <w:rFonts w:ascii="Times New Roman" w:hAnsi="Times New Roman"/>
                <w:b/>
                <w:lang w:eastAsia="cs-CZ"/>
              </w:rPr>
              <w:t xml:space="preserve">Počet </w:t>
            </w:r>
            <w:proofErr w:type="spellStart"/>
            <w:r w:rsidRPr="00855CB9">
              <w:rPr>
                <w:rFonts w:ascii="Times New Roman" w:hAnsi="Times New Roman"/>
                <w:b/>
                <w:lang w:eastAsia="cs-CZ"/>
              </w:rPr>
              <w:t>paré</w:t>
            </w:r>
            <w:proofErr w:type="spellEnd"/>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Projektová dokumentace pro územní řízení - potvrzená stavebním úřadem</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jedenkrát (1)</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Projektová dokumentace pro stavební řízení - potvrzená stavebním úřadem</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jedenkrát (1)</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Projektová dokumentace pro provádění stavby</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 xml:space="preserve">pětkrát (5) </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Záborový elaborát</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dvakrát (2)</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Výkaz výměr</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 xml:space="preserve">pětkrát (5) </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Položkový rozpočet stavby</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 xml:space="preserve">dvakrát (2) </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 xml:space="preserve">Dokladová část </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třikrát (3)</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 xml:space="preserve">Zastupování v územním řízení  - originál platného územního rozhodnutí o </w:t>
            </w:r>
            <w:r w:rsidRPr="00855CB9">
              <w:rPr>
                <w:rFonts w:ascii="Times New Roman" w:hAnsi="Times New Roman"/>
                <w:lang w:eastAsia="cs-CZ"/>
              </w:rPr>
              <w:lastRenderedPageBreak/>
              <w:t>povolení umístění stavby s doložkou nabytí právní moci</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lastRenderedPageBreak/>
              <w:t>jedenkrát (1)</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lastRenderedPageBreak/>
              <w:t>Zastupování v stavebním řízení - originál platného stavebního povolení k realizaci Stavby s doložkou nabytí právní moci</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jedenkrát (1)</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Řešení majetkoprávních vztahů v místě stavby – každá uzavřená smlouva</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dvakrát (2)</w:t>
            </w:r>
          </w:p>
        </w:tc>
      </w:tr>
      <w:tr w:rsidR="0049650E" w:rsidRPr="00855CB9">
        <w:tc>
          <w:tcPr>
            <w:tcW w:w="6487" w:type="dxa"/>
          </w:tcPr>
          <w:p w:rsidR="0049650E" w:rsidRPr="00855CB9" w:rsidRDefault="0049650E" w:rsidP="00F522D2">
            <w:pPr>
              <w:pStyle w:val="Bezmezer"/>
              <w:numPr>
                <w:ilvl w:val="0"/>
                <w:numId w:val="0"/>
              </w:numPr>
              <w:spacing w:before="40" w:after="40"/>
              <w:rPr>
                <w:rFonts w:ascii="Times New Roman" w:hAnsi="Times New Roman"/>
                <w:lang w:eastAsia="cs-CZ"/>
              </w:rPr>
            </w:pPr>
            <w:r w:rsidRPr="00855CB9">
              <w:rPr>
                <w:rFonts w:ascii="Times New Roman" w:hAnsi="Times New Roman"/>
                <w:lang w:eastAsia="cs-CZ"/>
              </w:rPr>
              <w:t>Zajištění věcných břemen – každá uzavřená smlouva</w:t>
            </w:r>
          </w:p>
        </w:tc>
        <w:tc>
          <w:tcPr>
            <w:tcW w:w="2374" w:type="dxa"/>
          </w:tcPr>
          <w:p w:rsidR="0049650E" w:rsidRPr="00855CB9" w:rsidRDefault="0049650E" w:rsidP="00F522D2">
            <w:pPr>
              <w:pStyle w:val="Bezmezer"/>
              <w:numPr>
                <w:ilvl w:val="0"/>
                <w:numId w:val="0"/>
              </w:numPr>
              <w:spacing w:before="40" w:after="40"/>
              <w:jc w:val="center"/>
              <w:rPr>
                <w:rFonts w:ascii="Times New Roman" w:hAnsi="Times New Roman"/>
                <w:lang w:eastAsia="cs-CZ"/>
              </w:rPr>
            </w:pPr>
            <w:r w:rsidRPr="00855CB9">
              <w:rPr>
                <w:rFonts w:ascii="Times New Roman" w:hAnsi="Times New Roman"/>
                <w:lang w:eastAsia="cs-CZ"/>
              </w:rPr>
              <w:t>jedenkrát (1)</w:t>
            </w:r>
          </w:p>
        </w:tc>
      </w:tr>
    </w:tbl>
    <w:bookmarkEnd w:id="22"/>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Současné předá Zhotovitel Objednateli na CD či DVD uvedenou dokumentaci v elektronické podobě ve formátech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_Ref423607475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2.3</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w:t>
      </w:r>
      <w:proofErr w:type="gramEnd"/>
      <w:r w:rsidRPr="00855CB9">
        <w:rPr>
          <w:rFonts w:ascii="Times New Roman" w:hAnsi="Times New Roman"/>
          <w:sz w:val="20"/>
          <w:szCs w:val="20"/>
        </w:rPr>
        <w:t xml:space="preserve"> Smlouvy.  </w:t>
      </w:r>
    </w:p>
    <w:p w:rsidR="0049650E" w:rsidRPr="00855CB9" w:rsidRDefault="0049650E" w:rsidP="00735816">
      <w:pPr>
        <w:pStyle w:val="lneksmlouvy"/>
        <w:rPr>
          <w:rFonts w:ascii="Times New Roman" w:hAnsi="Times New Roman"/>
          <w:sz w:val="20"/>
          <w:szCs w:val="20"/>
        </w:rPr>
      </w:pPr>
      <w:bookmarkStart w:id="23" w:name="_Ref423388395"/>
      <w:r w:rsidRPr="00855CB9">
        <w:rPr>
          <w:rFonts w:ascii="Times New Roman" w:hAnsi="Times New Roman"/>
          <w:sz w:val="20"/>
          <w:szCs w:val="20"/>
        </w:rPr>
        <w:t>O průběhu přejímacího řízení pořídí Objednatel a Zhotovitel protokol. Smluvní strany vylučují aplikaci ustanovení § 2605 odst. 2 občanského zákoníku. Objednatel je oprávněn uplatnit zjevné vady Díla ještě v dodatečné lhůtě šesti (6) měsíců ode dne převzetí Díla.</w:t>
      </w:r>
      <w:bookmarkEnd w:id="23"/>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Nepřevezme-li Objednatel Dílo v souladu s touto Smlouvou, je Zhotovitel v prodlení. V takovém případě Objednatel v protokolu z přejímacího řízení uvede důvody odmítnutí převzetí Díla a stanoví Zhotoviteli přiměřený náhradní termín pro provedení Díla (dokončení a předání). Ustanovení tohoto článku se aplikuje přiměřeně. Tímto není dotčeno právo Objednatele od Smlouvy odstoupit dle jiných ustanovení této Smlouvy.</w:t>
      </w:r>
    </w:p>
    <w:p w:rsidR="0049650E" w:rsidRPr="00855CB9" w:rsidRDefault="0049650E" w:rsidP="00735816">
      <w:pPr>
        <w:pStyle w:val="lneksmlouvynadpis"/>
        <w:keepNext/>
        <w:jc w:val="center"/>
        <w:rPr>
          <w:rFonts w:ascii="Times New Roman" w:hAnsi="Times New Roman"/>
          <w:b w:val="0"/>
          <w:sz w:val="20"/>
          <w:szCs w:val="20"/>
        </w:rPr>
      </w:pPr>
      <w:bookmarkStart w:id="24" w:name="_Ref423387404"/>
      <w:r w:rsidRPr="00855CB9">
        <w:rPr>
          <w:rFonts w:ascii="Times New Roman" w:hAnsi="Times New Roman"/>
          <w:sz w:val="20"/>
          <w:szCs w:val="20"/>
        </w:rPr>
        <w:t>CENA DÍLA</w:t>
      </w:r>
      <w:bookmarkEnd w:id="24"/>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Cena za Dílo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_Ref423003564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w:t>
      </w:r>
      <w:proofErr w:type="gramEnd"/>
      <w:r w:rsidRPr="00855CB9">
        <w:rPr>
          <w:rFonts w:ascii="Times New Roman" w:hAnsi="Times New Roman"/>
          <w:sz w:val="20"/>
          <w:szCs w:val="20"/>
        </w:rPr>
        <w:t xml:space="preserve"> je sjednána na základě nabídkové ceny Zhotovitele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1"/>
        <w:gridCol w:w="2912"/>
      </w:tblGrid>
      <w:tr w:rsidR="0049650E" w:rsidRPr="00855CB9">
        <w:trPr>
          <w:jc w:val="center"/>
        </w:trPr>
        <w:tc>
          <w:tcPr>
            <w:tcW w:w="5021" w:type="dxa"/>
            <w:shd w:val="clear" w:color="auto" w:fill="D9D9D9"/>
            <w:vAlign w:val="center"/>
          </w:tcPr>
          <w:p w:rsidR="0049650E" w:rsidRPr="00855CB9" w:rsidRDefault="0049650E" w:rsidP="00CB5B3B">
            <w:pPr>
              <w:pStyle w:val="Bezmezer"/>
              <w:numPr>
                <w:ilvl w:val="0"/>
                <w:numId w:val="0"/>
              </w:numPr>
              <w:spacing w:beforeLines="40" w:before="96" w:after="40"/>
              <w:jc w:val="center"/>
              <w:rPr>
                <w:rFonts w:ascii="Times New Roman" w:hAnsi="Times New Roman"/>
                <w:b/>
                <w:lang w:eastAsia="cs-CZ"/>
              </w:rPr>
            </w:pPr>
            <w:r w:rsidRPr="00855CB9">
              <w:rPr>
                <w:rFonts w:ascii="Times New Roman" w:hAnsi="Times New Roman"/>
                <w:b/>
                <w:lang w:eastAsia="cs-CZ"/>
              </w:rPr>
              <w:t>Součásti Díla</w:t>
            </w:r>
          </w:p>
        </w:tc>
        <w:tc>
          <w:tcPr>
            <w:tcW w:w="2912" w:type="dxa"/>
            <w:shd w:val="clear" w:color="auto" w:fill="D9D9D9"/>
            <w:vAlign w:val="center"/>
          </w:tcPr>
          <w:p w:rsidR="0049650E" w:rsidRPr="00855CB9" w:rsidRDefault="0049650E" w:rsidP="00CB5B3B">
            <w:pPr>
              <w:pStyle w:val="Bezmezer"/>
              <w:numPr>
                <w:ilvl w:val="0"/>
                <w:numId w:val="0"/>
              </w:numPr>
              <w:spacing w:beforeLines="40" w:before="96" w:after="40"/>
              <w:jc w:val="center"/>
              <w:rPr>
                <w:rFonts w:ascii="Times New Roman" w:hAnsi="Times New Roman"/>
                <w:b/>
                <w:lang w:eastAsia="cs-CZ"/>
              </w:rPr>
            </w:pPr>
            <w:r w:rsidRPr="00855CB9">
              <w:rPr>
                <w:rFonts w:ascii="Times New Roman" w:hAnsi="Times New Roman"/>
                <w:b/>
                <w:lang w:eastAsia="cs-CZ"/>
              </w:rPr>
              <w:t>Cena bez DPH</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Projektová dokumentace pro územní řízení</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82 000,00 Kč</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Projektová dokumentace pro stavební řízení</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338 000,00 Kč</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Projektová dokumentace pro provádění stavby</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431 800,00 Kč</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Záborový elaborát</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35 000,00 Kč</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Výkaz výměr</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34 000,00 Kč</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Položkový rozpočet stavby</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17 000,00 Kč</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 xml:space="preserve">Dokladová část </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10 000,00 Kč</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Zastupování v územním řízení</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5 000,00 Kč</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Zastupování ve stavebním řízení</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20 000,00 Kč</w:t>
            </w:r>
          </w:p>
        </w:tc>
      </w:tr>
      <w:tr w:rsidR="00CD2967" w:rsidRPr="00855CB9" w:rsidTr="00E61562">
        <w:trPr>
          <w:jc w:val="center"/>
        </w:trPr>
        <w:tc>
          <w:tcPr>
            <w:tcW w:w="5021" w:type="dxa"/>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Autorský dozor</w:t>
            </w:r>
          </w:p>
        </w:tc>
        <w:tc>
          <w:tcPr>
            <w:tcW w:w="2912" w:type="dxa"/>
          </w:tcPr>
          <w:p w:rsidR="00CD2967" w:rsidRPr="00CD2967" w:rsidRDefault="00CD2967" w:rsidP="00CD2967">
            <w:pPr>
              <w:jc w:val="center"/>
              <w:rPr>
                <w:rFonts w:ascii="Times New Roman" w:hAnsi="Times New Roman"/>
                <w:sz w:val="20"/>
              </w:rPr>
            </w:pPr>
            <w:r w:rsidRPr="00CD2967">
              <w:rPr>
                <w:rFonts w:ascii="Times New Roman" w:hAnsi="Times New Roman"/>
                <w:sz w:val="20"/>
              </w:rPr>
              <w:t>150 000,00 Kč</w:t>
            </w:r>
          </w:p>
        </w:tc>
      </w:tr>
      <w:tr w:rsidR="00CD2967" w:rsidRPr="00855CB9" w:rsidTr="00E61562">
        <w:trPr>
          <w:jc w:val="center"/>
        </w:trPr>
        <w:tc>
          <w:tcPr>
            <w:tcW w:w="5021" w:type="dxa"/>
            <w:tcBorders>
              <w:bottom w:val="single" w:sz="12" w:space="0" w:color="auto"/>
            </w:tcBorders>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lastRenderedPageBreak/>
              <w:t>Účast na jednání hodnotící komise na výběr dodavatele</w:t>
            </w:r>
          </w:p>
        </w:tc>
        <w:tc>
          <w:tcPr>
            <w:tcW w:w="2912" w:type="dxa"/>
            <w:tcBorders>
              <w:bottom w:val="single" w:sz="12" w:space="0" w:color="auto"/>
            </w:tcBorders>
          </w:tcPr>
          <w:p w:rsidR="00CD2967" w:rsidRPr="00CD2967" w:rsidRDefault="00CD2967" w:rsidP="00CD2967">
            <w:pPr>
              <w:jc w:val="center"/>
              <w:rPr>
                <w:rFonts w:ascii="Times New Roman" w:hAnsi="Times New Roman"/>
                <w:sz w:val="20"/>
              </w:rPr>
            </w:pPr>
            <w:r w:rsidRPr="00CD2967">
              <w:rPr>
                <w:rFonts w:ascii="Times New Roman" w:hAnsi="Times New Roman"/>
                <w:sz w:val="20"/>
              </w:rPr>
              <w:t>12 000,00 Kč</w:t>
            </w:r>
          </w:p>
        </w:tc>
      </w:tr>
      <w:tr w:rsidR="00CD2967" w:rsidRPr="00855CB9" w:rsidTr="00E61562">
        <w:trPr>
          <w:jc w:val="center"/>
        </w:trPr>
        <w:tc>
          <w:tcPr>
            <w:tcW w:w="5021" w:type="dxa"/>
            <w:tcBorders>
              <w:bottom w:val="single" w:sz="12" w:space="0" w:color="auto"/>
            </w:tcBorders>
            <w:vAlign w:val="center"/>
          </w:tcPr>
          <w:p w:rsidR="00CD2967" w:rsidRPr="00855CB9" w:rsidRDefault="00CD2967" w:rsidP="00CD2967">
            <w:pPr>
              <w:pStyle w:val="Bezmezer"/>
              <w:numPr>
                <w:ilvl w:val="0"/>
                <w:numId w:val="0"/>
              </w:numPr>
              <w:spacing w:beforeLines="40" w:before="96" w:after="40"/>
              <w:jc w:val="left"/>
              <w:rPr>
                <w:rFonts w:ascii="Times New Roman" w:hAnsi="Times New Roman"/>
                <w:lang w:eastAsia="cs-CZ"/>
              </w:rPr>
            </w:pPr>
            <w:r w:rsidRPr="00855CB9">
              <w:rPr>
                <w:rFonts w:ascii="Times New Roman" w:hAnsi="Times New Roman"/>
                <w:lang w:eastAsia="cs-CZ"/>
              </w:rPr>
              <w:t>Další úkony nutné za účelem zhotovení Stavby (Řešení majetkoprávních vztahů v místě Stavby a jiné)</w:t>
            </w:r>
          </w:p>
        </w:tc>
        <w:tc>
          <w:tcPr>
            <w:tcW w:w="2912" w:type="dxa"/>
            <w:tcBorders>
              <w:bottom w:val="single" w:sz="12" w:space="0" w:color="auto"/>
            </w:tcBorders>
          </w:tcPr>
          <w:p w:rsidR="00CD2967" w:rsidRPr="00CD2967" w:rsidRDefault="00CD2967" w:rsidP="00CD2967">
            <w:pPr>
              <w:jc w:val="center"/>
              <w:rPr>
                <w:rFonts w:ascii="Times New Roman" w:hAnsi="Times New Roman"/>
                <w:sz w:val="20"/>
              </w:rPr>
            </w:pPr>
            <w:r w:rsidRPr="00CD2967">
              <w:rPr>
                <w:rFonts w:ascii="Times New Roman" w:hAnsi="Times New Roman"/>
                <w:sz w:val="20"/>
              </w:rPr>
              <w:t>5 000,00 Kč</w:t>
            </w:r>
          </w:p>
        </w:tc>
      </w:tr>
      <w:tr w:rsidR="0049650E" w:rsidRPr="00855CB9">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49650E" w:rsidRPr="00855CB9" w:rsidRDefault="0049650E" w:rsidP="00CB5B3B">
            <w:pPr>
              <w:pStyle w:val="Bezmezer"/>
              <w:numPr>
                <w:ilvl w:val="0"/>
                <w:numId w:val="0"/>
              </w:numPr>
              <w:spacing w:beforeLines="40" w:before="96" w:after="40"/>
              <w:jc w:val="left"/>
              <w:rPr>
                <w:rFonts w:ascii="Times New Roman" w:hAnsi="Times New Roman"/>
                <w:b/>
                <w:lang w:eastAsia="cs-CZ"/>
              </w:rPr>
            </w:pPr>
            <w:r w:rsidRPr="00855CB9">
              <w:rPr>
                <w:rFonts w:ascii="Times New Roman" w:hAnsi="Times New Roman"/>
                <w:b/>
                <w:lang w:eastAsia="cs-CZ"/>
              </w:rPr>
              <w:t>Cena celkem</w:t>
            </w:r>
          </w:p>
        </w:tc>
        <w:tc>
          <w:tcPr>
            <w:tcW w:w="2912" w:type="dxa"/>
            <w:tcBorders>
              <w:top w:val="single" w:sz="12" w:space="0" w:color="auto"/>
              <w:left w:val="single" w:sz="12" w:space="0" w:color="auto"/>
              <w:bottom w:val="single" w:sz="12" w:space="0" w:color="auto"/>
              <w:right w:val="single" w:sz="12" w:space="0" w:color="auto"/>
            </w:tcBorders>
            <w:vAlign w:val="center"/>
          </w:tcPr>
          <w:p w:rsidR="0049650E" w:rsidRPr="00855CB9" w:rsidRDefault="00CD2967" w:rsidP="00CB5B3B">
            <w:pPr>
              <w:pStyle w:val="Bezmezer"/>
              <w:numPr>
                <w:ilvl w:val="0"/>
                <w:numId w:val="0"/>
              </w:numPr>
              <w:spacing w:beforeLines="40" w:before="96" w:after="40"/>
              <w:jc w:val="center"/>
              <w:rPr>
                <w:rFonts w:ascii="Times New Roman" w:hAnsi="Times New Roman"/>
                <w:b/>
                <w:lang w:eastAsia="cs-CZ"/>
              </w:rPr>
            </w:pPr>
            <w:bookmarkStart w:id="25" w:name="_GoBack"/>
            <w:r w:rsidRPr="00CD2967">
              <w:rPr>
                <w:rFonts w:ascii="Times New Roman" w:hAnsi="Times New Roman"/>
                <w:b/>
                <w:bCs/>
                <w:lang w:eastAsia="cs-CZ"/>
              </w:rPr>
              <w:t>1 139 800</w:t>
            </w:r>
            <w:bookmarkEnd w:id="25"/>
            <w:r w:rsidRPr="00CD2967">
              <w:rPr>
                <w:rFonts w:ascii="Times New Roman" w:hAnsi="Times New Roman"/>
                <w:b/>
                <w:bCs/>
                <w:lang w:eastAsia="cs-CZ"/>
              </w:rPr>
              <w:t>,- Kč</w:t>
            </w:r>
          </w:p>
        </w:tc>
      </w:tr>
      <w:tr w:rsidR="0049650E" w:rsidRPr="00855CB9">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49650E" w:rsidRPr="00855CB9" w:rsidRDefault="0049650E" w:rsidP="00CB5B3B">
            <w:pPr>
              <w:pStyle w:val="Bezmezer"/>
              <w:numPr>
                <w:ilvl w:val="0"/>
                <w:numId w:val="0"/>
              </w:numPr>
              <w:spacing w:beforeLines="40" w:before="96" w:after="40"/>
              <w:jc w:val="left"/>
              <w:rPr>
                <w:rFonts w:ascii="Times New Roman" w:hAnsi="Times New Roman"/>
                <w:b/>
                <w:lang w:eastAsia="cs-CZ"/>
              </w:rPr>
            </w:pPr>
            <w:r w:rsidRPr="00855CB9">
              <w:rPr>
                <w:rFonts w:ascii="Times New Roman" w:hAnsi="Times New Roman"/>
                <w:b/>
                <w:lang w:eastAsia="cs-CZ"/>
              </w:rPr>
              <w:t>DPH 21 %</w:t>
            </w:r>
          </w:p>
        </w:tc>
        <w:tc>
          <w:tcPr>
            <w:tcW w:w="2912" w:type="dxa"/>
            <w:tcBorders>
              <w:top w:val="single" w:sz="12" w:space="0" w:color="auto"/>
              <w:left w:val="single" w:sz="12" w:space="0" w:color="auto"/>
              <w:bottom w:val="single" w:sz="12" w:space="0" w:color="auto"/>
              <w:right w:val="single" w:sz="12" w:space="0" w:color="auto"/>
            </w:tcBorders>
            <w:vAlign w:val="center"/>
          </w:tcPr>
          <w:p w:rsidR="0049650E" w:rsidRPr="00855CB9" w:rsidRDefault="00CD2967" w:rsidP="00CB5B3B">
            <w:pPr>
              <w:pStyle w:val="Bezmezer"/>
              <w:numPr>
                <w:ilvl w:val="0"/>
                <w:numId w:val="0"/>
              </w:numPr>
              <w:spacing w:beforeLines="40" w:before="96" w:after="40"/>
              <w:jc w:val="center"/>
              <w:rPr>
                <w:rFonts w:ascii="Times New Roman" w:hAnsi="Times New Roman"/>
                <w:b/>
                <w:bCs/>
                <w:lang w:eastAsia="cs-CZ"/>
              </w:rPr>
            </w:pPr>
            <w:r w:rsidRPr="00CD2967">
              <w:rPr>
                <w:rFonts w:ascii="Times New Roman" w:hAnsi="Times New Roman"/>
                <w:b/>
                <w:bCs/>
                <w:lang w:eastAsia="cs-CZ"/>
              </w:rPr>
              <w:t>239 358,- Kč</w:t>
            </w:r>
          </w:p>
        </w:tc>
      </w:tr>
      <w:tr w:rsidR="0049650E" w:rsidRPr="00855CB9">
        <w:trPr>
          <w:jc w:val="center"/>
        </w:trPr>
        <w:tc>
          <w:tcPr>
            <w:tcW w:w="5021" w:type="dxa"/>
            <w:tcBorders>
              <w:top w:val="single" w:sz="12" w:space="0" w:color="auto"/>
              <w:left w:val="single" w:sz="12" w:space="0" w:color="auto"/>
              <w:bottom w:val="single" w:sz="12" w:space="0" w:color="auto"/>
              <w:right w:val="single" w:sz="12" w:space="0" w:color="auto"/>
            </w:tcBorders>
            <w:vAlign w:val="center"/>
          </w:tcPr>
          <w:p w:rsidR="0049650E" w:rsidRPr="00855CB9" w:rsidRDefault="0049650E" w:rsidP="00CB5B3B">
            <w:pPr>
              <w:pStyle w:val="Bezmezer"/>
              <w:numPr>
                <w:ilvl w:val="0"/>
                <w:numId w:val="0"/>
              </w:numPr>
              <w:spacing w:beforeLines="40" w:before="96" w:after="40"/>
              <w:jc w:val="left"/>
              <w:rPr>
                <w:rFonts w:ascii="Times New Roman" w:hAnsi="Times New Roman"/>
                <w:b/>
                <w:lang w:eastAsia="cs-CZ"/>
              </w:rPr>
            </w:pPr>
            <w:r w:rsidRPr="00855CB9">
              <w:rPr>
                <w:rFonts w:ascii="Times New Roman" w:hAnsi="Times New Roman"/>
                <w:b/>
                <w:lang w:eastAsia="cs-CZ"/>
              </w:rPr>
              <w:t>Cena celkem včetně DPH</w:t>
            </w:r>
          </w:p>
        </w:tc>
        <w:tc>
          <w:tcPr>
            <w:tcW w:w="2912" w:type="dxa"/>
            <w:tcBorders>
              <w:top w:val="single" w:sz="12" w:space="0" w:color="auto"/>
              <w:left w:val="single" w:sz="12" w:space="0" w:color="auto"/>
              <w:bottom w:val="single" w:sz="12" w:space="0" w:color="auto"/>
              <w:right w:val="single" w:sz="12" w:space="0" w:color="auto"/>
            </w:tcBorders>
            <w:vAlign w:val="center"/>
          </w:tcPr>
          <w:p w:rsidR="0049650E" w:rsidRPr="00855CB9" w:rsidRDefault="00CD2967" w:rsidP="00CB5B3B">
            <w:pPr>
              <w:pStyle w:val="Bezmezer"/>
              <w:numPr>
                <w:ilvl w:val="0"/>
                <w:numId w:val="0"/>
              </w:numPr>
              <w:spacing w:beforeLines="40" w:before="96" w:after="40"/>
              <w:jc w:val="center"/>
              <w:rPr>
                <w:rFonts w:ascii="Times New Roman" w:hAnsi="Times New Roman"/>
                <w:b/>
                <w:bCs/>
                <w:lang w:eastAsia="cs-CZ"/>
              </w:rPr>
            </w:pPr>
            <w:r w:rsidRPr="00CD2967">
              <w:rPr>
                <w:rFonts w:ascii="Times New Roman" w:hAnsi="Times New Roman"/>
                <w:b/>
                <w:bCs/>
                <w:lang w:eastAsia="cs-CZ"/>
              </w:rPr>
              <w:t>1 379 158,- Kč</w:t>
            </w:r>
          </w:p>
        </w:tc>
      </w:tr>
    </w:tbl>
    <w:p w:rsidR="0049650E" w:rsidRPr="00855CB9" w:rsidRDefault="0049650E" w:rsidP="000E37A5">
      <w:pPr>
        <w:pStyle w:val="lneksmlouvy"/>
        <w:numPr>
          <w:ilvl w:val="0"/>
          <w:numId w:val="0"/>
        </w:numPr>
        <w:ind w:left="680"/>
        <w:rPr>
          <w:rFonts w:ascii="Times New Roman" w:hAnsi="Times New Roman"/>
          <w:sz w:val="20"/>
          <w:szCs w:val="20"/>
        </w:rPr>
      </w:pP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Cena za zhotovení Díla je stanovena dle cenové nabídky Zhotovitele pro celý rozsah předmětu Díla dle této Smlouvy. V ceně Díla jsou zahrnuty veškeré náklady Zhotovitele na realizaci Díla, tedy veškeré práce, dodávky, služby, poplatky, výkony a další činnosti nutné pro řádné splnění Díla, s výjimkou úkonů nutných za účelem zhotovení Stavby,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_Ref423193611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5.4</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w:t>
      </w:r>
      <w:proofErr w:type="gramEnd"/>
      <w:r w:rsidRPr="00855CB9">
        <w:rPr>
          <w:rFonts w:ascii="Times New Roman" w:hAnsi="Times New Roman"/>
          <w:sz w:val="20"/>
          <w:szCs w:val="20"/>
        </w:rPr>
        <w:t>.</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Cena za zhotovení Díla je konečná a nepřekročitelná, ani jedna strana není oprávněna požadovat změnu ceny Díla proto, že si Dílo vyžádalo jiné úsilí nebo jiné náklady, než bylo předpokládáno.</w:t>
      </w:r>
    </w:p>
    <w:p w:rsidR="0049650E" w:rsidRPr="00855CB9" w:rsidRDefault="0049650E" w:rsidP="00735816">
      <w:pPr>
        <w:pStyle w:val="lneksmlouvy"/>
        <w:rPr>
          <w:rFonts w:ascii="Times New Roman" w:hAnsi="Times New Roman"/>
          <w:sz w:val="20"/>
          <w:szCs w:val="20"/>
        </w:rPr>
      </w:pPr>
      <w:bookmarkStart w:id="26" w:name="_Ref423193611"/>
      <w:r w:rsidRPr="00855CB9">
        <w:rPr>
          <w:rFonts w:ascii="Times New Roman" w:hAnsi="Times New Roman"/>
          <w:sz w:val="20"/>
          <w:szCs w:val="20"/>
        </w:rPr>
        <w:t>Práce nad rámec předmětu plnění této Smlouvy vyžadují předchozí dohodu Smluvních stran formou písemného dodatku k této Smlouvě. Pokud Zhotovitel provede tyto práce bez předchozího sjednání písemného dodatku k této Smlouvě, považuje se hodnota takových prací za zahrnutou v celkové ceně Díla dle této Smlouvy.</w:t>
      </w:r>
      <w:bookmarkEnd w:id="26"/>
      <w:r w:rsidRPr="00855CB9">
        <w:rPr>
          <w:rFonts w:ascii="Times New Roman" w:hAnsi="Times New Roman"/>
          <w:sz w:val="20"/>
          <w:szCs w:val="20"/>
        </w:rPr>
        <w:t xml:space="preserve"> Písemný dodatek může být uzavřen pouze v souladu s právem veřejných zakázek.</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Zhotovitel je povinen poskytnout slevu z ceny Díla za neprovedené práce, a to ve výši ceny stanovené v jeho nabídce, a pokud ji nelze určit ve výše ceny neprovedených prací v místě a čase obvyklé.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Objednatel je oprávněn vypsat výběrové řízení na dodatečné práce, které nebyly obsaženy v původních zadávacích podmínkách, jestliže jejich potřeba vznikla v důsledku okolností, které Objednatel jednající s náležitou péčí nemohl předvídat a tyto dodatečné práce jsou nezbytné pro provedení původních prací, a to za podmínek uvedených v § 23 zákona o veřejných zakázkách ve znění pozdějších předpisů s tím, že je povinností Zhotovitele prokázat existenci okolností, které s náležitou péčí nemohl předvídat. V pochybnostech se má za to, že nenastaly. </w:t>
      </w:r>
    </w:p>
    <w:p w:rsidR="0049650E" w:rsidRPr="00855CB9" w:rsidRDefault="0049650E" w:rsidP="00735816">
      <w:pPr>
        <w:pStyle w:val="lneksmlouvynadpis"/>
        <w:jc w:val="center"/>
        <w:rPr>
          <w:rFonts w:ascii="Times New Roman" w:hAnsi="Times New Roman"/>
          <w:b w:val="0"/>
          <w:sz w:val="20"/>
          <w:szCs w:val="20"/>
        </w:rPr>
      </w:pPr>
      <w:r w:rsidRPr="00855CB9">
        <w:rPr>
          <w:rFonts w:ascii="Times New Roman" w:hAnsi="Times New Roman"/>
          <w:sz w:val="20"/>
          <w:szCs w:val="20"/>
        </w:rPr>
        <w:t>PLATEBNÍ PODMÍNKY</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Objednatel uhradí cenu za Dílo dle cenové tabulky v čl.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_Ref423387404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5</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 v poměru stanoveném v čl.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_Ref423387404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5</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 Smlouvy. Objednatel nebude poskytovat na provedení Díla zálohy.</w:t>
      </w:r>
    </w:p>
    <w:p w:rsidR="0049650E" w:rsidRPr="00855CB9" w:rsidRDefault="0049650E" w:rsidP="00735816">
      <w:pPr>
        <w:pStyle w:val="lneksmlouvy"/>
        <w:rPr>
          <w:rFonts w:ascii="Times New Roman" w:hAnsi="Times New Roman"/>
          <w:sz w:val="20"/>
          <w:szCs w:val="20"/>
        </w:rPr>
      </w:pPr>
      <w:bookmarkStart w:id="27" w:name="_Ref423015603"/>
      <w:r w:rsidRPr="00855CB9">
        <w:rPr>
          <w:rFonts w:ascii="Times New Roman" w:hAnsi="Times New Roman"/>
          <w:sz w:val="20"/>
          <w:szCs w:val="20"/>
        </w:rPr>
        <w:t>Fakturace Díla bude uskutečněna na základě dílčích faktur za jednotlivé části Díla, následně:</w:t>
      </w:r>
      <w:bookmarkEnd w:id="27"/>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části Díla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_Ref423014697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2.2.1</w:t>
      </w:r>
      <w:proofErr w:type="gramEnd"/>
      <w:r w:rsidR="00A34E42" w:rsidRPr="00855CB9">
        <w:rPr>
          <w:rFonts w:ascii="Times New Roman" w:hAnsi="Times New Roman"/>
          <w:sz w:val="20"/>
          <w:szCs w:val="20"/>
        </w:rPr>
        <w:fldChar w:fldCharType="end"/>
      </w:r>
      <w:r w:rsidRPr="00855CB9">
        <w:rPr>
          <w:rFonts w:ascii="Times New Roman" w:hAnsi="Times New Roman"/>
          <w:sz w:val="20"/>
          <w:szCs w:val="20"/>
        </w:rPr>
        <w:t xml:space="preserve"> až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_Ref423014706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2.2.9</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 budou Objednateli fakturovány řádným daňovým dokladem po jejich provedení ve smyslu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_Ref423380836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4.1</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 Smlouvy;</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části Díla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_Ref423014843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2.2.10</w:t>
      </w:r>
      <w:proofErr w:type="gramEnd"/>
      <w:r w:rsidR="00A34E42" w:rsidRPr="00855CB9">
        <w:rPr>
          <w:rFonts w:ascii="Times New Roman" w:hAnsi="Times New Roman"/>
          <w:sz w:val="20"/>
          <w:szCs w:val="20"/>
        </w:rPr>
        <w:fldChar w:fldCharType="end"/>
      </w:r>
      <w:r w:rsidRPr="00855CB9">
        <w:rPr>
          <w:rFonts w:ascii="Times New Roman" w:hAnsi="Times New Roman"/>
          <w:sz w:val="20"/>
          <w:szCs w:val="20"/>
        </w:rPr>
        <w:t xml:space="preserve"> až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_Ref423014849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2.2.15</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 budou účtovány na základě Objednatelem písemně odsouhlaseného přehledu provedených činností, po jejich řádném provedení.</w:t>
      </w:r>
    </w:p>
    <w:p w:rsidR="0049650E" w:rsidRPr="00855CB9" w:rsidRDefault="0049650E" w:rsidP="004B3EDC">
      <w:pPr>
        <w:pStyle w:val="lneksmlouvy"/>
        <w:rPr>
          <w:rFonts w:ascii="Times New Roman" w:hAnsi="Times New Roman"/>
          <w:sz w:val="20"/>
          <w:szCs w:val="20"/>
        </w:rPr>
      </w:pPr>
      <w:r w:rsidRPr="00855CB9">
        <w:rPr>
          <w:rFonts w:ascii="Times New Roman" w:hAnsi="Times New Roman"/>
          <w:sz w:val="20"/>
          <w:szCs w:val="20"/>
        </w:rPr>
        <w:t xml:space="preserve">Každá faktura musí splňovat náležitosti daňového dokladu dle platných obecně závazných předpisů a bude obsahovat název akce </w:t>
      </w:r>
      <w:r w:rsidRPr="00855CB9">
        <w:rPr>
          <w:rFonts w:ascii="Times New Roman" w:hAnsi="Times New Roman"/>
          <w:b/>
          <w:sz w:val="20"/>
          <w:szCs w:val="20"/>
        </w:rPr>
        <w:t xml:space="preserve">„Vyhotovení PD pro provádění stavby vč. AD pro projekt Snížení energetické náročnosti budov </w:t>
      </w:r>
      <w:r w:rsidR="00855CB9" w:rsidRPr="00855CB9">
        <w:rPr>
          <w:rFonts w:ascii="Times New Roman" w:hAnsi="Times New Roman"/>
          <w:b/>
          <w:sz w:val="20"/>
          <w:szCs w:val="20"/>
        </w:rPr>
        <w:t>SZeŠ a SOŠ Poděbrady</w:t>
      </w:r>
      <w:r w:rsidRPr="00855CB9">
        <w:rPr>
          <w:rFonts w:ascii="Times New Roman" w:hAnsi="Times New Roman"/>
          <w:b/>
          <w:bCs/>
          <w:sz w:val="20"/>
          <w:szCs w:val="20"/>
        </w:rPr>
        <w:t>“</w:t>
      </w:r>
      <w:r w:rsidRPr="00855CB9">
        <w:rPr>
          <w:rFonts w:ascii="Times New Roman" w:hAnsi="Times New Roman"/>
          <w:sz w:val="20"/>
          <w:szCs w:val="20"/>
        </w:rPr>
        <w:t xml:space="preserve">.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Doručovat faktury bude Zhotovitel na adresu sídla Objednatele, nedohodou-</w:t>
      </w:r>
      <w:proofErr w:type="spellStart"/>
      <w:r w:rsidRPr="00855CB9">
        <w:rPr>
          <w:rFonts w:ascii="Times New Roman" w:hAnsi="Times New Roman"/>
          <w:sz w:val="20"/>
          <w:szCs w:val="20"/>
        </w:rPr>
        <w:t>li</w:t>
      </w:r>
      <w:proofErr w:type="spellEnd"/>
      <w:r w:rsidRPr="00855CB9">
        <w:rPr>
          <w:rFonts w:ascii="Times New Roman" w:hAnsi="Times New Roman"/>
          <w:sz w:val="20"/>
          <w:szCs w:val="20"/>
        </w:rPr>
        <w:t xml:space="preserve"> se Smluvní strany jinak.</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Splatnost faktur se sjednává </w:t>
      </w:r>
      <w:r w:rsidRPr="008E70E0">
        <w:rPr>
          <w:rFonts w:ascii="Times New Roman" w:hAnsi="Times New Roman"/>
          <w:sz w:val="20"/>
          <w:szCs w:val="20"/>
        </w:rPr>
        <w:t xml:space="preserve">na </w:t>
      </w:r>
      <w:r w:rsidR="00256A93" w:rsidRPr="008E70E0">
        <w:rPr>
          <w:rFonts w:ascii="Times New Roman" w:hAnsi="Times New Roman"/>
          <w:sz w:val="20"/>
          <w:szCs w:val="20"/>
        </w:rPr>
        <w:t>šedesát (6</w:t>
      </w:r>
      <w:r w:rsidRPr="008E70E0">
        <w:rPr>
          <w:rFonts w:ascii="Times New Roman" w:hAnsi="Times New Roman"/>
          <w:sz w:val="20"/>
          <w:szCs w:val="20"/>
        </w:rPr>
        <w:t>0)</w:t>
      </w:r>
      <w:r w:rsidRPr="00855CB9">
        <w:rPr>
          <w:rFonts w:ascii="Times New Roman" w:hAnsi="Times New Roman"/>
          <w:sz w:val="20"/>
          <w:szCs w:val="20"/>
        </w:rPr>
        <w:t xml:space="preserve"> dnů od jejich doručení Objednateli. Za okamžik uhrazení faktury se považuje datum, kdy byla předmětná částka odepsána z účtu Objednatele. Při nedodržení této </w:t>
      </w:r>
      <w:r w:rsidRPr="00855CB9">
        <w:rPr>
          <w:rFonts w:ascii="Times New Roman" w:hAnsi="Times New Roman"/>
          <w:sz w:val="20"/>
          <w:szCs w:val="20"/>
        </w:rPr>
        <w:lastRenderedPageBreak/>
        <w:t>splatnosti je Zhotovitel oprávněn vyúčtovat Objednateli úrok z prodlení ve výši 0,05 % z fakturované částky za každý den prodlení.</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Faktury budou vystavené v souladu s platebními podmínkami a budou splňovat všechny náležitosti daňových dokladů. Pokud faktura nebude vystavena v souladu s platebními podmínkami nebo nebude splňovat požadované náležitostí, je Objednatel oprávněn fakturu Zhotoviteli Díla vrátit; vrácením pozbývá faktura splatnosti.</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Fakturami, vystavovanými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_Ref423015603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6.2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w:t>
      </w:r>
      <w:proofErr w:type="gramEnd"/>
      <w:r w:rsidRPr="00855CB9">
        <w:rPr>
          <w:rFonts w:ascii="Times New Roman" w:hAnsi="Times New Roman"/>
          <w:sz w:val="20"/>
          <w:szCs w:val="20"/>
        </w:rPr>
        <w:t xml:space="preserve">, mohou být Zhotovitelem vyúčtovány ceny jednotlivých částí Díla vždy až do výše 90% jejich ceny dle cenové tabulky v čl.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_Ref423387404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5</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 včetně DPH („</w:t>
      </w:r>
      <w:r w:rsidRPr="00855CB9">
        <w:rPr>
          <w:rFonts w:ascii="Times New Roman" w:hAnsi="Times New Roman"/>
          <w:b/>
          <w:sz w:val="20"/>
          <w:szCs w:val="20"/>
        </w:rPr>
        <w:t>Zádržné</w:t>
      </w:r>
      <w:r w:rsidRPr="00855CB9">
        <w:rPr>
          <w:rFonts w:ascii="Times New Roman" w:hAnsi="Times New Roman"/>
          <w:sz w:val="20"/>
          <w:szCs w:val="20"/>
        </w:rPr>
        <w:t xml:space="preserve">“). Zbylou část ceny každé části Díla bude Zhotovitel oprávněn Objednateli vyúčtovat až po úplném provedení všech částí Díla dle této Smlouvy a v případě převzetí Díla s vadami či nedodělky po odstranění všech vad a nedodělků. Nárok na zaplacení Zádržného vznikne Zhotoviteli až tímto okamžikem.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Objednatel je oprávněn pozastavit úhradu kterékoliv platby ve prospěch Zhotovitele, pokud je Zhotovitel v prodlení s plněním jakéhokoliv dluhu (v dřívější terminologii závazku) vůči Objednateli podle této Smlouvy.</w:t>
      </w:r>
    </w:p>
    <w:p w:rsidR="0049650E" w:rsidRPr="00855CB9" w:rsidRDefault="0049650E" w:rsidP="00735816">
      <w:pPr>
        <w:pStyle w:val="lneksmlouvynadpis"/>
        <w:jc w:val="center"/>
        <w:rPr>
          <w:rFonts w:ascii="Times New Roman" w:hAnsi="Times New Roman"/>
          <w:sz w:val="20"/>
          <w:szCs w:val="20"/>
        </w:rPr>
      </w:pPr>
      <w:r w:rsidRPr="00855CB9">
        <w:rPr>
          <w:rFonts w:ascii="Times New Roman" w:hAnsi="Times New Roman"/>
          <w:sz w:val="20"/>
          <w:szCs w:val="20"/>
        </w:rPr>
        <w:t>VLASTNICKÉ PRÁVO, NEBEZPEČÍ ŠKODY NA DÍLE, AUTORSKÁ PRÁVA</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Vlastníkem Díla je po celou dobu zhotovování Zhotovitel.</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Zhotovitel nese nebezpečí škody nebo zničení Díla až do okamžiku, kdy Objednateli vznikne povinnost Dílo převzít (bez ohledu na skutečnost, zda dílo převezme), ledaže by ke škodě došlo i jinak.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Objednatel nabyde vlastnické právo k Dílu či jeho části okamžikem jeho provedení.</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Provedením Díla (respektive jednotlivých jeho částí) poskytuje Zhotovitel Objednateli časově neomezenou výhradní licenci k užití Díla, resp. všech jeho částí dle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_Ref423003564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w:t>
      </w:r>
      <w:proofErr w:type="gramEnd"/>
      <w:r w:rsidRPr="00855CB9">
        <w:rPr>
          <w:rFonts w:ascii="Times New Roman" w:hAnsi="Times New Roman"/>
          <w:sz w:val="20"/>
          <w:szCs w:val="20"/>
        </w:rPr>
        <w:t xml:space="preserve">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Zhotovitel Objednateli licenci v rozsahu uvedeném v tomto odstavci tohoto článku okamžikem, kdy mu vznikne povinnost nedokončené Dílo či jeho nedokončenou část Objednateli předat.</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Zhotovitel tímto poskytuje Objednateli svůj neodvolatelný a bezpodmínečný souhlas a výhradní licenci k užití projektové dokumentace pro provádění stavby (tj. projektové dokumentace v rozsahu obsahu díla) a poskytuje Objednateli oprávnění k výkonu práva jakkoliv v maximální míře dovolené právními předpisy, avšak s teritoriálním omezením na katastrálním území realizace díla, užívat projektovou dokumentaci k výstavbě díla podle této projektové dokumentace a k pořizování kopií a rozmnoženin projektové dokumentace, avšak až po vyrovnání všech závazků mezi oběma stranami.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Objednatel je jakožto nabyvatel licence oprávněn poskytnout v rozsahu poskytnuté licence podlicenci třetí osobě či převést práva z poskytnuté licence na třetí osobu, s čímž Zhotovitel jakožto poskytovatel licence tímto vyslovuje svůj souhlas. Licence bude poskytnuta na dobu trvání majetkových práv Zhotovitele, resp. autora ve smyslu ustanovení § 27 odst. 1 zák. č. 121/2000 Sb., autorský zákon, v platném znění.</w:t>
      </w:r>
    </w:p>
    <w:p w:rsidR="0049650E" w:rsidRPr="00855CB9" w:rsidRDefault="0049650E" w:rsidP="00735816">
      <w:pPr>
        <w:pStyle w:val="lneksmlouvynadpis"/>
        <w:jc w:val="center"/>
        <w:rPr>
          <w:rFonts w:ascii="Times New Roman" w:hAnsi="Times New Roman"/>
          <w:b w:val="0"/>
          <w:sz w:val="20"/>
          <w:szCs w:val="20"/>
        </w:rPr>
      </w:pPr>
      <w:r w:rsidRPr="00855CB9">
        <w:rPr>
          <w:rFonts w:ascii="Times New Roman" w:hAnsi="Times New Roman"/>
          <w:sz w:val="20"/>
          <w:szCs w:val="20"/>
        </w:rPr>
        <w:t>PODMÍNKY PROVÁDĚNÍ DÍLA</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Práva a povinnosti Zhotovitele:</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Zhotovitel se zavazuje provést Dílo s odbornou péčí tak, aby odpovídalo této Smlouvě a účelu dle </w:t>
      </w:r>
      <w:proofErr w:type="gramStart"/>
      <w:r w:rsidRPr="00855CB9">
        <w:rPr>
          <w:rFonts w:ascii="Times New Roman" w:hAnsi="Times New Roman"/>
          <w:sz w:val="20"/>
          <w:szCs w:val="20"/>
        </w:rPr>
        <w:t>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_Ref423016167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1.2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w:t>
      </w:r>
      <w:proofErr w:type="gramEnd"/>
      <w:r w:rsidRPr="00855CB9">
        <w:rPr>
          <w:rFonts w:ascii="Times New Roman" w:hAnsi="Times New Roman"/>
          <w:sz w:val="20"/>
          <w:szCs w:val="20"/>
        </w:rPr>
        <w:t xml:space="preserve"> Smlouvy. </w:t>
      </w:r>
      <w:r w:rsidRPr="00855CB9">
        <w:rPr>
          <w:rFonts w:ascii="Times New Roman" w:hAnsi="Times New Roman"/>
          <w:sz w:val="20"/>
          <w:szCs w:val="20"/>
          <w:lang w:eastAsia="en-US"/>
        </w:rPr>
        <w:t>Zhotovitel se též zavazuje k poskytnutí veškeré případné součinnosti při plnění povinností vyplývajících ze zákona o veřejných zakázkách.</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lastRenderedPageBreak/>
        <w:t xml:space="preserve">Zhotovitel zajišťuje provedení Díla svými zaměstnanci nebo prostřednictvím třetích osob, které uvedl ve své nabídce nebo s jejichž využitím mu Objednatel předem poskytnul písemný souhlas. </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Zhotoviteli je uložena povinnost podat Objednateli informaci o činnosti a postupu prováděných prací 1x měsíčně písemnou formou.</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49650E" w:rsidRPr="00855CB9" w:rsidRDefault="0049650E" w:rsidP="00735816">
      <w:pPr>
        <w:pStyle w:val="lneksmlouvy"/>
        <w:numPr>
          <w:ilvl w:val="2"/>
          <w:numId w:val="6"/>
        </w:numPr>
        <w:rPr>
          <w:rFonts w:ascii="Times New Roman" w:hAnsi="Times New Roman"/>
          <w:sz w:val="20"/>
          <w:szCs w:val="20"/>
          <w:lang w:eastAsia="en-US"/>
        </w:rPr>
      </w:pPr>
      <w:r w:rsidRPr="00855CB9">
        <w:rPr>
          <w:rFonts w:ascii="Times New Roman" w:hAnsi="Times New Roman"/>
          <w:sz w:val="20"/>
          <w:szCs w:val="20"/>
          <w:lang w:eastAsia="en-US"/>
        </w:rPr>
        <w:t>Zhotovitel se zavazuje v průběhu plnění Smlouvy i po jejím ukončení zachovávat mlčenlivost o všech skutečnostech, o kterých se dozví od Objednatele v souvislosti s plněním Smlouvy. Tato povinnost mlčenlivosti se vztahuje na všechny zaměstnance a spolupracovníky Zhotovitele i po skončení trvání této Smlouvy.</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lang w:eastAsia="en-US"/>
        </w:rPr>
        <w:t>Zhotovitel není oprávněn bez předchozího písemného souhlasu Objednatele provádět jakékoliv zápočty svých pohledávek vůči Objednateli proti jakýmkoliv pohledávkám Objednatele vůči Zhotoviteli, ani postupovat či zastavovat jakákoliv svoje práva a pohledávky vůči Objednateli ve prospěch třetích osob.</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Zhotovitel souhlasí v souladu s § 2 písm. e) zákona č. 320/2001 Sb., o finanční kontrole, s výkonem kontroly na předmětu Veřejné zakázky. Zhotovitel souhlasí se vstupem kontrolních orgánů strukturálních fondů Evropské unie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Zhotovitel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Objednatele, Regionální rady regionu soudržnosti Střední Čechy, Ministerstva financí,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Zhotovitel plnit prostřednictvím jiných subjektů je povinen zajistit, aby tyto subjekty podléhali povinnostem uvedeným v tomto bodě Smlouvy. Tuto povinnost má Zhotovitel i v případě dodavatelských subjektů. Zhotovitel se dále zavazuje uchovávat veškerou dokumentaci související se Smlouvou a projektem (zakázkou, předmětem Smlouvy) po dobu deset (10) let ode dne předání a převzetí Díla. Zhotovitel je povinen smluvně zajistit, aby součinnost při plnění jeho závazků dle tohoto článku poskytli v plném rozsahu i jeho subdodavatelé. Pokud tak neučiní, bude odpovídat Objednateli za jejich nesoučinnost sám.</w:t>
      </w:r>
    </w:p>
    <w:p w:rsidR="0049650E" w:rsidRPr="00855CB9" w:rsidRDefault="0049650E" w:rsidP="00735816">
      <w:pPr>
        <w:pStyle w:val="lneksmlouvynadpis"/>
        <w:jc w:val="center"/>
        <w:rPr>
          <w:rFonts w:ascii="Times New Roman" w:hAnsi="Times New Roman"/>
          <w:sz w:val="20"/>
          <w:szCs w:val="20"/>
        </w:rPr>
      </w:pPr>
      <w:r w:rsidRPr="00855CB9">
        <w:rPr>
          <w:rFonts w:ascii="Times New Roman" w:hAnsi="Times New Roman"/>
          <w:sz w:val="20"/>
          <w:szCs w:val="20"/>
        </w:rPr>
        <w:t>POJIŠTĚNÍ ZHOTOVITELE</w:t>
      </w:r>
    </w:p>
    <w:p w:rsidR="0049650E" w:rsidRPr="00855CB9" w:rsidRDefault="0049650E" w:rsidP="004B3EDC">
      <w:pPr>
        <w:pStyle w:val="lneksmlouvy"/>
        <w:rPr>
          <w:rFonts w:ascii="Times New Roman" w:hAnsi="Times New Roman"/>
          <w:sz w:val="20"/>
          <w:szCs w:val="20"/>
        </w:rPr>
      </w:pPr>
      <w:r w:rsidRPr="00855CB9">
        <w:rPr>
          <w:rFonts w:ascii="Times New Roman" w:hAnsi="Times New Roman"/>
          <w:sz w:val="20"/>
          <w:szCs w:val="20"/>
        </w:rPr>
        <w:t xml:space="preserve">Zhotovitel prohlašuje, že ke dni uzavření této Smlouvy má sjednáno u renomované pojišťovny pojištění odpovědnosti za škodu způsobenou porušením jeho povinností dle této Smlouvy Zhotovitelem, jeho zaměstnanci či jinými osobami, které k plnění svého závazku použil, a že toto pojištění bude udržovat po dobu do provedení Díla a dále dobu 36 měsíců po provedení Díla. Minimální limit pojistného plnění musí být ve výši 1.000.000,- Kč. Minimální limit pojistného plnění pojištění odpovědnosti za škodu dle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_Ref423607721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proofErr w:type="gramStart"/>
      <w:r w:rsidRPr="00855CB9">
        <w:rPr>
          <w:rFonts w:ascii="Times New Roman" w:hAnsi="Times New Roman"/>
          <w:sz w:val="20"/>
          <w:szCs w:val="20"/>
        </w:rPr>
        <w:t>11.2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w:t>
      </w:r>
      <w:proofErr w:type="gramEnd"/>
      <w:r w:rsidRPr="00855CB9">
        <w:rPr>
          <w:rFonts w:ascii="Times New Roman" w:hAnsi="Times New Roman"/>
          <w:sz w:val="20"/>
          <w:szCs w:val="20"/>
        </w:rPr>
        <w:t xml:space="preserve"> Smlouvy je 1.000.000,- Kč. V případě, že Zhotoviteli vznikne riziko vzniku odpovědnosti za škodu, způsobenou porušením jiných jeho povinností než této Smlouvy, na kterou se však vztahuje pojištění dle tohoto článku této Smlouvy, výši limitu pojistného plnění odpovídajícím způsobem navýší.</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lastRenderedPageBreak/>
        <w:t xml:space="preserve">Zhotovitel předloží neprodleně po uzavření této Smlouvy Objednateli kopii pojistné smlouvy prokazující splnění povinnosti dle tohoto článku. Objednatel je oprávněn od Zhotovitele kdykoli požadovat písemné prokázání existence pojištění dle tohoto článku této Smlouvy. Kdykoli v průběhu doby pojištění je Zhotovitel povinen neprodleně písemně informovat Objednatele o jakékoli případné změně pojištění znamenající omezení pojistného krytí mající za následek porušení povinnosti udržovat pojištění dle této Smlouvy a do deseti (10) dnů uvést pojištění do souladu se Smlouvou.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Jestliže Zhotovitel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Zhotovitel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Zhotovitele vůči Objednateli. </w:t>
      </w:r>
    </w:p>
    <w:p w:rsidR="0049650E" w:rsidRPr="00855CB9" w:rsidRDefault="0049650E" w:rsidP="00735816">
      <w:pPr>
        <w:pStyle w:val="lneksmlouvy"/>
        <w:rPr>
          <w:rFonts w:ascii="Times New Roman" w:hAnsi="Times New Roman"/>
          <w:b/>
          <w:bCs/>
          <w:sz w:val="20"/>
          <w:szCs w:val="20"/>
        </w:rPr>
      </w:pPr>
      <w:r w:rsidRPr="00855CB9">
        <w:rPr>
          <w:rFonts w:ascii="Times New Roman" w:hAnsi="Times New Roman"/>
          <w:sz w:val="20"/>
          <w:szCs w:val="20"/>
        </w:rPr>
        <w:t>Porušení povinností udržovat pojištění v rozsahu dle tohoto článku považují Smluvní strany za podstatné porušení Smlouvy zakládající právo Objednatele od Smlouvy odstoupit.</w:t>
      </w:r>
    </w:p>
    <w:p w:rsidR="0049650E" w:rsidRPr="00855CB9" w:rsidRDefault="0049650E" w:rsidP="00735816">
      <w:pPr>
        <w:pStyle w:val="lneksmlouvynadpis"/>
        <w:jc w:val="center"/>
        <w:rPr>
          <w:rFonts w:ascii="Times New Roman" w:hAnsi="Times New Roman"/>
          <w:b w:val="0"/>
          <w:sz w:val="20"/>
          <w:szCs w:val="20"/>
        </w:rPr>
      </w:pPr>
      <w:r w:rsidRPr="00855CB9">
        <w:rPr>
          <w:rFonts w:ascii="Times New Roman" w:hAnsi="Times New Roman"/>
          <w:sz w:val="20"/>
          <w:szCs w:val="20"/>
        </w:rPr>
        <w:t>ODPOVĚDNOST ZA VADY A ODPOVÉDNOST ZE ZÁRUKY</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Záruční doba je sjednána na třicet šest (36) měsíců od provedení konkrétní části Díla. Záruka se vztahuje na vady a nedodělky Díla, resp. jeho části, které se projeví u Díla během záruční doby s výjimkou vad, u nichž Zhotovitel prokáže, že jejich vznik zavinil Objednatel. Toto ustanovení však neomezuje obecnou odpovědnost Zhotovitele za Dílo stanovenou zákonnými předpisy, zejména zákonem č. 360/1992 Sb., o výkonu povolání autorizovaných architektů a o výkonu povolání autorizovaných inženýrů a techniků činných ve výstavbě, ve znění pozdějších předpisů.</w:t>
      </w:r>
    </w:p>
    <w:p w:rsidR="0049650E" w:rsidRPr="00855CB9" w:rsidRDefault="0049650E" w:rsidP="00735816">
      <w:pPr>
        <w:pStyle w:val="lneksmlouvy"/>
        <w:rPr>
          <w:rFonts w:ascii="Times New Roman" w:hAnsi="Times New Roman"/>
          <w:sz w:val="20"/>
          <w:szCs w:val="20"/>
        </w:rPr>
      </w:pPr>
      <w:bookmarkStart w:id="28" w:name="_Ref423067684"/>
      <w:r w:rsidRPr="00855CB9">
        <w:rPr>
          <w:rFonts w:ascii="Times New Roman" w:hAnsi="Times New Roman"/>
          <w:sz w:val="20"/>
          <w:szCs w:val="20"/>
        </w:rPr>
        <w:t xml:space="preserve">Objednatel je povinen vytknout vadu Zhotoviteli v přiměřené době poté, co ji zjistil, nejpozději však v záruční době. Tím není dotčeno ustanovení </w:t>
      </w:r>
      <w:proofErr w:type="gramStart"/>
      <w:r w:rsidRPr="00855CB9">
        <w:rPr>
          <w:rFonts w:ascii="Times New Roman" w:hAnsi="Times New Roman"/>
          <w:sz w:val="20"/>
          <w:szCs w:val="20"/>
        </w:rPr>
        <w:t xml:space="preserve">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_Ref423388395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4.8</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w:t>
      </w:r>
      <w:proofErr w:type="gramEnd"/>
      <w:r w:rsidRPr="00855CB9">
        <w:rPr>
          <w:rFonts w:ascii="Times New Roman" w:hAnsi="Times New Roman"/>
          <w:sz w:val="20"/>
          <w:szCs w:val="20"/>
        </w:rPr>
        <w:t xml:space="preserve"> Smlouvy. </w:t>
      </w:r>
    </w:p>
    <w:p w:rsidR="0049650E" w:rsidRPr="00855CB9" w:rsidRDefault="0049650E" w:rsidP="00735816">
      <w:pPr>
        <w:pStyle w:val="lneksmlouvy"/>
        <w:rPr>
          <w:rFonts w:ascii="Times New Roman" w:hAnsi="Times New Roman"/>
          <w:sz w:val="20"/>
          <w:szCs w:val="20"/>
        </w:rPr>
      </w:pPr>
      <w:bookmarkStart w:id="29" w:name="_Ref423388555"/>
      <w:r w:rsidRPr="00855CB9">
        <w:rPr>
          <w:rFonts w:ascii="Times New Roman" w:hAnsi="Times New Roman"/>
          <w:sz w:val="20"/>
          <w:szCs w:val="20"/>
        </w:rPr>
        <w:t>V průběhu záruční doby Zhotovitel odstraní prokázané vady, resp. nedodělky, do pěti (5) kalendářních dnů od doručení písemné reklamace Zhotoviteli, pokud si Smluvní strany nedohodnou lhůtu delší z důvodů faktické nemožnosti odstranění vady ve výše uvedené lhůtě, nejdéle však do dvaceti (20) dnů.</w:t>
      </w:r>
      <w:bookmarkEnd w:id="28"/>
      <w:bookmarkEnd w:id="29"/>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Neodstraní-li Zhotovitel reklamované vady či nedodělky ve lhůtě stanovené v odst. 10.3 Smlouvy, anebo oznámí před jejím uplynutím, že vady či nedodělky neodstraní, uplatní Objednatel přiměřenou slevu ze sjednané ceny Díla, zajistí provedení oprav prostřednictvím jiné osoby na náklady Zhotovitele nebo jsou oprávněni od této Smlouvy odstoupit.</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Nároky z odpovědnosti za vady se nedotýkají nároků na náhradu škody nebo na smluvní pokutu.</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Za vadu nebo nedodělek Díla se pro potřeby této Smlouvy považuje zejména nesoulad Díla s technickými normami, právními předpisy, jakož i s obecně uznávanými postupy a pokyny výrobců materiálů či dodavatelů zařízení, jejichž užití nebo instalace budou v rámci předmětu Díla Zhotovitelem v projektové dokumentaci předpokládány. Za vadu bude rovněž považován jakýkoliv nesoulad mezi textovou a grafickou částí projektové dokumentace, případně nesoulad mezi projektovou dokumentací nebo její částí a výkazem výměr či položkovým rozpočtem. </w:t>
      </w:r>
    </w:p>
    <w:p w:rsidR="0049650E" w:rsidRPr="00855CB9" w:rsidRDefault="0049650E" w:rsidP="00735816">
      <w:pPr>
        <w:pStyle w:val="lneksmlouvynadpis"/>
        <w:keepNext/>
        <w:jc w:val="center"/>
        <w:rPr>
          <w:rFonts w:ascii="Times New Roman" w:hAnsi="Times New Roman"/>
          <w:sz w:val="20"/>
          <w:szCs w:val="20"/>
        </w:rPr>
      </w:pPr>
      <w:r w:rsidRPr="00855CB9">
        <w:rPr>
          <w:rFonts w:ascii="Times New Roman" w:hAnsi="Times New Roman"/>
          <w:sz w:val="20"/>
          <w:szCs w:val="20"/>
        </w:rPr>
        <w:t>ODPOVĚDNOST ZA ŠKODU</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Zhotovitel odpovídá za škodu způsobenou porušením této Smlouvy. Škoda se nahrazuje v penězích, ledaže Objednatel či poškozený požaduje náhradu škody uvedením v předešlý stav za předpokladu, je-li to objektivně možné. Zhotovitel zejména odpovídá </w:t>
      </w:r>
      <w:proofErr w:type="gramStart"/>
      <w:r w:rsidRPr="00855CB9">
        <w:rPr>
          <w:rFonts w:ascii="Times New Roman" w:hAnsi="Times New Roman"/>
          <w:sz w:val="20"/>
          <w:szCs w:val="20"/>
        </w:rPr>
        <w:t>za</w:t>
      </w:r>
      <w:proofErr w:type="gramEnd"/>
      <w:r w:rsidRPr="00855CB9">
        <w:rPr>
          <w:rFonts w:ascii="Times New Roman" w:hAnsi="Times New Roman"/>
          <w:sz w:val="20"/>
          <w:szCs w:val="20"/>
        </w:rPr>
        <w:t>:</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lastRenderedPageBreak/>
        <w:t>zničení, ztrátu, poškození či snížení hodnoty majetku Objednatele, veřejného majetku či majetku třetích osob;</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škodu vzniklou Objednateli či třetím osobám v důsledku vad Díla včetně škody vzniklé třetím osobám a Objednateli v důsledku vad Stavby realizované na základě Díla; </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sankce uložena z důvodu vad Díla; a</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zhotovitele stavebních prací, které jsou předmětem projektové dokumentace, pro vady takové dokumentace a podobně). </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rsidR="0049650E" w:rsidRPr="00855CB9" w:rsidRDefault="0049650E" w:rsidP="00735816">
      <w:pPr>
        <w:pStyle w:val="lneksmlouvy"/>
        <w:rPr>
          <w:rFonts w:ascii="Times New Roman" w:hAnsi="Times New Roman"/>
          <w:sz w:val="20"/>
          <w:szCs w:val="20"/>
        </w:rPr>
      </w:pPr>
      <w:bookmarkStart w:id="30" w:name="_Ref423607721"/>
      <w:bookmarkStart w:id="31" w:name="_Ref429488942"/>
      <w:r w:rsidRPr="00855CB9">
        <w:rPr>
          <w:rFonts w:ascii="Times New Roman" w:hAnsi="Times New Roman"/>
          <w:sz w:val="20"/>
          <w:szCs w:val="20"/>
        </w:rPr>
        <w:t xml:space="preserve">Zhotovitel prohlašuje a poskytuje Objednateli záruku, že </w:t>
      </w:r>
      <w:proofErr w:type="gramStart"/>
      <w:r w:rsidRPr="00855CB9">
        <w:rPr>
          <w:rFonts w:ascii="Times New Roman" w:hAnsi="Times New Roman"/>
          <w:sz w:val="20"/>
          <w:szCs w:val="20"/>
        </w:rPr>
        <w:t>cena za</w:t>
      </w:r>
      <w:proofErr w:type="gramEnd"/>
      <w:r w:rsidRPr="00855CB9">
        <w:rPr>
          <w:rFonts w:ascii="Times New Roman" w:hAnsi="Times New Roman"/>
          <w:sz w:val="20"/>
          <w:szCs w:val="20"/>
        </w:rPr>
        <w:t xml:space="preserve"> kterou bude </w:t>
      </w:r>
      <w:proofErr w:type="spellStart"/>
      <w:r w:rsidRPr="00855CB9">
        <w:rPr>
          <w:rFonts w:ascii="Times New Roman" w:hAnsi="Times New Roman"/>
          <w:sz w:val="20"/>
          <w:szCs w:val="20"/>
        </w:rPr>
        <w:t>vysoutěženo</w:t>
      </w:r>
      <w:proofErr w:type="spellEnd"/>
      <w:r w:rsidRPr="00855CB9">
        <w:rPr>
          <w:rFonts w:ascii="Times New Roman" w:hAnsi="Times New Roman"/>
          <w:sz w:val="20"/>
          <w:szCs w:val="20"/>
        </w:rPr>
        <w:t xml:space="preserve"> zhotovení Stavby na základě projektové dokumentace dle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_Ref429487399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2.2.3</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 Smlouvy nebude v průběhu zhotovování Stavby zvýšena v důsledku vad Díla. Poruší-li Zhotovitel tuto záruku, nahradí Objednateli, škodu způsobenou porušením této záruky. Výše této škody se určí jako částka navýšení ceny Stavby v důsledku vad Díla Zhotovitele. Tato záruka trvá do doby provedení stavby, nejdéle však </w:t>
      </w:r>
      <w:bookmarkEnd w:id="30"/>
      <w:r w:rsidRPr="00855CB9">
        <w:rPr>
          <w:rFonts w:ascii="Times New Roman" w:hAnsi="Times New Roman"/>
          <w:sz w:val="20"/>
          <w:szCs w:val="20"/>
        </w:rPr>
        <w:t>60 měsíců po provedení Díla.</w:t>
      </w:r>
      <w:bookmarkEnd w:id="31"/>
    </w:p>
    <w:p w:rsidR="0049650E" w:rsidRPr="00855CB9" w:rsidRDefault="0049650E" w:rsidP="004B3EDC">
      <w:pPr>
        <w:pStyle w:val="lneksmlouvynadpis"/>
        <w:jc w:val="center"/>
        <w:rPr>
          <w:rFonts w:ascii="Times New Roman" w:hAnsi="Times New Roman"/>
          <w:sz w:val="20"/>
          <w:szCs w:val="20"/>
        </w:rPr>
      </w:pPr>
      <w:r w:rsidRPr="00855CB9">
        <w:rPr>
          <w:rFonts w:ascii="Times New Roman" w:hAnsi="Times New Roman"/>
          <w:sz w:val="20"/>
          <w:szCs w:val="20"/>
        </w:rPr>
        <w:t>ODSTOUPENÍ OD SMLOUVY</w:t>
      </w:r>
    </w:p>
    <w:p w:rsidR="0049650E" w:rsidRPr="00855CB9" w:rsidRDefault="0049650E" w:rsidP="00735816">
      <w:pPr>
        <w:pStyle w:val="lneksmlouvy"/>
        <w:rPr>
          <w:rFonts w:ascii="Times New Roman" w:hAnsi="Times New Roman"/>
          <w:sz w:val="20"/>
          <w:szCs w:val="20"/>
        </w:rPr>
      </w:pPr>
      <w:bookmarkStart w:id="32" w:name="_Ref423101217"/>
      <w:r w:rsidRPr="00855CB9">
        <w:rPr>
          <w:rFonts w:ascii="Times New Roman" w:hAnsi="Times New Roman"/>
          <w:sz w:val="20"/>
          <w:szCs w:val="20"/>
        </w:rPr>
        <w:t xml:space="preserve">Objednatel může odstoupit od Smlouvy: </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poruší-li Zhotovitel podstatným způsobem své povinnosti dle této Smlouvy; </w:t>
      </w:r>
      <w:bookmarkEnd w:id="32"/>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pokud zjistí, že Zhotovitel nabízel, dával, přijímal nebo zprostředkovával nějaké hodnoty s cílem ovlivnit chování nebo jednání kohokoliv, ať již úředníka nebo někoho jiného, přímo nebo nepřímo, v zadávacím řízení nebo při provádění Smlouvy; nebo</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pokud zjistí, že Zhotovitel zkresloval skutečnosti za účelem ovlivnění zadávacího řízení nebo provádění Smlouvy ke škodě Objednatele, včetně užití podvodných praktik k potlačení a snížení výhod volné a otevřené soutěže; nebo</w:t>
      </w:r>
    </w:p>
    <w:p w:rsidR="0049650E" w:rsidRPr="00855CB9" w:rsidRDefault="0049650E" w:rsidP="00735816">
      <w:pPr>
        <w:pStyle w:val="lneksmlouvy"/>
        <w:numPr>
          <w:ilvl w:val="2"/>
          <w:numId w:val="6"/>
        </w:numPr>
        <w:rPr>
          <w:rFonts w:ascii="Times New Roman" w:hAnsi="Times New Roman"/>
          <w:sz w:val="20"/>
          <w:szCs w:val="20"/>
        </w:rPr>
      </w:pPr>
      <w:r w:rsidRPr="00855CB9">
        <w:rPr>
          <w:rFonts w:ascii="Times New Roman" w:hAnsi="Times New Roman"/>
          <w:sz w:val="20"/>
          <w:szCs w:val="20"/>
        </w:rPr>
        <w:t>v dalších případech stanovených touto Smlouvou.</w:t>
      </w:r>
    </w:p>
    <w:p w:rsidR="0049650E" w:rsidRPr="00855CB9" w:rsidRDefault="0049650E" w:rsidP="00735816">
      <w:pPr>
        <w:pStyle w:val="lneksmlouvy"/>
        <w:rPr>
          <w:rFonts w:ascii="Times New Roman" w:hAnsi="Times New Roman"/>
          <w:sz w:val="20"/>
          <w:szCs w:val="20"/>
        </w:rPr>
      </w:pPr>
      <w:bookmarkStart w:id="33" w:name="_Ref423094539"/>
      <w:r w:rsidRPr="00855CB9">
        <w:rPr>
          <w:rFonts w:ascii="Times New Roman" w:hAnsi="Times New Roman"/>
          <w:sz w:val="20"/>
          <w:szCs w:val="20"/>
        </w:rPr>
        <w:t>Podstatným porušením Smlouvy ze strany Zhotovitele se rozumí zejména nesplnění smluvních termínů podle této Smlouvy a neoprávněné použití subdodavatele.</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Zhotovitel je oprávněn od této Smlouvy odstoupit v případě, že své závazky dle této Smlouvy nebude moci plnit pro nesoučinnost Objednatele přesto, že Objednatele k poskytnutí součinnosti písemně vyzve a stanoví mu pro její poskytnutí přiměřenou, alespoň deseti (10) denní lhůtu. </w:t>
      </w:r>
    </w:p>
    <w:bookmarkEnd w:id="33"/>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Dále jsou Smluvní strany oprávněné odstoupit od Smlouvy v případě úpadku či hrozícího úpadku druhé Smluvní strany.</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Stanoví-li oprávněná strana pro dodatečné plnění lhůtu, vzniká jí právo odstoupit od Smlouvy po marném uplynutí této lhůty. Jestliže však strana, která je v prodlení, písemně prohlásí, že svůj závazek nesplní, může </w:t>
      </w:r>
      <w:r w:rsidRPr="00855CB9">
        <w:rPr>
          <w:rFonts w:ascii="Times New Roman" w:hAnsi="Times New Roman"/>
          <w:sz w:val="20"/>
          <w:szCs w:val="20"/>
        </w:rPr>
        <w:lastRenderedPageBreak/>
        <w:t>oprávněná strana odstoupit od Smlouvy před uplynutím lhůty dodatečného plnění, kterou stanovila, tzn. ihned poté, co prohlášení povinné strany obdrží.</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Odstoupení od Smlouvy musí oprávněná Smluvní strana spolu s důvodem odstoupení písemně oznámit povinné Smluvní straně bez zbytečného odkladu poté, co se o porušení dozvěděla.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Smlouva se ruší doručením písemného oznámení o odstoupení druhé Smluvní straně.</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rsidR="0049650E" w:rsidRPr="00855CB9" w:rsidRDefault="0049650E" w:rsidP="00735816">
      <w:pPr>
        <w:pStyle w:val="lneksmlouvy"/>
        <w:rPr>
          <w:rFonts w:ascii="Times New Roman" w:hAnsi="Times New Roman"/>
          <w:sz w:val="20"/>
          <w:szCs w:val="20"/>
        </w:rPr>
      </w:pPr>
      <w:bookmarkStart w:id="34" w:name="_Ref379203582"/>
      <w:r w:rsidRPr="00855CB9">
        <w:rPr>
          <w:rFonts w:ascii="Times New Roman" w:hAnsi="Times New Roman"/>
          <w:sz w:val="20"/>
          <w:szCs w:val="20"/>
        </w:rPr>
        <w:t>Odstoupí-li některá ze Smluvních stran oprávněně od této Smlouvy, Smluvní strany se vypořádají následujícím způsobem (nestanoví-li tato Smlouva jinak):</w:t>
      </w:r>
      <w:bookmarkEnd w:id="34"/>
    </w:p>
    <w:p w:rsidR="0049650E" w:rsidRPr="00855CB9" w:rsidRDefault="0049650E" w:rsidP="00735816">
      <w:pPr>
        <w:pStyle w:val="AKFZlnektext"/>
        <w:numPr>
          <w:ilvl w:val="2"/>
          <w:numId w:val="6"/>
        </w:numPr>
        <w:rPr>
          <w:rFonts w:ascii="Times New Roman" w:hAnsi="Times New Roman"/>
          <w:sz w:val="20"/>
        </w:rPr>
      </w:pPr>
      <w:r w:rsidRPr="00855CB9">
        <w:rPr>
          <w:rFonts w:ascii="Times New Roman" w:hAnsi="Times New Roman"/>
          <w:sz w:val="20"/>
        </w:rPr>
        <w:t>odstoupí-li některá ze Smluvních stran od Smlouvy z důvodů nikoliv na straně Objednatele (tj. nikoliv pro porušení povinností Objednatele), má Zhotovitel nárok na zaplacení částky, o kterou se Objednatel dodáním Díla obohatil, maximálně však částky odpovídající ceně dané části Díla snížené o částku připadající na záruky, které v důsledku odstoupení Objednatel pozbyde;</w:t>
      </w:r>
    </w:p>
    <w:p w:rsidR="0049650E" w:rsidRPr="00855CB9" w:rsidRDefault="0049650E" w:rsidP="00735816">
      <w:pPr>
        <w:pStyle w:val="AKFZlnektext"/>
        <w:numPr>
          <w:ilvl w:val="2"/>
          <w:numId w:val="6"/>
        </w:numPr>
        <w:rPr>
          <w:rFonts w:ascii="Times New Roman" w:hAnsi="Times New Roman"/>
          <w:sz w:val="20"/>
        </w:rPr>
      </w:pPr>
      <w:r w:rsidRPr="00855CB9">
        <w:rPr>
          <w:rFonts w:ascii="Times New Roman" w:hAnsi="Times New Roman"/>
          <w:sz w:val="20"/>
        </w:rPr>
        <w:t>odstoupí-li Zhotovitel od Smlouvy z důvodů porušení Smlouvy Objednatelem, má Zhotovitel nárok na zaplacení plné ceny těch částí Díla, které dokončil, případně započal s jejich plněním, sníženou o částku, kterou neprovedením Díla ušetřil.</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Částky dle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_Ref379203582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proofErr w:type="gramStart"/>
      <w:r w:rsidRPr="00855CB9">
        <w:rPr>
          <w:rFonts w:ascii="Times New Roman" w:hAnsi="Times New Roman"/>
          <w:sz w:val="20"/>
          <w:szCs w:val="20"/>
        </w:rPr>
        <w:t>12.10</w:t>
      </w:r>
      <w:proofErr w:type="gramEnd"/>
      <w:r w:rsidR="00A34E42" w:rsidRPr="00855CB9">
        <w:rPr>
          <w:rFonts w:ascii="Times New Roman" w:hAnsi="Times New Roman"/>
          <w:sz w:val="20"/>
          <w:szCs w:val="20"/>
        </w:rPr>
        <w:fldChar w:fldCharType="end"/>
      </w:r>
      <w:r w:rsidRPr="00855CB9">
        <w:rPr>
          <w:rFonts w:ascii="Times New Roman" w:hAnsi="Times New Roman"/>
          <w:sz w:val="20"/>
          <w:szCs w:val="20"/>
        </w:rPr>
        <w:t xml:space="preserve"> jsou splatné do třiceti (30) dnů ode dne doručení jejich vyčíslení Objednateli v řádné faktuře s doložením jejich výše.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V případě odstoupení od této Smlouvy některou ze Smluvních stran předá Zhotovitel nedokončené i dokončené (nepředané) části Díla neprodleně Objednateli. Převzetím nabyde Objednatel vlastnictví k Dílu či jeho části. Objednatel Dílo či jeho části nepřevezme, je-li pro něj nevyužitelné a odstoupil-li od Smlouvy z důvodů na straně Zhotovitele. V takovém případě není povinen platit cenu Díla. Na převzetí se aplikuje čl.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_Ref423389781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4</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w:t>
      </w:r>
      <w:proofErr w:type="gramStart"/>
      <w:r w:rsidRPr="00855CB9">
        <w:rPr>
          <w:rFonts w:ascii="Times New Roman" w:hAnsi="Times New Roman"/>
          <w:sz w:val="20"/>
          <w:szCs w:val="20"/>
        </w:rPr>
        <w:t>této</w:t>
      </w:r>
      <w:proofErr w:type="gramEnd"/>
      <w:r w:rsidRPr="00855CB9">
        <w:rPr>
          <w:rFonts w:ascii="Times New Roman" w:hAnsi="Times New Roman"/>
          <w:sz w:val="20"/>
          <w:szCs w:val="20"/>
        </w:rPr>
        <w:t xml:space="preserve"> Smlouvy přiměřeně.</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Tato smlouva zaniká písemnou dohodou smluvních stran, nebo písemnou výpovědí smlouvy Objednatelem. Písemnou výpověď smlouvy může podat Objednatel bez udání důvodů.</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Výpovědní lhůta činí 14 dní a počíná běžet prvním dnem měsíce následujícího po doručení výpovědi Zhotoviteli.</w:t>
      </w:r>
    </w:p>
    <w:p w:rsidR="0049650E" w:rsidRPr="00855CB9" w:rsidRDefault="0049650E" w:rsidP="00735816">
      <w:pPr>
        <w:pStyle w:val="lneksmlouvynadpis"/>
        <w:jc w:val="center"/>
        <w:rPr>
          <w:rFonts w:ascii="Times New Roman" w:hAnsi="Times New Roman"/>
          <w:sz w:val="20"/>
          <w:szCs w:val="20"/>
        </w:rPr>
      </w:pPr>
      <w:r w:rsidRPr="00855CB9">
        <w:rPr>
          <w:rFonts w:ascii="Times New Roman" w:hAnsi="Times New Roman"/>
          <w:sz w:val="20"/>
          <w:szCs w:val="20"/>
        </w:rPr>
        <w:t>SMLUVNÍ POKUTA</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V případě, že Zhotovitel bude v prodlení se svojí povinností plnit Dílo, resp. jeho části řádně a včas v </w:t>
      </w:r>
      <w:proofErr w:type="gramStart"/>
      <w:r w:rsidRPr="00855CB9">
        <w:rPr>
          <w:rFonts w:ascii="Times New Roman" w:hAnsi="Times New Roman"/>
          <w:sz w:val="20"/>
          <w:szCs w:val="20"/>
        </w:rPr>
        <w:t>souladu s  odst.</w:t>
      </w:r>
      <w:proofErr w:type="gramEnd"/>
      <w:r w:rsidRPr="00855CB9">
        <w:rPr>
          <w:rFonts w:ascii="Times New Roman" w:hAnsi="Times New Roman"/>
          <w:sz w:val="20"/>
          <w:szCs w:val="20"/>
        </w:rPr>
        <w:t xml:space="preserve">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_Ref422997404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3.1</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 je povinen zaplatit Objednateli smluvní pokutu ve výši 0,5 % z ceny části Díla, se kterou je v prodlení, za každý započatý den prodlení. </w:t>
      </w:r>
    </w:p>
    <w:p w:rsidR="0049650E" w:rsidRPr="00855CB9" w:rsidRDefault="0049650E" w:rsidP="00735816">
      <w:pPr>
        <w:pStyle w:val="lneksmlouvy"/>
        <w:rPr>
          <w:rFonts w:ascii="Times New Roman" w:hAnsi="Times New Roman"/>
          <w:sz w:val="20"/>
          <w:szCs w:val="20"/>
        </w:rPr>
      </w:pPr>
      <w:bookmarkStart w:id="35" w:name="_Ref429489054"/>
      <w:r w:rsidRPr="00855CB9">
        <w:rPr>
          <w:rFonts w:ascii="Times New Roman" w:hAnsi="Times New Roman"/>
          <w:sz w:val="20"/>
          <w:szCs w:val="20"/>
        </w:rPr>
        <w:t>Poruší-li Zhotovitel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Zhotovitele.</w:t>
      </w:r>
      <w:bookmarkEnd w:id="35"/>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lastRenderedPageBreak/>
        <w:t xml:space="preserve">V případě, že Zhotovitel nedodrží lhůtu pro odstranění vad, resp. nedodělků dle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_Ref423388555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proofErr w:type="gramStart"/>
      <w:r w:rsidRPr="00855CB9">
        <w:rPr>
          <w:rFonts w:ascii="Times New Roman" w:hAnsi="Times New Roman"/>
          <w:sz w:val="20"/>
          <w:szCs w:val="20"/>
        </w:rPr>
        <w:t>10.3</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Smlouvy</w:t>
      </w:r>
      <w:proofErr w:type="gramEnd"/>
      <w:r w:rsidRPr="00855CB9">
        <w:rPr>
          <w:rFonts w:ascii="Times New Roman" w:hAnsi="Times New Roman"/>
          <w:sz w:val="20"/>
          <w:szCs w:val="20"/>
        </w:rPr>
        <w:t>, je povinen zaplatit Objednateli smluvní pokutu ve výši 1.000,- Kč (slovy: jeden tisíc korun českých) za každý započatý den prodlení.</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Smluvní strany se dohodly, že Objednatel je vedle smluvních pokut oprávněn vůči Zhotoviteli uplatňovat i náhradu škody, která Objednateli v důsledku vad nebo nedodělků Díla vznikne a to v celé výši. Zaplacením smluvní pokuty dle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_Ref429489054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proofErr w:type="gramStart"/>
      <w:r w:rsidRPr="00855CB9">
        <w:rPr>
          <w:rFonts w:ascii="Times New Roman" w:hAnsi="Times New Roman"/>
          <w:sz w:val="20"/>
          <w:szCs w:val="20"/>
        </w:rPr>
        <w:t>13.2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w:t>
      </w:r>
      <w:proofErr w:type="gramEnd"/>
      <w:r w:rsidRPr="00855CB9">
        <w:rPr>
          <w:rFonts w:ascii="Times New Roman" w:hAnsi="Times New Roman"/>
          <w:sz w:val="20"/>
          <w:szCs w:val="20"/>
        </w:rPr>
        <w:t xml:space="preserve"> Smlouvy zaniká povinnost k náhradě škody dle odst. </w:t>
      </w:r>
      <w:r w:rsidR="00A34E42" w:rsidRPr="00855CB9">
        <w:rPr>
          <w:rFonts w:ascii="Times New Roman" w:hAnsi="Times New Roman"/>
          <w:sz w:val="20"/>
          <w:szCs w:val="20"/>
        </w:rPr>
        <w:fldChar w:fldCharType="begin"/>
      </w:r>
      <w:r w:rsidR="00A34E42" w:rsidRPr="00855CB9">
        <w:rPr>
          <w:rFonts w:ascii="Times New Roman" w:hAnsi="Times New Roman"/>
          <w:sz w:val="20"/>
          <w:szCs w:val="20"/>
        </w:rPr>
        <w:instrText xml:space="preserve"> REF _Ref429488942 \r \h  \* MERGEFORMAT </w:instrText>
      </w:r>
      <w:r w:rsidR="00A34E42" w:rsidRPr="00855CB9">
        <w:rPr>
          <w:rFonts w:ascii="Times New Roman" w:hAnsi="Times New Roman"/>
          <w:sz w:val="20"/>
          <w:szCs w:val="20"/>
        </w:rPr>
      </w:r>
      <w:r w:rsidR="00A34E42" w:rsidRPr="00855CB9">
        <w:rPr>
          <w:rFonts w:ascii="Times New Roman" w:hAnsi="Times New Roman"/>
          <w:sz w:val="20"/>
          <w:szCs w:val="20"/>
        </w:rPr>
        <w:fldChar w:fldCharType="separate"/>
      </w:r>
      <w:r w:rsidRPr="00855CB9">
        <w:rPr>
          <w:rFonts w:ascii="Times New Roman" w:hAnsi="Times New Roman"/>
          <w:sz w:val="20"/>
          <w:szCs w:val="20"/>
        </w:rPr>
        <w:t>11.2</w:t>
      </w:r>
      <w:r w:rsidR="00A34E42" w:rsidRPr="00855CB9">
        <w:rPr>
          <w:rFonts w:ascii="Times New Roman" w:hAnsi="Times New Roman"/>
          <w:sz w:val="20"/>
          <w:szCs w:val="20"/>
        </w:rPr>
        <w:fldChar w:fldCharType="end"/>
      </w:r>
      <w:r w:rsidRPr="00855CB9">
        <w:rPr>
          <w:rFonts w:ascii="Times New Roman" w:hAnsi="Times New Roman"/>
          <w:sz w:val="20"/>
          <w:szCs w:val="20"/>
        </w:rPr>
        <w:t xml:space="preserve"> této Smlouvy.</w:t>
      </w:r>
    </w:p>
    <w:p w:rsidR="0049650E" w:rsidRPr="00855CB9" w:rsidRDefault="0049650E" w:rsidP="00735816">
      <w:pPr>
        <w:pStyle w:val="lneksmlouvynadpis"/>
        <w:jc w:val="center"/>
        <w:rPr>
          <w:rFonts w:ascii="Times New Roman" w:hAnsi="Times New Roman"/>
          <w:sz w:val="20"/>
          <w:szCs w:val="20"/>
        </w:rPr>
      </w:pPr>
      <w:r w:rsidRPr="00855CB9">
        <w:rPr>
          <w:rFonts w:ascii="Times New Roman" w:hAnsi="Times New Roman"/>
          <w:sz w:val="20"/>
          <w:szCs w:val="20"/>
        </w:rPr>
        <w:t>KONTAKTNÍ OSOBY SMLUVNÍCH STRAN</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Oprávněnými zástupci Objednatele:</w:t>
      </w:r>
    </w:p>
    <w:p w:rsidR="0049650E" w:rsidRPr="00855CB9" w:rsidRDefault="0049650E" w:rsidP="004B3EDC">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ve věcech technických je </w:t>
      </w:r>
      <w:r w:rsidRPr="008E70E0">
        <w:rPr>
          <w:rFonts w:ascii="Times New Roman" w:hAnsi="Times New Roman"/>
          <w:b/>
          <w:sz w:val="20"/>
          <w:szCs w:val="20"/>
        </w:rPr>
        <w:t>Bc. Jaroslav Postl</w:t>
      </w:r>
      <w:r w:rsidRPr="00855CB9">
        <w:rPr>
          <w:rFonts w:ascii="Times New Roman" w:hAnsi="Times New Roman"/>
          <w:sz w:val="20"/>
          <w:szCs w:val="20"/>
        </w:rPr>
        <w:t xml:space="preserve">, vedoucí oddělení investic KÚSK, telefon: </w:t>
      </w:r>
      <w:r w:rsidR="0047183A" w:rsidRPr="00855CB9">
        <w:rPr>
          <w:rFonts w:ascii="Times New Roman" w:hAnsi="Times New Roman"/>
          <w:sz w:val="20"/>
          <w:szCs w:val="20"/>
        </w:rPr>
        <w:t>257 280 833</w:t>
      </w:r>
      <w:r w:rsidRPr="00855CB9">
        <w:rPr>
          <w:rFonts w:ascii="Times New Roman" w:hAnsi="Times New Roman"/>
          <w:sz w:val="20"/>
          <w:szCs w:val="20"/>
        </w:rPr>
        <w:t>, e-mail: postl@kr-s.cz</w:t>
      </w:r>
    </w:p>
    <w:p w:rsidR="0049650E" w:rsidRPr="00855CB9" w:rsidRDefault="0049650E" w:rsidP="00855CB9">
      <w:pPr>
        <w:pStyle w:val="lneksmlouvy"/>
        <w:numPr>
          <w:ilvl w:val="2"/>
          <w:numId w:val="6"/>
        </w:numPr>
        <w:rPr>
          <w:rFonts w:ascii="Times New Roman" w:hAnsi="Times New Roman"/>
          <w:sz w:val="20"/>
          <w:szCs w:val="20"/>
        </w:rPr>
      </w:pPr>
      <w:r w:rsidRPr="00855CB9">
        <w:rPr>
          <w:rFonts w:ascii="Times New Roman" w:hAnsi="Times New Roman"/>
          <w:sz w:val="20"/>
          <w:szCs w:val="20"/>
        </w:rPr>
        <w:t xml:space="preserve">ve věcech smluvních je </w:t>
      </w:r>
      <w:r w:rsidRPr="00855CB9">
        <w:rPr>
          <w:rFonts w:ascii="Times New Roman" w:hAnsi="Times New Roman"/>
          <w:b/>
          <w:sz w:val="20"/>
          <w:szCs w:val="20"/>
        </w:rPr>
        <w:t xml:space="preserve">Ing. </w:t>
      </w:r>
      <w:r w:rsidR="00855CB9" w:rsidRPr="00855CB9">
        <w:rPr>
          <w:rFonts w:ascii="Times New Roman" w:hAnsi="Times New Roman"/>
          <w:b/>
          <w:sz w:val="20"/>
          <w:szCs w:val="20"/>
        </w:rPr>
        <w:t>Milena Kavková</w:t>
      </w:r>
      <w:r w:rsidRPr="00855CB9">
        <w:rPr>
          <w:rFonts w:ascii="Times New Roman" w:hAnsi="Times New Roman"/>
          <w:sz w:val="20"/>
          <w:szCs w:val="20"/>
        </w:rPr>
        <w:t xml:space="preserve">, ředitelka </w:t>
      </w:r>
      <w:proofErr w:type="spellStart"/>
      <w:proofErr w:type="gramStart"/>
      <w:r w:rsidRPr="00855CB9">
        <w:rPr>
          <w:rFonts w:ascii="Times New Roman" w:hAnsi="Times New Roman"/>
          <w:sz w:val="20"/>
          <w:szCs w:val="20"/>
        </w:rPr>
        <w:t>p.o</w:t>
      </w:r>
      <w:proofErr w:type="spellEnd"/>
      <w:r w:rsidRPr="00855CB9">
        <w:rPr>
          <w:rFonts w:ascii="Times New Roman" w:hAnsi="Times New Roman"/>
          <w:sz w:val="20"/>
          <w:szCs w:val="20"/>
        </w:rPr>
        <w:t>.</w:t>
      </w:r>
      <w:proofErr w:type="gramEnd"/>
      <w:r w:rsidRPr="00855CB9">
        <w:rPr>
          <w:rFonts w:ascii="Times New Roman" w:hAnsi="Times New Roman"/>
          <w:sz w:val="20"/>
          <w:szCs w:val="20"/>
        </w:rPr>
        <w:t xml:space="preserve">, telefon: </w:t>
      </w:r>
      <w:r w:rsidR="00855CB9" w:rsidRPr="00855CB9">
        <w:rPr>
          <w:rFonts w:ascii="Times New Roman" w:hAnsi="Times New Roman"/>
          <w:sz w:val="20"/>
          <w:szCs w:val="20"/>
        </w:rPr>
        <w:t>736 776 738</w:t>
      </w:r>
      <w:r w:rsidRPr="00855CB9">
        <w:rPr>
          <w:rFonts w:ascii="Times New Roman" w:hAnsi="Times New Roman"/>
          <w:sz w:val="20"/>
          <w:szCs w:val="20"/>
        </w:rPr>
        <w:t xml:space="preserve">, e-mail: </w:t>
      </w:r>
      <w:r w:rsidR="00855CB9" w:rsidRPr="00855CB9">
        <w:rPr>
          <w:rFonts w:ascii="Times New Roman" w:hAnsi="Times New Roman"/>
          <w:sz w:val="20"/>
          <w:szCs w:val="20"/>
        </w:rPr>
        <w:t>kavkova@szes.cz</w:t>
      </w:r>
    </w:p>
    <w:p w:rsidR="00855CB9" w:rsidRPr="00855CB9" w:rsidRDefault="0049650E" w:rsidP="00855CB9">
      <w:pPr>
        <w:pStyle w:val="lneksmlouvy"/>
        <w:numPr>
          <w:ilvl w:val="2"/>
          <w:numId w:val="15"/>
        </w:numPr>
        <w:rPr>
          <w:rFonts w:ascii="Times New Roman" w:hAnsi="Times New Roman"/>
          <w:sz w:val="20"/>
          <w:szCs w:val="20"/>
        </w:rPr>
      </w:pPr>
      <w:r w:rsidRPr="00855CB9">
        <w:rPr>
          <w:rFonts w:ascii="Times New Roman" w:hAnsi="Times New Roman"/>
          <w:bCs/>
          <w:sz w:val="20"/>
          <w:szCs w:val="20"/>
        </w:rPr>
        <w:t xml:space="preserve">kontaktní osobou projektu je </w:t>
      </w:r>
      <w:r w:rsidR="00855CB9" w:rsidRPr="00855CB9">
        <w:rPr>
          <w:rFonts w:ascii="Times New Roman" w:hAnsi="Times New Roman"/>
          <w:b/>
          <w:sz w:val="20"/>
          <w:szCs w:val="20"/>
        </w:rPr>
        <w:t>Ing. Milena Kavková</w:t>
      </w:r>
      <w:r w:rsidR="00855CB9" w:rsidRPr="00855CB9">
        <w:rPr>
          <w:rFonts w:ascii="Times New Roman" w:hAnsi="Times New Roman"/>
          <w:sz w:val="20"/>
          <w:szCs w:val="20"/>
        </w:rPr>
        <w:t xml:space="preserve">, ředitelka </w:t>
      </w:r>
      <w:proofErr w:type="spellStart"/>
      <w:proofErr w:type="gramStart"/>
      <w:r w:rsidR="00855CB9" w:rsidRPr="00855CB9">
        <w:rPr>
          <w:rFonts w:ascii="Times New Roman" w:hAnsi="Times New Roman"/>
          <w:sz w:val="20"/>
          <w:szCs w:val="20"/>
        </w:rPr>
        <w:t>p.o</w:t>
      </w:r>
      <w:proofErr w:type="spellEnd"/>
      <w:r w:rsidR="00855CB9" w:rsidRPr="00855CB9">
        <w:rPr>
          <w:rFonts w:ascii="Times New Roman" w:hAnsi="Times New Roman"/>
          <w:sz w:val="20"/>
          <w:szCs w:val="20"/>
        </w:rPr>
        <w:t>.</w:t>
      </w:r>
      <w:proofErr w:type="gramEnd"/>
      <w:r w:rsidR="00855CB9" w:rsidRPr="00855CB9">
        <w:rPr>
          <w:rFonts w:ascii="Times New Roman" w:hAnsi="Times New Roman"/>
          <w:sz w:val="20"/>
          <w:szCs w:val="20"/>
        </w:rPr>
        <w:t>, telefon: 736 776 738, e-mail: kavkova@szes.cz</w:t>
      </w:r>
    </w:p>
    <w:p w:rsidR="0049650E" w:rsidRPr="00855CB9" w:rsidRDefault="0049650E" w:rsidP="004B3EDC">
      <w:pPr>
        <w:pStyle w:val="lneksmlouvy"/>
        <w:numPr>
          <w:ilvl w:val="2"/>
          <w:numId w:val="6"/>
        </w:numPr>
        <w:rPr>
          <w:rFonts w:ascii="Times New Roman" w:hAnsi="Times New Roman"/>
          <w:sz w:val="20"/>
          <w:szCs w:val="20"/>
        </w:rPr>
      </w:pPr>
      <w:r w:rsidRPr="00855CB9">
        <w:rPr>
          <w:rFonts w:ascii="Times New Roman" w:hAnsi="Times New Roman"/>
          <w:sz w:val="20"/>
          <w:szCs w:val="20"/>
        </w:rPr>
        <w:t>Oprávněnými zástupci Zhotovitele při provádění a předávání Díla a ve věcech:</w:t>
      </w:r>
    </w:p>
    <w:p w:rsidR="0049650E" w:rsidRPr="00855CB9" w:rsidRDefault="00BC794B" w:rsidP="00BC794B">
      <w:pPr>
        <w:pStyle w:val="lneksmlouvy"/>
        <w:numPr>
          <w:ilvl w:val="2"/>
          <w:numId w:val="6"/>
        </w:numPr>
        <w:spacing w:after="120"/>
        <w:rPr>
          <w:rFonts w:ascii="Times New Roman" w:hAnsi="Times New Roman"/>
          <w:sz w:val="20"/>
          <w:szCs w:val="20"/>
        </w:rPr>
      </w:pPr>
      <w:r w:rsidRPr="00BC794B">
        <w:rPr>
          <w:rFonts w:ascii="Times New Roman" w:hAnsi="Times New Roman"/>
          <w:sz w:val="20"/>
          <w:szCs w:val="20"/>
        </w:rPr>
        <w:t>smluvních je Ing. Libor Novák, ředitel, telefon 724 321 332, e-mail libor.novak@energy-benefit.cz</w:t>
      </w:r>
      <w:r w:rsidR="0049650E" w:rsidRPr="00855CB9">
        <w:rPr>
          <w:rFonts w:ascii="Times New Roman" w:hAnsi="Times New Roman"/>
          <w:sz w:val="20"/>
          <w:szCs w:val="20"/>
        </w:rPr>
        <w:t>;</w:t>
      </w:r>
    </w:p>
    <w:p w:rsidR="0049650E" w:rsidRPr="00855CB9" w:rsidRDefault="0049650E" w:rsidP="00BC794B">
      <w:pPr>
        <w:pStyle w:val="lneksmlouvy"/>
        <w:numPr>
          <w:ilvl w:val="2"/>
          <w:numId w:val="6"/>
        </w:numPr>
        <w:spacing w:after="120"/>
        <w:rPr>
          <w:rFonts w:ascii="Times New Roman" w:hAnsi="Times New Roman"/>
          <w:sz w:val="20"/>
          <w:szCs w:val="20"/>
        </w:rPr>
      </w:pPr>
      <w:r w:rsidRPr="00855CB9">
        <w:rPr>
          <w:rFonts w:ascii="Times New Roman" w:hAnsi="Times New Roman"/>
          <w:sz w:val="20"/>
          <w:szCs w:val="20"/>
        </w:rPr>
        <w:t xml:space="preserve">technických je </w:t>
      </w:r>
      <w:r w:rsidR="00BC794B" w:rsidRPr="00BC794B">
        <w:rPr>
          <w:rFonts w:ascii="Times New Roman" w:hAnsi="Times New Roman"/>
          <w:sz w:val="20"/>
          <w:szCs w:val="20"/>
        </w:rPr>
        <w:t xml:space="preserve">Ing. Libor </w:t>
      </w:r>
      <w:proofErr w:type="spellStart"/>
      <w:r w:rsidR="00BC794B" w:rsidRPr="00BC794B">
        <w:rPr>
          <w:rFonts w:ascii="Times New Roman" w:hAnsi="Times New Roman"/>
          <w:sz w:val="20"/>
          <w:szCs w:val="20"/>
        </w:rPr>
        <w:t>Truhelka</w:t>
      </w:r>
      <w:proofErr w:type="spellEnd"/>
      <w:r w:rsidR="00BC794B" w:rsidRPr="00BC794B">
        <w:rPr>
          <w:rFonts w:ascii="Times New Roman" w:hAnsi="Times New Roman"/>
          <w:sz w:val="20"/>
          <w:szCs w:val="20"/>
        </w:rPr>
        <w:t>, telefon 731 533 755, e-mail libor.truhelka@energy-benefit.cz</w:t>
      </w:r>
      <w:r w:rsidRPr="00855CB9">
        <w:rPr>
          <w:rFonts w:ascii="Times New Roman" w:hAnsi="Times New Roman"/>
          <w:sz w:val="20"/>
          <w:szCs w:val="20"/>
        </w:rPr>
        <w:t>.</w:t>
      </w:r>
    </w:p>
    <w:p w:rsidR="0049650E" w:rsidRPr="00855CB9" w:rsidRDefault="0049650E" w:rsidP="00735816">
      <w:pPr>
        <w:pStyle w:val="lneksmlouvynadpis"/>
        <w:jc w:val="center"/>
        <w:rPr>
          <w:rFonts w:ascii="Times New Roman" w:hAnsi="Times New Roman"/>
          <w:sz w:val="20"/>
          <w:szCs w:val="20"/>
        </w:rPr>
      </w:pPr>
      <w:r w:rsidRPr="00855CB9">
        <w:rPr>
          <w:rFonts w:ascii="Times New Roman" w:hAnsi="Times New Roman"/>
          <w:sz w:val="20"/>
          <w:szCs w:val="20"/>
        </w:rPr>
        <w:t>SALVATORNÍ KLAUZULE</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rsidR="0049650E" w:rsidRPr="00855CB9" w:rsidRDefault="0049650E" w:rsidP="00735816">
      <w:pPr>
        <w:pStyle w:val="lneksmlouvynadpis"/>
        <w:jc w:val="center"/>
        <w:rPr>
          <w:rFonts w:ascii="Times New Roman" w:hAnsi="Times New Roman"/>
          <w:sz w:val="20"/>
          <w:szCs w:val="20"/>
        </w:rPr>
      </w:pPr>
      <w:r w:rsidRPr="00855CB9">
        <w:rPr>
          <w:rFonts w:ascii="Times New Roman" w:hAnsi="Times New Roman"/>
          <w:sz w:val="20"/>
          <w:szCs w:val="20"/>
        </w:rPr>
        <w:t>ZÁVĚREČNÁ USTANOVENÍ</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V případech v </w:t>
      </w:r>
      <w:proofErr w:type="gramStart"/>
      <w:r w:rsidRPr="00855CB9">
        <w:rPr>
          <w:rFonts w:ascii="Times New Roman" w:hAnsi="Times New Roman"/>
          <w:sz w:val="20"/>
          <w:szCs w:val="20"/>
        </w:rPr>
        <w:t>touto Smlouvou</w:t>
      </w:r>
      <w:proofErr w:type="gramEnd"/>
      <w:r w:rsidRPr="00855CB9">
        <w:rPr>
          <w:rFonts w:ascii="Times New Roman" w:hAnsi="Times New Roman"/>
          <w:sz w:val="20"/>
          <w:szCs w:val="20"/>
        </w:rPr>
        <w:t xml:space="preserve"> výslovně neupravených se práva a povinnosti Smluvních stran řídí platnými právními předpisy České republiky, zejména občanským zákoníkem.</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Ukáže-li se některé z ustanovení této Smlouvy zdánlivým (nicotným), posoudí se vliv této vady na ostatní ustanovení Smlouvy obdobně podle § 576 občanského zákoníku.</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Smluvní strany jsou povinny vyrozumět druhou Smluvní stranu bez zbytečného odkladu o skutečnostech, které by mohly mít vliv na obsah závazkového vztahu založeného Smlouvou.</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Jakákoliv ústní ujednání při provádění Díla, která nejsou písemně potvrzena oprávněnými zástupci všech Smluvních stran, jsou právně neúčinná. Vzájemná komunikace mezi Objednatelem a Zhotovitelem není návrhem ani akceptací nové smlouvy, pokud není podepsána statutárními zástupci Smluvních stran.</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lastRenderedPageBreak/>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49650E" w:rsidRPr="00855CB9" w:rsidRDefault="0049650E" w:rsidP="00EB474D">
      <w:pPr>
        <w:pStyle w:val="lneksmlouvy"/>
        <w:rPr>
          <w:rFonts w:ascii="Times New Roman" w:hAnsi="Times New Roman"/>
          <w:sz w:val="20"/>
          <w:szCs w:val="20"/>
        </w:rPr>
      </w:pPr>
      <w:r w:rsidRPr="00855CB9">
        <w:rPr>
          <w:rFonts w:ascii="Times New Roman" w:hAnsi="Times New Roman"/>
          <w:sz w:val="20"/>
          <w:szCs w:val="20"/>
        </w:rPr>
        <w:t>Tato Smlouva nabývá platnosti a účinnosti pozdějším dnem jejího podpisu kteroukoliv ze Smluvních stran. Pokud se na Smlouvu vztahuje povinnost uveřejnění dle zákona č. 340/2015 Sb., zákon o registru smluv, ve znění pozdějších předpisů, nabývá Smlouva účinnosti nejdříve dnem uveřejnění v registru smluv vedeným Ministerstvem vnitra.</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Nedílnou součástí Smlouvy jsou následující přílohy:</w:t>
      </w:r>
    </w:p>
    <w:p w:rsidR="0049650E" w:rsidRPr="00855CB9" w:rsidRDefault="0049650E" w:rsidP="00735816">
      <w:pPr>
        <w:pStyle w:val="lneksmlouvy"/>
        <w:numPr>
          <w:ilvl w:val="0"/>
          <w:numId w:val="14"/>
        </w:numPr>
        <w:suppressAutoHyphens/>
        <w:rPr>
          <w:rFonts w:ascii="Times New Roman" w:hAnsi="Times New Roman"/>
          <w:sz w:val="20"/>
          <w:szCs w:val="20"/>
        </w:rPr>
      </w:pPr>
      <w:r w:rsidRPr="00855CB9">
        <w:rPr>
          <w:rFonts w:ascii="Times New Roman" w:hAnsi="Times New Roman"/>
          <w:sz w:val="20"/>
          <w:szCs w:val="20"/>
        </w:rPr>
        <w:t>Příloha č. 1: Technická specifikace</w:t>
      </w:r>
    </w:p>
    <w:p w:rsidR="0049650E" w:rsidRPr="00855CB9" w:rsidRDefault="0049650E" w:rsidP="00735816">
      <w:pPr>
        <w:pStyle w:val="lneksmlouvy"/>
        <w:numPr>
          <w:ilvl w:val="0"/>
          <w:numId w:val="14"/>
        </w:numPr>
        <w:suppressAutoHyphens/>
        <w:rPr>
          <w:rFonts w:ascii="Times New Roman" w:hAnsi="Times New Roman"/>
          <w:sz w:val="20"/>
          <w:szCs w:val="20"/>
        </w:rPr>
      </w:pPr>
      <w:r w:rsidRPr="00855CB9">
        <w:rPr>
          <w:rFonts w:ascii="Times New Roman" w:hAnsi="Times New Roman"/>
          <w:sz w:val="20"/>
          <w:szCs w:val="20"/>
        </w:rPr>
        <w:t xml:space="preserve">Příloha č. 2: Harmonogram plnění – časový a finanční </w:t>
      </w:r>
    </w:p>
    <w:p w:rsidR="0049650E" w:rsidRPr="00855CB9" w:rsidRDefault="0049650E" w:rsidP="000E37A5">
      <w:pPr>
        <w:pStyle w:val="lneksmlouvy"/>
        <w:numPr>
          <w:ilvl w:val="0"/>
          <w:numId w:val="14"/>
        </w:numPr>
        <w:suppressAutoHyphens/>
        <w:rPr>
          <w:rFonts w:ascii="Times New Roman" w:hAnsi="Times New Roman"/>
          <w:color w:val="000000"/>
          <w:sz w:val="20"/>
          <w:szCs w:val="20"/>
        </w:rPr>
      </w:pPr>
      <w:r w:rsidRPr="00855CB9">
        <w:rPr>
          <w:rFonts w:ascii="Times New Roman" w:hAnsi="Times New Roman"/>
          <w:color w:val="000000"/>
          <w:sz w:val="20"/>
          <w:szCs w:val="20"/>
        </w:rPr>
        <w:t>Příloha č. 3: Kopie nabídky zhotovitele</w:t>
      </w:r>
    </w:p>
    <w:p w:rsidR="0049650E" w:rsidRPr="00855CB9" w:rsidRDefault="0049650E" w:rsidP="00735816">
      <w:pPr>
        <w:pStyle w:val="lneksmlouvy"/>
        <w:numPr>
          <w:ilvl w:val="0"/>
          <w:numId w:val="0"/>
        </w:numPr>
        <w:ind w:firstLine="680"/>
        <w:rPr>
          <w:rFonts w:ascii="Times New Roman" w:hAnsi="Times New Roman"/>
          <w:sz w:val="20"/>
          <w:szCs w:val="20"/>
        </w:rPr>
      </w:pP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 xml:space="preserve">Tato Smlouva je sepsána v pěti vyhotoveních s platností originálu, z nichž tři </w:t>
      </w:r>
      <w:proofErr w:type="spellStart"/>
      <w:r w:rsidRPr="00855CB9">
        <w:rPr>
          <w:rFonts w:ascii="Times New Roman" w:hAnsi="Times New Roman"/>
          <w:sz w:val="20"/>
          <w:szCs w:val="20"/>
        </w:rPr>
        <w:t>paré</w:t>
      </w:r>
      <w:proofErr w:type="spellEnd"/>
      <w:r w:rsidRPr="00855CB9">
        <w:rPr>
          <w:rFonts w:ascii="Times New Roman" w:hAnsi="Times New Roman"/>
          <w:sz w:val="20"/>
          <w:szCs w:val="20"/>
        </w:rPr>
        <w:t xml:space="preserve"> obdrží Objednatel a dvě </w:t>
      </w:r>
      <w:proofErr w:type="spellStart"/>
      <w:r w:rsidRPr="00855CB9">
        <w:rPr>
          <w:rFonts w:ascii="Times New Roman" w:hAnsi="Times New Roman"/>
          <w:sz w:val="20"/>
          <w:szCs w:val="20"/>
        </w:rPr>
        <w:t>paré</w:t>
      </w:r>
      <w:proofErr w:type="spellEnd"/>
      <w:r w:rsidRPr="00855CB9">
        <w:rPr>
          <w:rFonts w:ascii="Times New Roman" w:hAnsi="Times New Roman"/>
          <w:sz w:val="20"/>
          <w:szCs w:val="20"/>
        </w:rPr>
        <w:t xml:space="preserve"> obdrží Zhotovitel.</w:t>
      </w:r>
    </w:p>
    <w:p w:rsidR="0049650E" w:rsidRPr="00855CB9" w:rsidRDefault="0049650E" w:rsidP="00735816">
      <w:pPr>
        <w:pStyle w:val="lneksmlouvy"/>
        <w:rPr>
          <w:rFonts w:ascii="Times New Roman" w:hAnsi="Times New Roman"/>
          <w:sz w:val="20"/>
          <w:szCs w:val="20"/>
        </w:rPr>
      </w:pPr>
      <w:r w:rsidRPr="00855CB9">
        <w:rPr>
          <w:rFonts w:ascii="Times New Roman" w:hAnsi="Times New Roman"/>
          <w:sz w:val="20"/>
          <w:szCs w:val="20"/>
        </w:rPr>
        <w:t>Zhotovitel v souladu s § 147a zákona č. 137/2006 Sb., o veřejných zakázkách, v platném znění a v souladu se zákonem č.106/1999 Sb., o svobodném přístupu k informacím, v platném znění, souhlasí, aby veřejný zadavatel (objednatel) uveřejnil na profilu zadavatele smlouvu uzavřenou na veřejnou zakázku včetně všech jejích změn, dodatků a příloh.</w:t>
      </w:r>
    </w:p>
    <w:p w:rsidR="0049650E" w:rsidRPr="00855CB9" w:rsidRDefault="0049650E" w:rsidP="00735816">
      <w:pPr>
        <w:pStyle w:val="AKFZFnormln"/>
        <w:rPr>
          <w:rFonts w:ascii="Times New Roman" w:hAnsi="Times New Roman"/>
          <w:sz w:val="20"/>
          <w:szCs w:val="20"/>
        </w:rPr>
      </w:pPr>
      <w:r w:rsidRPr="00855CB9">
        <w:rPr>
          <w:rFonts w:ascii="Times New Roman" w:hAnsi="Times New Roman"/>
          <w:sz w:val="20"/>
          <w:szCs w:val="20"/>
        </w:rPr>
        <w:t>NA DŮKAZ TOHO, že Smluvní strany s obsahem této Smlouvy souhlasí, rozumí jí a zavazují se k jejímu plnění, připojují své podpisy a prohlašují, že tato Smlouva byla uzavřena podle jejich svobodné a vážné vůle.</w:t>
      </w:r>
    </w:p>
    <w:p w:rsidR="0049650E" w:rsidRPr="00855CB9" w:rsidRDefault="0049650E" w:rsidP="00735816">
      <w:pPr>
        <w:pStyle w:val="Bezmezer"/>
        <w:numPr>
          <w:ilvl w:val="0"/>
          <w:numId w:val="0"/>
        </w:numPr>
        <w:ind w:left="709" w:hanging="709"/>
        <w:rPr>
          <w:rFonts w:ascii="Times New Roman" w:hAnsi="Times New Roman"/>
        </w:rPr>
      </w:pPr>
    </w:p>
    <w:tbl>
      <w:tblPr>
        <w:tblW w:w="0" w:type="auto"/>
        <w:jc w:val="center"/>
        <w:tblLook w:val="01E0" w:firstRow="1" w:lastRow="1" w:firstColumn="1" w:lastColumn="1" w:noHBand="0" w:noVBand="0"/>
      </w:tblPr>
      <w:tblGrid>
        <w:gridCol w:w="4605"/>
        <w:gridCol w:w="4605"/>
      </w:tblGrid>
      <w:tr w:rsidR="0049650E" w:rsidRPr="00855CB9">
        <w:trPr>
          <w:jc w:val="center"/>
        </w:trPr>
        <w:tc>
          <w:tcPr>
            <w:tcW w:w="4605" w:type="dxa"/>
          </w:tcPr>
          <w:p w:rsidR="0049650E" w:rsidRPr="00855CB9" w:rsidRDefault="0049650E" w:rsidP="00F522D2">
            <w:pPr>
              <w:pStyle w:val="RLProhlensmluvnchstran"/>
              <w:rPr>
                <w:rFonts w:ascii="Times New Roman" w:hAnsi="Times New Roman"/>
                <w:sz w:val="20"/>
                <w:lang w:eastAsia="cs-CZ"/>
              </w:rPr>
            </w:pPr>
            <w:r w:rsidRPr="00855CB9">
              <w:rPr>
                <w:rFonts w:ascii="Times New Roman" w:hAnsi="Times New Roman"/>
                <w:sz w:val="20"/>
                <w:lang w:eastAsia="cs-CZ"/>
              </w:rPr>
              <w:t xml:space="preserve">Objednatel </w:t>
            </w:r>
          </w:p>
          <w:p w:rsidR="0049650E" w:rsidRPr="00855CB9" w:rsidRDefault="0049650E" w:rsidP="00F522D2">
            <w:pPr>
              <w:pStyle w:val="RLProhlensmluvnchstran"/>
              <w:rPr>
                <w:rFonts w:ascii="Times New Roman" w:hAnsi="Times New Roman"/>
                <w:b w:val="0"/>
                <w:sz w:val="20"/>
                <w:lang w:eastAsia="cs-CZ"/>
              </w:rPr>
            </w:pPr>
          </w:p>
          <w:p w:rsidR="0049650E" w:rsidRPr="00855CB9" w:rsidRDefault="0049650E" w:rsidP="004B3EDC">
            <w:pPr>
              <w:pStyle w:val="RLProhlensmluvnchstran"/>
              <w:rPr>
                <w:rFonts w:ascii="Times New Roman" w:hAnsi="Times New Roman"/>
                <w:b w:val="0"/>
                <w:sz w:val="20"/>
                <w:lang w:eastAsia="cs-CZ"/>
              </w:rPr>
            </w:pPr>
            <w:r w:rsidRPr="00855CB9">
              <w:rPr>
                <w:rFonts w:ascii="Times New Roman" w:hAnsi="Times New Roman"/>
                <w:b w:val="0"/>
                <w:sz w:val="20"/>
                <w:lang w:eastAsia="cs-CZ"/>
              </w:rPr>
              <w:t xml:space="preserve">V </w:t>
            </w:r>
            <w:r w:rsidR="00855CB9" w:rsidRPr="00855CB9">
              <w:rPr>
                <w:rFonts w:ascii="Times New Roman" w:hAnsi="Times New Roman"/>
                <w:b w:val="0"/>
                <w:sz w:val="20"/>
                <w:lang w:eastAsia="cs-CZ"/>
              </w:rPr>
              <w:t>Poděbradech</w:t>
            </w:r>
            <w:r w:rsidRPr="00855CB9">
              <w:rPr>
                <w:rFonts w:ascii="Times New Roman" w:hAnsi="Times New Roman"/>
                <w:b w:val="0"/>
                <w:sz w:val="20"/>
                <w:lang w:eastAsia="cs-CZ"/>
              </w:rPr>
              <w:t xml:space="preserve">, dne </w:t>
            </w:r>
            <w:proofErr w:type="gramStart"/>
            <w:r w:rsidR="00E82FA2">
              <w:rPr>
                <w:rFonts w:ascii="Times New Roman" w:hAnsi="Times New Roman"/>
                <w:b w:val="0"/>
                <w:sz w:val="20"/>
                <w:lang w:eastAsia="cs-CZ"/>
              </w:rPr>
              <w:t>15.9.2016</w:t>
            </w:r>
            <w:proofErr w:type="gramEnd"/>
          </w:p>
          <w:p w:rsidR="0049650E" w:rsidRPr="00855CB9" w:rsidRDefault="0049650E" w:rsidP="00F522D2">
            <w:pPr>
              <w:pStyle w:val="RLProhlensmluvnchstran"/>
              <w:rPr>
                <w:rFonts w:ascii="Times New Roman" w:hAnsi="Times New Roman"/>
                <w:b w:val="0"/>
                <w:sz w:val="20"/>
                <w:lang w:eastAsia="cs-CZ"/>
              </w:rPr>
            </w:pPr>
          </w:p>
          <w:p w:rsidR="0049650E" w:rsidRPr="00855CB9" w:rsidRDefault="0049650E" w:rsidP="00F522D2">
            <w:pPr>
              <w:pStyle w:val="RLProhlensmluvnchstran"/>
              <w:rPr>
                <w:rFonts w:ascii="Times New Roman" w:hAnsi="Times New Roman"/>
                <w:b w:val="0"/>
                <w:sz w:val="20"/>
                <w:lang w:eastAsia="cs-CZ"/>
              </w:rPr>
            </w:pPr>
          </w:p>
        </w:tc>
        <w:tc>
          <w:tcPr>
            <w:tcW w:w="4605" w:type="dxa"/>
          </w:tcPr>
          <w:p w:rsidR="0049650E" w:rsidRPr="00855CB9" w:rsidRDefault="0049650E" w:rsidP="00F522D2">
            <w:pPr>
              <w:pStyle w:val="RLProhlensmluvnchstran"/>
              <w:rPr>
                <w:rFonts w:ascii="Times New Roman" w:hAnsi="Times New Roman"/>
                <w:sz w:val="20"/>
                <w:lang w:eastAsia="cs-CZ"/>
              </w:rPr>
            </w:pPr>
            <w:r w:rsidRPr="00855CB9">
              <w:rPr>
                <w:rFonts w:ascii="Times New Roman" w:hAnsi="Times New Roman"/>
                <w:sz w:val="20"/>
                <w:lang w:eastAsia="cs-CZ"/>
              </w:rPr>
              <w:t>Zhotovitel</w:t>
            </w:r>
          </w:p>
          <w:p w:rsidR="0049650E" w:rsidRPr="00855CB9" w:rsidRDefault="0049650E" w:rsidP="00F522D2">
            <w:pPr>
              <w:pStyle w:val="RLProhlensmluvnchstran"/>
              <w:rPr>
                <w:rFonts w:ascii="Times New Roman" w:hAnsi="Times New Roman"/>
                <w:b w:val="0"/>
                <w:sz w:val="20"/>
                <w:lang w:eastAsia="cs-CZ"/>
              </w:rPr>
            </w:pPr>
          </w:p>
          <w:p w:rsidR="0049650E" w:rsidRPr="00855CB9" w:rsidRDefault="0049650E" w:rsidP="00F522D2">
            <w:pPr>
              <w:pStyle w:val="RLProhlensmluvnchstran"/>
              <w:rPr>
                <w:rFonts w:ascii="Times New Roman" w:hAnsi="Times New Roman"/>
                <w:b w:val="0"/>
                <w:sz w:val="20"/>
                <w:lang w:eastAsia="cs-CZ"/>
              </w:rPr>
            </w:pPr>
            <w:r w:rsidRPr="00855CB9">
              <w:rPr>
                <w:rFonts w:ascii="Times New Roman" w:hAnsi="Times New Roman"/>
                <w:b w:val="0"/>
                <w:sz w:val="20"/>
                <w:lang w:eastAsia="cs-CZ"/>
              </w:rPr>
              <w:t>V </w:t>
            </w:r>
            <w:r w:rsidR="00BC794B">
              <w:rPr>
                <w:rFonts w:ascii="Times New Roman" w:hAnsi="Times New Roman"/>
                <w:b w:val="0"/>
                <w:sz w:val="20"/>
                <w:lang w:eastAsia="cs-CZ"/>
              </w:rPr>
              <w:t>Praze</w:t>
            </w:r>
            <w:r w:rsidRPr="00855CB9">
              <w:rPr>
                <w:rFonts w:ascii="Times New Roman" w:hAnsi="Times New Roman"/>
                <w:b w:val="0"/>
                <w:sz w:val="20"/>
                <w:lang w:eastAsia="cs-CZ"/>
              </w:rPr>
              <w:t xml:space="preserve">, dne </w:t>
            </w:r>
            <w:proofErr w:type="gramStart"/>
            <w:r w:rsidR="00E82FA2">
              <w:rPr>
                <w:rFonts w:ascii="Times New Roman" w:hAnsi="Times New Roman"/>
                <w:b w:val="0"/>
                <w:sz w:val="20"/>
                <w:lang w:eastAsia="cs-CZ"/>
              </w:rPr>
              <w:t>19.9.</w:t>
            </w:r>
            <w:r w:rsidR="00BC794B">
              <w:rPr>
                <w:rFonts w:ascii="Times New Roman" w:hAnsi="Times New Roman"/>
                <w:b w:val="0"/>
                <w:sz w:val="20"/>
                <w:lang w:eastAsia="cs-CZ"/>
              </w:rPr>
              <w:t>2016</w:t>
            </w:r>
            <w:proofErr w:type="gramEnd"/>
          </w:p>
          <w:p w:rsidR="0049650E" w:rsidRPr="00855CB9" w:rsidRDefault="0049650E" w:rsidP="00F522D2">
            <w:pPr>
              <w:pStyle w:val="RLProhlensmluvnchstran"/>
              <w:rPr>
                <w:rFonts w:ascii="Times New Roman" w:hAnsi="Times New Roman"/>
                <w:b w:val="0"/>
                <w:sz w:val="20"/>
                <w:lang w:eastAsia="cs-CZ"/>
              </w:rPr>
            </w:pPr>
          </w:p>
        </w:tc>
      </w:tr>
      <w:tr w:rsidR="0049650E" w:rsidRPr="00855CB9">
        <w:trPr>
          <w:jc w:val="center"/>
        </w:trPr>
        <w:tc>
          <w:tcPr>
            <w:tcW w:w="4605" w:type="dxa"/>
          </w:tcPr>
          <w:p w:rsidR="0049650E" w:rsidRPr="00855CB9" w:rsidRDefault="0049650E" w:rsidP="00F522D2">
            <w:pPr>
              <w:pStyle w:val="RLProhlensmluvnchstran"/>
              <w:rPr>
                <w:rFonts w:ascii="Times New Roman" w:hAnsi="Times New Roman"/>
                <w:b w:val="0"/>
                <w:sz w:val="20"/>
                <w:lang w:eastAsia="cs-CZ"/>
              </w:rPr>
            </w:pPr>
            <w:r w:rsidRPr="00855CB9">
              <w:rPr>
                <w:rFonts w:ascii="Times New Roman" w:hAnsi="Times New Roman"/>
                <w:b w:val="0"/>
                <w:sz w:val="20"/>
                <w:lang w:eastAsia="cs-CZ"/>
              </w:rPr>
              <w:t>___________________________________</w:t>
            </w:r>
          </w:p>
          <w:p w:rsidR="0049650E" w:rsidRPr="00170E28" w:rsidRDefault="0049650E" w:rsidP="004B3EDC">
            <w:pPr>
              <w:spacing w:after="60"/>
              <w:rPr>
                <w:rFonts w:ascii="Times New Roman" w:hAnsi="Times New Roman"/>
                <w:b/>
                <w:sz w:val="20"/>
                <w:szCs w:val="20"/>
              </w:rPr>
            </w:pPr>
            <w:r w:rsidRPr="00855CB9">
              <w:rPr>
                <w:rFonts w:ascii="Times New Roman" w:hAnsi="Times New Roman"/>
                <w:sz w:val="20"/>
                <w:szCs w:val="20"/>
              </w:rPr>
              <w:t xml:space="preserve">                      </w:t>
            </w:r>
            <w:r w:rsidRPr="00170E28">
              <w:rPr>
                <w:rFonts w:ascii="Times New Roman" w:hAnsi="Times New Roman"/>
                <w:b/>
                <w:sz w:val="20"/>
                <w:szCs w:val="20"/>
              </w:rPr>
              <w:t xml:space="preserve">Ing. </w:t>
            </w:r>
            <w:r w:rsidR="00855CB9" w:rsidRPr="00170E28">
              <w:rPr>
                <w:rFonts w:ascii="Times New Roman" w:hAnsi="Times New Roman"/>
                <w:b/>
                <w:sz w:val="20"/>
                <w:szCs w:val="20"/>
              </w:rPr>
              <w:t>Milena Kavková</w:t>
            </w:r>
          </w:p>
          <w:p w:rsidR="0049650E" w:rsidRPr="00855CB9" w:rsidRDefault="0049650E" w:rsidP="00F522D2">
            <w:pPr>
              <w:pStyle w:val="RLProhlensmluvnchstran"/>
              <w:jc w:val="both"/>
              <w:rPr>
                <w:rFonts w:ascii="Times New Roman" w:hAnsi="Times New Roman"/>
                <w:b w:val="0"/>
                <w:sz w:val="20"/>
                <w:lang w:eastAsia="cs-CZ"/>
              </w:rPr>
            </w:pPr>
            <w:r w:rsidRPr="00855CB9">
              <w:rPr>
                <w:rFonts w:ascii="Times New Roman" w:hAnsi="Times New Roman"/>
                <w:b w:val="0"/>
                <w:sz w:val="20"/>
                <w:lang w:eastAsia="cs-CZ"/>
              </w:rPr>
              <w:t xml:space="preserve">                       ředitelka </w:t>
            </w:r>
            <w:proofErr w:type="spellStart"/>
            <w:proofErr w:type="gramStart"/>
            <w:r w:rsidRPr="00855CB9">
              <w:rPr>
                <w:rFonts w:ascii="Times New Roman" w:hAnsi="Times New Roman"/>
                <w:b w:val="0"/>
                <w:sz w:val="20"/>
                <w:lang w:eastAsia="cs-CZ"/>
              </w:rPr>
              <w:t>p.o</w:t>
            </w:r>
            <w:proofErr w:type="spellEnd"/>
            <w:r w:rsidRPr="00855CB9">
              <w:rPr>
                <w:rFonts w:ascii="Times New Roman" w:hAnsi="Times New Roman"/>
                <w:b w:val="0"/>
                <w:sz w:val="20"/>
                <w:lang w:eastAsia="cs-CZ"/>
              </w:rPr>
              <w:t>.</w:t>
            </w:r>
            <w:proofErr w:type="gramEnd"/>
          </w:p>
        </w:tc>
        <w:tc>
          <w:tcPr>
            <w:tcW w:w="4605" w:type="dxa"/>
          </w:tcPr>
          <w:p w:rsidR="0049650E" w:rsidRPr="00855CB9" w:rsidRDefault="0049650E" w:rsidP="00F522D2">
            <w:pPr>
              <w:pStyle w:val="RLProhlensmluvnchstran"/>
              <w:rPr>
                <w:rFonts w:ascii="Times New Roman" w:hAnsi="Times New Roman"/>
                <w:b w:val="0"/>
                <w:sz w:val="20"/>
                <w:lang w:eastAsia="cs-CZ"/>
              </w:rPr>
            </w:pPr>
            <w:r w:rsidRPr="00855CB9">
              <w:rPr>
                <w:rFonts w:ascii="Times New Roman" w:hAnsi="Times New Roman"/>
                <w:b w:val="0"/>
                <w:sz w:val="20"/>
                <w:lang w:eastAsia="cs-CZ"/>
              </w:rPr>
              <w:t>___________________________________</w:t>
            </w:r>
          </w:p>
          <w:p w:rsidR="00BC794B" w:rsidRPr="00BC794B" w:rsidRDefault="00BC794B" w:rsidP="00BC794B">
            <w:pPr>
              <w:pStyle w:val="RLProhlensmluvnchstran"/>
              <w:rPr>
                <w:rFonts w:ascii="Times New Roman" w:hAnsi="Times New Roman"/>
                <w:sz w:val="20"/>
                <w:szCs w:val="22"/>
                <w:lang w:eastAsia="cs-CZ"/>
              </w:rPr>
            </w:pPr>
            <w:r w:rsidRPr="00BC794B">
              <w:rPr>
                <w:rFonts w:ascii="Times New Roman" w:hAnsi="Times New Roman"/>
                <w:sz w:val="20"/>
                <w:szCs w:val="22"/>
                <w:lang w:eastAsia="cs-CZ"/>
              </w:rPr>
              <w:t xml:space="preserve">Ing. </w:t>
            </w:r>
            <w:r w:rsidR="00C3074C">
              <w:rPr>
                <w:rFonts w:ascii="Times New Roman" w:hAnsi="Times New Roman"/>
                <w:sz w:val="20"/>
                <w:szCs w:val="22"/>
                <w:lang w:eastAsia="cs-CZ"/>
              </w:rPr>
              <w:t>Miroslav Hořejší</w:t>
            </w:r>
          </w:p>
          <w:p w:rsidR="00BC794B" w:rsidRPr="00BC794B" w:rsidRDefault="00C3074C" w:rsidP="00BC794B">
            <w:pPr>
              <w:pStyle w:val="RLProhlensmluvnchstran"/>
              <w:rPr>
                <w:rFonts w:ascii="Times New Roman" w:hAnsi="Times New Roman"/>
                <w:b w:val="0"/>
                <w:sz w:val="20"/>
                <w:szCs w:val="22"/>
                <w:lang w:eastAsia="cs-CZ"/>
              </w:rPr>
            </w:pPr>
            <w:r>
              <w:rPr>
                <w:rFonts w:ascii="Times New Roman" w:hAnsi="Times New Roman"/>
                <w:b w:val="0"/>
                <w:sz w:val="20"/>
                <w:szCs w:val="22"/>
                <w:lang w:eastAsia="cs-CZ"/>
              </w:rPr>
              <w:t>předseda představenstva</w:t>
            </w:r>
          </w:p>
          <w:p w:rsidR="0049650E" w:rsidRPr="00855CB9" w:rsidRDefault="0049650E" w:rsidP="00BC794B">
            <w:pPr>
              <w:pStyle w:val="RLProhlensmluvnchstran"/>
              <w:rPr>
                <w:rFonts w:ascii="Times New Roman" w:hAnsi="Times New Roman"/>
                <w:b w:val="0"/>
                <w:sz w:val="20"/>
                <w:highlight w:val="green"/>
                <w:lang w:eastAsia="cs-CZ"/>
              </w:rPr>
            </w:pPr>
          </w:p>
        </w:tc>
      </w:tr>
    </w:tbl>
    <w:p w:rsidR="0049650E" w:rsidRPr="00855CB9" w:rsidRDefault="00855CB9" w:rsidP="00855CB9">
      <w:pPr>
        <w:pStyle w:val="Zkladntext2"/>
        <w:tabs>
          <w:tab w:val="left" w:pos="6248"/>
        </w:tabs>
        <w:spacing w:before="0" w:after="120"/>
        <w:rPr>
          <w:rFonts w:ascii="Times New Roman" w:hAnsi="Times New Roman"/>
          <w:sz w:val="20"/>
        </w:rPr>
      </w:pPr>
      <w:r>
        <w:rPr>
          <w:rFonts w:ascii="Times New Roman" w:hAnsi="Times New Roman"/>
          <w:sz w:val="20"/>
        </w:rPr>
        <w:tab/>
      </w:r>
    </w:p>
    <w:sectPr w:rsidR="0049650E" w:rsidRPr="00855CB9" w:rsidSect="00B672BF">
      <w:headerReference w:type="default" r:id="rId8"/>
      <w:footerReference w:type="even" r:id="rId9"/>
      <w:footerReference w:type="default" r:id="rId10"/>
      <w:footerReference w:type="first" r:id="rId11"/>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74" w:rsidRDefault="00DE2F74">
      <w:r>
        <w:separator/>
      </w:r>
    </w:p>
  </w:endnote>
  <w:endnote w:type="continuationSeparator" w:id="0">
    <w:p w:rsidR="00DE2F74" w:rsidRDefault="00DE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0E" w:rsidRDefault="004965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9650E" w:rsidRDefault="004965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0E" w:rsidRPr="00855CB9" w:rsidRDefault="00A34E42">
    <w:pPr>
      <w:pStyle w:val="Zpat"/>
      <w:jc w:val="center"/>
      <w:rPr>
        <w:rFonts w:ascii="Times New Roman" w:hAnsi="Times New Roman"/>
        <w:sz w:val="22"/>
        <w:szCs w:val="22"/>
      </w:rPr>
    </w:pPr>
    <w:r w:rsidRPr="00855CB9">
      <w:rPr>
        <w:rFonts w:ascii="Times New Roman" w:hAnsi="Times New Roman"/>
        <w:sz w:val="22"/>
        <w:szCs w:val="22"/>
      </w:rPr>
      <w:fldChar w:fldCharType="begin"/>
    </w:r>
    <w:r w:rsidRPr="00855CB9">
      <w:rPr>
        <w:rFonts w:ascii="Times New Roman" w:hAnsi="Times New Roman"/>
        <w:sz w:val="22"/>
        <w:szCs w:val="22"/>
      </w:rPr>
      <w:instrText>PAGE   \* MERGEFORMAT</w:instrText>
    </w:r>
    <w:r w:rsidRPr="00855CB9">
      <w:rPr>
        <w:rFonts w:ascii="Times New Roman" w:hAnsi="Times New Roman"/>
        <w:sz w:val="22"/>
        <w:szCs w:val="22"/>
      </w:rPr>
      <w:fldChar w:fldCharType="separate"/>
    </w:r>
    <w:r w:rsidR="00016E7D">
      <w:rPr>
        <w:rFonts w:ascii="Times New Roman" w:hAnsi="Times New Roman"/>
        <w:noProof/>
        <w:sz w:val="22"/>
        <w:szCs w:val="22"/>
      </w:rPr>
      <w:t>7</w:t>
    </w:r>
    <w:r w:rsidRPr="00855CB9">
      <w:rPr>
        <w:rFonts w:ascii="Times New Roman" w:hAnsi="Times New Roman"/>
        <w:noProof/>
        <w:sz w:val="22"/>
        <w:szCs w:val="22"/>
      </w:rPr>
      <w:fldChar w:fldCharType="end"/>
    </w:r>
  </w:p>
  <w:p w:rsidR="0049650E" w:rsidRDefault="0049650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0E" w:rsidRDefault="00E96509">
    <w:pPr>
      <w:pStyle w:val="Zpat"/>
    </w:pPr>
    <w:r>
      <w:rPr>
        <w:noProof/>
        <w:lang w:eastAsia="cs-CZ"/>
      </w:rPr>
      <mc:AlternateContent>
        <mc:Choice Requires="wps">
          <w:drawing>
            <wp:anchor distT="0" distB="0" distL="114300" distR="114300" simplePos="0" relativeHeight="251657728" behindDoc="1" locked="1" layoutInCell="1" allowOverlap="1">
              <wp:simplePos x="0" y="0"/>
              <wp:positionH relativeFrom="column">
                <wp:posOffset>-114300</wp:posOffset>
              </wp:positionH>
              <wp:positionV relativeFrom="paragraph">
                <wp:posOffset>-6081395</wp:posOffset>
              </wp:positionV>
              <wp:extent cx="5943600" cy="16002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50E" w:rsidRDefault="0049650E">
                          <w:pPr>
                            <w:jc w:val="center"/>
                            <w:rPr>
                              <w:rFonts w:ascii="Arial" w:hAnsi="Arial" w:cs="Arial"/>
                              <w:b/>
                              <w:bCs/>
                              <w:i/>
                              <w:iCs/>
                              <w:color w:val="C0C0C0"/>
                              <w:sz w:val="192"/>
                            </w:rPr>
                          </w:pPr>
                          <w:r>
                            <w:rPr>
                              <w:rFonts w:ascii="Arial" w:hAnsi="Arial" w:cs="Arial"/>
                              <w:b/>
                              <w:bCs/>
                              <w:i/>
                              <w:iCs/>
                              <w:color w:val="C0C0C0"/>
                              <w:sz w:val="192"/>
                            </w:rPr>
                            <w:t>N Á V R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9pt;margin-top:-478.85pt;width:468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Bsg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" filled="f" stroked="f">
              <v:textbox>
                <w:txbxContent>
                  <w:p w:rsidR="0049650E" w:rsidRDefault="0049650E">
                    <w:pPr>
                      <w:jc w:val="center"/>
                      <w:rPr>
                        <w:rFonts w:ascii="Arial" w:hAnsi="Arial" w:cs="Arial"/>
                        <w:b/>
                        <w:bCs/>
                        <w:i/>
                        <w:iCs/>
                        <w:color w:val="C0C0C0"/>
                        <w:sz w:val="192"/>
                      </w:rPr>
                    </w:pPr>
                    <w:r>
                      <w:rPr>
                        <w:rFonts w:ascii="Arial" w:hAnsi="Arial" w:cs="Arial"/>
                        <w:b/>
                        <w:bCs/>
                        <w:i/>
                        <w:iCs/>
                        <w:color w:val="C0C0C0"/>
                        <w:sz w:val="192"/>
                      </w:rPr>
                      <w:t>N Á V R H</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74" w:rsidRDefault="00DE2F74">
      <w:r>
        <w:separator/>
      </w:r>
    </w:p>
  </w:footnote>
  <w:footnote w:type="continuationSeparator" w:id="0">
    <w:p w:rsidR="00DE2F74" w:rsidRDefault="00DE2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50E" w:rsidRDefault="00E96509" w:rsidP="004F4203">
    <w:pPr>
      <w:pStyle w:val="Zhlav"/>
      <w:ind w:left="-964"/>
      <w:jc w:val="right"/>
    </w:pPr>
    <w:r>
      <w:rPr>
        <w:noProof/>
        <w:lang w:eastAsia="cs-CZ"/>
      </w:rPr>
      <w:drawing>
        <wp:inline distT="0" distB="0" distL="0" distR="0">
          <wp:extent cx="1860550" cy="628015"/>
          <wp:effectExtent l="0" t="0" r="6350" b="635"/>
          <wp:docPr id="9" name="Obrázek 5"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28015"/>
                  </a:xfrm>
                  <a:prstGeom prst="rect">
                    <a:avLst/>
                  </a:prstGeom>
                  <a:noFill/>
                  <a:ln>
                    <a:noFill/>
                  </a:ln>
                </pic:spPr>
              </pic:pic>
            </a:graphicData>
          </a:graphic>
        </wp:inline>
      </w:drawing>
    </w:r>
    <w:r w:rsidR="0049650E">
      <w:t xml:space="preserve">                                                            </w:t>
    </w:r>
    <w:r>
      <w:rPr>
        <w:noProof/>
        <w:lang w:eastAsia="cs-CZ"/>
      </w:rPr>
      <w:drawing>
        <wp:inline distT="0" distB="0" distL="0" distR="0">
          <wp:extent cx="2051685" cy="612140"/>
          <wp:effectExtent l="0" t="0" r="5715" b="0"/>
          <wp:docPr id="10" name="Obrázek 4"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inline>
      </w:drawing>
    </w:r>
    <w:r w:rsidR="0049650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703"/>
    <w:multiLevelType w:val="multilevel"/>
    <w:tmpl w:val="FE3C0182"/>
    <w:lvl w:ilvl="0">
      <w:start w:val="1"/>
      <w:numFmt w:val="decimal"/>
      <w:lvlText w:val="%1"/>
      <w:lvlJc w:val="left"/>
      <w:pPr>
        <w:ind w:left="360" w:hanging="360"/>
      </w:pPr>
      <w:rPr>
        <w:rFonts w:cs="Times New Roman" w:hint="default"/>
      </w:rPr>
    </w:lvl>
    <w:lvl w:ilvl="1">
      <w:start w:val="1"/>
      <w:numFmt w:val="decimal"/>
      <w:pStyle w:val="Bezmezer"/>
      <w:lvlText w:val="%1.%2"/>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126426EF"/>
    <w:multiLevelType w:val="multilevel"/>
    <w:tmpl w:val="CAAEF632"/>
    <w:lvl w:ilvl="0">
      <w:start w:val="1"/>
      <w:numFmt w:val="upperLetter"/>
      <w:pStyle w:val="AKFZFPreambule"/>
      <w:lvlText w:val="(%1)"/>
      <w:lvlJc w:val="left"/>
      <w:pPr>
        <w:tabs>
          <w:tab w:val="num" w:pos="680"/>
        </w:tabs>
        <w:ind w:left="680" w:hanging="68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24685087"/>
    <w:multiLevelType w:val="multilevel"/>
    <w:tmpl w:val="1F58EB36"/>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Times New Roman"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cs="Times New Roman"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cs="Times New Roman"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2C5775B"/>
    <w:multiLevelType w:val="hybridMultilevel"/>
    <w:tmpl w:val="62BE8336"/>
    <w:lvl w:ilvl="0" w:tplc="04050001">
      <w:start w:val="1"/>
      <w:numFmt w:val="bullet"/>
      <w:lvlText w:val=""/>
      <w:lvlJc w:val="left"/>
      <w:pPr>
        <w:ind w:left="2082" w:hanging="360"/>
      </w:pPr>
      <w:rPr>
        <w:rFonts w:ascii="Symbol" w:hAnsi="Symbol" w:hint="default"/>
      </w:rPr>
    </w:lvl>
    <w:lvl w:ilvl="1" w:tplc="04050003" w:tentative="1">
      <w:start w:val="1"/>
      <w:numFmt w:val="bullet"/>
      <w:lvlText w:val="o"/>
      <w:lvlJc w:val="left"/>
      <w:pPr>
        <w:ind w:left="2802" w:hanging="360"/>
      </w:pPr>
      <w:rPr>
        <w:rFonts w:ascii="Courier New" w:hAnsi="Courier New" w:hint="default"/>
      </w:rPr>
    </w:lvl>
    <w:lvl w:ilvl="2" w:tplc="04050005" w:tentative="1">
      <w:start w:val="1"/>
      <w:numFmt w:val="bullet"/>
      <w:lvlText w:val=""/>
      <w:lvlJc w:val="left"/>
      <w:pPr>
        <w:ind w:left="3522" w:hanging="360"/>
      </w:pPr>
      <w:rPr>
        <w:rFonts w:ascii="Wingdings" w:hAnsi="Wingdings" w:hint="default"/>
      </w:rPr>
    </w:lvl>
    <w:lvl w:ilvl="3" w:tplc="04050001" w:tentative="1">
      <w:start w:val="1"/>
      <w:numFmt w:val="bullet"/>
      <w:lvlText w:val=""/>
      <w:lvlJc w:val="left"/>
      <w:pPr>
        <w:ind w:left="4242" w:hanging="360"/>
      </w:pPr>
      <w:rPr>
        <w:rFonts w:ascii="Symbol" w:hAnsi="Symbol" w:hint="default"/>
      </w:rPr>
    </w:lvl>
    <w:lvl w:ilvl="4" w:tplc="04050003" w:tentative="1">
      <w:start w:val="1"/>
      <w:numFmt w:val="bullet"/>
      <w:lvlText w:val="o"/>
      <w:lvlJc w:val="left"/>
      <w:pPr>
        <w:ind w:left="4962" w:hanging="360"/>
      </w:pPr>
      <w:rPr>
        <w:rFonts w:ascii="Courier New" w:hAnsi="Courier New" w:hint="default"/>
      </w:rPr>
    </w:lvl>
    <w:lvl w:ilvl="5" w:tplc="04050005" w:tentative="1">
      <w:start w:val="1"/>
      <w:numFmt w:val="bullet"/>
      <w:lvlText w:val=""/>
      <w:lvlJc w:val="left"/>
      <w:pPr>
        <w:ind w:left="5682" w:hanging="360"/>
      </w:pPr>
      <w:rPr>
        <w:rFonts w:ascii="Wingdings" w:hAnsi="Wingdings" w:hint="default"/>
      </w:rPr>
    </w:lvl>
    <w:lvl w:ilvl="6" w:tplc="04050001" w:tentative="1">
      <w:start w:val="1"/>
      <w:numFmt w:val="bullet"/>
      <w:lvlText w:val=""/>
      <w:lvlJc w:val="left"/>
      <w:pPr>
        <w:ind w:left="6402" w:hanging="360"/>
      </w:pPr>
      <w:rPr>
        <w:rFonts w:ascii="Symbol" w:hAnsi="Symbol" w:hint="default"/>
      </w:rPr>
    </w:lvl>
    <w:lvl w:ilvl="7" w:tplc="04050003" w:tentative="1">
      <w:start w:val="1"/>
      <w:numFmt w:val="bullet"/>
      <w:lvlText w:val="o"/>
      <w:lvlJc w:val="left"/>
      <w:pPr>
        <w:ind w:left="7122" w:hanging="360"/>
      </w:pPr>
      <w:rPr>
        <w:rFonts w:ascii="Courier New" w:hAnsi="Courier New" w:hint="default"/>
      </w:rPr>
    </w:lvl>
    <w:lvl w:ilvl="8" w:tplc="04050005" w:tentative="1">
      <w:start w:val="1"/>
      <w:numFmt w:val="bullet"/>
      <w:lvlText w:val=""/>
      <w:lvlJc w:val="left"/>
      <w:pPr>
        <w:ind w:left="7842" w:hanging="360"/>
      </w:pPr>
      <w:rPr>
        <w:rFonts w:ascii="Wingdings" w:hAnsi="Wingdings" w:hint="default"/>
      </w:rPr>
    </w:lvl>
  </w:abstractNum>
  <w:abstractNum w:abstractNumId="5">
    <w:nsid w:val="406404DB"/>
    <w:multiLevelType w:val="multilevel"/>
    <w:tmpl w:val="9A8A0498"/>
    <w:lvl w:ilvl="0">
      <w:start w:val="1"/>
      <w:numFmt w:val="decimal"/>
      <w:pStyle w:val="lneksmlouvynadpis"/>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6">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Times New Roman"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cs="Times New Roman" w:hint="default"/>
        <w:b/>
        <w:i w:val="0"/>
        <w:caps/>
        <w:sz w:val="22"/>
      </w:rPr>
    </w:lvl>
    <w:lvl w:ilvl="2">
      <w:start w:val="1"/>
      <w:numFmt w:val="decimal"/>
      <w:pStyle w:val="AKFZFnovnadpis3"/>
      <w:lvlText w:val="%1.%2.%3"/>
      <w:lvlJc w:val="left"/>
      <w:pPr>
        <w:tabs>
          <w:tab w:val="num" w:pos="851"/>
        </w:tabs>
        <w:ind w:left="851" w:hanging="851"/>
      </w:pPr>
      <w:rPr>
        <w:rFonts w:ascii="Arial" w:hAnsi="Arial"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cs="Times New Roman" w:hint="default"/>
        <w:b w:val="0"/>
        <w:i/>
        <w:caps w:val="0"/>
        <w:sz w:val="22"/>
      </w:rPr>
    </w:lvl>
    <w:lvl w:ilvl="4">
      <w:start w:val="1"/>
      <w:numFmt w:val="decimal"/>
      <w:pStyle w:val="AKFZFnovnadpis5"/>
      <w:lvlText w:val="%5."/>
      <w:lvlJc w:val="left"/>
      <w:pPr>
        <w:tabs>
          <w:tab w:val="num" w:pos="1418"/>
        </w:tabs>
        <w:ind w:left="1418" w:hanging="567"/>
      </w:pPr>
      <w:rPr>
        <w:rFonts w:ascii="Arial" w:hAnsi="Arial" w:cs="Times New Roman"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cs="Times New Roman" w:hint="default"/>
        <w:b w:val="0"/>
        <w:i/>
        <w:sz w:val="22"/>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Times New Roman"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hint="default"/>
      </w:rPr>
    </w:lvl>
    <w:lvl w:ilvl="8">
      <w:start w:val="1"/>
      <w:numFmt w:val="bullet"/>
      <w:lvlText w:val=""/>
      <w:lvlJc w:val="left"/>
      <w:pPr>
        <w:ind w:left="6337" w:hanging="360"/>
      </w:pPr>
      <w:rPr>
        <w:rFonts w:ascii="Wingdings" w:hAnsi="Wingdings" w:hint="default"/>
      </w:rPr>
    </w:lvl>
  </w:abstractNum>
  <w:abstractNum w:abstractNumId="9">
    <w:nsid w:val="6829379F"/>
    <w:multiLevelType w:val="multilevel"/>
    <w:tmpl w:val="C46883A8"/>
    <w:lvl w:ilvl="0">
      <w:start w:val="1"/>
      <w:numFmt w:val="decimal"/>
      <w:pStyle w:val="AKFZslovanodstavec"/>
      <w:lvlText w:val="%1."/>
      <w:lvlJc w:val="left"/>
      <w:pPr>
        <w:tabs>
          <w:tab w:val="num" w:pos="851"/>
        </w:tabs>
        <w:ind w:left="851" w:hanging="851"/>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Times New Roman" w:hint="default"/>
        <w:color w:val="auto"/>
        <w:sz w:val="22"/>
      </w:rPr>
    </w:lvl>
    <w:lvl w:ilvl="2">
      <w:start w:val="1"/>
      <w:numFmt w:val="lowerRoman"/>
      <w:lvlText w:val="%3)"/>
      <w:lvlJc w:val="left"/>
      <w:pPr>
        <w:tabs>
          <w:tab w:val="num" w:pos="1985"/>
        </w:tabs>
        <w:ind w:left="1985" w:hanging="567"/>
      </w:pPr>
      <w:rPr>
        <w:rFonts w:ascii="Arial" w:hAnsi="Arial" w:cs="Times New Roman" w:hint="default"/>
        <w:color w:val="auto"/>
        <w:sz w:val="22"/>
      </w:rPr>
    </w:lvl>
    <w:lvl w:ilvl="3">
      <w:start w:val="1"/>
      <w:numFmt w:val="lowerLetter"/>
      <w:lvlRestart w:val="0"/>
      <w:lvlText w:val="%4."/>
      <w:lvlJc w:val="left"/>
      <w:pPr>
        <w:tabs>
          <w:tab w:val="num" w:pos="2552"/>
        </w:tabs>
        <w:ind w:left="2552" w:hanging="567"/>
      </w:pPr>
      <w:rPr>
        <w:rFonts w:ascii="Arial" w:hAnsi="Arial" w:cs="Times New Roman" w:hint="default"/>
        <w:color w:val="auto"/>
        <w:sz w:val="22"/>
      </w:rPr>
    </w:lvl>
    <w:lvl w:ilvl="4">
      <w:start w:val="1"/>
      <w:numFmt w:val="none"/>
      <w:lvlRestart w:val="0"/>
      <w:lvlText w:val=""/>
      <w:lvlJc w:val="left"/>
      <w:pPr>
        <w:tabs>
          <w:tab w:val="num" w:pos="2552"/>
        </w:tabs>
        <w:ind w:left="2552"/>
      </w:pPr>
      <w:rPr>
        <w:rFonts w:ascii="Arial" w:hAnsi="Arial" w:cs="Times New Roman" w:hint="default"/>
        <w:color w:val="595959"/>
        <w:sz w:val="22"/>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1">
    <w:nsid w:val="77775961"/>
    <w:multiLevelType w:val="hybridMultilevel"/>
    <w:tmpl w:val="E6F4A804"/>
    <w:lvl w:ilvl="0" w:tplc="1B8AE8E8">
      <w:start w:val="1"/>
      <w:numFmt w:val="decimal"/>
      <w:pStyle w:val="Podtitul"/>
      <w:lvlText w:val="%1."/>
      <w:lvlJc w:val="left"/>
      <w:pPr>
        <w:ind w:left="450" w:hanging="9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1"/>
  </w:num>
  <w:num w:numId="4">
    <w:abstractNumId w:val="3"/>
    <w:lvlOverride w:ilvl="0">
      <w:lvl w:ilvl="0">
        <w:numFmt w:val="decimal"/>
        <w:pStyle w:val="AKFZsmlouvaslovn"/>
        <w:lvlText w:val=""/>
        <w:lvlJc w:val="left"/>
        <w:rPr>
          <w:rFonts w:cs="Times New Roman"/>
        </w:rPr>
      </w:lvl>
    </w:lvlOverride>
    <w:lvlOverride w:ilvl="1">
      <w:lvl w:ilvl="1">
        <w:start w:val="1"/>
        <w:numFmt w:val="decimal"/>
        <w:pStyle w:val="AKFZlnektext"/>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Override>
  </w:num>
  <w:num w:numId="5">
    <w:abstractNumId w:val="9"/>
  </w:num>
  <w:num w:numId="6">
    <w:abstractNumId w:val="5"/>
  </w:num>
  <w:num w:numId="7">
    <w:abstractNumId w:val="6"/>
  </w:num>
  <w:num w:numId="8">
    <w:abstractNumId w:val="8"/>
  </w:num>
  <w:num w:numId="9">
    <w:abstractNumId w:val="7"/>
  </w:num>
  <w:num w:numId="10">
    <w:abstractNumId w:val="1"/>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D"/>
    <w:rsid w:val="000061BA"/>
    <w:rsid w:val="000156D3"/>
    <w:rsid w:val="00016083"/>
    <w:rsid w:val="00016E7D"/>
    <w:rsid w:val="00017971"/>
    <w:rsid w:val="00024BEF"/>
    <w:rsid w:val="00033B30"/>
    <w:rsid w:val="00034F88"/>
    <w:rsid w:val="0003517D"/>
    <w:rsid w:val="00036591"/>
    <w:rsid w:val="00036C24"/>
    <w:rsid w:val="00047391"/>
    <w:rsid w:val="0004776D"/>
    <w:rsid w:val="0005039C"/>
    <w:rsid w:val="000530B8"/>
    <w:rsid w:val="00054EA1"/>
    <w:rsid w:val="00055BF4"/>
    <w:rsid w:val="00072E76"/>
    <w:rsid w:val="00075176"/>
    <w:rsid w:val="0007686F"/>
    <w:rsid w:val="00084B70"/>
    <w:rsid w:val="000902ED"/>
    <w:rsid w:val="000A5459"/>
    <w:rsid w:val="000A5674"/>
    <w:rsid w:val="000B3408"/>
    <w:rsid w:val="000C236F"/>
    <w:rsid w:val="000C3BAB"/>
    <w:rsid w:val="000E0499"/>
    <w:rsid w:val="000E0660"/>
    <w:rsid w:val="000E132E"/>
    <w:rsid w:val="000E1E9C"/>
    <w:rsid w:val="000E37A5"/>
    <w:rsid w:val="000F0AAF"/>
    <w:rsid w:val="000F21A3"/>
    <w:rsid w:val="000F4856"/>
    <w:rsid w:val="00111776"/>
    <w:rsid w:val="00112792"/>
    <w:rsid w:val="0011358F"/>
    <w:rsid w:val="00113E6E"/>
    <w:rsid w:val="00116A66"/>
    <w:rsid w:val="001246BC"/>
    <w:rsid w:val="00124E9A"/>
    <w:rsid w:val="00126A40"/>
    <w:rsid w:val="00132C0D"/>
    <w:rsid w:val="001343C1"/>
    <w:rsid w:val="00136A13"/>
    <w:rsid w:val="00147FA9"/>
    <w:rsid w:val="0015487A"/>
    <w:rsid w:val="00164BB5"/>
    <w:rsid w:val="0016649D"/>
    <w:rsid w:val="00170E28"/>
    <w:rsid w:val="0019561C"/>
    <w:rsid w:val="00195A9E"/>
    <w:rsid w:val="001A0E30"/>
    <w:rsid w:val="001A6192"/>
    <w:rsid w:val="001A7B81"/>
    <w:rsid w:val="001B1960"/>
    <w:rsid w:val="001B1D37"/>
    <w:rsid w:val="001B2054"/>
    <w:rsid w:val="001B4527"/>
    <w:rsid w:val="001B6EC2"/>
    <w:rsid w:val="001D2F0D"/>
    <w:rsid w:val="001D3C90"/>
    <w:rsid w:val="002039CA"/>
    <w:rsid w:val="00204F0F"/>
    <w:rsid w:val="002050A2"/>
    <w:rsid w:val="00207048"/>
    <w:rsid w:val="00207B0E"/>
    <w:rsid w:val="002104B7"/>
    <w:rsid w:val="0021498F"/>
    <w:rsid w:val="00215A40"/>
    <w:rsid w:val="00216A99"/>
    <w:rsid w:val="00221228"/>
    <w:rsid w:val="00223079"/>
    <w:rsid w:val="00223A3A"/>
    <w:rsid w:val="00224E39"/>
    <w:rsid w:val="00233082"/>
    <w:rsid w:val="00234416"/>
    <w:rsid w:val="00235AE9"/>
    <w:rsid w:val="00243318"/>
    <w:rsid w:val="00246638"/>
    <w:rsid w:val="00250245"/>
    <w:rsid w:val="00256A93"/>
    <w:rsid w:val="00263993"/>
    <w:rsid w:val="0026492F"/>
    <w:rsid w:val="00266977"/>
    <w:rsid w:val="00267FD1"/>
    <w:rsid w:val="0028041C"/>
    <w:rsid w:val="002859CC"/>
    <w:rsid w:val="002974AE"/>
    <w:rsid w:val="002A5F5D"/>
    <w:rsid w:val="002B333E"/>
    <w:rsid w:val="002B4D1C"/>
    <w:rsid w:val="002B5653"/>
    <w:rsid w:val="002B7465"/>
    <w:rsid w:val="002C03B7"/>
    <w:rsid w:val="002C28A8"/>
    <w:rsid w:val="002C361C"/>
    <w:rsid w:val="002C614A"/>
    <w:rsid w:val="002F0F03"/>
    <w:rsid w:val="002F6670"/>
    <w:rsid w:val="002F6824"/>
    <w:rsid w:val="002F70AA"/>
    <w:rsid w:val="00302551"/>
    <w:rsid w:val="0030433B"/>
    <w:rsid w:val="00306633"/>
    <w:rsid w:val="0031279D"/>
    <w:rsid w:val="003146D1"/>
    <w:rsid w:val="003148FF"/>
    <w:rsid w:val="003155E8"/>
    <w:rsid w:val="00315857"/>
    <w:rsid w:val="0031693E"/>
    <w:rsid w:val="003309F2"/>
    <w:rsid w:val="00342B8C"/>
    <w:rsid w:val="00346C6D"/>
    <w:rsid w:val="0035623D"/>
    <w:rsid w:val="0036028B"/>
    <w:rsid w:val="00361CCC"/>
    <w:rsid w:val="003769B3"/>
    <w:rsid w:val="0037720F"/>
    <w:rsid w:val="00390DBB"/>
    <w:rsid w:val="003A1F53"/>
    <w:rsid w:val="003A2146"/>
    <w:rsid w:val="003A59DE"/>
    <w:rsid w:val="003A6826"/>
    <w:rsid w:val="003A696D"/>
    <w:rsid w:val="003A71AE"/>
    <w:rsid w:val="003A7F76"/>
    <w:rsid w:val="003B0E1F"/>
    <w:rsid w:val="003B0F92"/>
    <w:rsid w:val="003D4A25"/>
    <w:rsid w:val="003E0BC7"/>
    <w:rsid w:val="003F0715"/>
    <w:rsid w:val="00404604"/>
    <w:rsid w:val="00422968"/>
    <w:rsid w:val="00423E42"/>
    <w:rsid w:val="00425F5A"/>
    <w:rsid w:val="004324F5"/>
    <w:rsid w:val="00432B7C"/>
    <w:rsid w:val="00435798"/>
    <w:rsid w:val="00435F2F"/>
    <w:rsid w:val="00441F25"/>
    <w:rsid w:val="004462D3"/>
    <w:rsid w:val="0047183A"/>
    <w:rsid w:val="00484E0C"/>
    <w:rsid w:val="004960F5"/>
    <w:rsid w:val="0049650E"/>
    <w:rsid w:val="004A2E57"/>
    <w:rsid w:val="004B3EDC"/>
    <w:rsid w:val="004C02BE"/>
    <w:rsid w:val="004C7AB4"/>
    <w:rsid w:val="004E5676"/>
    <w:rsid w:val="004E6CEE"/>
    <w:rsid w:val="004F2E96"/>
    <w:rsid w:val="004F4203"/>
    <w:rsid w:val="004F64E3"/>
    <w:rsid w:val="00502AD2"/>
    <w:rsid w:val="00513273"/>
    <w:rsid w:val="00513EDE"/>
    <w:rsid w:val="005159EB"/>
    <w:rsid w:val="0054160E"/>
    <w:rsid w:val="00544FF1"/>
    <w:rsid w:val="00557D55"/>
    <w:rsid w:val="00561BC5"/>
    <w:rsid w:val="00577797"/>
    <w:rsid w:val="00580967"/>
    <w:rsid w:val="00581C0B"/>
    <w:rsid w:val="0058304F"/>
    <w:rsid w:val="00585B97"/>
    <w:rsid w:val="005A008F"/>
    <w:rsid w:val="005A54C9"/>
    <w:rsid w:val="005B1AF8"/>
    <w:rsid w:val="005B49CF"/>
    <w:rsid w:val="005B70C7"/>
    <w:rsid w:val="005C27D1"/>
    <w:rsid w:val="005C30EC"/>
    <w:rsid w:val="005F593D"/>
    <w:rsid w:val="00604770"/>
    <w:rsid w:val="006052AD"/>
    <w:rsid w:val="006054A0"/>
    <w:rsid w:val="00620727"/>
    <w:rsid w:val="006226BD"/>
    <w:rsid w:val="00623E04"/>
    <w:rsid w:val="00625BBA"/>
    <w:rsid w:val="00632D60"/>
    <w:rsid w:val="00636A46"/>
    <w:rsid w:val="006503F7"/>
    <w:rsid w:val="00652FCE"/>
    <w:rsid w:val="00661D61"/>
    <w:rsid w:val="00667C5A"/>
    <w:rsid w:val="0068332F"/>
    <w:rsid w:val="006A14EC"/>
    <w:rsid w:val="006A1E03"/>
    <w:rsid w:val="006A2311"/>
    <w:rsid w:val="006B7A52"/>
    <w:rsid w:val="006C1889"/>
    <w:rsid w:val="006C4C27"/>
    <w:rsid w:val="006E2893"/>
    <w:rsid w:val="006E30B7"/>
    <w:rsid w:val="006E3DF4"/>
    <w:rsid w:val="006E7D70"/>
    <w:rsid w:val="007062D7"/>
    <w:rsid w:val="007132FE"/>
    <w:rsid w:val="00715CAA"/>
    <w:rsid w:val="00721C4B"/>
    <w:rsid w:val="00721F8F"/>
    <w:rsid w:val="00731062"/>
    <w:rsid w:val="00734CD8"/>
    <w:rsid w:val="00735816"/>
    <w:rsid w:val="0074200A"/>
    <w:rsid w:val="00747576"/>
    <w:rsid w:val="00754D9E"/>
    <w:rsid w:val="00770996"/>
    <w:rsid w:val="00781DC6"/>
    <w:rsid w:val="007856AF"/>
    <w:rsid w:val="007860BB"/>
    <w:rsid w:val="0079496D"/>
    <w:rsid w:val="007A31B6"/>
    <w:rsid w:val="007B74C8"/>
    <w:rsid w:val="007C3A1C"/>
    <w:rsid w:val="007C524F"/>
    <w:rsid w:val="007C6F31"/>
    <w:rsid w:val="007C781E"/>
    <w:rsid w:val="007E7B78"/>
    <w:rsid w:val="007F2912"/>
    <w:rsid w:val="007F7AAE"/>
    <w:rsid w:val="008139D8"/>
    <w:rsid w:val="008148C0"/>
    <w:rsid w:val="00816440"/>
    <w:rsid w:val="00816896"/>
    <w:rsid w:val="00821F60"/>
    <w:rsid w:val="008232A0"/>
    <w:rsid w:val="00823975"/>
    <w:rsid w:val="00825FC3"/>
    <w:rsid w:val="0083082E"/>
    <w:rsid w:val="00830EF1"/>
    <w:rsid w:val="008310AA"/>
    <w:rsid w:val="0083545C"/>
    <w:rsid w:val="00850574"/>
    <w:rsid w:val="00850988"/>
    <w:rsid w:val="00852363"/>
    <w:rsid w:val="00855CB9"/>
    <w:rsid w:val="00856299"/>
    <w:rsid w:val="00856B61"/>
    <w:rsid w:val="0086616F"/>
    <w:rsid w:val="008803B6"/>
    <w:rsid w:val="008A2033"/>
    <w:rsid w:val="008A78DE"/>
    <w:rsid w:val="008B0100"/>
    <w:rsid w:val="008B7ED0"/>
    <w:rsid w:val="008D47AB"/>
    <w:rsid w:val="008E70E0"/>
    <w:rsid w:val="008F3D53"/>
    <w:rsid w:val="009159EC"/>
    <w:rsid w:val="00930D5A"/>
    <w:rsid w:val="00932466"/>
    <w:rsid w:val="009327E6"/>
    <w:rsid w:val="0093495E"/>
    <w:rsid w:val="009407F2"/>
    <w:rsid w:val="00941E44"/>
    <w:rsid w:val="00944B81"/>
    <w:rsid w:val="00951F3A"/>
    <w:rsid w:val="00953102"/>
    <w:rsid w:val="009533CF"/>
    <w:rsid w:val="009542D0"/>
    <w:rsid w:val="009565D4"/>
    <w:rsid w:val="00961CAC"/>
    <w:rsid w:val="009722DE"/>
    <w:rsid w:val="00972C6A"/>
    <w:rsid w:val="00975D88"/>
    <w:rsid w:val="00976C41"/>
    <w:rsid w:val="00976F63"/>
    <w:rsid w:val="009807F6"/>
    <w:rsid w:val="009919E5"/>
    <w:rsid w:val="0099320D"/>
    <w:rsid w:val="009950A9"/>
    <w:rsid w:val="009966F4"/>
    <w:rsid w:val="009A6AA6"/>
    <w:rsid w:val="009A7ADC"/>
    <w:rsid w:val="009B37EF"/>
    <w:rsid w:val="009D1CD9"/>
    <w:rsid w:val="009D7C14"/>
    <w:rsid w:val="009F121B"/>
    <w:rsid w:val="009F2214"/>
    <w:rsid w:val="00A02148"/>
    <w:rsid w:val="00A040EE"/>
    <w:rsid w:val="00A05CEF"/>
    <w:rsid w:val="00A06DAA"/>
    <w:rsid w:val="00A073FE"/>
    <w:rsid w:val="00A118AA"/>
    <w:rsid w:val="00A2106A"/>
    <w:rsid w:val="00A34E42"/>
    <w:rsid w:val="00A37385"/>
    <w:rsid w:val="00A41A33"/>
    <w:rsid w:val="00A43FA5"/>
    <w:rsid w:val="00A64FB5"/>
    <w:rsid w:val="00A70EC5"/>
    <w:rsid w:val="00A7454A"/>
    <w:rsid w:val="00A77C42"/>
    <w:rsid w:val="00A85620"/>
    <w:rsid w:val="00A86D63"/>
    <w:rsid w:val="00A93AF4"/>
    <w:rsid w:val="00A97818"/>
    <w:rsid w:val="00AA3B46"/>
    <w:rsid w:val="00AA5C5D"/>
    <w:rsid w:val="00AA6421"/>
    <w:rsid w:val="00AB0DB2"/>
    <w:rsid w:val="00AC7831"/>
    <w:rsid w:val="00AD3E3D"/>
    <w:rsid w:val="00AD4758"/>
    <w:rsid w:val="00AD74B9"/>
    <w:rsid w:val="00AE6011"/>
    <w:rsid w:val="00AF2F14"/>
    <w:rsid w:val="00AF4099"/>
    <w:rsid w:val="00AF591E"/>
    <w:rsid w:val="00B008FF"/>
    <w:rsid w:val="00B11A8C"/>
    <w:rsid w:val="00B2799C"/>
    <w:rsid w:val="00B31C41"/>
    <w:rsid w:val="00B3477B"/>
    <w:rsid w:val="00B42D65"/>
    <w:rsid w:val="00B4424F"/>
    <w:rsid w:val="00B47FC0"/>
    <w:rsid w:val="00B63637"/>
    <w:rsid w:val="00B64136"/>
    <w:rsid w:val="00B64163"/>
    <w:rsid w:val="00B66E4D"/>
    <w:rsid w:val="00B672BF"/>
    <w:rsid w:val="00B77A11"/>
    <w:rsid w:val="00B85FB3"/>
    <w:rsid w:val="00B97648"/>
    <w:rsid w:val="00BA2F5E"/>
    <w:rsid w:val="00BA3634"/>
    <w:rsid w:val="00BB5BEB"/>
    <w:rsid w:val="00BB7042"/>
    <w:rsid w:val="00BC3907"/>
    <w:rsid w:val="00BC5859"/>
    <w:rsid w:val="00BC794B"/>
    <w:rsid w:val="00BD2880"/>
    <w:rsid w:val="00BD28CD"/>
    <w:rsid w:val="00BD3D04"/>
    <w:rsid w:val="00BE15B9"/>
    <w:rsid w:val="00BE656E"/>
    <w:rsid w:val="00BE7208"/>
    <w:rsid w:val="00BF432A"/>
    <w:rsid w:val="00BF5F5F"/>
    <w:rsid w:val="00C00203"/>
    <w:rsid w:val="00C0134C"/>
    <w:rsid w:val="00C1441D"/>
    <w:rsid w:val="00C14906"/>
    <w:rsid w:val="00C3074C"/>
    <w:rsid w:val="00C31B06"/>
    <w:rsid w:val="00C33921"/>
    <w:rsid w:val="00C532E4"/>
    <w:rsid w:val="00C559DB"/>
    <w:rsid w:val="00C65D33"/>
    <w:rsid w:val="00C71118"/>
    <w:rsid w:val="00C73FDE"/>
    <w:rsid w:val="00C742A4"/>
    <w:rsid w:val="00C76503"/>
    <w:rsid w:val="00C805F8"/>
    <w:rsid w:val="00C864EC"/>
    <w:rsid w:val="00C90473"/>
    <w:rsid w:val="00C92FCA"/>
    <w:rsid w:val="00CA3425"/>
    <w:rsid w:val="00CA6BDE"/>
    <w:rsid w:val="00CB5B3B"/>
    <w:rsid w:val="00CB7226"/>
    <w:rsid w:val="00CB7ED7"/>
    <w:rsid w:val="00CC7A61"/>
    <w:rsid w:val="00CD2967"/>
    <w:rsid w:val="00CD34B2"/>
    <w:rsid w:val="00CD6E4E"/>
    <w:rsid w:val="00CE31EB"/>
    <w:rsid w:val="00CE3E80"/>
    <w:rsid w:val="00CE428E"/>
    <w:rsid w:val="00CF4F66"/>
    <w:rsid w:val="00CF5DA8"/>
    <w:rsid w:val="00D015BA"/>
    <w:rsid w:val="00D01960"/>
    <w:rsid w:val="00D02F3D"/>
    <w:rsid w:val="00D12269"/>
    <w:rsid w:val="00D12703"/>
    <w:rsid w:val="00D17FC1"/>
    <w:rsid w:val="00D2083C"/>
    <w:rsid w:val="00D24523"/>
    <w:rsid w:val="00D26538"/>
    <w:rsid w:val="00D26B8A"/>
    <w:rsid w:val="00D27D59"/>
    <w:rsid w:val="00D3255A"/>
    <w:rsid w:val="00D42BDF"/>
    <w:rsid w:val="00D42E01"/>
    <w:rsid w:val="00D477E0"/>
    <w:rsid w:val="00D50BBB"/>
    <w:rsid w:val="00D529D4"/>
    <w:rsid w:val="00D53E6F"/>
    <w:rsid w:val="00D54843"/>
    <w:rsid w:val="00D614F0"/>
    <w:rsid w:val="00D81BDC"/>
    <w:rsid w:val="00D95C73"/>
    <w:rsid w:val="00D95D97"/>
    <w:rsid w:val="00DA205A"/>
    <w:rsid w:val="00DA219B"/>
    <w:rsid w:val="00DA7AF7"/>
    <w:rsid w:val="00DB253E"/>
    <w:rsid w:val="00DB333F"/>
    <w:rsid w:val="00DB3BBA"/>
    <w:rsid w:val="00DB6241"/>
    <w:rsid w:val="00DB79D9"/>
    <w:rsid w:val="00DC5216"/>
    <w:rsid w:val="00DC629B"/>
    <w:rsid w:val="00DD0E9D"/>
    <w:rsid w:val="00DD1349"/>
    <w:rsid w:val="00DD71E8"/>
    <w:rsid w:val="00DE2F74"/>
    <w:rsid w:val="00DE3824"/>
    <w:rsid w:val="00DF2202"/>
    <w:rsid w:val="00DF5233"/>
    <w:rsid w:val="00DF7156"/>
    <w:rsid w:val="00E03823"/>
    <w:rsid w:val="00E049C3"/>
    <w:rsid w:val="00E04AD9"/>
    <w:rsid w:val="00E05166"/>
    <w:rsid w:val="00E2576F"/>
    <w:rsid w:val="00E26BFC"/>
    <w:rsid w:val="00E46079"/>
    <w:rsid w:val="00E57953"/>
    <w:rsid w:val="00E63F5F"/>
    <w:rsid w:val="00E66DA1"/>
    <w:rsid w:val="00E77AAF"/>
    <w:rsid w:val="00E77CAF"/>
    <w:rsid w:val="00E80A0A"/>
    <w:rsid w:val="00E82FA2"/>
    <w:rsid w:val="00E83E49"/>
    <w:rsid w:val="00E9372E"/>
    <w:rsid w:val="00E93A56"/>
    <w:rsid w:val="00E96509"/>
    <w:rsid w:val="00E96F1E"/>
    <w:rsid w:val="00EB474D"/>
    <w:rsid w:val="00ED0C8E"/>
    <w:rsid w:val="00ED363A"/>
    <w:rsid w:val="00ED736F"/>
    <w:rsid w:val="00ED7504"/>
    <w:rsid w:val="00EF3952"/>
    <w:rsid w:val="00EF3996"/>
    <w:rsid w:val="00EF4893"/>
    <w:rsid w:val="00EF4C02"/>
    <w:rsid w:val="00F00F70"/>
    <w:rsid w:val="00F06483"/>
    <w:rsid w:val="00F14B75"/>
    <w:rsid w:val="00F15AD4"/>
    <w:rsid w:val="00F20403"/>
    <w:rsid w:val="00F24969"/>
    <w:rsid w:val="00F256ED"/>
    <w:rsid w:val="00F26C15"/>
    <w:rsid w:val="00F27CF7"/>
    <w:rsid w:val="00F306A0"/>
    <w:rsid w:val="00F32832"/>
    <w:rsid w:val="00F35F6B"/>
    <w:rsid w:val="00F46FA4"/>
    <w:rsid w:val="00F522D2"/>
    <w:rsid w:val="00F5322D"/>
    <w:rsid w:val="00F55A76"/>
    <w:rsid w:val="00F560C1"/>
    <w:rsid w:val="00F60406"/>
    <w:rsid w:val="00F6243D"/>
    <w:rsid w:val="00F62BDD"/>
    <w:rsid w:val="00F807F7"/>
    <w:rsid w:val="00F84900"/>
    <w:rsid w:val="00F85FB7"/>
    <w:rsid w:val="00F9594E"/>
    <w:rsid w:val="00F95F4D"/>
    <w:rsid w:val="00F97ACC"/>
    <w:rsid w:val="00FA4214"/>
    <w:rsid w:val="00FA7A5C"/>
    <w:rsid w:val="00FB084F"/>
    <w:rsid w:val="00FB540C"/>
    <w:rsid w:val="00FC23AA"/>
    <w:rsid w:val="00FC3F52"/>
    <w:rsid w:val="00FC44FB"/>
    <w:rsid w:val="00FD2C2D"/>
    <w:rsid w:val="00FE152B"/>
    <w:rsid w:val="00FE167A"/>
    <w:rsid w:val="00FF59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n">
    <w:name w:val="Normal"/>
    <w:qFormat/>
    <w:rsid w:val="00221228"/>
    <w:pPr>
      <w:spacing w:after="100" w:line="288" w:lineRule="auto"/>
      <w:jc w:val="both"/>
    </w:pPr>
    <w:rPr>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rFonts w:ascii="Cambria" w:hAnsi="Cambria"/>
      <w:b/>
      <w:bCs/>
      <w:kern w:val="32"/>
      <w:sz w:val="32"/>
      <w:szCs w:val="32"/>
      <w:lang w:eastAsia="zh-CN"/>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hAnsi="Cambria"/>
      <w:i/>
      <w:color w:val="272727"/>
      <w:sz w:val="21"/>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04F0F"/>
    <w:rPr>
      <w:rFonts w:ascii="Cambria" w:hAnsi="Cambria"/>
      <w:b/>
      <w:kern w:val="32"/>
      <w:sz w:val="32"/>
    </w:rPr>
  </w:style>
  <w:style w:type="character" w:customStyle="1" w:styleId="Nadpis9Char">
    <w:name w:val="Nadpis 9 Char"/>
    <w:basedOn w:val="Standardnpsmoodstavce"/>
    <w:link w:val="Nadpis9"/>
    <w:uiPriority w:val="99"/>
    <w:semiHidden/>
    <w:rsid w:val="0068332F"/>
    <w:rPr>
      <w:rFonts w:ascii="Cambria" w:hAnsi="Cambria"/>
      <w:i/>
      <w:color w:val="272727"/>
      <w:sz w:val="21"/>
    </w:rPr>
  </w:style>
  <w:style w:type="paragraph" w:styleId="Zpat">
    <w:name w:val="footer"/>
    <w:basedOn w:val="Normln"/>
    <w:link w:val="ZpatChar"/>
    <w:uiPriority w:val="99"/>
    <w:rsid w:val="00221228"/>
    <w:pPr>
      <w:tabs>
        <w:tab w:val="center" w:pos="4536"/>
        <w:tab w:val="right" w:pos="9072"/>
      </w:tabs>
    </w:pPr>
    <w:rPr>
      <w:szCs w:val="20"/>
      <w:lang w:eastAsia="zh-CN"/>
    </w:rPr>
  </w:style>
  <w:style w:type="character" w:customStyle="1" w:styleId="ZpatChar">
    <w:name w:val="Zápatí Char"/>
    <w:basedOn w:val="Standardnpsmoodstavce"/>
    <w:link w:val="Zpat"/>
    <w:uiPriority w:val="99"/>
    <w:rsid w:val="00EF3996"/>
    <w:rPr>
      <w:sz w:val="24"/>
    </w:rPr>
  </w:style>
  <w:style w:type="character" w:styleId="slostrnky">
    <w:name w:val="page number"/>
    <w:basedOn w:val="Standardnpsmoodstavce"/>
    <w:uiPriority w:val="99"/>
    <w:rsid w:val="00221228"/>
    <w:rPr>
      <w:rFonts w:cs="Times New Roman"/>
    </w:rPr>
  </w:style>
  <w:style w:type="paragraph" w:customStyle="1" w:styleId="Char4CharCharCharCharChar">
    <w:name w:val="Char4 Char Char Char Char Char"/>
    <w:basedOn w:val="Normln"/>
    <w:uiPriority w:val="99"/>
    <w:rsid w:val="00221228"/>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link w:val="ZkladntextChar"/>
    <w:uiPriority w:val="99"/>
    <w:rsid w:val="00221228"/>
    <w:pPr>
      <w:tabs>
        <w:tab w:val="decimal" w:pos="5400"/>
        <w:tab w:val="left" w:pos="5580"/>
      </w:tabs>
    </w:pPr>
    <w:rPr>
      <w:lang w:eastAsia="zh-CN"/>
    </w:rPr>
  </w:style>
  <w:style w:type="character" w:customStyle="1" w:styleId="ZkladntextChar">
    <w:name w:val="Základní text Char"/>
    <w:basedOn w:val="Standardnpsmoodstavce"/>
    <w:link w:val="Zkladntext"/>
    <w:uiPriority w:val="99"/>
    <w:semiHidden/>
    <w:rsid w:val="00204F0F"/>
    <w:rPr>
      <w:sz w:val="24"/>
    </w:rPr>
  </w:style>
  <w:style w:type="paragraph" w:styleId="Zhlav">
    <w:name w:val="header"/>
    <w:basedOn w:val="Normln"/>
    <w:link w:val="ZhlavChar"/>
    <w:uiPriority w:val="99"/>
    <w:rsid w:val="00221228"/>
    <w:pPr>
      <w:tabs>
        <w:tab w:val="center" w:pos="4536"/>
        <w:tab w:val="right" w:pos="9072"/>
      </w:tabs>
    </w:pPr>
    <w:rPr>
      <w:lang w:eastAsia="zh-CN"/>
    </w:rPr>
  </w:style>
  <w:style w:type="character" w:customStyle="1" w:styleId="ZhlavChar">
    <w:name w:val="Záhlaví Char"/>
    <w:basedOn w:val="Standardnpsmoodstavce"/>
    <w:link w:val="Zhlav"/>
    <w:uiPriority w:val="99"/>
    <w:rsid w:val="004F4203"/>
    <w:rPr>
      <w:sz w:val="24"/>
    </w:rPr>
  </w:style>
  <w:style w:type="paragraph" w:styleId="Zkladntextodsazen">
    <w:name w:val="Body Text Indent"/>
    <w:basedOn w:val="Normln"/>
    <w:link w:val="ZkladntextodsazenChar"/>
    <w:uiPriority w:val="99"/>
    <w:rsid w:val="00221228"/>
    <w:pPr>
      <w:tabs>
        <w:tab w:val="left" w:pos="900"/>
      </w:tabs>
      <w:ind w:firstLine="540"/>
    </w:pPr>
    <w:rPr>
      <w:lang w:eastAsia="zh-CN"/>
    </w:rPr>
  </w:style>
  <w:style w:type="character" w:customStyle="1" w:styleId="ZkladntextodsazenChar">
    <w:name w:val="Základní text odsazený Char"/>
    <w:basedOn w:val="Standardnpsmoodstavce"/>
    <w:link w:val="Zkladntextodsazen"/>
    <w:uiPriority w:val="99"/>
    <w:semiHidden/>
    <w:rsid w:val="00204F0F"/>
    <w:rPr>
      <w:sz w:val="24"/>
    </w:rPr>
  </w:style>
  <w:style w:type="paragraph" w:styleId="Zkladntextodsazen2">
    <w:name w:val="Body Text Indent 2"/>
    <w:basedOn w:val="Normln"/>
    <w:link w:val="Zkladntextodsazen2Char"/>
    <w:uiPriority w:val="99"/>
    <w:rsid w:val="00221228"/>
    <w:pPr>
      <w:tabs>
        <w:tab w:val="left" w:pos="540"/>
        <w:tab w:val="left" w:pos="567"/>
      </w:tabs>
      <w:ind w:left="540" w:hanging="540"/>
    </w:pPr>
    <w:rPr>
      <w:lang w:eastAsia="zh-CN"/>
    </w:rPr>
  </w:style>
  <w:style w:type="character" w:customStyle="1" w:styleId="Zkladntextodsazen2Char">
    <w:name w:val="Základní text odsazený 2 Char"/>
    <w:basedOn w:val="Standardnpsmoodstavce"/>
    <w:link w:val="Zkladntextodsazen2"/>
    <w:uiPriority w:val="99"/>
    <w:semiHidden/>
    <w:rsid w:val="00204F0F"/>
    <w:rPr>
      <w:sz w:val="24"/>
    </w:rPr>
  </w:style>
  <w:style w:type="paragraph" w:styleId="Zkladntext2">
    <w:name w:val="Body Text 2"/>
    <w:basedOn w:val="Normln"/>
    <w:link w:val="Zkladntext2Char"/>
    <w:uiPriority w:val="99"/>
    <w:rsid w:val="00221228"/>
    <w:pPr>
      <w:spacing w:before="120"/>
    </w:pPr>
    <w:rPr>
      <w:rFonts w:ascii="Arial" w:hAnsi="Arial"/>
      <w:szCs w:val="20"/>
    </w:rPr>
  </w:style>
  <w:style w:type="character" w:customStyle="1" w:styleId="Zkladntext2Char">
    <w:name w:val="Základní text 2 Char"/>
    <w:basedOn w:val="Standardnpsmoodstavce"/>
    <w:link w:val="Zkladntext2"/>
    <w:uiPriority w:val="99"/>
    <w:rsid w:val="0021498F"/>
    <w:rPr>
      <w:rFonts w:ascii="Arial" w:hAnsi="Arial"/>
      <w:sz w:val="24"/>
      <w:lang w:val="cs-CZ" w:eastAsia="cs-CZ"/>
    </w:rPr>
  </w:style>
  <w:style w:type="paragraph" w:styleId="Nzev">
    <w:name w:val="Title"/>
    <w:basedOn w:val="Zkladntext2"/>
    <w:link w:val="NzevChar"/>
    <w:uiPriority w:val="99"/>
    <w:qFormat/>
    <w:rsid w:val="003F0715"/>
    <w:pPr>
      <w:spacing w:before="0" w:after="120"/>
    </w:pPr>
    <w:rPr>
      <w:rFonts w:ascii="Cambria" w:hAnsi="Cambria"/>
      <w:b/>
      <w:bCs/>
      <w:kern w:val="28"/>
      <w:sz w:val="32"/>
      <w:szCs w:val="32"/>
      <w:lang w:eastAsia="zh-CN"/>
    </w:rPr>
  </w:style>
  <w:style w:type="character" w:customStyle="1" w:styleId="NzevChar">
    <w:name w:val="Název Char"/>
    <w:basedOn w:val="Standardnpsmoodstavce"/>
    <w:link w:val="Nzev"/>
    <w:uiPriority w:val="99"/>
    <w:rsid w:val="00204F0F"/>
    <w:rPr>
      <w:rFonts w:ascii="Cambria" w:hAnsi="Cambria"/>
      <w:b/>
      <w:kern w:val="28"/>
      <w:sz w:val="32"/>
    </w:rPr>
  </w:style>
  <w:style w:type="character" w:styleId="Hypertextovodkaz">
    <w:name w:val="Hyperlink"/>
    <w:basedOn w:val="Standardnpsmoodstavce"/>
    <w:uiPriority w:val="99"/>
    <w:rsid w:val="00D42BDF"/>
    <w:rPr>
      <w:rFonts w:cs="Times New Roman"/>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basedOn w:val="Standardnpsmoodstavce"/>
    <w:uiPriority w:val="99"/>
    <w:semiHidden/>
    <w:rsid w:val="00B97648"/>
    <w:rPr>
      <w:rFonts w:cs="Times New Roman"/>
      <w:sz w:val="16"/>
    </w:rPr>
  </w:style>
  <w:style w:type="paragraph" w:styleId="Textkomente">
    <w:name w:val="annotation text"/>
    <w:basedOn w:val="Normln"/>
    <w:link w:val="TextkomenteChar"/>
    <w:uiPriority w:val="99"/>
    <w:semiHidden/>
    <w:rsid w:val="00B97648"/>
    <w:rPr>
      <w:sz w:val="20"/>
      <w:szCs w:val="20"/>
      <w:lang w:eastAsia="zh-CN"/>
    </w:rPr>
  </w:style>
  <w:style w:type="character" w:customStyle="1" w:styleId="TextkomenteChar">
    <w:name w:val="Text komentáře Char"/>
    <w:basedOn w:val="Standardnpsmoodstavce"/>
    <w:link w:val="Textkomente"/>
    <w:uiPriority w:val="99"/>
    <w:semiHidden/>
    <w:rsid w:val="00976F63"/>
  </w:style>
  <w:style w:type="paragraph" w:styleId="Pedmtkomente">
    <w:name w:val="annotation subject"/>
    <w:basedOn w:val="Textkomente"/>
    <w:next w:val="Textkomente"/>
    <w:link w:val="PedmtkomenteChar"/>
    <w:uiPriority w:val="99"/>
    <w:semiHidden/>
    <w:rsid w:val="00B97648"/>
    <w:rPr>
      <w:b/>
    </w:rPr>
  </w:style>
  <w:style w:type="character" w:customStyle="1" w:styleId="PedmtkomenteChar">
    <w:name w:val="Předmět komentáře Char"/>
    <w:basedOn w:val="TextkomenteChar"/>
    <w:link w:val="Pedmtkomente"/>
    <w:uiPriority w:val="99"/>
    <w:semiHidden/>
    <w:rsid w:val="00F55A76"/>
    <w:rPr>
      <w:b/>
    </w:rPr>
  </w:style>
  <w:style w:type="paragraph" w:styleId="Textbubliny">
    <w:name w:val="Balloon Text"/>
    <w:basedOn w:val="Normln"/>
    <w:link w:val="TextbublinyChar"/>
    <w:uiPriority w:val="99"/>
    <w:semiHidden/>
    <w:rsid w:val="00B97648"/>
    <w:rPr>
      <w:rFonts w:ascii="Times New Roman" w:hAnsi="Times New Roman"/>
      <w:sz w:val="2"/>
      <w:szCs w:val="20"/>
      <w:lang w:eastAsia="zh-CN"/>
    </w:rPr>
  </w:style>
  <w:style w:type="character" w:customStyle="1" w:styleId="TextbublinyChar">
    <w:name w:val="Text bubliny Char"/>
    <w:basedOn w:val="Standardnpsmoodstavce"/>
    <w:link w:val="Textbubliny"/>
    <w:uiPriority w:val="99"/>
    <w:semiHidden/>
    <w:rsid w:val="00204F0F"/>
    <w:rPr>
      <w:rFonts w:ascii="Times New Roman" w:hAnsi="Times New Roman"/>
      <w:sz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sz w:val="20"/>
      <w:szCs w:val="20"/>
      <w:lang w:eastAsia="zh-CN"/>
    </w:rPr>
  </w:style>
  <w:style w:type="paragraph" w:styleId="Bezmezer">
    <w:name w:val="No Spacing"/>
    <w:aliases w:val="ČLÁNEK"/>
    <w:basedOn w:val="PODLNEK"/>
    <w:uiPriority w:val="99"/>
    <w:qFormat/>
    <w:rsid w:val="001A6192"/>
    <w:pPr>
      <w:numPr>
        <w:ilvl w:val="1"/>
      </w:numPr>
      <w:ind w:left="709" w:hanging="709"/>
    </w:pPr>
  </w:style>
  <w:style w:type="character" w:customStyle="1" w:styleId="PODLNEKChar">
    <w:name w:val="PODČLÁNEK Char"/>
    <w:link w:val="PODLNEK"/>
    <w:uiPriority w:val="99"/>
    <w:rsid w:val="0016649D"/>
    <w:rPr>
      <w:rFonts w:ascii="Arial" w:hAnsi="Arial"/>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sz w:val="20"/>
      <w:lang w:eastAsia="zh-CN"/>
    </w:rPr>
  </w:style>
  <w:style w:type="character" w:customStyle="1" w:styleId="PodtitulChar">
    <w:name w:val="Podtitul Char"/>
    <w:aliases w:val="NADPIS ČLÁNKU Char"/>
    <w:basedOn w:val="Standardnpsmoodstavce"/>
    <w:link w:val="Podtitul"/>
    <w:uiPriority w:val="99"/>
    <w:rsid w:val="001A6192"/>
    <w:rPr>
      <w:rFonts w:ascii="Arial" w:hAnsi="Arial"/>
      <w:b/>
      <w:lang w:eastAsia="zh-CN"/>
    </w:rPr>
  </w:style>
  <w:style w:type="paragraph" w:styleId="Revize">
    <w:name w:val="Revision"/>
    <w:hidden/>
    <w:uiPriority w:val="99"/>
    <w:semiHidden/>
    <w:rsid w:val="005159EB"/>
    <w:pPr>
      <w:spacing w:after="100" w:line="288" w:lineRule="auto"/>
      <w:jc w:val="both"/>
    </w:pPr>
    <w:rPr>
      <w:sz w:val="24"/>
      <w:szCs w:val="24"/>
    </w:rPr>
  </w:style>
  <w:style w:type="table" w:styleId="Mkatabulky">
    <w:name w:val="Table Grid"/>
    <w:basedOn w:val="Normlntabulka"/>
    <w:uiPriority w:val="99"/>
    <w:rsid w:val="00BF43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lang w:eastAsia="zh-CN"/>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rFonts w:cs="Times New Roman"/>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b/>
      <w:sz w:val="22"/>
      <w:szCs w:val="20"/>
      <w:lang w:eastAsia="zh-CN"/>
    </w:rPr>
  </w:style>
  <w:style w:type="character" w:customStyle="1" w:styleId="RLProhlensmluvnchstranChar">
    <w:name w:val="RL Prohlášení smluvních stran Char"/>
    <w:link w:val="RLProhlensmluvnchstran"/>
    <w:uiPriority w:val="99"/>
    <w:rsid w:val="00FE152B"/>
    <w:rPr>
      <w:rFonts w:ascii="Arial" w:hAnsi="Arial"/>
      <w:b/>
      <w:sz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b/>
      <w:caps/>
      <w:sz w:val="22"/>
      <w:szCs w:val="22"/>
      <w:lang w:eastAsia="zh-CN"/>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caps w:val="0"/>
      <w:szCs w:val="20"/>
    </w:rPr>
  </w:style>
  <w:style w:type="character" w:customStyle="1" w:styleId="AKFZlnektextChar">
    <w:name w:val="AKFZ_článek_text Char"/>
    <w:link w:val="AKFZlnektext"/>
    <w:uiPriority w:val="99"/>
    <w:rsid w:val="0074200A"/>
    <w:rPr>
      <w:rFonts w:ascii="Arial" w:hAnsi="Arial"/>
      <w:sz w:val="22"/>
    </w:rPr>
  </w:style>
  <w:style w:type="paragraph" w:customStyle="1" w:styleId="AKFZslovanodstavec">
    <w:name w:val="AKFZ_číslovaný odstavec"/>
    <w:basedOn w:val="AKFZFnormln"/>
    <w:uiPriority w:val="99"/>
    <w:rsid w:val="0068332F"/>
    <w:pPr>
      <w:numPr>
        <w:numId w:val="5"/>
      </w:numPr>
    </w:pPr>
    <w:rPr>
      <w:rFonts w:cs="Arial"/>
    </w:rPr>
  </w:style>
  <w:style w:type="paragraph" w:customStyle="1" w:styleId="AKFZFnormln">
    <w:name w:val="AKFZF_normální"/>
    <w:link w:val="AKFZFnormlnChar"/>
    <w:uiPriority w:val="99"/>
    <w:rsid w:val="0068332F"/>
    <w:pPr>
      <w:spacing w:after="100" w:line="288" w:lineRule="auto"/>
      <w:jc w:val="both"/>
    </w:pPr>
    <w:rPr>
      <w:rFonts w:ascii="Arial" w:hAnsi="Arial"/>
    </w:rPr>
  </w:style>
  <w:style w:type="character" w:customStyle="1" w:styleId="AKFZFnormlnChar">
    <w:name w:val="AKFZF_normální Char"/>
    <w:link w:val="AKFZFnormln"/>
    <w:uiPriority w:val="99"/>
    <w:rsid w:val="0068332F"/>
    <w:rPr>
      <w:rFonts w:ascii="Arial" w:hAnsi="Arial"/>
      <w:sz w:val="22"/>
      <w:lang w:val="cs-CZ" w:eastAsia="cs-CZ"/>
    </w:rPr>
  </w:style>
  <w:style w:type="paragraph" w:customStyle="1" w:styleId="lneksmlouvy">
    <w:name w:val="článek_smlouvy"/>
    <w:basedOn w:val="AKFZFnormln"/>
    <w:uiPriority w:val="99"/>
    <w:rsid w:val="0068332F"/>
    <w:pPr>
      <w:numPr>
        <w:ilvl w:val="1"/>
        <w:numId w:val="6"/>
      </w:numPr>
    </w:pPr>
  </w:style>
  <w:style w:type="paragraph" w:customStyle="1" w:styleId="lneksmlouvynadpis">
    <w:name w:val="Článek_smlouvy_nadpis"/>
    <w:basedOn w:val="AKFZFnormln"/>
    <w:uiPriority w:val="99"/>
    <w:rsid w:val="0068332F"/>
    <w:pPr>
      <w:numPr>
        <w:numId w:val="6"/>
      </w:numPr>
      <w:spacing w:before="240"/>
      <w:outlineLvl w:val="0"/>
    </w:pPr>
    <w:rPr>
      <w:b/>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rsid w:val="0068332F"/>
    <w:pPr>
      <w:keepNext/>
      <w:numPr>
        <w:numId w:val="7"/>
      </w:numPr>
      <w:spacing w:before="240" w:after="240"/>
      <w:outlineLvl w:val="0"/>
    </w:pPr>
    <w:rPr>
      <w:b/>
      <w:caps/>
    </w:rPr>
  </w:style>
  <w:style w:type="paragraph" w:customStyle="1" w:styleId="AKFZFnovnadpis3">
    <w:name w:val="AKFZF_nový nadpis 3"/>
    <w:basedOn w:val="AKFZFnormln"/>
    <w:uiPriority w:val="99"/>
    <w:rsid w:val="0068332F"/>
    <w:pPr>
      <w:keepNext/>
      <w:numPr>
        <w:ilvl w:val="2"/>
        <w:numId w:val="7"/>
      </w:numPr>
      <w:spacing w:before="240" w:after="240"/>
      <w:outlineLvl w:val="2"/>
    </w:pPr>
    <w:rPr>
      <w:b/>
    </w:rPr>
  </w:style>
  <w:style w:type="paragraph" w:customStyle="1" w:styleId="AKFZFnovnadpis2">
    <w:name w:val="AKFZF_nový nadpis 2"/>
    <w:basedOn w:val="AKFZFnormln"/>
    <w:uiPriority w:val="99"/>
    <w:rsid w:val="0068332F"/>
    <w:pPr>
      <w:keepNext/>
      <w:numPr>
        <w:ilvl w:val="1"/>
        <w:numId w:val="7"/>
      </w:numPr>
      <w:spacing w:before="240" w:after="240"/>
      <w:outlineLvl w:val="1"/>
    </w:pPr>
    <w:rPr>
      <w:b/>
    </w:rPr>
  </w:style>
  <w:style w:type="paragraph" w:customStyle="1" w:styleId="AKFZFnovnadpis4">
    <w:name w:val="AKFZF_nový nadpis 4"/>
    <w:basedOn w:val="Normln"/>
    <w:uiPriority w:val="99"/>
    <w:rsid w:val="0068332F"/>
    <w:pPr>
      <w:keepNext/>
      <w:numPr>
        <w:ilvl w:val="3"/>
        <w:numId w:val="7"/>
      </w:numPr>
      <w:spacing w:before="240" w:after="240"/>
      <w:outlineLvl w:val="3"/>
    </w:pPr>
    <w:rPr>
      <w:rFonts w:ascii="Arial" w:hAnsi="Arial" w:cs="Calibri"/>
      <w:i/>
      <w:sz w:val="22"/>
      <w:szCs w:val="22"/>
    </w:rPr>
  </w:style>
  <w:style w:type="paragraph" w:customStyle="1" w:styleId="AKFZFnovnadpis5">
    <w:name w:val="AKFZF_nový nadpis 5"/>
    <w:basedOn w:val="AKFZFnormln"/>
    <w:uiPriority w:val="99"/>
    <w:rsid w:val="0068332F"/>
    <w:pPr>
      <w:keepNext/>
      <w:numPr>
        <w:ilvl w:val="4"/>
        <w:numId w:val="7"/>
      </w:numPr>
      <w:spacing w:before="240" w:after="240"/>
    </w:pPr>
  </w:style>
  <w:style w:type="paragraph" w:customStyle="1" w:styleId="AKFZFnovnadpis6">
    <w:name w:val="AKFZF_nový nadpis 6"/>
    <w:basedOn w:val="AKFZFnormln"/>
    <w:uiPriority w:val="99"/>
    <w:rsid w:val="0068332F"/>
    <w:pPr>
      <w:keepNext/>
      <w:numPr>
        <w:ilvl w:val="5"/>
        <w:numId w:val="7"/>
      </w:numPr>
      <w:spacing w:before="240" w:after="240"/>
    </w:pPr>
    <w:rPr>
      <w:i/>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rPr>
  </w:style>
  <w:style w:type="paragraph" w:customStyle="1" w:styleId="AKFZFPreambule">
    <w:name w:val="AKFZF_Preambule"/>
    <w:uiPriority w:val="99"/>
    <w:rsid w:val="0068332F"/>
    <w:pPr>
      <w:numPr>
        <w:numId w:val="10"/>
      </w:numPr>
      <w:spacing w:after="100" w:line="288" w:lineRule="auto"/>
      <w:jc w:val="both"/>
    </w:pPr>
    <w:rPr>
      <w:rFonts w:ascii="Arial" w:hAnsi="Arial" w:cs="Calibri"/>
    </w:rPr>
  </w:style>
  <w:style w:type="paragraph" w:customStyle="1" w:styleId="AKFZFpodpis">
    <w:name w:val="AKFZF_podpis"/>
    <w:basedOn w:val="AKFZFnormln"/>
    <w:link w:val="AKFZFpodpisChar"/>
    <w:uiPriority w:val="99"/>
    <w:rsid w:val="0068332F"/>
    <w:pPr>
      <w:spacing w:after="0"/>
    </w:pPr>
    <w:rPr>
      <w:rFonts w:ascii="Calibri" w:hAnsi="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eastAsia="Times New Roman"/>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caps/>
      <w:spacing w:val="20"/>
      <w:sz w:val="23"/>
      <w:szCs w:val="22"/>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sz w:val="22"/>
      <w:szCs w:val="22"/>
    </w:rPr>
  </w:style>
  <w:style w:type="character" w:customStyle="1" w:styleId="AKFZsmlouvaslovnChar">
    <w:name w:val="AKFZ_smlouva_číslování Char"/>
    <w:link w:val="AKFZsmlouvaslovn"/>
    <w:uiPriority w:val="99"/>
    <w:rsid w:val="00734CD8"/>
    <w:rPr>
      <w:rFonts w:ascii="Arial" w:hAnsi="Arial"/>
      <w:b/>
      <w:caps/>
      <w:sz w:val="22"/>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rFonts w:cs="Arial"/>
      <w:i/>
      <w:sz w:val="22"/>
      <w:szCs w:val="20"/>
    </w:rPr>
  </w:style>
  <w:style w:type="numbering" w:customStyle="1" w:styleId="AKFZlneknadpis">
    <w:name w:val="AKFZ_článek nadpis"/>
    <w:rsid w:val="00CB3117"/>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n">
    <w:name w:val="Normal"/>
    <w:qFormat/>
    <w:rsid w:val="00221228"/>
    <w:pPr>
      <w:spacing w:after="100" w:line="288" w:lineRule="auto"/>
      <w:jc w:val="both"/>
    </w:pPr>
    <w:rPr>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rFonts w:ascii="Cambria" w:hAnsi="Cambria"/>
      <w:b/>
      <w:bCs/>
      <w:kern w:val="32"/>
      <w:sz w:val="32"/>
      <w:szCs w:val="32"/>
      <w:lang w:eastAsia="zh-CN"/>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hAnsi="Cambria"/>
      <w:i/>
      <w:color w:val="272727"/>
      <w:sz w:val="21"/>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04F0F"/>
    <w:rPr>
      <w:rFonts w:ascii="Cambria" w:hAnsi="Cambria"/>
      <w:b/>
      <w:kern w:val="32"/>
      <w:sz w:val="32"/>
    </w:rPr>
  </w:style>
  <w:style w:type="character" w:customStyle="1" w:styleId="Nadpis9Char">
    <w:name w:val="Nadpis 9 Char"/>
    <w:basedOn w:val="Standardnpsmoodstavce"/>
    <w:link w:val="Nadpis9"/>
    <w:uiPriority w:val="99"/>
    <w:semiHidden/>
    <w:rsid w:val="0068332F"/>
    <w:rPr>
      <w:rFonts w:ascii="Cambria" w:hAnsi="Cambria"/>
      <w:i/>
      <w:color w:val="272727"/>
      <w:sz w:val="21"/>
    </w:rPr>
  </w:style>
  <w:style w:type="paragraph" w:styleId="Zpat">
    <w:name w:val="footer"/>
    <w:basedOn w:val="Normln"/>
    <w:link w:val="ZpatChar"/>
    <w:uiPriority w:val="99"/>
    <w:rsid w:val="00221228"/>
    <w:pPr>
      <w:tabs>
        <w:tab w:val="center" w:pos="4536"/>
        <w:tab w:val="right" w:pos="9072"/>
      </w:tabs>
    </w:pPr>
    <w:rPr>
      <w:szCs w:val="20"/>
      <w:lang w:eastAsia="zh-CN"/>
    </w:rPr>
  </w:style>
  <w:style w:type="character" w:customStyle="1" w:styleId="ZpatChar">
    <w:name w:val="Zápatí Char"/>
    <w:basedOn w:val="Standardnpsmoodstavce"/>
    <w:link w:val="Zpat"/>
    <w:uiPriority w:val="99"/>
    <w:rsid w:val="00EF3996"/>
    <w:rPr>
      <w:sz w:val="24"/>
    </w:rPr>
  </w:style>
  <w:style w:type="character" w:styleId="slostrnky">
    <w:name w:val="page number"/>
    <w:basedOn w:val="Standardnpsmoodstavce"/>
    <w:uiPriority w:val="99"/>
    <w:rsid w:val="00221228"/>
    <w:rPr>
      <w:rFonts w:cs="Times New Roman"/>
    </w:rPr>
  </w:style>
  <w:style w:type="paragraph" w:customStyle="1" w:styleId="Char4CharCharCharCharChar">
    <w:name w:val="Char4 Char Char Char Char Char"/>
    <w:basedOn w:val="Normln"/>
    <w:uiPriority w:val="99"/>
    <w:rsid w:val="00221228"/>
    <w:pPr>
      <w:widowControl w:val="0"/>
      <w:adjustRightInd w:val="0"/>
      <w:spacing w:after="160" w:line="240" w:lineRule="exact"/>
      <w:textAlignment w:val="baseline"/>
    </w:pPr>
    <w:rPr>
      <w:rFonts w:ascii="Times New Roman Bold" w:hAnsi="Times New Roman Bold"/>
      <w:sz w:val="22"/>
      <w:szCs w:val="26"/>
      <w:lang w:val="sk-SK" w:eastAsia="en-US"/>
    </w:rPr>
  </w:style>
  <w:style w:type="paragraph" w:styleId="Zkladntext">
    <w:name w:val="Body Text"/>
    <w:basedOn w:val="Normln"/>
    <w:link w:val="ZkladntextChar"/>
    <w:uiPriority w:val="99"/>
    <w:rsid w:val="00221228"/>
    <w:pPr>
      <w:tabs>
        <w:tab w:val="decimal" w:pos="5400"/>
        <w:tab w:val="left" w:pos="5580"/>
      </w:tabs>
    </w:pPr>
    <w:rPr>
      <w:lang w:eastAsia="zh-CN"/>
    </w:rPr>
  </w:style>
  <w:style w:type="character" w:customStyle="1" w:styleId="ZkladntextChar">
    <w:name w:val="Základní text Char"/>
    <w:basedOn w:val="Standardnpsmoodstavce"/>
    <w:link w:val="Zkladntext"/>
    <w:uiPriority w:val="99"/>
    <w:semiHidden/>
    <w:rsid w:val="00204F0F"/>
    <w:rPr>
      <w:sz w:val="24"/>
    </w:rPr>
  </w:style>
  <w:style w:type="paragraph" w:styleId="Zhlav">
    <w:name w:val="header"/>
    <w:basedOn w:val="Normln"/>
    <w:link w:val="ZhlavChar"/>
    <w:uiPriority w:val="99"/>
    <w:rsid w:val="00221228"/>
    <w:pPr>
      <w:tabs>
        <w:tab w:val="center" w:pos="4536"/>
        <w:tab w:val="right" w:pos="9072"/>
      </w:tabs>
    </w:pPr>
    <w:rPr>
      <w:lang w:eastAsia="zh-CN"/>
    </w:rPr>
  </w:style>
  <w:style w:type="character" w:customStyle="1" w:styleId="ZhlavChar">
    <w:name w:val="Záhlaví Char"/>
    <w:basedOn w:val="Standardnpsmoodstavce"/>
    <w:link w:val="Zhlav"/>
    <w:uiPriority w:val="99"/>
    <w:rsid w:val="004F4203"/>
    <w:rPr>
      <w:sz w:val="24"/>
    </w:rPr>
  </w:style>
  <w:style w:type="paragraph" w:styleId="Zkladntextodsazen">
    <w:name w:val="Body Text Indent"/>
    <w:basedOn w:val="Normln"/>
    <w:link w:val="ZkladntextodsazenChar"/>
    <w:uiPriority w:val="99"/>
    <w:rsid w:val="00221228"/>
    <w:pPr>
      <w:tabs>
        <w:tab w:val="left" w:pos="900"/>
      </w:tabs>
      <w:ind w:firstLine="540"/>
    </w:pPr>
    <w:rPr>
      <w:lang w:eastAsia="zh-CN"/>
    </w:rPr>
  </w:style>
  <w:style w:type="character" w:customStyle="1" w:styleId="ZkladntextodsazenChar">
    <w:name w:val="Základní text odsazený Char"/>
    <w:basedOn w:val="Standardnpsmoodstavce"/>
    <w:link w:val="Zkladntextodsazen"/>
    <w:uiPriority w:val="99"/>
    <w:semiHidden/>
    <w:rsid w:val="00204F0F"/>
    <w:rPr>
      <w:sz w:val="24"/>
    </w:rPr>
  </w:style>
  <w:style w:type="paragraph" w:styleId="Zkladntextodsazen2">
    <w:name w:val="Body Text Indent 2"/>
    <w:basedOn w:val="Normln"/>
    <w:link w:val="Zkladntextodsazen2Char"/>
    <w:uiPriority w:val="99"/>
    <w:rsid w:val="00221228"/>
    <w:pPr>
      <w:tabs>
        <w:tab w:val="left" w:pos="540"/>
        <w:tab w:val="left" w:pos="567"/>
      </w:tabs>
      <w:ind w:left="540" w:hanging="540"/>
    </w:pPr>
    <w:rPr>
      <w:lang w:eastAsia="zh-CN"/>
    </w:rPr>
  </w:style>
  <w:style w:type="character" w:customStyle="1" w:styleId="Zkladntextodsazen2Char">
    <w:name w:val="Základní text odsazený 2 Char"/>
    <w:basedOn w:val="Standardnpsmoodstavce"/>
    <w:link w:val="Zkladntextodsazen2"/>
    <w:uiPriority w:val="99"/>
    <w:semiHidden/>
    <w:rsid w:val="00204F0F"/>
    <w:rPr>
      <w:sz w:val="24"/>
    </w:rPr>
  </w:style>
  <w:style w:type="paragraph" w:styleId="Zkladntext2">
    <w:name w:val="Body Text 2"/>
    <w:basedOn w:val="Normln"/>
    <w:link w:val="Zkladntext2Char"/>
    <w:uiPriority w:val="99"/>
    <w:rsid w:val="00221228"/>
    <w:pPr>
      <w:spacing w:before="120"/>
    </w:pPr>
    <w:rPr>
      <w:rFonts w:ascii="Arial" w:hAnsi="Arial"/>
      <w:szCs w:val="20"/>
    </w:rPr>
  </w:style>
  <w:style w:type="character" w:customStyle="1" w:styleId="Zkladntext2Char">
    <w:name w:val="Základní text 2 Char"/>
    <w:basedOn w:val="Standardnpsmoodstavce"/>
    <w:link w:val="Zkladntext2"/>
    <w:uiPriority w:val="99"/>
    <w:rsid w:val="0021498F"/>
    <w:rPr>
      <w:rFonts w:ascii="Arial" w:hAnsi="Arial"/>
      <w:sz w:val="24"/>
      <w:lang w:val="cs-CZ" w:eastAsia="cs-CZ"/>
    </w:rPr>
  </w:style>
  <w:style w:type="paragraph" w:styleId="Nzev">
    <w:name w:val="Title"/>
    <w:basedOn w:val="Zkladntext2"/>
    <w:link w:val="NzevChar"/>
    <w:uiPriority w:val="99"/>
    <w:qFormat/>
    <w:rsid w:val="003F0715"/>
    <w:pPr>
      <w:spacing w:before="0" w:after="120"/>
    </w:pPr>
    <w:rPr>
      <w:rFonts w:ascii="Cambria" w:hAnsi="Cambria"/>
      <w:b/>
      <w:bCs/>
      <w:kern w:val="28"/>
      <w:sz w:val="32"/>
      <w:szCs w:val="32"/>
      <w:lang w:eastAsia="zh-CN"/>
    </w:rPr>
  </w:style>
  <w:style w:type="character" w:customStyle="1" w:styleId="NzevChar">
    <w:name w:val="Název Char"/>
    <w:basedOn w:val="Standardnpsmoodstavce"/>
    <w:link w:val="Nzev"/>
    <w:uiPriority w:val="99"/>
    <w:rsid w:val="00204F0F"/>
    <w:rPr>
      <w:rFonts w:ascii="Cambria" w:hAnsi="Cambria"/>
      <w:b/>
      <w:kern w:val="28"/>
      <w:sz w:val="32"/>
    </w:rPr>
  </w:style>
  <w:style w:type="character" w:styleId="Hypertextovodkaz">
    <w:name w:val="Hyperlink"/>
    <w:basedOn w:val="Standardnpsmoodstavce"/>
    <w:uiPriority w:val="99"/>
    <w:rsid w:val="00D42BDF"/>
    <w:rPr>
      <w:rFonts w:cs="Times New Roman"/>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sz w:val="22"/>
      <w:szCs w:val="26"/>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sz w:val="22"/>
      <w:szCs w:val="26"/>
      <w:lang w:val="sk-SK" w:eastAsia="en-US"/>
    </w:rPr>
  </w:style>
  <w:style w:type="character" w:styleId="Odkaznakoment">
    <w:name w:val="annotation reference"/>
    <w:basedOn w:val="Standardnpsmoodstavce"/>
    <w:uiPriority w:val="99"/>
    <w:semiHidden/>
    <w:rsid w:val="00B97648"/>
    <w:rPr>
      <w:rFonts w:cs="Times New Roman"/>
      <w:sz w:val="16"/>
    </w:rPr>
  </w:style>
  <w:style w:type="paragraph" w:styleId="Textkomente">
    <w:name w:val="annotation text"/>
    <w:basedOn w:val="Normln"/>
    <w:link w:val="TextkomenteChar"/>
    <w:uiPriority w:val="99"/>
    <w:semiHidden/>
    <w:rsid w:val="00B97648"/>
    <w:rPr>
      <w:sz w:val="20"/>
      <w:szCs w:val="20"/>
      <w:lang w:eastAsia="zh-CN"/>
    </w:rPr>
  </w:style>
  <w:style w:type="character" w:customStyle="1" w:styleId="TextkomenteChar">
    <w:name w:val="Text komentáře Char"/>
    <w:basedOn w:val="Standardnpsmoodstavce"/>
    <w:link w:val="Textkomente"/>
    <w:uiPriority w:val="99"/>
    <w:semiHidden/>
    <w:rsid w:val="00976F63"/>
  </w:style>
  <w:style w:type="paragraph" w:styleId="Pedmtkomente">
    <w:name w:val="annotation subject"/>
    <w:basedOn w:val="Textkomente"/>
    <w:next w:val="Textkomente"/>
    <w:link w:val="PedmtkomenteChar"/>
    <w:uiPriority w:val="99"/>
    <w:semiHidden/>
    <w:rsid w:val="00B97648"/>
    <w:rPr>
      <w:b/>
    </w:rPr>
  </w:style>
  <w:style w:type="character" w:customStyle="1" w:styleId="PedmtkomenteChar">
    <w:name w:val="Předmět komentáře Char"/>
    <w:basedOn w:val="TextkomenteChar"/>
    <w:link w:val="Pedmtkomente"/>
    <w:uiPriority w:val="99"/>
    <w:semiHidden/>
    <w:rsid w:val="00F55A76"/>
    <w:rPr>
      <w:b/>
    </w:rPr>
  </w:style>
  <w:style w:type="paragraph" w:styleId="Textbubliny">
    <w:name w:val="Balloon Text"/>
    <w:basedOn w:val="Normln"/>
    <w:link w:val="TextbublinyChar"/>
    <w:uiPriority w:val="99"/>
    <w:semiHidden/>
    <w:rsid w:val="00B97648"/>
    <w:rPr>
      <w:rFonts w:ascii="Times New Roman" w:hAnsi="Times New Roman"/>
      <w:sz w:val="2"/>
      <w:szCs w:val="20"/>
      <w:lang w:eastAsia="zh-CN"/>
    </w:rPr>
  </w:style>
  <w:style w:type="character" w:customStyle="1" w:styleId="TextbublinyChar">
    <w:name w:val="Text bubliny Char"/>
    <w:basedOn w:val="Standardnpsmoodstavce"/>
    <w:link w:val="Textbubliny"/>
    <w:uiPriority w:val="99"/>
    <w:semiHidden/>
    <w:rsid w:val="00204F0F"/>
    <w:rPr>
      <w:rFonts w:ascii="Times New Roman" w:hAnsi="Times New Roman"/>
      <w:sz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sz w:val="20"/>
      <w:szCs w:val="20"/>
      <w:lang w:eastAsia="zh-CN"/>
    </w:rPr>
  </w:style>
  <w:style w:type="paragraph" w:styleId="Bezmezer">
    <w:name w:val="No Spacing"/>
    <w:aliases w:val="ČLÁNEK"/>
    <w:basedOn w:val="PODLNEK"/>
    <w:uiPriority w:val="99"/>
    <w:qFormat/>
    <w:rsid w:val="001A6192"/>
    <w:pPr>
      <w:numPr>
        <w:ilvl w:val="1"/>
      </w:numPr>
      <w:ind w:left="709" w:hanging="709"/>
    </w:pPr>
  </w:style>
  <w:style w:type="character" w:customStyle="1" w:styleId="PODLNEKChar">
    <w:name w:val="PODČLÁNEK Char"/>
    <w:link w:val="PODLNEK"/>
    <w:uiPriority w:val="99"/>
    <w:rsid w:val="0016649D"/>
    <w:rPr>
      <w:rFonts w:ascii="Arial" w:hAnsi="Arial"/>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sz w:val="20"/>
      <w:lang w:eastAsia="zh-CN"/>
    </w:rPr>
  </w:style>
  <w:style w:type="character" w:customStyle="1" w:styleId="PodtitulChar">
    <w:name w:val="Podtitul Char"/>
    <w:aliases w:val="NADPIS ČLÁNKU Char"/>
    <w:basedOn w:val="Standardnpsmoodstavce"/>
    <w:link w:val="Podtitul"/>
    <w:uiPriority w:val="99"/>
    <w:rsid w:val="001A6192"/>
    <w:rPr>
      <w:rFonts w:ascii="Arial" w:hAnsi="Arial"/>
      <w:b/>
      <w:lang w:eastAsia="zh-CN"/>
    </w:rPr>
  </w:style>
  <w:style w:type="paragraph" w:styleId="Revize">
    <w:name w:val="Revision"/>
    <w:hidden/>
    <w:uiPriority w:val="99"/>
    <w:semiHidden/>
    <w:rsid w:val="005159EB"/>
    <w:pPr>
      <w:spacing w:after="100" w:line="288" w:lineRule="auto"/>
      <w:jc w:val="both"/>
    </w:pPr>
    <w:rPr>
      <w:sz w:val="24"/>
      <w:szCs w:val="24"/>
    </w:rPr>
  </w:style>
  <w:style w:type="table" w:styleId="Mkatabulky">
    <w:name w:val="Table Grid"/>
    <w:basedOn w:val="Normlntabulka"/>
    <w:uiPriority w:val="99"/>
    <w:rsid w:val="00BF43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lang w:eastAsia="zh-CN"/>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rFonts w:cs="Times New Roman"/>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b/>
      <w:sz w:val="22"/>
      <w:szCs w:val="20"/>
      <w:lang w:eastAsia="zh-CN"/>
    </w:rPr>
  </w:style>
  <w:style w:type="character" w:customStyle="1" w:styleId="RLProhlensmluvnchstranChar">
    <w:name w:val="RL Prohlášení smluvních stran Char"/>
    <w:link w:val="RLProhlensmluvnchstran"/>
    <w:uiPriority w:val="99"/>
    <w:rsid w:val="00FE152B"/>
    <w:rPr>
      <w:rFonts w:ascii="Arial" w:hAnsi="Arial"/>
      <w:b/>
      <w:sz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b/>
      <w:caps/>
      <w:sz w:val="22"/>
      <w:szCs w:val="22"/>
      <w:lang w:eastAsia="zh-CN"/>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caps w:val="0"/>
      <w:szCs w:val="20"/>
    </w:rPr>
  </w:style>
  <w:style w:type="character" w:customStyle="1" w:styleId="AKFZlnektextChar">
    <w:name w:val="AKFZ_článek_text Char"/>
    <w:link w:val="AKFZlnektext"/>
    <w:uiPriority w:val="99"/>
    <w:rsid w:val="0074200A"/>
    <w:rPr>
      <w:rFonts w:ascii="Arial" w:hAnsi="Arial"/>
      <w:sz w:val="22"/>
    </w:rPr>
  </w:style>
  <w:style w:type="paragraph" w:customStyle="1" w:styleId="AKFZslovanodstavec">
    <w:name w:val="AKFZ_číslovaný odstavec"/>
    <w:basedOn w:val="AKFZFnormln"/>
    <w:uiPriority w:val="99"/>
    <w:rsid w:val="0068332F"/>
    <w:pPr>
      <w:numPr>
        <w:numId w:val="5"/>
      </w:numPr>
    </w:pPr>
    <w:rPr>
      <w:rFonts w:cs="Arial"/>
    </w:rPr>
  </w:style>
  <w:style w:type="paragraph" w:customStyle="1" w:styleId="AKFZFnormln">
    <w:name w:val="AKFZF_normální"/>
    <w:link w:val="AKFZFnormlnChar"/>
    <w:uiPriority w:val="99"/>
    <w:rsid w:val="0068332F"/>
    <w:pPr>
      <w:spacing w:after="100" w:line="288" w:lineRule="auto"/>
      <w:jc w:val="both"/>
    </w:pPr>
    <w:rPr>
      <w:rFonts w:ascii="Arial" w:hAnsi="Arial"/>
    </w:rPr>
  </w:style>
  <w:style w:type="character" w:customStyle="1" w:styleId="AKFZFnormlnChar">
    <w:name w:val="AKFZF_normální Char"/>
    <w:link w:val="AKFZFnormln"/>
    <w:uiPriority w:val="99"/>
    <w:rsid w:val="0068332F"/>
    <w:rPr>
      <w:rFonts w:ascii="Arial" w:hAnsi="Arial"/>
      <w:sz w:val="22"/>
      <w:lang w:val="cs-CZ" w:eastAsia="cs-CZ"/>
    </w:rPr>
  </w:style>
  <w:style w:type="paragraph" w:customStyle="1" w:styleId="lneksmlouvy">
    <w:name w:val="článek_smlouvy"/>
    <w:basedOn w:val="AKFZFnormln"/>
    <w:uiPriority w:val="99"/>
    <w:rsid w:val="0068332F"/>
    <w:pPr>
      <w:numPr>
        <w:ilvl w:val="1"/>
        <w:numId w:val="6"/>
      </w:numPr>
    </w:pPr>
  </w:style>
  <w:style w:type="paragraph" w:customStyle="1" w:styleId="lneksmlouvynadpis">
    <w:name w:val="Článek_smlouvy_nadpis"/>
    <w:basedOn w:val="AKFZFnormln"/>
    <w:uiPriority w:val="99"/>
    <w:rsid w:val="0068332F"/>
    <w:pPr>
      <w:numPr>
        <w:numId w:val="6"/>
      </w:numPr>
      <w:spacing w:before="240"/>
      <w:outlineLvl w:val="0"/>
    </w:pPr>
    <w:rPr>
      <w:b/>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rsid w:val="0068332F"/>
    <w:pPr>
      <w:keepNext/>
      <w:numPr>
        <w:numId w:val="7"/>
      </w:numPr>
      <w:spacing w:before="240" w:after="240"/>
      <w:outlineLvl w:val="0"/>
    </w:pPr>
    <w:rPr>
      <w:b/>
      <w:caps/>
    </w:rPr>
  </w:style>
  <w:style w:type="paragraph" w:customStyle="1" w:styleId="AKFZFnovnadpis3">
    <w:name w:val="AKFZF_nový nadpis 3"/>
    <w:basedOn w:val="AKFZFnormln"/>
    <w:uiPriority w:val="99"/>
    <w:rsid w:val="0068332F"/>
    <w:pPr>
      <w:keepNext/>
      <w:numPr>
        <w:ilvl w:val="2"/>
        <w:numId w:val="7"/>
      </w:numPr>
      <w:spacing w:before="240" w:after="240"/>
      <w:outlineLvl w:val="2"/>
    </w:pPr>
    <w:rPr>
      <w:b/>
    </w:rPr>
  </w:style>
  <w:style w:type="paragraph" w:customStyle="1" w:styleId="AKFZFnovnadpis2">
    <w:name w:val="AKFZF_nový nadpis 2"/>
    <w:basedOn w:val="AKFZFnormln"/>
    <w:uiPriority w:val="99"/>
    <w:rsid w:val="0068332F"/>
    <w:pPr>
      <w:keepNext/>
      <w:numPr>
        <w:ilvl w:val="1"/>
        <w:numId w:val="7"/>
      </w:numPr>
      <w:spacing w:before="240" w:after="240"/>
      <w:outlineLvl w:val="1"/>
    </w:pPr>
    <w:rPr>
      <w:b/>
    </w:rPr>
  </w:style>
  <w:style w:type="paragraph" w:customStyle="1" w:styleId="AKFZFnovnadpis4">
    <w:name w:val="AKFZF_nový nadpis 4"/>
    <w:basedOn w:val="Normln"/>
    <w:uiPriority w:val="99"/>
    <w:rsid w:val="0068332F"/>
    <w:pPr>
      <w:keepNext/>
      <w:numPr>
        <w:ilvl w:val="3"/>
        <w:numId w:val="7"/>
      </w:numPr>
      <w:spacing w:before="240" w:after="240"/>
      <w:outlineLvl w:val="3"/>
    </w:pPr>
    <w:rPr>
      <w:rFonts w:ascii="Arial" w:hAnsi="Arial" w:cs="Calibri"/>
      <w:i/>
      <w:sz w:val="22"/>
      <w:szCs w:val="22"/>
    </w:rPr>
  </w:style>
  <w:style w:type="paragraph" w:customStyle="1" w:styleId="AKFZFnovnadpis5">
    <w:name w:val="AKFZF_nový nadpis 5"/>
    <w:basedOn w:val="AKFZFnormln"/>
    <w:uiPriority w:val="99"/>
    <w:rsid w:val="0068332F"/>
    <w:pPr>
      <w:keepNext/>
      <w:numPr>
        <w:ilvl w:val="4"/>
        <w:numId w:val="7"/>
      </w:numPr>
      <w:spacing w:before="240" w:after="240"/>
    </w:pPr>
  </w:style>
  <w:style w:type="paragraph" w:customStyle="1" w:styleId="AKFZFnovnadpis6">
    <w:name w:val="AKFZF_nový nadpis 6"/>
    <w:basedOn w:val="AKFZFnormln"/>
    <w:uiPriority w:val="99"/>
    <w:rsid w:val="0068332F"/>
    <w:pPr>
      <w:keepNext/>
      <w:numPr>
        <w:ilvl w:val="5"/>
        <w:numId w:val="7"/>
      </w:numPr>
      <w:spacing w:before="240" w:after="240"/>
    </w:pPr>
    <w:rPr>
      <w:i/>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rPr>
  </w:style>
  <w:style w:type="paragraph" w:customStyle="1" w:styleId="AKFZFPreambule">
    <w:name w:val="AKFZF_Preambule"/>
    <w:uiPriority w:val="99"/>
    <w:rsid w:val="0068332F"/>
    <w:pPr>
      <w:numPr>
        <w:numId w:val="10"/>
      </w:numPr>
      <w:spacing w:after="100" w:line="288" w:lineRule="auto"/>
      <w:jc w:val="both"/>
    </w:pPr>
    <w:rPr>
      <w:rFonts w:ascii="Arial" w:hAnsi="Arial" w:cs="Calibri"/>
    </w:rPr>
  </w:style>
  <w:style w:type="paragraph" w:customStyle="1" w:styleId="AKFZFpodpis">
    <w:name w:val="AKFZF_podpis"/>
    <w:basedOn w:val="AKFZFnormln"/>
    <w:link w:val="AKFZFpodpisChar"/>
    <w:uiPriority w:val="99"/>
    <w:rsid w:val="0068332F"/>
    <w:pPr>
      <w:spacing w:after="0"/>
    </w:pPr>
    <w:rPr>
      <w:rFonts w:ascii="Calibri" w:hAnsi="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eastAsia="Times New Roman"/>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caps/>
      <w:spacing w:val="20"/>
      <w:sz w:val="23"/>
      <w:szCs w:val="22"/>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sz w:val="22"/>
      <w:szCs w:val="22"/>
    </w:rPr>
  </w:style>
  <w:style w:type="character" w:customStyle="1" w:styleId="AKFZsmlouvaslovnChar">
    <w:name w:val="AKFZ_smlouva_číslování Char"/>
    <w:link w:val="AKFZsmlouvaslovn"/>
    <w:uiPriority w:val="99"/>
    <w:rsid w:val="00734CD8"/>
    <w:rPr>
      <w:rFonts w:ascii="Arial" w:hAnsi="Arial"/>
      <w:b/>
      <w:caps/>
      <w:sz w:val="22"/>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rFonts w:cs="Arial"/>
      <w:i/>
      <w:sz w:val="22"/>
      <w:szCs w:val="20"/>
    </w:rPr>
  </w:style>
  <w:style w:type="numbering" w:customStyle="1" w:styleId="AKFZlneknadpis">
    <w:name w:val="AKFZ_článek nadpis"/>
    <w:rsid w:val="00CB311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6419</Words>
  <Characters>39326</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45654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M</cp:lastModifiedBy>
  <cp:revision>14</cp:revision>
  <cp:lastPrinted>2016-06-20T15:19:00Z</cp:lastPrinted>
  <dcterms:created xsi:type="dcterms:W3CDTF">2016-06-29T15:09:00Z</dcterms:created>
  <dcterms:modified xsi:type="dcterms:W3CDTF">2016-09-26T12:24:00Z</dcterms:modified>
</cp:coreProperties>
</file>