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4911" w14:textId="77777777" w:rsidR="000C214C" w:rsidRPr="005960BB" w:rsidRDefault="000C214C" w:rsidP="00ED35B8">
      <w:pPr>
        <w:pStyle w:val="Nadpis2"/>
        <w:jc w:val="center"/>
        <w:rPr>
          <w:rStyle w:val="Siln"/>
          <w:b/>
          <w:bCs/>
        </w:rPr>
      </w:pPr>
      <w:r w:rsidRPr="005960BB">
        <w:rPr>
          <w:rStyle w:val="Siln"/>
          <w:b/>
          <w:bCs/>
        </w:rPr>
        <w:t xml:space="preserve">Smlouva o budoucí smlouvě o zřízení </w:t>
      </w:r>
      <w:r w:rsidR="007A42B5" w:rsidRPr="005960BB">
        <w:rPr>
          <w:rStyle w:val="Siln"/>
          <w:b/>
          <w:bCs/>
        </w:rPr>
        <w:t>věcného břemene</w:t>
      </w:r>
    </w:p>
    <w:p w14:paraId="401AFE46" w14:textId="77777777" w:rsidR="007A42B5" w:rsidRDefault="007A42B5" w:rsidP="007A42B5">
      <w:pPr>
        <w:jc w:val="both"/>
      </w:pPr>
      <w:r w:rsidRPr="005960BB">
        <w:t xml:space="preserve">uzavřená v souladu s ustanovením </w:t>
      </w:r>
      <w:r w:rsidR="00283662" w:rsidRPr="00283662">
        <w:t xml:space="preserve">§ 59 odst. 2 zákona č. 458/2000 </w:t>
      </w:r>
      <w:proofErr w:type="spellStart"/>
      <w:r w:rsidR="00283662" w:rsidRPr="00283662">
        <w:t>Sb</w:t>
      </w:r>
      <w:proofErr w:type="spellEnd"/>
      <w:r w:rsidR="00283662" w:rsidRPr="00283662">
        <w:t xml:space="preserve"> energetický</w:t>
      </w:r>
      <w:r w:rsidR="00711DFE">
        <w:t xml:space="preserve"> </w:t>
      </w:r>
      <w:r w:rsidR="00283662" w:rsidRPr="00283662">
        <w:t>zákon</w:t>
      </w:r>
      <w:r w:rsidR="00711DFE">
        <w:t xml:space="preserve">, </w:t>
      </w:r>
      <w:r w:rsidR="00711DFE">
        <w:br/>
        <w:t>a</w:t>
      </w:r>
      <w:r w:rsidRPr="005960BB">
        <w:t xml:space="preserve"> v souladu s ustanoveními §§ </w:t>
      </w:r>
      <w:proofErr w:type="gramStart"/>
      <w:r w:rsidRPr="005960BB">
        <w:t>1785 - 1788</w:t>
      </w:r>
      <w:proofErr w:type="gramEnd"/>
      <w:r w:rsidRPr="005960BB">
        <w:t xml:space="preserve"> zákona č. 89/2012, občanský zákoník,</w:t>
      </w:r>
    </w:p>
    <w:p w14:paraId="669988E3" w14:textId="77777777" w:rsidR="00213C12" w:rsidRPr="005960BB" w:rsidRDefault="00213C12" w:rsidP="007A42B5">
      <w:pPr>
        <w:jc w:val="both"/>
      </w:pPr>
    </w:p>
    <w:p w14:paraId="2B2554EB" w14:textId="77777777" w:rsidR="007A42B5" w:rsidRDefault="007A42B5" w:rsidP="000C214C">
      <w:pPr>
        <w:pStyle w:val="Nadpis2"/>
        <w:rPr>
          <w:rStyle w:val="Siln"/>
          <w:bCs/>
          <w:sz w:val="24"/>
          <w:szCs w:val="24"/>
        </w:rPr>
      </w:pPr>
      <w:r w:rsidRPr="005960BB">
        <w:rPr>
          <w:rStyle w:val="Siln"/>
          <w:bCs/>
          <w:sz w:val="24"/>
          <w:szCs w:val="24"/>
        </w:rPr>
        <w:t>mezi smluvními stranami:</w:t>
      </w:r>
      <w:r w:rsidR="001507E9">
        <w:rPr>
          <w:rStyle w:val="Siln"/>
          <w:bCs/>
          <w:sz w:val="24"/>
          <w:szCs w:val="24"/>
        </w:rPr>
        <w:t xml:space="preserve"> č. </w:t>
      </w:r>
      <w:proofErr w:type="spellStart"/>
      <w:r w:rsidR="001507E9">
        <w:rPr>
          <w:rStyle w:val="Siln"/>
          <w:bCs/>
          <w:sz w:val="24"/>
          <w:szCs w:val="24"/>
        </w:rPr>
        <w:t>sml</w:t>
      </w:r>
      <w:proofErr w:type="spellEnd"/>
      <w:r w:rsidR="001507E9">
        <w:rPr>
          <w:rStyle w:val="Siln"/>
          <w:bCs/>
          <w:sz w:val="24"/>
          <w:szCs w:val="24"/>
        </w:rPr>
        <w:t>. PPD: 91/2025</w:t>
      </w:r>
    </w:p>
    <w:p w14:paraId="523776CA" w14:textId="77777777" w:rsidR="00213C12" w:rsidRPr="005960BB" w:rsidRDefault="00213C12" w:rsidP="000C214C">
      <w:pPr>
        <w:pStyle w:val="Nadpis2"/>
        <w:rPr>
          <w:rStyle w:val="Siln"/>
          <w:bCs/>
          <w:sz w:val="24"/>
          <w:szCs w:val="24"/>
        </w:rPr>
      </w:pPr>
    </w:p>
    <w:p w14:paraId="34D4FECC" w14:textId="77777777" w:rsidR="00A5233D" w:rsidRPr="005960BB" w:rsidRDefault="00A5233D" w:rsidP="00A5233D">
      <w:pPr>
        <w:pStyle w:val="Bezmezer"/>
        <w:tabs>
          <w:tab w:val="left" w:pos="284"/>
        </w:tabs>
      </w:pPr>
      <w:r w:rsidRPr="005960BB">
        <w:rPr>
          <w:rFonts w:ascii="Times New Roman" w:hAnsi="Times New Roman"/>
          <w:b/>
          <w:sz w:val="24"/>
          <w:szCs w:val="24"/>
        </w:rPr>
        <w:t>Městská část Praha</w:t>
      </w:r>
      <w:r w:rsidR="00656E79">
        <w:rPr>
          <w:rFonts w:ascii="Times New Roman" w:hAnsi="Times New Roman"/>
          <w:b/>
          <w:sz w:val="24"/>
          <w:szCs w:val="24"/>
        </w:rPr>
        <w:t>-</w:t>
      </w:r>
      <w:r w:rsidRPr="005960BB">
        <w:rPr>
          <w:rFonts w:ascii="Times New Roman" w:hAnsi="Times New Roman"/>
          <w:b/>
          <w:sz w:val="24"/>
          <w:szCs w:val="24"/>
        </w:rPr>
        <w:t>Zbraslav</w:t>
      </w:r>
    </w:p>
    <w:p w14:paraId="6A3FA2A9" w14:textId="77777777" w:rsidR="00A5233D" w:rsidRPr="005960BB" w:rsidRDefault="00A5233D" w:rsidP="00A5233D">
      <w:pPr>
        <w:pStyle w:val="Bezmezer"/>
        <w:tabs>
          <w:tab w:val="left" w:pos="3686"/>
        </w:tabs>
        <w:ind w:left="284"/>
      </w:pPr>
      <w:r w:rsidRPr="005960BB">
        <w:rPr>
          <w:rFonts w:ascii="Times New Roman" w:hAnsi="Times New Roman"/>
          <w:sz w:val="24"/>
          <w:szCs w:val="24"/>
        </w:rPr>
        <w:t xml:space="preserve">se sídlem: </w:t>
      </w:r>
      <w:r w:rsidRPr="005960BB">
        <w:rPr>
          <w:rFonts w:ascii="Times New Roman" w:hAnsi="Times New Roman"/>
          <w:sz w:val="24"/>
          <w:szCs w:val="24"/>
        </w:rPr>
        <w:tab/>
        <w:t xml:space="preserve">Zbraslavské náměstí 464, </w:t>
      </w:r>
      <w:r w:rsidRPr="005960BB">
        <w:rPr>
          <w:rFonts w:ascii="Times New Roman" w:hAnsi="Times New Roman"/>
          <w:sz w:val="24"/>
          <w:szCs w:val="24"/>
        </w:rPr>
        <w:tab/>
        <w:t>156 00 Praha – Zbraslav</w:t>
      </w:r>
    </w:p>
    <w:p w14:paraId="26502355" w14:textId="77777777" w:rsidR="00A5233D" w:rsidRPr="005960BB" w:rsidRDefault="00A5233D" w:rsidP="00A5233D">
      <w:pPr>
        <w:pStyle w:val="Bezmezer"/>
        <w:tabs>
          <w:tab w:val="left" w:pos="3686"/>
        </w:tabs>
        <w:ind w:left="284"/>
      </w:pPr>
      <w:r w:rsidRPr="005960BB">
        <w:rPr>
          <w:rFonts w:ascii="Times New Roman" w:hAnsi="Times New Roman"/>
          <w:sz w:val="24"/>
          <w:szCs w:val="24"/>
        </w:rPr>
        <w:t>IČ:</w:t>
      </w:r>
      <w:r w:rsidRPr="005960BB">
        <w:rPr>
          <w:rFonts w:ascii="Times New Roman" w:hAnsi="Times New Roman"/>
          <w:sz w:val="24"/>
          <w:szCs w:val="24"/>
        </w:rPr>
        <w:tab/>
      </w:r>
      <w:r w:rsidRPr="005960BB">
        <w:rPr>
          <w:rFonts w:ascii="Times New Roman" w:hAnsi="Times New Roman"/>
          <w:sz w:val="24"/>
          <w:szCs w:val="24"/>
          <w:lang w:eastAsia="cs-CZ"/>
        </w:rPr>
        <w:t>002 41 857</w:t>
      </w:r>
    </w:p>
    <w:p w14:paraId="6B6849F8" w14:textId="77777777" w:rsidR="00A5233D" w:rsidRPr="005960BB" w:rsidRDefault="00A5233D" w:rsidP="00A5233D">
      <w:pPr>
        <w:pStyle w:val="Bezmezer"/>
        <w:tabs>
          <w:tab w:val="left" w:pos="3686"/>
        </w:tabs>
        <w:ind w:left="284"/>
      </w:pPr>
      <w:r w:rsidRPr="005960BB">
        <w:rPr>
          <w:rFonts w:ascii="Times New Roman" w:hAnsi="Times New Roman"/>
          <w:sz w:val="24"/>
          <w:szCs w:val="24"/>
        </w:rPr>
        <w:t>jednající:</w:t>
      </w:r>
      <w:r w:rsidRPr="005960BB">
        <w:rPr>
          <w:rFonts w:ascii="Times New Roman" w:hAnsi="Times New Roman"/>
          <w:sz w:val="24"/>
          <w:szCs w:val="24"/>
        </w:rPr>
        <w:tab/>
      </w:r>
      <w:r w:rsidR="00B33895" w:rsidRPr="002D62D3">
        <w:rPr>
          <w:rFonts w:ascii="Times New Roman" w:hAnsi="Times New Roman"/>
          <w:sz w:val="24"/>
          <w:szCs w:val="24"/>
        </w:rPr>
        <w:t>Mgr. Kateřinou Pavlíkovou</w:t>
      </w:r>
      <w:r w:rsidRPr="005960BB">
        <w:rPr>
          <w:rFonts w:ascii="Times New Roman" w:hAnsi="Times New Roman"/>
          <w:bCs/>
          <w:sz w:val="24"/>
          <w:szCs w:val="24"/>
          <w:lang w:eastAsia="cs-CZ"/>
        </w:rPr>
        <w:t>, starostkou</w:t>
      </w:r>
    </w:p>
    <w:p w14:paraId="1AEAA3FC" w14:textId="77777777" w:rsidR="00A5233D" w:rsidRPr="005960BB" w:rsidRDefault="00A5233D" w:rsidP="00A5233D">
      <w:pPr>
        <w:pStyle w:val="Bezmezer"/>
        <w:tabs>
          <w:tab w:val="left" w:pos="3686"/>
        </w:tabs>
        <w:ind w:left="284"/>
      </w:pPr>
      <w:r w:rsidRPr="005960BB">
        <w:rPr>
          <w:rStyle w:val="Styl2Char"/>
        </w:rPr>
        <w:t>Telefon:</w:t>
      </w:r>
      <w:r w:rsidRPr="005960BB">
        <w:rPr>
          <w:rFonts w:ascii="Times New Roman" w:hAnsi="Times New Roman"/>
          <w:sz w:val="24"/>
          <w:szCs w:val="24"/>
        </w:rPr>
        <w:tab/>
        <w:t>+</w:t>
      </w:r>
      <w:r w:rsidR="000B2738">
        <w:rPr>
          <w:rFonts w:ascii="Times New Roman" w:hAnsi="Times New Roman"/>
          <w:noProof/>
          <w:color w:val="000000"/>
          <w:sz w:val="24"/>
          <w:szCs w:val="24"/>
          <w:highlight w:val="black"/>
        </w:rPr>
        <w:t>'''''''''' ''''''''' '''''''''''''''''</w:t>
      </w:r>
    </w:p>
    <w:p w14:paraId="36A1BBCF" w14:textId="77777777" w:rsidR="00A5233D" w:rsidRPr="005960BB" w:rsidRDefault="00A5233D" w:rsidP="00A5233D">
      <w:pPr>
        <w:pStyle w:val="Bezmezer"/>
        <w:tabs>
          <w:tab w:val="left" w:pos="3686"/>
        </w:tabs>
        <w:ind w:left="284"/>
      </w:pPr>
      <w:r w:rsidRPr="005960BB">
        <w:rPr>
          <w:rFonts w:ascii="Times New Roman" w:hAnsi="Times New Roman"/>
          <w:sz w:val="24"/>
          <w:szCs w:val="24"/>
        </w:rPr>
        <w:t>Bankovní ústav:</w:t>
      </w:r>
      <w:r w:rsidRPr="005960BB">
        <w:rPr>
          <w:rFonts w:ascii="Times New Roman" w:hAnsi="Times New Roman"/>
          <w:sz w:val="24"/>
          <w:szCs w:val="24"/>
        </w:rPr>
        <w:tab/>
        <w:t>Česká spořitelna, a.s.</w:t>
      </w:r>
    </w:p>
    <w:p w14:paraId="75AED60D" w14:textId="77777777" w:rsidR="00A5233D" w:rsidRPr="000B2738" w:rsidRDefault="00A5233D" w:rsidP="00A5233D">
      <w:pPr>
        <w:pStyle w:val="Bezmezer"/>
        <w:tabs>
          <w:tab w:val="left" w:pos="3686"/>
        </w:tabs>
        <w:ind w:left="284"/>
      </w:pPr>
      <w:r w:rsidRPr="005960BB">
        <w:rPr>
          <w:rFonts w:ascii="Times New Roman" w:hAnsi="Times New Roman"/>
          <w:sz w:val="24"/>
          <w:szCs w:val="24"/>
        </w:rPr>
        <w:t>Číslo účtu:</w:t>
      </w:r>
      <w:r w:rsidRPr="005960BB">
        <w:rPr>
          <w:rFonts w:ascii="Times New Roman" w:hAnsi="Times New Roman"/>
          <w:sz w:val="24"/>
          <w:szCs w:val="24"/>
        </w:rPr>
        <w:tab/>
      </w:r>
      <w:r w:rsidR="000B2738">
        <w:rPr>
          <w:rFonts w:ascii="Times New Roman" w:hAnsi="Times New Roman"/>
          <w:noProof/>
          <w:color w:val="000000"/>
          <w:sz w:val="24"/>
          <w:szCs w:val="24"/>
          <w:highlight w:val="black"/>
        </w:rPr>
        <w:t>''''''''''''''''''''''''''''''''''''''''''''''''''''</w:t>
      </w:r>
    </w:p>
    <w:p w14:paraId="4F56B977" w14:textId="77777777" w:rsidR="00A5233D" w:rsidRPr="005960BB" w:rsidRDefault="00A5233D" w:rsidP="00A5233D">
      <w:pPr>
        <w:pStyle w:val="Bezmezer"/>
        <w:tabs>
          <w:tab w:val="left" w:pos="3686"/>
        </w:tabs>
        <w:ind w:left="284"/>
      </w:pPr>
      <w:r w:rsidRPr="005960BB">
        <w:rPr>
          <w:rFonts w:ascii="Times New Roman" w:hAnsi="Times New Roman"/>
          <w:sz w:val="24"/>
          <w:szCs w:val="24"/>
        </w:rPr>
        <w:t xml:space="preserve">(dále jen </w:t>
      </w:r>
      <w:r w:rsidRPr="005960BB">
        <w:rPr>
          <w:rFonts w:ascii="Times New Roman" w:hAnsi="Times New Roman"/>
          <w:b/>
          <w:sz w:val="24"/>
          <w:szCs w:val="24"/>
        </w:rPr>
        <w:t>„</w:t>
      </w:r>
      <w:r w:rsidR="00A93335" w:rsidRPr="005960BB">
        <w:rPr>
          <w:rFonts w:ascii="Times New Roman" w:hAnsi="Times New Roman"/>
          <w:b/>
          <w:sz w:val="24"/>
          <w:szCs w:val="24"/>
        </w:rPr>
        <w:t>budoucí povinný</w:t>
      </w:r>
      <w:r w:rsidRPr="005960BB">
        <w:rPr>
          <w:rFonts w:ascii="Times New Roman" w:hAnsi="Times New Roman"/>
          <w:b/>
          <w:sz w:val="24"/>
          <w:szCs w:val="24"/>
        </w:rPr>
        <w:t>“</w:t>
      </w:r>
      <w:r w:rsidRPr="005960BB">
        <w:rPr>
          <w:rFonts w:ascii="Times New Roman" w:hAnsi="Times New Roman"/>
          <w:sz w:val="24"/>
          <w:szCs w:val="24"/>
        </w:rPr>
        <w:t>)</w:t>
      </w:r>
    </w:p>
    <w:p w14:paraId="4D15F71A" w14:textId="77777777" w:rsidR="00A5233D" w:rsidRPr="005960BB" w:rsidRDefault="00A5233D" w:rsidP="00A5233D">
      <w:pPr>
        <w:pStyle w:val="Bezmezer"/>
        <w:ind w:left="284"/>
        <w:rPr>
          <w:rFonts w:ascii="Times New Roman" w:hAnsi="Times New Roman"/>
          <w:sz w:val="24"/>
          <w:szCs w:val="24"/>
        </w:rPr>
      </w:pPr>
    </w:p>
    <w:p w14:paraId="5EB5775C" w14:textId="77777777" w:rsidR="00A5233D" w:rsidRPr="005960BB" w:rsidRDefault="00A5233D" w:rsidP="00A5233D">
      <w:pPr>
        <w:pStyle w:val="Bezmezer"/>
        <w:ind w:left="720" w:hanging="436"/>
      </w:pPr>
      <w:r w:rsidRPr="005960BB">
        <w:rPr>
          <w:rFonts w:ascii="Times New Roman" w:hAnsi="Times New Roman"/>
          <w:sz w:val="24"/>
          <w:szCs w:val="24"/>
        </w:rPr>
        <w:t>a</w:t>
      </w:r>
    </w:p>
    <w:p w14:paraId="72B0F93B" w14:textId="77777777" w:rsidR="00A5233D" w:rsidRPr="005960BB" w:rsidRDefault="00A5233D" w:rsidP="00A5233D">
      <w:pPr>
        <w:pStyle w:val="Bezmezer"/>
        <w:tabs>
          <w:tab w:val="left" w:pos="568"/>
        </w:tabs>
        <w:ind w:left="284"/>
        <w:rPr>
          <w:rFonts w:ascii="Times New Roman" w:hAnsi="Times New Roman"/>
          <w:sz w:val="24"/>
          <w:szCs w:val="24"/>
        </w:rPr>
      </w:pPr>
    </w:p>
    <w:p w14:paraId="0A565375" w14:textId="77777777" w:rsidR="00A5233D" w:rsidRPr="005960BB" w:rsidRDefault="00514722" w:rsidP="00A5233D">
      <w:pPr>
        <w:pStyle w:val="Bezmezer"/>
        <w:tabs>
          <w:tab w:val="left" w:pos="568"/>
        </w:tabs>
        <w:ind w:left="284"/>
        <w:rPr>
          <w:rFonts w:ascii="Times New Roman" w:hAnsi="Times New Roman"/>
          <w:b/>
          <w:sz w:val="24"/>
          <w:szCs w:val="24"/>
        </w:rPr>
      </w:pPr>
      <w:bookmarkStart w:id="0" w:name="_Hlk187833855"/>
      <w:r w:rsidRPr="00514722">
        <w:rPr>
          <w:rFonts w:ascii="Times New Roman" w:hAnsi="Times New Roman"/>
          <w:b/>
          <w:sz w:val="24"/>
          <w:szCs w:val="24"/>
        </w:rPr>
        <w:t>Pražská plynárenská Distribuce, a.s.</w:t>
      </w:r>
    </w:p>
    <w:p w14:paraId="2CCC6F45" w14:textId="77777777" w:rsidR="00A5233D" w:rsidRDefault="00A5233D" w:rsidP="00A5233D">
      <w:pPr>
        <w:pStyle w:val="Bezmezer"/>
        <w:tabs>
          <w:tab w:val="left" w:pos="568"/>
        </w:tabs>
        <w:ind w:left="284"/>
        <w:rPr>
          <w:rFonts w:ascii="Times New Roman" w:hAnsi="Times New Roman"/>
          <w:sz w:val="24"/>
          <w:szCs w:val="24"/>
        </w:rPr>
      </w:pPr>
      <w:r w:rsidRPr="005960BB">
        <w:rPr>
          <w:rFonts w:ascii="Times New Roman" w:hAnsi="Times New Roman"/>
          <w:sz w:val="24"/>
          <w:szCs w:val="24"/>
        </w:rPr>
        <w:t>IČ:</w:t>
      </w:r>
      <w:r w:rsidRPr="005960BB">
        <w:rPr>
          <w:rFonts w:ascii="Times New Roman" w:hAnsi="Times New Roman"/>
          <w:sz w:val="24"/>
          <w:szCs w:val="24"/>
        </w:rPr>
        <w:tab/>
      </w:r>
      <w:r w:rsidRPr="005960BB">
        <w:rPr>
          <w:rFonts w:ascii="Times New Roman" w:hAnsi="Times New Roman"/>
          <w:sz w:val="24"/>
          <w:szCs w:val="24"/>
        </w:rPr>
        <w:tab/>
      </w:r>
      <w:r w:rsidRPr="005960BB">
        <w:rPr>
          <w:rFonts w:ascii="Times New Roman" w:hAnsi="Times New Roman"/>
          <w:sz w:val="24"/>
          <w:szCs w:val="24"/>
        </w:rPr>
        <w:tab/>
      </w:r>
      <w:r w:rsidRPr="005960BB">
        <w:rPr>
          <w:rFonts w:ascii="Times New Roman" w:hAnsi="Times New Roman"/>
          <w:sz w:val="24"/>
          <w:szCs w:val="24"/>
        </w:rPr>
        <w:tab/>
        <w:t xml:space="preserve"> </w:t>
      </w:r>
      <w:r w:rsidR="00B20BAA">
        <w:rPr>
          <w:rFonts w:ascii="Times New Roman" w:hAnsi="Times New Roman"/>
          <w:sz w:val="24"/>
          <w:szCs w:val="24"/>
        </w:rPr>
        <w:t xml:space="preserve">             </w:t>
      </w:r>
      <w:r w:rsidRPr="005960BB">
        <w:rPr>
          <w:rFonts w:ascii="Times New Roman" w:hAnsi="Times New Roman"/>
          <w:sz w:val="24"/>
          <w:szCs w:val="24"/>
        </w:rPr>
        <w:t xml:space="preserve"> </w:t>
      </w:r>
      <w:r w:rsidR="00514722" w:rsidRPr="00514722">
        <w:rPr>
          <w:rFonts w:ascii="Times New Roman" w:hAnsi="Times New Roman"/>
          <w:sz w:val="24"/>
          <w:szCs w:val="24"/>
        </w:rPr>
        <w:t>21031088</w:t>
      </w:r>
    </w:p>
    <w:p w14:paraId="39D573A6" w14:textId="77777777" w:rsidR="00514722" w:rsidRPr="00514722" w:rsidRDefault="00514722" w:rsidP="00A5233D">
      <w:pPr>
        <w:pStyle w:val="Bezmezer"/>
        <w:tabs>
          <w:tab w:val="left" w:pos="568"/>
        </w:tabs>
        <w:ind w:left="284"/>
        <w:rPr>
          <w:rFonts w:ascii="Times New Roman" w:hAnsi="Times New Roman"/>
          <w:sz w:val="24"/>
          <w:szCs w:val="24"/>
        </w:rPr>
      </w:pPr>
      <w:r w:rsidRPr="00514722">
        <w:rPr>
          <w:rFonts w:ascii="Times New Roman" w:hAnsi="Times New Roman"/>
          <w:sz w:val="24"/>
          <w:szCs w:val="24"/>
        </w:rPr>
        <w:t>DIČ:</w:t>
      </w:r>
      <w:r w:rsidRPr="0051472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514722">
        <w:rPr>
          <w:rFonts w:ascii="Times New Roman" w:hAnsi="Times New Roman"/>
          <w:sz w:val="24"/>
          <w:szCs w:val="24"/>
        </w:rPr>
        <w:t>CZ21031088</w:t>
      </w:r>
    </w:p>
    <w:p w14:paraId="4CC26904" w14:textId="77777777" w:rsidR="00A5233D" w:rsidRPr="005960BB" w:rsidRDefault="00A5233D" w:rsidP="00A5233D">
      <w:pPr>
        <w:pStyle w:val="Styl2"/>
      </w:pPr>
      <w:r w:rsidRPr="005960BB">
        <w:t xml:space="preserve">se sídlem: </w:t>
      </w:r>
      <w:r w:rsidRPr="005960BB">
        <w:tab/>
      </w:r>
      <w:r w:rsidR="00514722" w:rsidRPr="00514722">
        <w:t>U plynárny 500/44, 140 00 Praha 4</w:t>
      </w:r>
    </w:p>
    <w:p w14:paraId="5943A3C1" w14:textId="77777777" w:rsidR="00A5233D" w:rsidRPr="005960BB" w:rsidRDefault="00A5233D" w:rsidP="00A5233D">
      <w:pPr>
        <w:pStyle w:val="Styl2"/>
      </w:pPr>
      <w:r w:rsidRPr="005960BB">
        <w:t>zapsána:</w:t>
      </w:r>
      <w:r w:rsidRPr="005960BB">
        <w:tab/>
        <w:t xml:space="preserve">v obchodním rejstříku vedeném Městským soudem </w:t>
      </w:r>
      <w:r w:rsidRPr="005960BB">
        <w:tab/>
        <w:t>v</w:t>
      </w:r>
      <w:r w:rsidR="00514722">
        <w:t> </w:t>
      </w:r>
      <w:r w:rsidRPr="005960BB">
        <w:t>Praze</w:t>
      </w:r>
      <w:r w:rsidR="00514722">
        <w:t xml:space="preserve"> </w:t>
      </w:r>
      <w:r w:rsidR="00514722" w:rsidRPr="00514722">
        <w:t>pod spisovou značkou B 28573</w:t>
      </w:r>
      <w:r w:rsidRPr="005960BB">
        <w:tab/>
      </w:r>
    </w:p>
    <w:p w14:paraId="12EE1322" w14:textId="77777777" w:rsidR="00A5233D" w:rsidRPr="000B2738" w:rsidRDefault="00A5233D" w:rsidP="00514722">
      <w:pPr>
        <w:pStyle w:val="Styl2"/>
        <w:ind w:left="3680" w:hanging="3396"/>
      </w:pPr>
      <w:r w:rsidRPr="005960BB">
        <w:t>zastoupena:</w:t>
      </w:r>
      <w:r w:rsidRPr="005960BB">
        <w:tab/>
      </w:r>
      <w:r w:rsidR="000B2738">
        <w:rPr>
          <w:noProof/>
          <w:color w:val="000000"/>
          <w:highlight w:val="black"/>
        </w:rPr>
        <w:t>'''''''''' '''''''''''''''''''''' '''''''''''''''''''''''' '''''' ''''''''''''''''' ''''''''''''''''''' ''''' '''''''' '''' ''''' ''''''''''''</w:t>
      </w:r>
    </w:p>
    <w:p w14:paraId="5260C808" w14:textId="77777777" w:rsidR="00514722" w:rsidRPr="000B2738" w:rsidRDefault="00514722" w:rsidP="00514722">
      <w:pPr>
        <w:pStyle w:val="Styl2"/>
        <w:ind w:left="3680" w:hanging="3396"/>
      </w:pPr>
      <w:r>
        <w:t>bankovní spojení:</w:t>
      </w:r>
      <w:r>
        <w:tab/>
        <w:t xml:space="preserve">Česká spořitelna, a.s., č. </w:t>
      </w:r>
      <w:proofErr w:type="spellStart"/>
      <w:r>
        <w:t>ú.</w:t>
      </w:r>
      <w:proofErr w:type="spellEnd"/>
      <w:r>
        <w:t xml:space="preserve">: </w:t>
      </w:r>
      <w:r w:rsidR="000B2738">
        <w:rPr>
          <w:noProof/>
          <w:color w:val="000000"/>
          <w:highlight w:val="black"/>
        </w:rPr>
        <w:t xml:space="preserve">''''''''''''''''''''''''''''' </w:t>
      </w:r>
    </w:p>
    <w:p w14:paraId="65E6BC16" w14:textId="77777777" w:rsidR="00514722" w:rsidRPr="005960BB" w:rsidRDefault="00514722" w:rsidP="00514722">
      <w:pPr>
        <w:pStyle w:val="Styl2"/>
        <w:ind w:left="3680" w:hanging="3396"/>
      </w:pPr>
      <w:r>
        <w:t>datová schránka:</w:t>
      </w:r>
      <w:r>
        <w:tab/>
        <w:t>9ihvzmy</w:t>
      </w:r>
    </w:p>
    <w:bookmarkEnd w:id="0"/>
    <w:p w14:paraId="5FCA8862" w14:textId="77777777" w:rsidR="00CB7985" w:rsidRDefault="00CB7985" w:rsidP="00A93335">
      <w:pPr>
        <w:pStyle w:val="Styl2"/>
        <w:rPr>
          <w:rStyle w:val="Siln"/>
          <w:bCs w:val="0"/>
        </w:rPr>
      </w:pPr>
      <w:r w:rsidRPr="005960BB">
        <w:rPr>
          <w:rStyle w:val="Siln"/>
          <w:bCs w:val="0"/>
        </w:rPr>
        <w:t>(</w:t>
      </w:r>
      <w:r w:rsidRPr="0058209B">
        <w:rPr>
          <w:rStyle w:val="Siln"/>
          <w:b w:val="0"/>
        </w:rPr>
        <w:t>dále jen</w:t>
      </w:r>
      <w:r w:rsidRPr="005960BB">
        <w:rPr>
          <w:rStyle w:val="Siln"/>
          <w:bCs w:val="0"/>
        </w:rPr>
        <w:t xml:space="preserve"> „</w:t>
      </w:r>
      <w:r w:rsidR="00A93335" w:rsidRPr="005960BB">
        <w:rPr>
          <w:rStyle w:val="Siln"/>
          <w:bCs w:val="0"/>
        </w:rPr>
        <w:t>budoucí o</w:t>
      </w:r>
      <w:r w:rsidRPr="005960BB">
        <w:rPr>
          <w:rStyle w:val="Siln"/>
          <w:bCs w:val="0"/>
        </w:rPr>
        <w:t>právněný“)</w:t>
      </w:r>
    </w:p>
    <w:p w14:paraId="77DF031F" w14:textId="77777777" w:rsidR="00213C12" w:rsidRDefault="00213C12" w:rsidP="00A93335">
      <w:pPr>
        <w:pStyle w:val="Styl2"/>
        <w:rPr>
          <w:rStyle w:val="Siln"/>
          <w:bCs w:val="0"/>
        </w:rPr>
      </w:pPr>
    </w:p>
    <w:p w14:paraId="4187AF34" w14:textId="77777777" w:rsidR="00213C12" w:rsidRDefault="00213C12" w:rsidP="00A93335">
      <w:pPr>
        <w:pStyle w:val="Styl2"/>
        <w:rPr>
          <w:rStyle w:val="Siln"/>
          <w:b w:val="0"/>
          <w:bCs w:val="0"/>
        </w:rPr>
      </w:pPr>
    </w:p>
    <w:p w14:paraId="0D5929F2" w14:textId="77777777" w:rsidR="00213C12" w:rsidRPr="005960BB" w:rsidRDefault="00213C12" w:rsidP="00A93335">
      <w:pPr>
        <w:pStyle w:val="Styl2"/>
        <w:rPr>
          <w:rStyle w:val="Siln"/>
          <w:b w:val="0"/>
          <w:bCs w:val="0"/>
        </w:rPr>
      </w:pPr>
    </w:p>
    <w:p w14:paraId="30AAEA67" w14:textId="77777777" w:rsidR="00A93335" w:rsidRPr="005960BB" w:rsidRDefault="00CB7985" w:rsidP="00A93335">
      <w:pPr>
        <w:pStyle w:val="Nadpis2"/>
        <w:numPr>
          <w:ilvl w:val="0"/>
          <w:numId w:val="2"/>
        </w:numPr>
        <w:jc w:val="center"/>
        <w:rPr>
          <w:rStyle w:val="Siln"/>
          <w:b/>
          <w:bCs/>
          <w:sz w:val="24"/>
          <w:szCs w:val="24"/>
        </w:rPr>
      </w:pPr>
      <w:r w:rsidRPr="005960BB">
        <w:rPr>
          <w:rStyle w:val="Siln"/>
          <w:b/>
          <w:bCs/>
          <w:sz w:val="24"/>
          <w:szCs w:val="24"/>
        </w:rPr>
        <w:t>Předmět smlouvy</w:t>
      </w:r>
    </w:p>
    <w:p w14:paraId="27EF41D1" w14:textId="77777777" w:rsidR="00CB7985" w:rsidRPr="005960BB" w:rsidRDefault="00CB7985" w:rsidP="00CB7985">
      <w:pPr>
        <w:pStyle w:val="Nadpis2"/>
        <w:numPr>
          <w:ilvl w:val="1"/>
          <w:numId w:val="2"/>
        </w:numPr>
        <w:rPr>
          <w:rStyle w:val="Siln"/>
          <w:bCs/>
          <w:sz w:val="24"/>
          <w:szCs w:val="24"/>
        </w:rPr>
      </w:pPr>
      <w:r w:rsidRPr="005960BB">
        <w:rPr>
          <w:rStyle w:val="Siln"/>
          <w:bCs/>
          <w:sz w:val="24"/>
          <w:szCs w:val="24"/>
        </w:rPr>
        <w:t xml:space="preserve">Předmětem této smlouvy o smlouvě budoucí je závazek </w:t>
      </w:r>
      <w:r w:rsidR="00A93335" w:rsidRPr="005960BB">
        <w:rPr>
          <w:rStyle w:val="Siln"/>
          <w:bCs/>
          <w:sz w:val="24"/>
          <w:szCs w:val="24"/>
        </w:rPr>
        <w:t>budoucího povinného</w:t>
      </w:r>
      <w:r w:rsidRPr="005960BB">
        <w:rPr>
          <w:rStyle w:val="Siln"/>
          <w:bCs/>
          <w:sz w:val="24"/>
          <w:szCs w:val="24"/>
        </w:rPr>
        <w:t xml:space="preserve"> uzavřít s</w:t>
      </w:r>
      <w:r w:rsidR="00A93335" w:rsidRPr="005960BB">
        <w:rPr>
          <w:rStyle w:val="Siln"/>
          <w:bCs/>
          <w:sz w:val="24"/>
          <w:szCs w:val="24"/>
        </w:rPr>
        <w:t xml:space="preserve"> budoucím </w:t>
      </w:r>
      <w:r w:rsidRPr="005960BB">
        <w:rPr>
          <w:rStyle w:val="Siln"/>
          <w:bCs/>
          <w:sz w:val="24"/>
          <w:szCs w:val="24"/>
        </w:rPr>
        <w:t xml:space="preserve">oprávněným za podmínek této smlouvy o budoucí smlouvě smlouvu o zřízení </w:t>
      </w:r>
      <w:r w:rsidR="007A42B5" w:rsidRPr="005960BB">
        <w:rPr>
          <w:rStyle w:val="Siln"/>
          <w:bCs/>
          <w:sz w:val="24"/>
          <w:szCs w:val="24"/>
        </w:rPr>
        <w:t>věcného břemene</w:t>
      </w:r>
      <w:r w:rsidRPr="005960BB">
        <w:rPr>
          <w:rStyle w:val="Siln"/>
          <w:bCs/>
          <w:sz w:val="24"/>
          <w:szCs w:val="24"/>
        </w:rPr>
        <w:t>.</w:t>
      </w:r>
    </w:p>
    <w:p w14:paraId="20BCC4F2" w14:textId="77777777" w:rsidR="00CB7985" w:rsidRPr="005960BB" w:rsidRDefault="00A93335" w:rsidP="005069EA">
      <w:pPr>
        <w:numPr>
          <w:ilvl w:val="1"/>
          <w:numId w:val="2"/>
        </w:numPr>
        <w:jc w:val="both"/>
      </w:pPr>
      <w:r w:rsidRPr="005960BB">
        <w:rPr>
          <w:rStyle w:val="Siln"/>
          <w:b w:val="0"/>
          <w:bCs w:val="0"/>
        </w:rPr>
        <w:t>Budoucí povinný</w:t>
      </w:r>
      <w:r w:rsidR="00CB7985" w:rsidRPr="005960BB">
        <w:rPr>
          <w:rStyle w:val="Siln"/>
          <w:b w:val="0"/>
          <w:bCs w:val="0"/>
        </w:rPr>
        <w:t xml:space="preserve"> </w:t>
      </w:r>
      <w:r w:rsidRPr="005960BB">
        <w:rPr>
          <w:rStyle w:val="Siln"/>
          <w:b w:val="0"/>
          <w:bCs w:val="0"/>
        </w:rPr>
        <w:t xml:space="preserve">prohlašuje, že pozemek </w:t>
      </w:r>
      <w:r w:rsidR="000B2738">
        <w:rPr>
          <w:rStyle w:val="Siln"/>
          <w:bCs w:val="0"/>
          <w:noProof/>
          <w:color w:val="000000"/>
          <w:highlight w:val="black"/>
        </w:rPr>
        <w:t>''''''''' ''' '''''''''''</w:t>
      </w:r>
      <w:r w:rsidRPr="005960BB">
        <w:rPr>
          <w:rStyle w:val="Siln"/>
          <w:b w:val="0"/>
          <w:bCs w:val="0"/>
        </w:rPr>
        <w:t xml:space="preserve"> druh pozemku: </w:t>
      </w:r>
      <w:r w:rsidR="00966324">
        <w:rPr>
          <w:rStyle w:val="Siln"/>
          <w:b w:val="0"/>
          <w:bCs w:val="0"/>
        </w:rPr>
        <w:t>ostatní plocha</w:t>
      </w:r>
      <w:r w:rsidRPr="005960BB">
        <w:rPr>
          <w:rStyle w:val="Siln"/>
          <w:b w:val="0"/>
          <w:bCs w:val="0"/>
        </w:rPr>
        <w:t xml:space="preserve">, v </w:t>
      </w:r>
      <w:r w:rsidR="000B2738">
        <w:rPr>
          <w:rStyle w:val="Siln"/>
          <w:bCs w:val="0"/>
          <w:noProof/>
          <w:color w:val="000000"/>
          <w:highlight w:val="black"/>
        </w:rPr>
        <w:t>'''''' '''''''''''''''</w:t>
      </w:r>
      <w:r w:rsidRPr="005960BB">
        <w:rPr>
          <w:rStyle w:val="Siln"/>
          <w:b w:val="0"/>
          <w:bCs w:val="0"/>
        </w:rPr>
        <w:t>, obec Praha, zapsan</w:t>
      </w:r>
      <w:r w:rsidR="00E75AD0">
        <w:rPr>
          <w:rStyle w:val="Siln"/>
          <w:b w:val="0"/>
          <w:bCs w:val="0"/>
        </w:rPr>
        <w:t>ý</w:t>
      </w:r>
      <w:r w:rsidRPr="005960BB">
        <w:rPr>
          <w:rStyle w:val="Siln"/>
          <w:b w:val="0"/>
          <w:bCs w:val="0"/>
        </w:rPr>
        <w:t xml:space="preserve"> na </w:t>
      </w:r>
      <w:r w:rsidRPr="00E75AD0">
        <w:rPr>
          <w:rStyle w:val="Siln"/>
          <w:bCs w:val="0"/>
        </w:rPr>
        <w:t>LV č. 1707</w:t>
      </w:r>
      <w:r w:rsidRPr="005960BB">
        <w:rPr>
          <w:rStyle w:val="Siln"/>
          <w:b w:val="0"/>
          <w:bCs w:val="0"/>
        </w:rPr>
        <w:t xml:space="preserve"> v katastru nemovitostí, vedeném Katastrálním úřadem pro hl. město Prahu, Katastrální pracoviště Praha</w:t>
      </w:r>
      <w:r w:rsidR="005069EA" w:rsidRPr="005960BB">
        <w:rPr>
          <w:rStyle w:val="Siln"/>
          <w:b w:val="0"/>
          <w:bCs w:val="0"/>
        </w:rPr>
        <w:t xml:space="preserve"> (dále jen „Pozemek“),</w:t>
      </w:r>
      <w:r w:rsidRPr="005960BB">
        <w:rPr>
          <w:rStyle w:val="Siln"/>
          <w:b w:val="0"/>
          <w:bCs w:val="0"/>
        </w:rPr>
        <w:t xml:space="preserve"> je ve výlučném vlastnictví Hlavního města Prahy a byl svěřen do správy Městské části Praha–Zbraslav, která je oprávněna s </w:t>
      </w:r>
      <w:r w:rsidR="005069EA" w:rsidRPr="005960BB">
        <w:rPr>
          <w:rStyle w:val="Siln"/>
          <w:b w:val="0"/>
          <w:bCs w:val="0"/>
        </w:rPr>
        <w:t>Pozemkem</w:t>
      </w:r>
      <w:r w:rsidRPr="005960BB">
        <w:rPr>
          <w:rStyle w:val="Siln"/>
          <w:b w:val="0"/>
          <w:bCs w:val="0"/>
        </w:rPr>
        <w:t xml:space="preserve"> nakládat, vykonávat k n</w:t>
      </w:r>
      <w:r w:rsidR="005069EA" w:rsidRPr="005960BB">
        <w:rPr>
          <w:rStyle w:val="Siln"/>
          <w:b w:val="0"/>
          <w:bCs w:val="0"/>
        </w:rPr>
        <w:t>ěmu</w:t>
      </w:r>
      <w:r w:rsidRPr="005960BB">
        <w:rPr>
          <w:rStyle w:val="Siln"/>
          <w:b w:val="0"/>
          <w:bCs w:val="0"/>
        </w:rPr>
        <w:t xml:space="preserve"> všechna práva a povinnosti vlastníka a rozhodovat o majetkoprávních úkonech v plném rozsahu.</w:t>
      </w:r>
    </w:p>
    <w:p w14:paraId="04DC3F79" w14:textId="77777777" w:rsidR="00CB7985" w:rsidRPr="005960BB" w:rsidRDefault="005069EA" w:rsidP="00CB7985">
      <w:pPr>
        <w:pStyle w:val="Normlnweb"/>
        <w:numPr>
          <w:ilvl w:val="1"/>
          <w:numId w:val="2"/>
        </w:numPr>
        <w:jc w:val="both"/>
        <w:rPr>
          <w:rStyle w:val="Siln"/>
          <w:b w:val="0"/>
          <w:bCs w:val="0"/>
        </w:rPr>
      </w:pPr>
      <w:r w:rsidRPr="005960BB">
        <w:rPr>
          <w:rStyle w:val="Siln"/>
          <w:b w:val="0"/>
          <w:bCs w:val="0"/>
        </w:rPr>
        <w:t>Budoucí o</w:t>
      </w:r>
      <w:r w:rsidR="00CB7985" w:rsidRPr="005960BB">
        <w:rPr>
          <w:rStyle w:val="Siln"/>
          <w:b w:val="0"/>
          <w:bCs w:val="0"/>
        </w:rPr>
        <w:t xml:space="preserve">právněný je investorem a budoucím vlastníkem </w:t>
      </w:r>
      <w:r w:rsidR="00966324">
        <w:rPr>
          <w:rStyle w:val="Siln"/>
          <w:b w:val="0"/>
          <w:bCs w:val="0"/>
        </w:rPr>
        <w:t>stavby plynárenského zařízení -</w:t>
      </w:r>
      <w:r w:rsidRPr="005960BB">
        <w:rPr>
          <w:rStyle w:val="Siln"/>
          <w:b w:val="0"/>
          <w:bCs w:val="0"/>
        </w:rPr>
        <w:t xml:space="preserve"> </w:t>
      </w:r>
      <w:r w:rsidR="000B2738">
        <w:rPr>
          <w:rStyle w:val="Siln"/>
          <w:b w:val="0"/>
          <w:bCs w:val="0"/>
          <w:noProof/>
          <w:color w:val="000000"/>
          <w:highlight w:val="black"/>
        </w:rPr>
        <w:t>''''''''''''''''' ''''''''''''''''''''' '''''''''''''''''''' ''''' '''''' ''''''''''''''''''''''</w:t>
      </w:r>
      <w:r w:rsidR="00966324">
        <w:rPr>
          <w:rStyle w:val="Siln"/>
          <w:b w:val="0"/>
          <w:bCs w:val="0"/>
        </w:rPr>
        <w:t xml:space="preserve"> </w:t>
      </w:r>
      <w:r w:rsidR="00CB7985" w:rsidRPr="005960BB">
        <w:rPr>
          <w:rStyle w:val="Siln"/>
          <w:b w:val="0"/>
          <w:bCs w:val="0"/>
        </w:rPr>
        <w:t>(dále jen „</w:t>
      </w:r>
      <w:r w:rsidR="00966324">
        <w:rPr>
          <w:rStyle w:val="Siln"/>
          <w:b w:val="0"/>
          <w:bCs w:val="0"/>
        </w:rPr>
        <w:t>plynárenské zařízení</w:t>
      </w:r>
      <w:r w:rsidR="00CB7985" w:rsidRPr="005960BB">
        <w:rPr>
          <w:rStyle w:val="Siln"/>
          <w:b w:val="0"/>
          <w:bCs w:val="0"/>
        </w:rPr>
        <w:t>“), kter</w:t>
      </w:r>
      <w:r w:rsidR="007A42B5" w:rsidRPr="005960BB">
        <w:rPr>
          <w:rStyle w:val="Siln"/>
          <w:b w:val="0"/>
          <w:bCs w:val="0"/>
        </w:rPr>
        <w:t>é</w:t>
      </w:r>
      <w:r w:rsidR="00CB7985" w:rsidRPr="005960BB">
        <w:rPr>
          <w:rStyle w:val="Siln"/>
          <w:b w:val="0"/>
          <w:bCs w:val="0"/>
        </w:rPr>
        <w:t xml:space="preserve"> bude umístěn</w:t>
      </w:r>
      <w:r w:rsidR="007A42B5" w:rsidRPr="005960BB">
        <w:rPr>
          <w:rStyle w:val="Siln"/>
          <w:b w:val="0"/>
          <w:bCs w:val="0"/>
        </w:rPr>
        <w:t>o</w:t>
      </w:r>
      <w:r w:rsidRPr="005960BB">
        <w:rPr>
          <w:rStyle w:val="Siln"/>
          <w:b w:val="0"/>
          <w:bCs w:val="0"/>
        </w:rPr>
        <w:t xml:space="preserve"> jako součást stavby pod označením </w:t>
      </w:r>
      <w:r w:rsidR="00966324" w:rsidRPr="00966324">
        <w:rPr>
          <w:rStyle w:val="Siln"/>
          <w:b w:val="0"/>
          <w:bCs w:val="0"/>
        </w:rPr>
        <w:t xml:space="preserve">Stavební úprava </w:t>
      </w:r>
      <w:r w:rsidR="000B2738">
        <w:rPr>
          <w:rStyle w:val="Siln"/>
          <w:b w:val="0"/>
          <w:bCs w:val="0"/>
          <w:noProof/>
          <w:color w:val="000000"/>
          <w:highlight w:val="black"/>
        </w:rPr>
        <w:t>''''''''''''''' '''' '''''' '''''''''''''''''''''</w:t>
      </w:r>
      <w:r w:rsidRPr="005960BB">
        <w:rPr>
          <w:rStyle w:val="Siln"/>
          <w:b w:val="0"/>
          <w:bCs w:val="0"/>
        </w:rPr>
        <w:t xml:space="preserve"> </w:t>
      </w:r>
      <w:r w:rsidRPr="005960BB">
        <w:rPr>
          <w:rStyle w:val="Siln"/>
          <w:b w:val="0"/>
          <w:bCs w:val="0"/>
        </w:rPr>
        <w:lastRenderedPageBreak/>
        <w:t>(dále také „Stavba“)</w:t>
      </w:r>
      <w:r w:rsidR="00CB7985" w:rsidRPr="005960BB">
        <w:rPr>
          <w:rStyle w:val="Siln"/>
          <w:b w:val="0"/>
          <w:bCs w:val="0"/>
        </w:rPr>
        <w:t xml:space="preserve"> do Pozemku dle čl. 1 odst. 1.2. této smlouvy o smlouvě budoucí a dle přiložené situace z projektové dokumentace, která je přílohou č. 1 této smlouvy o budoucí smlouvě a její nedílnou součástí.</w:t>
      </w:r>
    </w:p>
    <w:p w14:paraId="107BCA58" w14:textId="77777777" w:rsidR="000C214C" w:rsidRDefault="00CB7985" w:rsidP="005069EA">
      <w:pPr>
        <w:pStyle w:val="Normlnweb"/>
        <w:numPr>
          <w:ilvl w:val="1"/>
          <w:numId w:val="2"/>
        </w:numPr>
        <w:jc w:val="both"/>
        <w:rPr>
          <w:rStyle w:val="Siln"/>
          <w:b w:val="0"/>
          <w:bCs w:val="0"/>
        </w:rPr>
      </w:pPr>
      <w:r w:rsidRPr="005960BB">
        <w:rPr>
          <w:rStyle w:val="Siln"/>
          <w:b w:val="0"/>
          <w:bCs w:val="0"/>
        </w:rPr>
        <w:t xml:space="preserve">Budoucí smluvní strany tímto sjednávají, že po realizaci </w:t>
      </w:r>
      <w:r w:rsidR="005069EA" w:rsidRPr="005960BB">
        <w:rPr>
          <w:rStyle w:val="Siln"/>
          <w:b w:val="0"/>
          <w:bCs w:val="0"/>
        </w:rPr>
        <w:t>Stavby</w:t>
      </w:r>
      <w:r w:rsidRPr="005960BB">
        <w:rPr>
          <w:rStyle w:val="Siln"/>
          <w:b w:val="0"/>
          <w:bCs w:val="0"/>
        </w:rPr>
        <w:t xml:space="preserve"> dle čl. 1 odst. 1.3. této smlouvy o smlouvě budoucí spolu </w:t>
      </w:r>
      <w:r w:rsidR="00150817" w:rsidRPr="005960BB">
        <w:rPr>
          <w:rStyle w:val="Siln"/>
          <w:b w:val="0"/>
          <w:bCs w:val="0"/>
        </w:rPr>
        <w:t xml:space="preserve">na </w:t>
      </w:r>
      <w:r w:rsidR="005069EA" w:rsidRPr="005960BB">
        <w:rPr>
          <w:rStyle w:val="Siln"/>
          <w:b w:val="0"/>
          <w:bCs w:val="0"/>
        </w:rPr>
        <w:t xml:space="preserve">písemnou </w:t>
      </w:r>
      <w:r w:rsidR="00150817" w:rsidRPr="005960BB">
        <w:rPr>
          <w:rStyle w:val="Siln"/>
          <w:b w:val="0"/>
          <w:bCs w:val="0"/>
        </w:rPr>
        <w:t xml:space="preserve">výzvu </w:t>
      </w:r>
      <w:r w:rsidR="005069EA" w:rsidRPr="005960BB">
        <w:rPr>
          <w:rStyle w:val="Siln"/>
          <w:b w:val="0"/>
          <w:bCs w:val="0"/>
        </w:rPr>
        <w:t xml:space="preserve">budoucího </w:t>
      </w:r>
      <w:r w:rsidR="00150817" w:rsidRPr="005960BB">
        <w:rPr>
          <w:rStyle w:val="Siln"/>
          <w:b w:val="0"/>
          <w:bCs w:val="0"/>
        </w:rPr>
        <w:t>oprávněného učiněnou</w:t>
      </w:r>
      <w:r w:rsidR="005069EA" w:rsidRPr="005960BB">
        <w:rPr>
          <w:rStyle w:val="Siln"/>
          <w:b w:val="0"/>
          <w:bCs w:val="0"/>
        </w:rPr>
        <w:t xml:space="preserve"> vůči</w:t>
      </w:r>
      <w:r w:rsidR="00150817" w:rsidRPr="005960BB">
        <w:rPr>
          <w:rStyle w:val="Siln"/>
          <w:b w:val="0"/>
          <w:bCs w:val="0"/>
        </w:rPr>
        <w:t xml:space="preserve"> </w:t>
      </w:r>
      <w:r w:rsidR="005069EA" w:rsidRPr="005960BB">
        <w:rPr>
          <w:rStyle w:val="Siln"/>
          <w:b w:val="0"/>
          <w:bCs w:val="0"/>
        </w:rPr>
        <w:t>budoucímu povinnému</w:t>
      </w:r>
      <w:r w:rsidR="00150817" w:rsidRPr="005960BB">
        <w:rPr>
          <w:rStyle w:val="Siln"/>
          <w:b w:val="0"/>
          <w:bCs w:val="0"/>
        </w:rPr>
        <w:t xml:space="preserve"> nejpozději do </w:t>
      </w:r>
      <w:proofErr w:type="gramStart"/>
      <w:r w:rsidR="00150817" w:rsidRPr="005960BB">
        <w:rPr>
          <w:rStyle w:val="Siln"/>
          <w:b w:val="0"/>
          <w:bCs w:val="0"/>
        </w:rPr>
        <w:t>6-ti</w:t>
      </w:r>
      <w:proofErr w:type="gramEnd"/>
      <w:r w:rsidR="00150817" w:rsidRPr="005960BB">
        <w:rPr>
          <w:rStyle w:val="Siln"/>
          <w:b w:val="0"/>
          <w:bCs w:val="0"/>
        </w:rPr>
        <w:t xml:space="preserve"> měsíců </w:t>
      </w:r>
      <w:r w:rsidR="001E4D2A" w:rsidRPr="001E4D2A">
        <w:rPr>
          <w:rStyle w:val="Siln"/>
          <w:b w:val="0"/>
          <w:bCs w:val="0"/>
        </w:rPr>
        <w:t xml:space="preserve">ode dne dokončení stavby (v souladu s příslušnými ustanoveními stavebního </w:t>
      </w:r>
      <w:proofErr w:type="gramStart"/>
      <w:r w:rsidR="001E4D2A" w:rsidRPr="001E4D2A">
        <w:rPr>
          <w:rStyle w:val="Siln"/>
          <w:b w:val="0"/>
          <w:bCs w:val="0"/>
        </w:rPr>
        <w:t>zákona)</w:t>
      </w:r>
      <w:r w:rsidR="00150817" w:rsidRPr="005960BB">
        <w:rPr>
          <w:rStyle w:val="Siln"/>
          <w:b w:val="0"/>
          <w:bCs w:val="0"/>
        </w:rPr>
        <w:t>na</w:t>
      </w:r>
      <w:proofErr w:type="gramEnd"/>
      <w:r w:rsidR="00150817" w:rsidRPr="005960BB">
        <w:rPr>
          <w:rStyle w:val="Siln"/>
          <w:b w:val="0"/>
          <w:bCs w:val="0"/>
        </w:rPr>
        <w:t xml:space="preserve"> </w:t>
      </w:r>
      <w:r w:rsidR="005069EA" w:rsidRPr="005960BB">
        <w:rPr>
          <w:rStyle w:val="Siln"/>
          <w:b w:val="0"/>
          <w:bCs w:val="0"/>
        </w:rPr>
        <w:t xml:space="preserve">Stavbu </w:t>
      </w:r>
      <w:r w:rsidRPr="005960BB">
        <w:rPr>
          <w:rStyle w:val="Siln"/>
          <w:b w:val="0"/>
          <w:bCs w:val="0"/>
        </w:rPr>
        <w:t xml:space="preserve">uzavřou písemnou smlouvu o zřízení </w:t>
      </w:r>
      <w:r w:rsidR="007A42B5" w:rsidRPr="005960BB">
        <w:rPr>
          <w:rStyle w:val="Siln"/>
          <w:b w:val="0"/>
          <w:bCs w:val="0"/>
        </w:rPr>
        <w:t>věcného břemene</w:t>
      </w:r>
      <w:r w:rsidRPr="005960BB">
        <w:rPr>
          <w:rStyle w:val="Siln"/>
          <w:b w:val="0"/>
          <w:bCs w:val="0"/>
        </w:rPr>
        <w:t xml:space="preserve"> následujícího znění a dále za podmínek v této smlouvě o smlouvě budoucí níže uvedených:  </w:t>
      </w:r>
    </w:p>
    <w:p w14:paraId="780E4D16" w14:textId="77777777" w:rsidR="00213C12" w:rsidRPr="005960BB" w:rsidRDefault="003F4435" w:rsidP="003F4435">
      <w:pPr>
        <w:pStyle w:val="Normlnweb"/>
        <w:tabs>
          <w:tab w:val="left" w:pos="2310"/>
        </w:tabs>
        <w:jc w:val="both"/>
        <w:rPr>
          <w:rStyle w:val="Siln"/>
          <w:b w:val="0"/>
          <w:bCs w:val="0"/>
        </w:rPr>
      </w:pPr>
      <w:r>
        <w:rPr>
          <w:rStyle w:val="Siln"/>
          <w:b w:val="0"/>
          <w:bCs w:val="0"/>
        </w:rPr>
        <w:tab/>
      </w:r>
    </w:p>
    <w:p w14:paraId="57B02AE5" w14:textId="77777777" w:rsidR="00ED35B8" w:rsidRPr="005960BB" w:rsidRDefault="00ED35B8" w:rsidP="005069EA">
      <w:pPr>
        <w:pStyle w:val="Nadpis2"/>
        <w:jc w:val="center"/>
        <w:rPr>
          <w:i/>
        </w:rPr>
      </w:pPr>
      <w:r w:rsidRPr="005960BB">
        <w:rPr>
          <w:rStyle w:val="Siln"/>
          <w:b/>
          <w:bCs/>
          <w:i/>
        </w:rPr>
        <w:t xml:space="preserve">Smlouva o zřízení </w:t>
      </w:r>
      <w:r w:rsidR="007A42B5" w:rsidRPr="005960BB">
        <w:rPr>
          <w:rStyle w:val="Siln"/>
          <w:b/>
          <w:bCs/>
          <w:i/>
        </w:rPr>
        <w:t>věcného břemene</w:t>
      </w:r>
    </w:p>
    <w:p w14:paraId="1C6A6E3B" w14:textId="77777777" w:rsidR="00ED35B8" w:rsidRPr="005960BB" w:rsidRDefault="007A42B5" w:rsidP="005069EA">
      <w:pPr>
        <w:jc w:val="both"/>
        <w:rPr>
          <w:i/>
        </w:rPr>
      </w:pPr>
      <w:r w:rsidRPr="005960BB">
        <w:rPr>
          <w:i/>
        </w:rPr>
        <w:t xml:space="preserve">uzavřená v souladu s ustanovením </w:t>
      </w:r>
      <w:bookmarkStart w:id="1" w:name="_Hlk187840442"/>
      <w:r w:rsidR="001E4D2A" w:rsidRPr="001E4D2A">
        <w:rPr>
          <w:i/>
        </w:rPr>
        <w:t xml:space="preserve">§ 59 odst. 2 </w:t>
      </w:r>
      <w:r w:rsidR="00A53A2F">
        <w:rPr>
          <w:i/>
        </w:rPr>
        <w:t xml:space="preserve">zákona </w:t>
      </w:r>
      <w:r w:rsidR="00A53A2F" w:rsidRPr="00A53A2F">
        <w:rPr>
          <w:i/>
        </w:rPr>
        <w:t xml:space="preserve">č. 458/2000 </w:t>
      </w:r>
      <w:proofErr w:type="spellStart"/>
      <w:r w:rsidR="00A53A2F" w:rsidRPr="00A53A2F">
        <w:rPr>
          <w:i/>
        </w:rPr>
        <w:t>Sb</w:t>
      </w:r>
      <w:proofErr w:type="spellEnd"/>
      <w:r w:rsidR="00A53A2F" w:rsidRPr="00A53A2F">
        <w:rPr>
          <w:i/>
        </w:rPr>
        <w:t xml:space="preserve"> </w:t>
      </w:r>
      <w:r w:rsidR="00A53A2F" w:rsidRPr="001E4D2A">
        <w:rPr>
          <w:i/>
        </w:rPr>
        <w:t>energetick</w:t>
      </w:r>
      <w:r w:rsidR="00A53A2F">
        <w:rPr>
          <w:i/>
        </w:rPr>
        <w:t>ý zákon</w:t>
      </w:r>
      <w:r w:rsidR="00A53A2F" w:rsidRPr="00A53A2F">
        <w:rPr>
          <w:i/>
        </w:rPr>
        <w:t>.</w:t>
      </w:r>
      <w:bookmarkEnd w:id="1"/>
      <w:r w:rsidR="005069EA" w:rsidRPr="005960BB">
        <w:rPr>
          <w:i/>
        </w:rPr>
        <w:t xml:space="preserve"> </w:t>
      </w:r>
      <w:r w:rsidRPr="005960BB">
        <w:rPr>
          <w:i/>
        </w:rPr>
        <w:t xml:space="preserve">a v souladu s ustanoveními §§ </w:t>
      </w:r>
      <w:proofErr w:type="gramStart"/>
      <w:r w:rsidRPr="005960BB">
        <w:rPr>
          <w:i/>
        </w:rPr>
        <w:t>1257 – 1266</w:t>
      </w:r>
      <w:proofErr w:type="gramEnd"/>
      <w:r w:rsidRPr="005960BB">
        <w:rPr>
          <w:i/>
        </w:rPr>
        <w:t xml:space="preserve"> a 1299</w:t>
      </w:r>
      <w:r w:rsidR="005069EA" w:rsidRPr="005960BB">
        <w:rPr>
          <w:i/>
        </w:rPr>
        <w:t>-</w:t>
      </w:r>
      <w:r w:rsidRPr="005960BB">
        <w:rPr>
          <w:i/>
        </w:rPr>
        <w:t>1302 zákona č. 89/2012, občanský zákoník,</w:t>
      </w:r>
      <w:r w:rsidR="00ED35B8" w:rsidRPr="005960BB">
        <w:rPr>
          <w:i/>
        </w:rPr>
        <w:t> </w:t>
      </w:r>
    </w:p>
    <w:p w14:paraId="3A139B82" w14:textId="77777777" w:rsidR="00ED35B8" w:rsidRPr="005960BB" w:rsidRDefault="00ED35B8" w:rsidP="005069EA">
      <w:pPr>
        <w:pStyle w:val="Normlnweb"/>
        <w:spacing w:after="120" w:afterAutospacing="0"/>
        <w:rPr>
          <w:i/>
        </w:rPr>
      </w:pPr>
      <w:r w:rsidRPr="005960BB">
        <w:rPr>
          <w:i/>
        </w:rPr>
        <w:t>mezi níže uvedenými smluvními stranami</w:t>
      </w:r>
    </w:p>
    <w:p w14:paraId="1D41AE68" w14:textId="77777777" w:rsidR="005069EA" w:rsidRPr="005960BB" w:rsidRDefault="005069EA" w:rsidP="005069EA">
      <w:pPr>
        <w:pStyle w:val="Bezmezer"/>
        <w:tabs>
          <w:tab w:val="left" w:pos="284"/>
        </w:tabs>
        <w:rPr>
          <w:rFonts w:ascii="Times New Roman" w:hAnsi="Times New Roman"/>
          <w:i/>
          <w:sz w:val="24"/>
          <w:szCs w:val="24"/>
        </w:rPr>
      </w:pPr>
      <w:r w:rsidRPr="005960BB">
        <w:rPr>
          <w:rFonts w:ascii="Times New Roman" w:hAnsi="Times New Roman"/>
          <w:b/>
          <w:i/>
          <w:sz w:val="24"/>
          <w:szCs w:val="24"/>
        </w:rPr>
        <w:t xml:space="preserve">Městská část </w:t>
      </w:r>
      <w:proofErr w:type="gramStart"/>
      <w:r w:rsidRPr="005960BB">
        <w:rPr>
          <w:rFonts w:ascii="Times New Roman" w:hAnsi="Times New Roman"/>
          <w:b/>
          <w:i/>
          <w:sz w:val="24"/>
          <w:szCs w:val="24"/>
        </w:rPr>
        <w:t>Praha  -</w:t>
      </w:r>
      <w:proofErr w:type="gramEnd"/>
      <w:r w:rsidRPr="005960BB">
        <w:rPr>
          <w:rFonts w:ascii="Times New Roman" w:hAnsi="Times New Roman"/>
          <w:b/>
          <w:i/>
          <w:sz w:val="24"/>
          <w:szCs w:val="24"/>
        </w:rPr>
        <w:t xml:space="preserve"> Zbraslav</w:t>
      </w:r>
    </w:p>
    <w:p w14:paraId="7BCC9FFF" w14:textId="77777777" w:rsidR="005069EA" w:rsidRPr="005960BB" w:rsidRDefault="005069EA" w:rsidP="005069EA">
      <w:pPr>
        <w:pStyle w:val="Bezmezer"/>
        <w:tabs>
          <w:tab w:val="left" w:pos="3686"/>
        </w:tabs>
        <w:ind w:left="284"/>
        <w:rPr>
          <w:rFonts w:ascii="Times New Roman" w:hAnsi="Times New Roman"/>
          <w:i/>
          <w:sz w:val="24"/>
          <w:szCs w:val="24"/>
        </w:rPr>
      </w:pPr>
      <w:r w:rsidRPr="005960BB">
        <w:rPr>
          <w:rFonts w:ascii="Times New Roman" w:hAnsi="Times New Roman"/>
          <w:i/>
          <w:sz w:val="24"/>
          <w:szCs w:val="24"/>
        </w:rPr>
        <w:t xml:space="preserve">se sídlem: </w:t>
      </w:r>
      <w:r w:rsidRPr="005960BB">
        <w:rPr>
          <w:rFonts w:ascii="Times New Roman" w:hAnsi="Times New Roman"/>
          <w:i/>
          <w:sz w:val="24"/>
          <w:szCs w:val="24"/>
        </w:rPr>
        <w:tab/>
        <w:t xml:space="preserve">Zbraslavské náměstí 464, </w:t>
      </w:r>
      <w:r w:rsidRPr="005960BB">
        <w:rPr>
          <w:rFonts w:ascii="Times New Roman" w:hAnsi="Times New Roman"/>
          <w:i/>
          <w:sz w:val="24"/>
          <w:szCs w:val="24"/>
        </w:rPr>
        <w:tab/>
        <w:t>156 00 Praha – Zbraslav</w:t>
      </w:r>
    </w:p>
    <w:p w14:paraId="74230021" w14:textId="77777777" w:rsidR="005069EA" w:rsidRPr="005960BB" w:rsidRDefault="005069EA" w:rsidP="005069EA">
      <w:pPr>
        <w:pStyle w:val="Bezmezer"/>
        <w:tabs>
          <w:tab w:val="left" w:pos="3686"/>
        </w:tabs>
        <w:ind w:left="284"/>
        <w:rPr>
          <w:rFonts w:ascii="Times New Roman" w:hAnsi="Times New Roman"/>
          <w:i/>
          <w:sz w:val="24"/>
          <w:szCs w:val="24"/>
        </w:rPr>
      </w:pPr>
      <w:r w:rsidRPr="005960BB">
        <w:rPr>
          <w:rFonts w:ascii="Times New Roman" w:hAnsi="Times New Roman"/>
          <w:i/>
          <w:sz w:val="24"/>
          <w:szCs w:val="24"/>
        </w:rPr>
        <w:t>IČ:</w:t>
      </w:r>
      <w:r w:rsidRPr="005960BB">
        <w:rPr>
          <w:rFonts w:ascii="Times New Roman" w:hAnsi="Times New Roman"/>
          <w:i/>
          <w:sz w:val="24"/>
          <w:szCs w:val="24"/>
        </w:rPr>
        <w:tab/>
      </w:r>
      <w:r w:rsidRPr="005960BB">
        <w:rPr>
          <w:rFonts w:ascii="Times New Roman" w:hAnsi="Times New Roman"/>
          <w:i/>
          <w:sz w:val="24"/>
          <w:szCs w:val="24"/>
          <w:lang w:eastAsia="cs-CZ"/>
        </w:rPr>
        <w:t>002 41 857</w:t>
      </w:r>
    </w:p>
    <w:p w14:paraId="7DC8F3FC" w14:textId="77777777" w:rsidR="005069EA" w:rsidRPr="005960BB" w:rsidRDefault="005069EA" w:rsidP="005069EA">
      <w:pPr>
        <w:pStyle w:val="Bezmezer"/>
        <w:tabs>
          <w:tab w:val="left" w:pos="3686"/>
        </w:tabs>
        <w:ind w:left="284"/>
        <w:rPr>
          <w:rFonts w:ascii="Times New Roman" w:hAnsi="Times New Roman"/>
          <w:i/>
          <w:sz w:val="24"/>
          <w:szCs w:val="24"/>
        </w:rPr>
      </w:pPr>
      <w:r w:rsidRPr="005960BB">
        <w:rPr>
          <w:rFonts w:ascii="Times New Roman" w:hAnsi="Times New Roman"/>
          <w:i/>
          <w:sz w:val="24"/>
          <w:szCs w:val="24"/>
        </w:rPr>
        <w:t>jednající:</w:t>
      </w:r>
      <w:r w:rsidRPr="005960BB">
        <w:rPr>
          <w:rFonts w:ascii="Times New Roman" w:hAnsi="Times New Roman"/>
          <w:i/>
          <w:sz w:val="24"/>
          <w:szCs w:val="24"/>
        </w:rPr>
        <w:tab/>
      </w:r>
      <w:r w:rsidR="00B33895" w:rsidRPr="002D62D3">
        <w:rPr>
          <w:rFonts w:ascii="Times New Roman" w:hAnsi="Times New Roman"/>
          <w:i/>
          <w:sz w:val="24"/>
          <w:szCs w:val="24"/>
        </w:rPr>
        <w:t>Mgr. Kateřinou Pavlíkovou</w:t>
      </w:r>
      <w:r w:rsidRPr="005960BB">
        <w:rPr>
          <w:rFonts w:ascii="Times New Roman" w:hAnsi="Times New Roman"/>
          <w:bCs/>
          <w:i/>
          <w:sz w:val="24"/>
          <w:szCs w:val="24"/>
          <w:lang w:eastAsia="cs-CZ"/>
        </w:rPr>
        <w:t>, starostkou</w:t>
      </w:r>
    </w:p>
    <w:p w14:paraId="21451072" w14:textId="77777777" w:rsidR="005069EA" w:rsidRPr="000B2738" w:rsidRDefault="005069EA" w:rsidP="005069EA">
      <w:pPr>
        <w:pStyle w:val="Bezmezer"/>
        <w:tabs>
          <w:tab w:val="left" w:pos="3686"/>
        </w:tabs>
        <w:ind w:left="284"/>
        <w:rPr>
          <w:rFonts w:ascii="Times New Roman" w:hAnsi="Times New Roman"/>
          <w:i/>
          <w:sz w:val="24"/>
          <w:szCs w:val="24"/>
        </w:rPr>
      </w:pPr>
      <w:r w:rsidRPr="005960BB">
        <w:rPr>
          <w:rStyle w:val="Styl2Char"/>
          <w:rFonts w:ascii="Times New Roman" w:hAnsi="Times New Roman"/>
          <w:i/>
        </w:rPr>
        <w:t>Telefon:</w:t>
      </w:r>
      <w:r w:rsidRPr="005960BB">
        <w:rPr>
          <w:rFonts w:ascii="Times New Roman" w:hAnsi="Times New Roman"/>
          <w:i/>
          <w:sz w:val="24"/>
          <w:szCs w:val="24"/>
        </w:rPr>
        <w:tab/>
      </w:r>
      <w:r w:rsidR="000B2738">
        <w:rPr>
          <w:rFonts w:ascii="Times New Roman" w:hAnsi="Times New Roman"/>
          <w:i/>
          <w:noProof/>
          <w:color w:val="000000"/>
          <w:sz w:val="24"/>
          <w:szCs w:val="24"/>
          <w:highlight w:val="black"/>
        </w:rPr>
        <w:t>''''''''''' ''''''' ''''''''''''''''</w:t>
      </w:r>
    </w:p>
    <w:p w14:paraId="7194AFAA" w14:textId="77777777" w:rsidR="005069EA" w:rsidRPr="005960BB" w:rsidRDefault="005069EA" w:rsidP="005069EA">
      <w:pPr>
        <w:pStyle w:val="Bezmezer"/>
        <w:tabs>
          <w:tab w:val="left" w:pos="3686"/>
        </w:tabs>
        <w:ind w:left="284"/>
        <w:rPr>
          <w:rFonts w:ascii="Times New Roman" w:hAnsi="Times New Roman"/>
          <w:i/>
          <w:sz w:val="24"/>
          <w:szCs w:val="24"/>
        </w:rPr>
      </w:pPr>
      <w:r w:rsidRPr="005960BB">
        <w:rPr>
          <w:rFonts w:ascii="Times New Roman" w:hAnsi="Times New Roman"/>
          <w:i/>
          <w:sz w:val="24"/>
          <w:szCs w:val="24"/>
        </w:rPr>
        <w:t>Bankovní ústav:</w:t>
      </w:r>
      <w:r w:rsidRPr="005960BB">
        <w:rPr>
          <w:rFonts w:ascii="Times New Roman" w:hAnsi="Times New Roman"/>
          <w:i/>
          <w:sz w:val="24"/>
          <w:szCs w:val="24"/>
        </w:rPr>
        <w:tab/>
        <w:t>Česká spořitelna, a.s.</w:t>
      </w:r>
    </w:p>
    <w:p w14:paraId="70240D2F" w14:textId="77777777" w:rsidR="005069EA" w:rsidRPr="000B2738" w:rsidRDefault="005069EA" w:rsidP="005069EA">
      <w:pPr>
        <w:pStyle w:val="Bezmezer"/>
        <w:tabs>
          <w:tab w:val="left" w:pos="3686"/>
        </w:tabs>
        <w:ind w:left="284"/>
        <w:rPr>
          <w:rFonts w:ascii="Times New Roman" w:hAnsi="Times New Roman"/>
          <w:i/>
          <w:sz w:val="24"/>
          <w:szCs w:val="24"/>
        </w:rPr>
      </w:pPr>
      <w:r w:rsidRPr="005960BB">
        <w:rPr>
          <w:rFonts w:ascii="Times New Roman" w:hAnsi="Times New Roman"/>
          <w:i/>
          <w:sz w:val="24"/>
          <w:szCs w:val="24"/>
        </w:rPr>
        <w:t>Číslo účtu:</w:t>
      </w:r>
      <w:r w:rsidRPr="005960BB">
        <w:rPr>
          <w:rFonts w:ascii="Times New Roman" w:hAnsi="Times New Roman"/>
          <w:i/>
          <w:sz w:val="24"/>
          <w:szCs w:val="24"/>
        </w:rPr>
        <w:tab/>
      </w:r>
      <w:r w:rsidR="000B2738">
        <w:rPr>
          <w:rFonts w:ascii="Times New Roman" w:hAnsi="Times New Roman"/>
          <w:i/>
          <w:noProof/>
          <w:color w:val="000000"/>
          <w:sz w:val="24"/>
          <w:szCs w:val="24"/>
          <w:highlight w:val="black"/>
        </w:rPr>
        <w:t>'''''''''''''''''''''''''''''''</w:t>
      </w:r>
    </w:p>
    <w:p w14:paraId="321AAACD" w14:textId="77777777" w:rsidR="005069EA" w:rsidRPr="005960BB" w:rsidRDefault="005069EA" w:rsidP="005069EA">
      <w:pPr>
        <w:pStyle w:val="Bezmezer"/>
        <w:tabs>
          <w:tab w:val="left" w:pos="3686"/>
        </w:tabs>
        <w:ind w:left="284"/>
        <w:rPr>
          <w:rFonts w:ascii="Times New Roman" w:hAnsi="Times New Roman"/>
          <w:i/>
          <w:sz w:val="24"/>
          <w:szCs w:val="24"/>
        </w:rPr>
      </w:pPr>
      <w:r w:rsidRPr="005960BB">
        <w:rPr>
          <w:rFonts w:ascii="Times New Roman" w:hAnsi="Times New Roman"/>
          <w:i/>
          <w:sz w:val="24"/>
          <w:szCs w:val="24"/>
        </w:rPr>
        <w:t xml:space="preserve">(dále jen </w:t>
      </w:r>
      <w:r w:rsidRPr="005960BB">
        <w:rPr>
          <w:rFonts w:ascii="Times New Roman" w:hAnsi="Times New Roman"/>
          <w:b/>
          <w:i/>
          <w:sz w:val="24"/>
          <w:szCs w:val="24"/>
        </w:rPr>
        <w:t>„povinný“</w:t>
      </w:r>
      <w:r w:rsidRPr="005960BB">
        <w:rPr>
          <w:rFonts w:ascii="Times New Roman" w:hAnsi="Times New Roman"/>
          <w:i/>
          <w:sz w:val="24"/>
          <w:szCs w:val="24"/>
        </w:rPr>
        <w:t>)</w:t>
      </w:r>
    </w:p>
    <w:p w14:paraId="44175583" w14:textId="77777777" w:rsidR="005069EA" w:rsidRPr="005960BB" w:rsidRDefault="005069EA" w:rsidP="005069EA">
      <w:pPr>
        <w:pStyle w:val="Bezmezer"/>
        <w:ind w:left="284"/>
        <w:rPr>
          <w:rFonts w:ascii="Times New Roman" w:hAnsi="Times New Roman"/>
          <w:i/>
          <w:sz w:val="24"/>
          <w:szCs w:val="24"/>
        </w:rPr>
      </w:pPr>
    </w:p>
    <w:p w14:paraId="4E3850AA" w14:textId="77777777" w:rsidR="005069EA" w:rsidRPr="005960BB" w:rsidRDefault="005069EA" w:rsidP="005069EA">
      <w:pPr>
        <w:pStyle w:val="Bezmezer"/>
        <w:ind w:left="720" w:hanging="436"/>
        <w:rPr>
          <w:rFonts w:ascii="Times New Roman" w:hAnsi="Times New Roman"/>
          <w:i/>
          <w:sz w:val="24"/>
          <w:szCs w:val="24"/>
        </w:rPr>
      </w:pPr>
      <w:r w:rsidRPr="005960BB">
        <w:rPr>
          <w:rFonts w:ascii="Times New Roman" w:hAnsi="Times New Roman"/>
          <w:i/>
          <w:sz w:val="24"/>
          <w:szCs w:val="24"/>
        </w:rPr>
        <w:t>a</w:t>
      </w:r>
    </w:p>
    <w:p w14:paraId="617B6DEF" w14:textId="77777777" w:rsidR="005069EA" w:rsidRPr="005960BB" w:rsidRDefault="005069EA" w:rsidP="005069EA">
      <w:pPr>
        <w:pStyle w:val="Bezmezer"/>
        <w:tabs>
          <w:tab w:val="left" w:pos="568"/>
        </w:tabs>
        <w:ind w:left="284"/>
        <w:rPr>
          <w:rFonts w:ascii="Times New Roman" w:hAnsi="Times New Roman"/>
          <w:i/>
          <w:sz w:val="24"/>
          <w:szCs w:val="24"/>
        </w:rPr>
      </w:pPr>
    </w:p>
    <w:p w14:paraId="57356468" w14:textId="77777777" w:rsidR="00A53A2F" w:rsidRPr="00A53A2F" w:rsidRDefault="00A53A2F" w:rsidP="00A53A2F">
      <w:pPr>
        <w:pStyle w:val="Bezmezer"/>
        <w:tabs>
          <w:tab w:val="left" w:pos="568"/>
        </w:tabs>
        <w:ind w:left="284"/>
        <w:rPr>
          <w:rFonts w:ascii="Times New Roman" w:hAnsi="Times New Roman"/>
          <w:b/>
          <w:i/>
          <w:iCs/>
          <w:sz w:val="24"/>
          <w:szCs w:val="24"/>
        </w:rPr>
      </w:pPr>
      <w:r w:rsidRPr="00A53A2F">
        <w:rPr>
          <w:rFonts w:ascii="Times New Roman" w:hAnsi="Times New Roman"/>
          <w:b/>
          <w:i/>
          <w:iCs/>
          <w:sz w:val="24"/>
          <w:szCs w:val="24"/>
        </w:rPr>
        <w:t>Pražská plynárenská Distribuce, a.s.</w:t>
      </w:r>
    </w:p>
    <w:p w14:paraId="3659C9EA" w14:textId="77777777" w:rsidR="00A53A2F" w:rsidRPr="00A53A2F" w:rsidRDefault="00A53A2F" w:rsidP="00A53A2F">
      <w:pPr>
        <w:pStyle w:val="Bezmezer"/>
        <w:tabs>
          <w:tab w:val="left" w:pos="568"/>
        </w:tabs>
        <w:ind w:left="284"/>
        <w:rPr>
          <w:rFonts w:ascii="Times New Roman" w:hAnsi="Times New Roman"/>
          <w:i/>
          <w:iCs/>
          <w:sz w:val="24"/>
          <w:szCs w:val="24"/>
        </w:rPr>
      </w:pPr>
      <w:r w:rsidRPr="00A53A2F">
        <w:rPr>
          <w:rFonts w:ascii="Times New Roman" w:hAnsi="Times New Roman"/>
          <w:i/>
          <w:iCs/>
          <w:sz w:val="24"/>
          <w:szCs w:val="24"/>
        </w:rPr>
        <w:t>IČ:</w:t>
      </w:r>
      <w:r w:rsidRPr="00A53A2F">
        <w:rPr>
          <w:rFonts w:ascii="Times New Roman" w:hAnsi="Times New Roman"/>
          <w:i/>
          <w:iCs/>
          <w:sz w:val="24"/>
          <w:szCs w:val="24"/>
        </w:rPr>
        <w:tab/>
      </w:r>
      <w:r w:rsidRPr="00A53A2F">
        <w:rPr>
          <w:rFonts w:ascii="Times New Roman" w:hAnsi="Times New Roman"/>
          <w:i/>
          <w:iCs/>
          <w:sz w:val="24"/>
          <w:szCs w:val="24"/>
        </w:rPr>
        <w:tab/>
      </w:r>
      <w:r w:rsidRPr="00A53A2F">
        <w:rPr>
          <w:rFonts w:ascii="Times New Roman" w:hAnsi="Times New Roman"/>
          <w:i/>
          <w:iCs/>
          <w:sz w:val="24"/>
          <w:szCs w:val="24"/>
        </w:rPr>
        <w:tab/>
      </w:r>
      <w:r w:rsidRPr="00A53A2F">
        <w:rPr>
          <w:rFonts w:ascii="Times New Roman" w:hAnsi="Times New Roman"/>
          <w:i/>
          <w:iCs/>
          <w:sz w:val="24"/>
          <w:szCs w:val="24"/>
        </w:rPr>
        <w:tab/>
        <w:t xml:space="preserve">               21031088</w:t>
      </w:r>
    </w:p>
    <w:p w14:paraId="2DA3F192" w14:textId="77777777" w:rsidR="00A53A2F" w:rsidRPr="00A53A2F" w:rsidRDefault="00A53A2F" w:rsidP="00A53A2F">
      <w:pPr>
        <w:pStyle w:val="Bezmezer"/>
        <w:tabs>
          <w:tab w:val="left" w:pos="568"/>
        </w:tabs>
        <w:ind w:left="284"/>
        <w:rPr>
          <w:rFonts w:ascii="Times New Roman" w:hAnsi="Times New Roman"/>
          <w:i/>
          <w:iCs/>
          <w:sz w:val="24"/>
          <w:szCs w:val="24"/>
        </w:rPr>
      </w:pPr>
      <w:r w:rsidRPr="00A53A2F">
        <w:rPr>
          <w:rFonts w:ascii="Times New Roman" w:hAnsi="Times New Roman"/>
          <w:i/>
          <w:iCs/>
          <w:sz w:val="24"/>
          <w:szCs w:val="24"/>
        </w:rPr>
        <w:t>DIČ:</w:t>
      </w:r>
      <w:r w:rsidRPr="00A53A2F">
        <w:rPr>
          <w:rFonts w:ascii="Times New Roman" w:hAnsi="Times New Roman"/>
          <w:i/>
          <w:iCs/>
          <w:sz w:val="24"/>
          <w:szCs w:val="24"/>
        </w:rPr>
        <w:tab/>
      </w:r>
      <w:r w:rsidRPr="00A53A2F">
        <w:rPr>
          <w:rFonts w:ascii="Times New Roman" w:hAnsi="Times New Roman"/>
          <w:i/>
          <w:iCs/>
          <w:sz w:val="24"/>
          <w:szCs w:val="24"/>
        </w:rPr>
        <w:tab/>
      </w:r>
      <w:r w:rsidRPr="00A53A2F">
        <w:rPr>
          <w:rFonts w:ascii="Times New Roman" w:hAnsi="Times New Roman"/>
          <w:i/>
          <w:iCs/>
          <w:sz w:val="24"/>
          <w:szCs w:val="24"/>
        </w:rPr>
        <w:tab/>
      </w:r>
      <w:r w:rsidRPr="00A53A2F">
        <w:rPr>
          <w:rFonts w:ascii="Times New Roman" w:hAnsi="Times New Roman"/>
          <w:i/>
          <w:iCs/>
          <w:sz w:val="24"/>
          <w:szCs w:val="24"/>
        </w:rPr>
        <w:tab/>
        <w:t xml:space="preserve">   CZ21031088</w:t>
      </w:r>
    </w:p>
    <w:p w14:paraId="05774689" w14:textId="77777777" w:rsidR="00A53A2F" w:rsidRPr="00A53A2F" w:rsidRDefault="00A53A2F" w:rsidP="00A53A2F">
      <w:pPr>
        <w:pStyle w:val="Styl2"/>
        <w:rPr>
          <w:i/>
          <w:iCs/>
        </w:rPr>
      </w:pPr>
      <w:r w:rsidRPr="00A53A2F">
        <w:rPr>
          <w:i/>
          <w:iCs/>
        </w:rPr>
        <w:t xml:space="preserve">se sídlem: </w:t>
      </w:r>
      <w:r w:rsidRPr="00A53A2F">
        <w:rPr>
          <w:i/>
          <w:iCs/>
        </w:rPr>
        <w:tab/>
        <w:t>U plynárny 500/44, 140 00 Praha 4</w:t>
      </w:r>
    </w:p>
    <w:p w14:paraId="4BD996BD" w14:textId="77777777" w:rsidR="00A53A2F" w:rsidRPr="00A53A2F" w:rsidRDefault="00A53A2F" w:rsidP="00A53A2F">
      <w:pPr>
        <w:pStyle w:val="Styl2"/>
        <w:rPr>
          <w:i/>
          <w:iCs/>
        </w:rPr>
      </w:pPr>
      <w:r w:rsidRPr="00A53A2F">
        <w:rPr>
          <w:i/>
          <w:iCs/>
        </w:rPr>
        <w:t>zapsána:</w:t>
      </w:r>
      <w:r w:rsidRPr="00A53A2F">
        <w:rPr>
          <w:i/>
          <w:iCs/>
        </w:rPr>
        <w:tab/>
        <w:t xml:space="preserve">v obchodním rejstříku vedeném Městským soudem </w:t>
      </w:r>
      <w:r w:rsidRPr="00A53A2F">
        <w:rPr>
          <w:i/>
          <w:iCs/>
        </w:rPr>
        <w:tab/>
        <w:t>v Praze pod spisovou značkou B 28573</w:t>
      </w:r>
      <w:r w:rsidRPr="00A53A2F">
        <w:rPr>
          <w:i/>
          <w:iCs/>
        </w:rPr>
        <w:tab/>
      </w:r>
    </w:p>
    <w:p w14:paraId="7578A780" w14:textId="77777777" w:rsidR="00A53A2F" w:rsidRPr="000B2738" w:rsidRDefault="00A53A2F" w:rsidP="00A53A2F">
      <w:pPr>
        <w:pStyle w:val="Styl2"/>
        <w:ind w:left="3680" w:hanging="3396"/>
        <w:rPr>
          <w:i/>
          <w:iCs/>
        </w:rPr>
      </w:pPr>
      <w:r w:rsidRPr="00A53A2F">
        <w:rPr>
          <w:i/>
          <w:iCs/>
        </w:rPr>
        <w:t>zastoupena:</w:t>
      </w:r>
      <w:r w:rsidRPr="00A53A2F">
        <w:rPr>
          <w:i/>
          <w:iCs/>
        </w:rPr>
        <w:tab/>
      </w:r>
      <w:r w:rsidR="000B2738">
        <w:rPr>
          <w:i/>
          <w:iCs/>
          <w:noProof/>
          <w:color w:val="000000"/>
          <w:highlight w:val="black"/>
        </w:rPr>
        <w:t>'''''''' ''''''''''''''''''' '''''''''''''''''''' ''''' '''''''''''''''' ''''''''''''''''' '''' ''''''' '''' '''' ''''''''''</w:t>
      </w:r>
    </w:p>
    <w:p w14:paraId="30BEC759" w14:textId="77777777" w:rsidR="00A53A2F" w:rsidRPr="000B2738" w:rsidRDefault="00A53A2F" w:rsidP="00A53A2F">
      <w:pPr>
        <w:pStyle w:val="Styl2"/>
        <w:ind w:left="3680" w:hanging="3396"/>
        <w:rPr>
          <w:i/>
          <w:iCs/>
        </w:rPr>
      </w:pPr>
      <w:r w:rsidRPr="00A53A2F">
        <w:rPr>
          <w:i/>
          <w:iCs/>
        </w:rPr>
        <w:t>bankovní spojení:</w:t>
      </w:r>
      <w:r w:rsidRPr="00A53A2F">
        <w:rPr>
          <w:i/>
          <w:iCs/>
        </w:rPr>
        <w:tab/>
        <w:t>Česká spořitelna, a.s., č. ú</w:t>
      </w:r>
      <w:r w:rsidR="000B2738">
        <w:rPr>
          <w:i/>
          <w:iCs/>
          <w:noProof/>
          <w:color w:val="000000"/>
          <w:highlight w:val="black"/>
        </w:rPr>
        <w:t xml:space="preserve">''' ''''''''''''''''''''''''''''' </w:t>
      </w:r>
    </w:p>
    <w:p w14:paraId="21F25FE6" w14:textId="77777777" w:rsidR="00A53A2F" w:rsidRPr="00A53A2F" w:rsidRDefault="00A53A2F" w:rsidP="00A53A2F">
      <w:pPr>
        <w:pStyle w:val="Styl2"/>
        <w:ind w:left="3680" w:hanging="3396"/>
        <w:rPr>
          <w:i/>
          <w:iCs/>
        </w:rPr>
      </w:pPr>
      <w:r w:rsidRPr="00A53A2F">
        <w:rPr>
          <w:i/>
          <w:iCs/>
        </w:rPr>
        <w:t>datová schránka:</w:t>
      </w:r>
      <w:r w:rsidRPr="00A53A2F">
        <w:rPr>
          <w:i/>
          <w:iCs/>
        </w:rPr>
        <w:tab/>
        <w:t>9ihvzmy</w:t>
      </w:r>
    </w:p>
    <w:p w14:paraId="6A55C7BB" w14:textId="77777777" w:rsidR="00A53A2F" w:rsidRDefault="00A53A2F" w:rsidP="005069EA">
      <w:pPr>
        <w:pStyle w:val="Styl2"/>
        <w:rPr>
          <w:rStyle w:val="Siln"/>
          <w:bCs w:val="0"/>
          <w:i/>
        </w:rPr>
      </w:pPr>
    </w:p>
    <w:p w14:paraId="77DC2E37" w14:textId="77777777" w:rsidR="00A53A2F" w:rsidRDefault="00A53A2F" w:rsidP="005069EA">
      <w:pPr>
        <w:pStyle w:val="Styl2"/>
        <w:rPr>
          <w:rStyle w:val="Siln"/>
          <w:bCs w:val="0"/>
          <w:i/>
        </w:rPr>
      </w:pPr>
    </w:p>
    <w:p w14:paraId="54E5F9A7" w14:textId="77777777" w:rsidR="00ED35B8" w:rsidRPr="005960BB" w:rsidRDefault="005069EA" w:rsidP="005069EA">
      <w:pPr>
        <w:pStyle w:val="Styl2"/>
        <w:rPr>
          <w:i/>
        </w:rPr>
      </w:pPr>
      <w:r w:rsidRPr="005960BB">
        <w:rPr>
          <w:rStyle w:val="Siln"/>
          <w:bCs w:val="0"/>
          <w:i/>
        </w:rPr>
        <w:t>(dále jen „oprávněný“)</w:t>
      </w:r>
      <w:r w:rsidR="00ED35B8" w:rsidRPr="005960BB">
        <w:rPr>
          <w:i/>
        </w:rPr>
        <w:t> </w:t>
      </w:r>
    </w:p>
    <w:p w14:paraId="15A7574F" w14:textId="77777777" w:rsidR="00ED35B8" w:rsidRPr="005960BB" w:rsidRDefault="00ED35B8" w:rsidP="00ED35B8">
      <w:pPr>
        <w:pStyle w:val="Normlnweb"/>
        <w:jc w:val="center"/>
        <w:rPr>
          <w:i/>
        </w:rPr>
      </w:pPr>
      <w:r w:rsidRPr="005960BB">
        <w:rPr>
          <w:rFonts w:ascii="Arial" w:hAnsi="Arial" w:cs="Arial"/>
          <w:i/>
          <w:sz w:val="20"/>
          <w:szCs w:val="20"/>
        </w:rPr>
        <w:br/>
      </w:r>
      <w:r w:rsidRPr="005960BB">
        <w:rPr>
          <w:rStyle w:val="Siln"/>
          <w:i/>
        </w:rPr>
        <w:t>Článek I.</w:t>
      </w:r>
    </w:p>
    <w:p w14:paraId="4FCD2ACB" w14:textId="77777777" w:rsidR="005069EA" w:rsidRPr="005960BB" w:rsidRDefault="00ED35B8" w:rsidP="005069EA">
      <w:pPr>
        <w:pStyle w:val="Normlnweb"/>
        <w:spacing w:after="240" w:afterAutospacing="0"/>
        <w:jc w:val="center"/>
        <w:rPr>
          <w:rStyle w:val="Siln"/>
          <w:i/>
        </w:rPr>
      </w:pPr>
      <w:r w:rsidRPr="005960BB">
        <w:rPr>
          <w:rStyle w:val="Siln"/>
          <w:i/>
        </w:rPr>
        <w:t xml:space="preserve">Prohlášení stran </w:t>
      </w:r>
    </w:p>
    <w:p w14:paraId="0CEF9753" w14:textId="77777777" w:rsidR="00E8545D" w:rsidRPr="005960BB" w:rsidRDefault="005069EA" w:rsidP="00213C12">
      <w:pPr>
        <w:pStyle w:val="Normlnweb"/>
        <w:numPr>
          <w:ilvl w:val="0"/>
          <w:numId w:val="10"/>
        </w:numPr>
        <w:spacing w:before="0" w:beforeAutospacing="0" w:after="240" w:afterAutospacing="0"/>
        <w:jc w:val="both"/>
        <w:rPr>
          <w:i/>
        </w:rPr>
      </w:pPr>
      <w:r w:rsidRPr="005960BB">
        <w:rPr>
          <w:rStyle w:val="Siln"/>
          <w:b w:val="0"/>
          <w:bCs w:val="0"/>
          <w:i/>
        </w:rPr>
        <w:t xml:space="preserve">Budoucí povinný prohlašuje, že pozemek </w:t>
      </w:r>
      <w:r w:rsidR="000B2738">
        <w:rPr>
          <w:rStyle w:val="Siln"/>
          <w:b w:val="0"/>
          <w:bCs w:val="0"/>
          <w:i/>
          <w:noProof/>
          <w:color w:val="000000"/>
          <w:highlight w:val="black"/>
        </w:rPr>
        <w:t>''''''''''' '''' '''''''''''''</w:t>
      </w:r>
      <w:r w:rsidRPr="005960BB">
        <w:rPr>
          <w:rStyle w:val="Siln"/>
          <w:b w:val="0"/>
          <w:bCs w:val="0"/>
          <w:i/>
        </w:rPr>
        <w:t xml:space="preserve">, druh pozemku: </w:t>
      </w:r>
      <w:r w:rsidR="003F4435">
        <w:rPr>
          <w:rStyle w:val="Siln"/>
          <w:b w:val="0"/>
          <w:bCs w:val="0"/>
          <w:i/>
        </w:rPr>
        <w:t>ostatní plocha</w:t>
      </w:r>
      <w:r w:rsidRPr="005960BB">
        <w:rPr>
          <w:rStyle w:val="Siln"/>
          <w:b w:val="0"/>
          <w:bCs w:val="0"/>
          <w:i/>
        </w:rPr>
        <w:t xml:space="preserve">, v </w:t>
      </w:r>
      <w:r w:rsidR="000B2738">
        <w:rPr>
          <w:rStyle w:val="Siln"/>
          <w:b w:val="0"/>
          <w:bCs w:val="0"/>
          <w:i/>
          <w:noProof/>
          <w:color w:val="000000"/>
          <w:highlight w:val="black"/>
        </w:rPr>
        <w:t>''''''' '''''''''''''''''</w:t>
      </w:r>
      <w:r w:rsidRPr="005960BB">
        <w:rPr>
          <w:rStyle w:val="Siln"/>
          <w:b w:val="0"/>
          <w:bCs w:val="0"/>
          <w:i/>
        </w:rPr>
        <w:t>, obec Praha, zapsan</w:t>
      </w:r>
      <w:r w:rsidR="00D20BFE">
        <w:rPr>
          <w:rStyle w:val="Siln"/>
          <w:b w:val="0"/>
          <w:bCs w:val="0"/>
          <w:i/>
        </w:rPr>
        <w:t>ý</w:t>
      </w:r>
      <w:r w:rsidRPr="005960BB">
        <w:rPr>
          <w:rStyle w:val="Siln"/>
          <w:b w:val="0"/>
          <w:bCs w:val="0"/>
          <w:i/>
        </w:rPr>
        <w:t xml:space="preserve"> na LV č. 1707 v katastru nemovitostí, </w:t>
      </w:r>
      <w:r w:rsidRPr="005960BB">
        <w:rPr>
          <w:rStyle w:val="Siln"/>
          <w:b w:val="0"/>
          <w:bCs w:val="0"/>
          <w:i/>
        </w:rPr>
        <w:lastRenderedPageBreak/>
        <w:t xml:space="preserve">vedeném Katastrálním úřadem pro hl. město Prahu, Katastrální pracoviště Praha (dále jen „Pozemek“), je ve výlučném vlastnictví Hlavního města Prahy a byl svěřen do správy Městské části Praha–Zbraslav, která je oprávněna s Pozemkem nakládat, vykonávat k němu všechna práva a povinnosti vlastníka a rozhodovat o majetkoprávních úkonech v plném rozsahu </w:t>
      </w:r>
      <w:r w:rsidR="00ED35B8" w:rsidRPr="005960BB">
        <w:rPr>
          <w:i/>
        </w:rPr>
        <w:t>(dále též „</w:t>
      </w:r>
      <w:r w:rsidR="00ED35B8" w:rsidRPr="005960BB">
        <w:rPr>
          <w:rStyle w:val="Siln"/>
          <w:i/>
        </w:rPr>
        <w:t>služebn</w:t>
      </w:r>
      <w:r w:rsidR="007A42B5" w:rsidRPr="005960BB">
        <w:rPr>
          <w:rStyle w:val="Siln"/>
          <w:i/>
        </w:rPr>
        <w:t>ý</w:t>
      </w:r>
      <w:r w:rsidR="00E8545D" w:rsidRPr="005960BB">
        <w:rPr>
          <w:rStyle w:val="Siln"/>
          <w:i/>
        </w:rPr>
        <w:t xml:space="preserve"> </w:t>
      </w:r>
      <w:r w:rsidR="007A42B5" w:rsidRPr="005960BB">
        <w:rPr>
          <w:rStyle w:val="Siln"/>
          <w:i/>
        </w:rPr>
        <w:t>pozemek</w:t>
      </w:r>
      <w:r w:rsidR="00ED35B8" w:rsidRPr="005960BB">
        <w:rPr>
          <w:i/>
        </w:rPr>
        <w:t>“).</w:t>
      </w:r>
    </w:p>
    <w:p w14:paraId="5E8CFC01" w14:textId="77777777" w:rsidR="00887EFC" w:rsidRDefault="00E63C76" w:rsidP="00213C12">
      <w:pPr>
        <w:pStyle w:val="Normlnweb"/>
        <w:numPr>
          <w:ilvl w:val="0"/>
          <w:numId w:val="10"/>
        </w:numPr>
        <w:spacing w:before="0" w:beforeAutospacing="0" w:after="0" w:afterAutospacing="0"/>
        <w:jc w:val="both"/>
        <w:rPr>
          <w:i/>
        </w:rPr>
      </w:pPr>
      <w:r w:rsidRPr="005960BB">
        <w:rPr>
          <w:i/>
        </w:rPr>
        <w:t>Na služebn</w:t>
      </w:r>
      <w:r w:rsidR="007A42B5" w:rsidRPr="005960BB">
        <w:rPr>
          <w:i/>
        </w:rPr>
        <w:t>ém pozemku</w:t>
      </w:r>
      <w:r w:rsidRPr="005960BB">
        <w:rPr>
          <w:i/>
        </w:rPr>
        <w:t xml:space="preserve"> j</w:t>
      </w:r>
      <w:r w:rsidR="00235420" w:rsidRPr="005960BB">
        <w:rPr>
          <w:i/>
        </w:rPr>
        <w:t>e</w:t>
      </w:r>
      <w:r w:rsidRPr="005960BB">
        <w:rPr>
          <w:i/>
        </w:rPr>
        <w:t xml:space="preserve"> se souhlasem povi</w:t>
      </w:r>
      <w:r w:rsidR="00A16FA7">
        <w:rPr>
          <w:i/>
        </w:rPr>
        <w:t>n</w:t>
      </w:r>
      <w:r w:rsidRPr="005960BB">
        <w:rPr>
          <w:i/>
        </w:rPr>
        <w:t>ného umístěn</w:t>
      </w:r>
      <w:r w:rsidR="007A42B5" w:rsidRPr="005960BB">
        <w:rPr>
          <w:i/>
        </w:rPr>
        <w:t>o</w:t>
      </w:r>
      <w:r w:rsidRPr="005960BB">
        <w:rPr>
          <w:i/>
        </w:rPr>
        <w:t xml:space="preserve"> t</w:t>
      </w:r>
      <w:r w:rsidR="007A42B5" w:rsidRPr="005960BB">
        <w:rPr>
          <w:i/>
        </w:rPr>
        <w:t>o</w:t>
      </w:r>
      <w:r w:rsidRPr="005960BB">
        <w:rPr>
          <w:i/>
        </w:rPr>
        <w:t>to</w:t>
      </w:r>
      <w:r w:rsidR="00B619BB" w:rsidRPr="005960BB">
        <w:rPr>
          <w:i/>
        </w:rPr>
        <w:t xml:space="preserve"> </w:t>
      </w:r>
      <w:r w:rsidR="003F4435">
        <w:rPr>
          <w:i/>
        </w:rPr>
        <w:t>plynárenské zařízení</w:t>
      </w:r>
      <w:r w:rsidR="00A0013D">
        <w:rPr>
          <w:i/>
        </w:rPr>
        <w:t>:</w:t>
      </w:r>
      <w:r w:rsidR="00B619BB" w:rsidRPr="005960BB">
        <w:rPr>
          <w:i/>
        </w:rPr>
        <w:t xml:space="preserve"> </w:t>
      </w:r>
      <w:r w:rsidR="000B6DFB" w:rsidRPr="000B6DFB">
        <w:rPr>
          <w:i/>
        </w:rPr>
        <w:t>Stanice katodické ochrany č. 15 Zbraslav</w:t>
      </w:r>
      <w:r w:rsidRPr="005960BB">
        <w:rPr>
          <w:i/>
        </w:rPr>
        <w:t>,</w:t>
      </w:r>
      <w:r w:rsidR="00A16FA7">
        <w:rPr>
          <w:i/>
        </w:rPr>
        <w:t xml:space="preserve"> </w:t>
      </w:r>
      <w:r w:rsidRPr="005960BB">
        <w:rPr>
          <w:i/>
        </w:rPr>
        <w:t>které j</w:t>
      </w:r>
      <w:r w:rsidR="007A42B5" w:rsidRPr="005960BB">
        <w:rPr>
          <w:i/>
        </w:rPr>
        <w:t xml:space="preserve">e </w:t>
      </w:r>
      <w:r w:rsidRPr="005960BB">
        <w:rPr>
          <w:i/>
        </w:rPr>
        <w:t xml:space="preserve">ve vlastnictví oprávněného. </w:t>
      </w:r>
    </w:p>
    <w:p w14:paraId="61AC9CAF" w14:textId="77777777" w:rsidR="00213C12" w:rsidRDefault="00213C12" w:rsidP="00213C12">
      <w:pPr>
        <w:pStyle w:val="Normlnweb"/>
        <w:spacing w:before="0" w:beforeAutospacing="0" w:after="0" w:afterAutospacing="0"/>
        <w:ind w:left="360"/>
        <w:jc w:val="both"/>
        <w:rPr>
          <w:i/>
        </w:rPr>
      </w:pPr>
    </w:p>
    <w:p w14:paraId="3603DC1D" w14:textId="77777777" w:rsidR="00E63C76" w:rsidRPr="005960BB" w:rsidRDefault="00E63C76" w:rsidP="00213C12">
      <w:pPr>
        <w:pStyle w:val="Normlnweb"/>
        <w:numPr>
          <w:ilvl w:val="0"/>
          <w:numId w:val="10"/>
        </w:numPr>
        <w:spacing w:before="0" w:beforeAutospacing="0" w:after="0" w:afterAutospacing="0"/>
        <w:jc w:val="both"/>
        <w:rPr>
          <w:i/>
        </w:rPr>
      </w:pPr>
      <w:r w:rsidRPr="005960BB">
        <w:rPr>
          <w:i/>
        </w:rPr>
        <w:t xml:space="preserve">Pro vyznačení </w:t>
      </w:r>
      <w:r w:rsidR="007A42B5" w:rsidRPr="005960BB">
        <w:rPr>
          <w:i/>
        </w:rPr>
        <w:t>rozsahu věcného břemene</w:t>
      </w:r>
      <w:r w:rsidR="00235420" w:rsidRPr="005960BB">
        <w:rPr>
          <w:i/>
        </w:rPr>
        <w:t xml:space="preserve"> </w:t>
      </w:r>
      <w:r w:rsidRPr="005960BB">
        <w:rPr>
          <w:i/>
        </w:rPr>
        <w:t>na části služebné</w:t>
      </w:r>
      <w:r w:rsidR="007A42B5" w:rsidRPr="005960BB">
        <w:rPr>
          <w:i/>
        </w:rPr>
        <w:t>ho pozemku</w:t>
      </w:r>
      <w:r w:rsidRPr="005960BB">
        <w:rPr>
          <w:i/>
        </w:rPr>
        <w:t xml:space="preserve"> byl vypracován geometrický plán č. ……… ze dne …………… Ing. …………… potvrzený Katastrálním úřadem, kdy tento vydal souhlas </w:t>
      </w:r>
      <w:proofErr w:type="gramStart"/>
      <w:r w:rsidRPr="005960BB">
        <w:rPr>
          <w:i/>
        </w:rPr>
        <w:t>dne  …</w:t>
      </w:r>
      <w:proofErr w:type="gramEnd"/>
      <w:r w:rsidRPr="005960BB">
        <w:rPr>
          <w:i/>
        </w:rPr>
        <w:t>…………… pod čj. ……………</w:t>
      </w:r>
      <w:proofErr w:type="gramStart"/>
      <w:r w:rsidRPr="005960BB">
        <w:rPr>
          <w:i/>
        </w:rPr>
        <w:t>…….</w:t>
      </w:r>
      <w:proofErr w:type="gramEnd"/>
      <w:r w:rsidRPr="005960BB">
        <w:rPr>
          <w:i/>
        </w:rPr>
        <w:t>(dále jen „geometrický plán“). Geometrický plán tvoří přílohu č. 2 této smlouvy a její nedílnou součást.</w:t>
      </w:r>
    </w:p>
    <w:p w14:paraId="4D2005A6" w14:textId="77777777" w:rsidR="00256A7E" w:rsidRDefault="00256A7E" w:rsidP="00ED35B8">
      <w:pPr>
        <w:pStyle w:val="Normlnweb"/>
        <w:jc w:val="center"/>
        <w:rPr>
          <w:rStyle w:val="Siln"/>
          <w:i/>
        </w:rPr>
      </w:pPr>
    </w:p>
    <w:p w14:paraId="60858539" w14:textId="77777777" w:rsidR="00ED35B8" w:rsidRPr="005960BB" w:rsidRDefault="00ED35B8" w:rsidP="00ED35B8">
      <w:pPr>
        <w:pStyle w:val="Normlnweb"/>
        <w:jc w:val="center"/>
        <w:rPr>
          <w:i/>
        </w:rPr>
      </w:pPr>
      <w:r w:rsidRPr="005960BB">
        <w:rPr>
          <w:rStyle w:val="Siln"/>
          <w:i/>
        </w:rPr>
        <w:t>Článek II.</w:t>
      </w:r>
    </w:p>
    <w:p w14:paraId="7D54C654" w14:textId="77777777" w:rsidR="00ED35B8" w:rsidRPr="005960BB" w:rsidRDefault="00ED35B8" w:rsidP="0009367C">
      <w:pPr>
        <w:pStyle w:val="Normlnweb"/>
        <w:spacing w:after="240" w:afterAutospacing="0"/>
        <w:jc w:val="center"/>
        <w:rPr>
          <w:i/>
        </w:rPr>
      </w:pPr>
      <w:r w:rsidRPr="005960BB">
        <w:rPr>
          <w:rStyle w:val="Siln"/>
          <w:i/>
        </w:rPr>
        <w:t xml:space="preserve">Předmět </w:t>
      </w:r>
      <w:r w:rsidR="00760FDC" w:rsidRPr="005960BB">
        <w:rPr>
          <w:rStyle w:val="Siln"/>
          <w:i/>
        </w:rPr>
        <w:t>věcného břemene</w:t>
      </w:r>
      <w:r w:rsidRPr="005960BB">
        <w:rPr>
          <w:rStyle w:val="Siln"/>
          <w:i/>
        </w:rPr>
        <w:t xml:space="preserve"> a je</w:t>
      </w:r>
      <w:r w:rsidR="00760FDC" w:rsidRPr="005960BB">
        <w:rPr>
          <w:rStyle w:val="Siln"/>
          <w:i/>
        </w:rPr>
        <w:t>ho</w:t>
      </w:r>
      <w:r w:rsidRPr="005960BB">
        <w:rPr>
          <w:rStyle w:val="Siln"/>
          <w:i/>
        </w:rPr>
        <w:t xml:space="preserve"> zřízení </w:t>
      </w:r>
    </w:p>
    <w:p w14:paraId="38497090" w14:textId="77777777" w:rsidR="00760FDC" w:rsidRPr="005960BB" w:rsidRDefault="00760FDC" w:rsidP="00D25A5D">
      <w:pPr>
        <w:numPr>
          <w:ilvl w:val="0"/>
          <w:numId w:val="7"/>
        </w:numPr>
        <w:jc w:val="both"/>
        <w:rPr>
          <w:bCs/>
          <w:i/>
        </w:rPr>
      </w:pPr>
      <w:r w:rsidRPr="005960BB">
        <w:rPr>
          <w:i/>
        </w:rPr>
        <w:t xml:space="preserve">Povinný zřizuje </w:t>
      </w:r>
      <w:r w:rsidRPr="005A5266">
        <w:rPr>
          <w:i/>
        </w:rPr>
        <w:t>ke služebnému pozemku</w:t>
      </w:r>
      <w:r w:rsidRPr="005960BB">
        <w:rPr>
          <w:i/>
        </w:rPr>
        <w:t xml:space="preserve"> ve prospěch oprávněného věcné břemeno</w:t>
      </w:r>
      <w:r w:rsidRPr="005960BB">
        <w:rPr>
          <w:bCs/>
          <w:i/>
        </w:rPr>
        <w:t xml:space="preserve"> ve smyslu </w:t>
      </w:r>
      <w:r w:rsidR="006F5F04">
        <w:rPr>
          <w:bCs/>
          <w:i/>
        </w:rPr>
        <w:t xml:space="preserve">osobní </w:t>
      </w:r>
      <w:r w:rsidRPr="005960BB">
        <w:rPr>
          <w:i/>
        </w:rPr>
        <w:t xml:space="preserve">služebnosti </w:t>
      </w:r>
      <w:r w:rsidRPr="005960BB">
        <w:rPr>
          <w:bCs/>
          <w:i/>
        </w:rPr>
        <w:t>spočívající v:</w:t>
      </w:r>
    </w:p>
    <w:p w14:paraId="74701B74" w14:textId="77777777" w:rsidR="00760FDC" w:rsidRPr="005960BB" w:rsidRDefault="00760FDC" w:rsidP="00760FDC">
      <w:pPr>
        <w:numPr>
          <w:ilvl w:val="1"/>
          <w:numId w:val="7"/>
        </w:numPr>
        <w:tabs>
          <w:tab w:val="clear" w:pos="1440"/>
          <w:tab w:val="left" w:pos="284"/>
          <w:tab w:val="num" w:pos="851"/>
        </w:tabs>
        <w:ind w:left="851" w:hanging="284"/>
        <w:jc w:val="both"/>
        <w:rPr>
          <w:bCs/>
          <w:i/>
        </w:rPr>
      </w:pPr>
      <w:r w:rsidRPr="005960BB">
        <w:rPr>
          <w:bCs/>
          <w:i/>
        </w:rPr>
        <w:t xml:space="preserve">právu zřídit a provozovat na služebném pozemku </w:t>
      </w:r>
      <w:r w:rsidR="00EE6367" w:rsidRPr="00EE6367">
        <w:rPr>
          <w:i/>
        </w:rPr>
        <w:t>plynárenské zařízení</w:t>
      </w:r>
      <w:r w:rsidRPr="005960BB">
        <w:rPr>
          <w:bCs/>
          <w:i/>
        </w:rPr>
        <w:t>,</w:t>
      </w:r>
    </w:p>
    <w:p w14:paraId="0BDA1480" w14:textId="77777777" w:rsidR="00760FDC" w:rsidRPr="005960BB" w:rsidRDefault="00760FDC" w:rsidP="00760FDC">
      <w:pPr>
        <w:numPr>
          <w:ilvl w:val="1"/>
          <w:numId w:val="7"/>
        </w:numPr>
        <w:tabs>
          <w:tab w:val="clear" w:pos="1440"/>
          <w:tab w:val="left" w:pos="284"/>
          <w:tab w:val="num" w:pos="851"/>
        </w:tabs>
        <w:ind w:left="851" w:hanging="284"/>
        <w:jc w:val="both"/>
        <w:rPr>
          <w:bCs/>
          <w:i/>
        </w:rPr>
      </w:pPr>
      <w:r w:rsidRPr="005960BB">
        <w:rPr>
          <w:bCs/>
          <w:i/>
        </w:rPr>
        <w:t xml:space="preserve">právu vstupovat a vjíždět na služebný pozemek v souvislosti se zřízením, stavebními úpravami, opravami, provozováním a odstraněním </w:t>
      </w:r>
      <w:r w:rsidR="00EE6367" w:rsidRPr="00EE6367">
        <w:rPr>
          <w:bCs/>
          <w:i/>
        </w:rPr>
        <w:t>plynárenské</w:t>
      </w:r>
      <w:r w:rsidR="00EE6367">
        <w:rPr>
          <w:bCs/>
          <w:i/>
        </w:rPr>
        <w:t>ho</w:t>
      </w:r>
      <w:r w:rsidR="00EE6367" w:rsidRPr="00EE6367">
        <w:rPr>
          <w:bCs/>
          <w:i/>
        </w:rPr>
        <w:t xml:space="preserve"> zařízení</w:t>
      </w:r>
    </w:p>
    <w:p w14:paraId="48512095" w14:textId="77777777" w:rsidR="00760FDC" w:rsidRPr="0009367C" w:rsidRDefault="00760FDC" w:rsidP="0009367C">
      <w:pPr>
        <w:tabs>
          <w:tab w:val="left" w:pos="284"/>
          <w:tab w:val="num" w:pos="851"/>
        </w:tabs>
        <w:ind w:left="851" w:hanging="284"/>
        <w:jc w:val="both"/>
        <w:rPr>
          <w:bCs/>
          <w:i/>
        </w:rPr>
      </w:pPr>
      <w:r w:rsidRPr="005960BB">
        <w:rPr>
          <w:bCs/>
          <w:i/>
        </w:rPr>
        <w:t xml:space="preserve">(dále jen </w:t>
      </w:r>
      <w:r w:rsidRPr="005960BB">
        <w:rPr>
          <w:b/>
          <w:bCs/>
          <w:i/>
        </w:rPr>
        <w:t>„věcné břemeno“</w:t>
      </w:r>
      <w:r w:rsidRPr="005960BB">
        <w:rPr>
          <w:bCs/>
          <w:i/>
        </w:rPr>
        <w:t>).</w:t>
      </w:r>
    </w:p>
    <w:p w14:paraId="6B5BC2CD" w14:textId="77777777" w:rsidR="00ED35B8" w:rsidRDefault="00ED35B8" w:rsidP="00D25A5D">
      <w:pPr>
        <w:pStyle w:val="Normlnweb"/>
        <w:numPr>
          <w:ilvl w:val="0"/>
          <w:numId w:val="7"/>
        </w:numPr>
        <w:jc w:val="both"/>
        <w:rPr>
          <w:i/>
        </w:rPr>
      </w:pPr>
      <w:r w:rsidRPr="005960BB">
        <w:rPr>
          <w:i/>
        </w:rPr>
        <w:t>Oprávněný takto zřízen</w:t>
      </w:r>
      <w:r w:rsidR="00760FDC" w:rsidRPr="005960BB">
        <w:rPr>
          <w:i/>
        </w:rPr>
        <w:t>é věcné břemeno</w:t>
      </w:r>
      <w:r w:rsidRPr="005960BB">
        <w:rPr>
          <w:i/>
        </w:rPr>
        <w:t xml:space="preserve"> přijímá a povinný</w:t>
      </w:r>
      <w:r w:rsidR="00E63C76" w:rsidRPr="005960BB">
        <w:rPr>
          <w:i/>
        </w:rPr>
        <w:t xml:space="preserve"> </w:t>
      </w:r>
      <w:r w:rsidRPr="005960BB">
        <w:rPr>
          <w:i/>
        </w:rPr>
        <w:t>se zavazuje tato práva strpět a umožnit oprávněnému</w:t>
      </w:r>
      <w:r w:rsidR="00E63C76" w:rsidRPr="005960BB">
        <w:rPr>
          <w:i/>
        </w:rPr>
        <w:t xml:space="preserve"> </w:t>
      </w:r>
      <w:r w:rsidRPr="005960BB">
        <w:rPr>
          <w:i/>
        </w:rPr>
        <w:t xml:space="preserve">nerušený výkon těchto práv. </w:t>
      </w:r>
    </w:p>
    <w:p w14:paraId="3A4D2809" w14:textId="77777777" w:rsidR="00213C12" w:rsidRDefault="00213C12" w:rsidP="00213C12">
      <w:pPr>
        <w:pStyle w:val="Normlnweb"/>
        <w:jc w:val="both"/>
        <w:rPr>
          <w:i/>
        </w:rPr>
      </w:pPr>
    </w:p>
    <w:p w14:paraId="3D05BAF6" w14:textId="77777777" w:rsidR="00EE6367" w:rsidRDefault="00EE6367" w:rsidP="00213C12">
      <w:pPr>
        <w:pStyle w:val="Normlnweb"/>
        <w:jc w:val="both"/>
        <w:rPr>
          <w:i/>
        </w:rPr>
      </w:pPr>
    </w:p>
    <w:p w14:paraId="1FE2331B" w14:textId="77777777" w:rsidR="00EE6367" w:rsidRDefault="00EE6367" w:rsidP="00213C12">
      <w:pPr>
        <w:pStyle w:val="Normlnweb"/>
        <w:jc w:val="both"/>
        <w:rPr>
          <w:i/>
        </w:rPr>
      </w:pPr>
    </w:p>
    <w:p w14:paraId="43CF4E14" w14:textId="77777777" w:rsidR="00256A7E" w:rsidRPr="005960BB" w:rsidRDefault="00256A7E" w:rsidP="00213C12">
      <w:pPr>
        <w:pStyle w:val="Normlnweb"/>
        <w:jc w:val="both"/>
        <w:rPr>
          <w:i/>
        </w:rPr>
      </w:pPr>
    </w:p>
    <w:p w14:paraId="02F322BF" w14:textId="77777777" w:rsidR="00ED35B8" w:rsidRPr="005960BB" w:rsidRDefault="00ED35B8" w:rsidP="00E75AD0">
      <w:pPr>
        <w:pStyle w:val="Normlnweb"/>
        <w:jc w:val="both"/>
        <w:rPr>
          <w:i/>
        </w:rPr>
      </w:pPr>
      <w:r w:rsidRPr="005960BB">
        <w:rPr>
          <w:i/>
        </w:rPr>
        <w:t> </w:t>
      </w:r>
      <w:r w:rsidR="00E75AD0">
        <w:rPr>
          <w:i/>
        </w:rPr>
        <w:tab/>
      </w:r>
      <w:r w:rsidR="00E75AD0">
        <w:rPr>
          <w:i/>
        </w:rPr>
        <w:tab/>
      </w:r>
      <w:r w:rsidR="00E75AD0">
        <w:rPr>
          <w:i/>
        </w:rPr>
        <w:tab/>
      </w:r>
      <w:r w:rsidR="00E75AD0">
        <w:rPr>
          <w:i/>
        </w:rPr>
        <w:tab/>
      </w:r>
      <w:r w:rsidR="00E75AD0">
        <w:rPr>
          <w:i/>
        </w:rPr>
        <w:tab/>
      </w:r>
      <w:r w:rsidR="00E75AD0">
        <w:rPr>
          <w:i/>
        </w:rPr>
        <w:tab/>
      </w:r>
      <w:r w:rsidRPr="005960BB">
        <w:rPr>
          <w:rStyle w:val="Siln"/>
          <w:i/>
        </w:rPr>
        <w:t>Článek III.</w:t>
      </w:r>
    </w:p>
    <w:p w14:paraId="4488A5D2" w14:textId="77777777" w:rsidR="00ED35B8" w:rsidRPr="005960BB" w:rsidRDefault="00ED35B8" w:rsidP="0009367C">
      <w:pPr>
        <w:pStyle w:val="Normlnweb"/>
        <w:jc w:val="center"/>
        <w:rPr>
          <w:i/>
        </w:rPr>
      </w:pPr>
      <w:r w:rsidRPr="005960BB">
        <w:rPr>
          <w:rStyle w:val="Siln"/>
          <w:i/>
        </w:rPr>
        <w:t xml:space="preserve">Úplata za zřízení </w:t>
      </w:r>
      <w:r w:rsidR="00760FDC" w:rsidRPr="005960BB">
        <w:rPr>
          <w:rStyle w:val="Siln"/>
          <w:i/>
        </w:rPr>
        <w:t>věcného břemene</w:t>
      </w:r>
      <w:r w:rsidRPr="005960BB">
        <w:rPr>
          <w:rStyle w:val="Siln"/>
          <w:i/>
        </w:rPr>
        <w:t xml:space="preserve"> </w:t>
      </w:r>
    </w:p>
    <w:p w14:paraId="494E381E" w14:textId="77777777" w:rsidR="00887EFC" w:rsidRPr="005960BB" w:rsidRDefault="00760FDC" w:rsidP="00D53653">
      <w:pPr>
        <w:pStyle w:val="Zkladntext1"/>
        <w:numPr>
          <w:ilvl w:val="0"/>
          <w:numId w:val="8"/>
        </w:numPr>
        <w:rPr>
          <w:i/>
          <w:szCs w:val="24"/>
        </w:rPr>
      </w:pPr>
      <w:r w:rsidRPr="005960BB">
        <w:rPr>
          <w:i/>
          <w:szCs w:val="24"/>
        </w:rPr>
        <w:t>Věcné břemeno</w:t>
      </w:r>
      <w:r w:rsidR="00ED35B8" w:rsidRPr="005960BB">
        <w:rPr>
          <w:i/>
          <w:szCs w:val="24"/>
        </w:rPr>
        <w:t xml:space="preserve"> dle této smlouvy zřizuje úplatně. Výše úplaty za zřízení </w:t>
      </w:r>
      <w:r w:rsidRPr="005960BB">
        <w:rPr>
          <w:i/>
          <w:szCs w:val="24"/>
        </w:rPr>
        <w:t>věcného břemene</w:t>
      </w:r>
      <w:r w:rsidR="00ED35B8" w:rsidRPr="005960BB">
        <w:rPr>
          <w:i/>
          <w:szCs w:val="24"/>
        </w:rPr>
        <w:t xml:space="preserve"> byla stanovena</w:t>
      </w:r>
      <w:r w:rsidR="00656E79">
        <w:rPr>
          <w:i/>
          <w:szCs w:val="24"/>
        </w:rPr>
        <w:t xml:space="preserve"> dohodou</w:t>
      </w:r>
      <w:r w:rsidR="00ED35B8" w:rsidRPr="005960BB">
        <w:rPr>
          <w:i/>
          <w:szCs w:val="24"/>
        </w:rPr>
        <w:t xml:space="preserve"> částkou </w:t>
      </w:r>
      <w:r w:rsidR="000B2738">
        <w:rPr>
          <w:i/>
          <w:noProof/>
          <w:color w:val="000000"/>
          <w:szCs w:val="24"/>
          <w:highlight w:val="black"/>
        </w:rPr>
        <w:t>''''''''''''''' ''''''''''''' ''''''''''''''' ''''''''''' '''''''''''''''</w:t>
      </w:r>
      <w:r w:rsidR="00887EFC" w:rsidRPr="005960BB">
        <w:rPr>
          <w:i/>
          <w:szCs w:val="24"/>
        </w:rPr>
        <w:t xml:space="preserve"> </w:t>
      </w:r>
      <w:r w:rsidR="004D3C3E" w:rsidRPr="005960BB">
        <w:rPr>
          <w:i/>
          <w:szCs w:val="24"/>
        </w:rPr>
        <w:t>bez DPH</w:t>
      </w:r>
      <w:r w:rsidR="00887EFC" w:rsidRPr="005960BB">
        <w:rPr>
          <w:i/>
          <w:szCs w:val="24"/>
        </w:rPr>
        <w:t>. K jednorázové úhradě bude připočtena daň z přidané hodnoty ve výši stanovené platným právním předpisem. Dnem zřízení věcného břemene pro účely daně z přidané hodnoty</w:t>
      </w:r>
      <w:r w:rsidR="00656E79">
        <w:rPr>
          <w:i/>
          <w:szCs w:val="24"/>
        </w:rPr>
        <w:t>,</w:t>
      </w:r>
      <w:r w:rsidR="00887EFC" w:rsidRPr="005960BB">
        <w:rPr>
          <w:i/>
          <w:szCs w:val="24"/>
        </w:rPr>
        <w:t xml:space="preserve"> a tedy dnem uskutečnění zdanitelného plnění je den podání návrhu na vklad věcného břemene do katastru nemovitostí.</w:t>
      </w:r>
    </w:p>
    <w:p w14:paraId="58CBA4AC" w14:textId="77777777" w:rsidR="00887EFC" w:rsidRPr="005960BB" w:rsidRDefault="00887EFC" w:rsidP="00887EFC">
      <w:pPr>
        <w:pStyle w:val="Zkladntext1"/>
        <w:ind w:left="720"/>
        <w:rPr>
          <w:i/>
          <w:szCs w:val="24"/>
        </w:rPr>
      </w:pPr>
    </w:p>
    <w:p w14:paraId="17794928" w14:textId="77777777" w:rsidR="00887EFC" w:rsidRPr="005960BB" w:rsidRDefault="00887EFC" w:rsidP="00887EFC">
      <w:pPr>
        <w:pStyle w:val="Zkladntext1"/>
        <w:numPr>
          <w:ilvl w:val="0"/>
          <w:numId w:val="8"/>
        </w:numPr>
        <w:rPr>
          <w:i/>
          <w:szCs w:val="24"/>
        </w:rPr>
      </w:pPr>
      <w:r w:rsidRPr="005960BB">
        <w:rPr>
          <w:i/>
          <w:szCs w:val="24"/>
        </w:rPr>
        <w:lastRenderedPageBreak/>
        <w:t>Budoucí oprávněný uhradí výše uvedenou částku, na základě daňového dokladu vystaveného budoucím povinným, bezhotovostním převodem na účet uvedený v záhlaví smlouvy se splatností do 30 dnů od doručení daňového dokladu. Datum uskutečnění zdanitelného plnění je doručení návrhu na vklad této smlouvy katastrálnímu úřadu. Faktura – daňový doklad bude doručen na doručovací adresu oprávněného uvedenou v záhlaví této smlouvy, a kromě podstatných náležitostí vyžadovaných příslušnými právními předpisy bude obsahovat i evidenční číslo smlouvy.</w:t>
      </w:r>
    </w:p>
    <w:p w14:paraId="22F841E0" w14:textId="77777777" w:rsidR="00887EFC" w:rsidRPr="005960BB" w:rsidRDefault="00887EFC" w:rsidP="00887EFC">
      <w:pPr>
        <w:pStyle w:val="Zkladntext1"/>
        <w:ind w:left="720"/>
        <w:rPr>
          <w:i/>
          <w:szCs w:val="24"/>
        </w:rPr>
      </w:pPr>
    </w:p>
    <w:p w14:paraId="2903E6A6" w14:textId="77777777" w:rsidR="00D53653" w:rsidRPr="005960BB" w:rsidRDefault="00887EFC" w:rsidP="00D53653">
      <w:pPr>
        <w:pStyle w:val="Zkladntext1"/>
        <w:numPr>
          <w:ilvl w:val="0"/>
          <w:numId w:val="8"/>
        </w:numPr>
        <w:rPr>
          <w:i/>
          <w:szCs w:val="24"/>
        </w:rPr>
      </w:pPr>
      <w:r w:rsidRPr="005960BB">
        <w:rPr>
          <w:i/>
          <w:szCs w:val="24"/>
        </w:rPr>
        <w:t>Povinný se zavazuje uvést v této smlouvě a na daňovém dokladu vystaveném dle této smlouvy pro úhradu plnění pouze bankovní účet, který správce daně v souladu se zákonem o DPH zveřejnil způsobem umožňujícím dálkový přístup („Oznámený účet“). Bude-li na daňovém dokladu uveden jiný než Oznámený účet, oprávněný je oprávněn poukázat příslušnou platbu na kterýkoli Oznámený účet povinného. Úhrada platby na kterýkoli Oznámený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povinný je nespolehlivým plátcem, nebo má-li být platba za zdanitelné plnění uskutečněné povinným (plátcem DPH) v tuzemsku poskytnuta zcela nebo zčásti bezhotovostním převodem na účet vedený poskytovatelem platebních služeb mimo tuzemsko (§ 109 zákona o DPH), je oprávněný oprávněn zadržet z každé fakturované platby za poskytnuté zdanitelné plnění daň z přidané hodnoty a tuto (aniž k tomu bude vyzván jako ručitel) uhradit za povinného příslušnému správci daně. Po provedení úhrady daně z přidané hodnoty příslušnému správci daně v souladu s tímto článkem je úhrada zdanitelného plnění povinnému bez příslušné daně z přidané hodnoty (tj. pouze základu daně) smluvními stranami považována za řádnou úhradu dle této smlouvy (tj. základu daně i výše daně z přidané hodnoty), a povinnému nevzniká žádný nárok na úhradu případných úroků z prodlení, penále, náhrady škody nebo jakýchkoli dalších sankcí vůči oprávněnému, a to ani v případě, že by mu podobné sankce byly vyměřeny správcem daně.</w:t>
      </w:r>
    </w:p>
    <w:p w14:paraId="15B43198" w14:textId="77777777" w:rsidR="00887EFC" w:rsidRPr="005960BB" w:rsidRDefault="00887EFC" w:rsidP="00887EFC">
      <w:pPr>
        <w:pStyle w:val="Zkladntext1"/>
        <w:ind w:left="720"/>
        <w:rPr>
          <w:i/>
          <w:szCs w:val="24"/>
        </w:rPr>
      </w:pPr>
    </w:p>
    <w:p w14:paraId="3CDF4C0A" w14:textId="77777777" w:rsidR="00D53653" w:rsidRDefault="00D53653" w:rsidP="00D53653">
      <w:pPr>
        <w:pStyle w:val="Zkladntext1"/>
        <w:numPr>
          <w:ilvl w:val="0"/>
          <w:numId w:val="8"/>
        </w:numPr>
        <w:rPr>
          <w:i/>
          <w:szCs w:val="24"/>
        </w:rPr>
      </w:pPr>
      <w:r w:rsidRPr="005960BB">
        <w:rPr>
          <w:i/>
          <w:szCs w:val="24"/>
        </w:rPr>
        <w:t xml:space="preserve">Nebude-li </w:t>
      </w:r>
      <w:r w:rsidRPr="005A5266">
        <w:rPr>
          <w:i/>
          <w:szCs w:val="24"/>
        </w:rPr>
        <w:t>v</w:t>
      </w:r>
      <w:r w:rsidR="00793860">
        <w:rPr>
          <w:i/>
          <w:szCs w:val="24"/>
        </w:rPr>
        <w:t>e výše uvedené</w:t>
      </w:r>
      <w:r w:rsidRPr="005A5266">
        <w:rPr>
          <w:i/>
          <w:szCs w:val="24"/>
        </w:rPr>
        <w:t xml:space="preserve"> lhůtě</w:t>
      </w:r>
      <w:r w:rsidRPr="005960BB">
        <w:rPr>
          <w:i/>
          <w:szCs w:val="24"/>
        </w:rPr>
        <w:t xml:space="preserve"> úplata zaplacena,</w:t>
      </w:r>
      <w:r w:rsidR="00D75C48">
        <w:rPr>
          <w:i/>
          <w:szCs w:val="24"/>
        </w:rPr>
        <w:t xml:space="preserve"> a to ani po předchozím upozornění,</w:t>
      </w:r>
      <w:r w:rsidRPr="005960BB">
        <w:rPr>
          <w:i/>
          <w:szCs w:val="24"/>
        </w:rPr>
        <w:t xml:space="preserve"> sjednávají smluvní strany pro tento případ smluvní pokutu ve výši </w:t>
      </w:r>
      <w:r w:rsidR="000B2738">
        <w:rPr>
          <w:i/>
          <w:noProof/>
          <w:color w:val="000000"/>
          <w:szCs w:val="24"/>
          <w:highlight w:val="black"/>
        </w:rPr>
        <w:t>''''''''''' ''''''</w:t>
      </w:r>
      <w:r w:rsidRPr="005960BB">
        <w:rPr>
          <w:i/>
          <w:szCs w:val="24"/>
        </w:rPr>
        <w:t xml:space="preserve"> za každý i započatý den prodlení. Uplatnění</w:t>
      </w:r>
      <w:r w:rsidR="00656E79">
        <w:rPr>
          <w:i/>
          <w:szCs w:val="24"/>
        </w:rPr>
        <w:t>m</w:t>
      </w:r>
      <w:r w:rsidRPr="005960BB">
        <w:rPr>
          <w:i/>
          <w:szCs w:val="24"/>
        </w:rPr>
        <w:t xml:space="preserve"> smluvních pokut nezaniká právo povinného na náhradu škody.</w:t>
      </w:r>
    </w:p>
    <w:p w14:paraId="5D7501D5" w14:textId="77777777" w:rsidR="00213C12" w:rsidRDefault="00213C12" w:rsidP="00213C12">
      <w:pPr>
        <w:pStyle w:val="Odstavecseseznamem"/>
        <w:rPr>
          <w:i/>
        </w:rPr>
      </w:pPr>
    </w:p>
    <w:p w14:paraId="6CD43F4A" w14:textId="77777777" w:rsidR="00213C12" w:rsidRDefault="00213C12" w:rsidP="00213C12">
      <w:pPr>
        <w:pStyle w:val="Zkladntext1"/>
        <w:rPr>
          <w:i/>
          <w:szCs w:val="24"/>
        </w:rPr>
      </w:pPr>
    </w:p>
    <w:p w14:paraId="258CDDD7" w14:textId="77777777" w:rsidR="00256A7E" w:rsidRDefault="00256A7E" w:rsidP="00213C12">
      <w:pPr>
        <w:pStyle w:val="Zkladntext1"/>
        <w:rPr>
          <w:i/>
          <w:szCs w:val="24"/>
        </w:rPr>
      </w:pPr>
    </w:p>
    <w:p w14:paraId="28274092" w14:textId="77777777" w:rsidR="00256A7E" w:rsidRDefault="00256A7E" w:rsidP="00213C12">
      <w:pPr>
        <w:pStyle w:val="Zkladntext1"/>
        <w:rPr>
          <w:i/>
          <w:szCs w:val="24"/>
        </w:rPr>
      </w:pPr>
    </w:p>
    <w:p w14:paraId="04E4F51D" w14:textId="77777777" w:rsidR="00256A7E" w:rsidRPr="005960BB" w:rsidRDefault="00256A7E" w:rsidP="00256A7E">
      <w:pPr>
        <w:pStyle w:val="Zkladntext1"/>
        <w:tabs>
          <w:tab w:val="left" w:pos="426"/>
        </w:tabs>
        <w:rPr>
          <w:i/>
          <w:szCs w:val="24"/>
        </w:rPr>
      </w:pPr>
    </w:p>
    <w:p w14:paraId="5E9C055E" w14:textId="77777777" w:rsidR="00ED35B8" w:rsidRPr="005960BB" w:rsidRDefault="00ED35B8" w:rsidP="00ED35B8">
      <w:pPr>
        <w:pStyle w:val="Normlnweb"/>
        <w:jc w:val="center"/>
        <w:rPr>
          <w:i/>
        </w:rPr>
      </w:pPr>
      <w:r w:rsidRPr="005960BB">
        <w:rPr>
          <w:rStyle w:val="Siln"/>
          <w:i/>
        </w:rPr>
        <w:t> Článek IV.</w:t>
      </w:r>
    </w:p>
    <w:p w14:paraId="2286CAF4" w14:textId="77777777" w:rsidR="00ED35B8" w:rsidRPr="005960BB" w:rsidRDefault="00ED35B8" w:rsidP="0009367C">
      <w:pPr>
        <w:pStyle w:val="Normlnweb"/>
        <w:jc w:val="center"/>
        <w:rPr>
          <w:i/>
        </w:rPr>
      </w:pPr>
      <w:r w:rsidRPr="005960BB">
        <w:rPr>
          <w:rStyle w:val="Siln"/>
          <w:i/>
        </w:rPr>
        <w:t xml:space="preserve">Obsah a rozsah </w:t>
      </w:r>
      <w:r w:rsidR="00760FDC" w:rsidRPr="005960BB">
        <w:rPr>
          <w:rStyle w:val="Siln"/>
          <w:i/>
        </w:rPr>
        <w:t>věcného břemene</w:t>
      </w:r>
      <w:r w:rsidRPr="005960BB">
        <w:rPr>
          <w:rStyle w:val="Siln"/>
          <w:i/>
        </w:rPr>
        <w:t xml:space="preserve"> </w:t>
      </w:r>
    </w:p>
    <w:p w14:paraId="2824CA62" w14:textId="77777777" w:rsidR="00E8545D" w:rsidRPr="0009367C" w:rsidRDefault="00ED35B8" w:rsidP="00D25A5D">
      <w:pPr>
        <w:pStyle w:val="Normlnweb"/>
        <w:numPr>
          <w:ilvl w:val="0"/>
          <w:numId w:val="12"/>
        </w:numPr>
        <w:jc w:val="both"/>
        <w:rPr>
          <w:i/>
        </w:rPr>
      </w:pPr>
      <w:r w:rsidRPr="005960BB">
        <w:rPr>
          <w:i/>
        </w:rPr>
        <w:t>Oprávněný potvrzuje, že před podpisem této smlouvy byl seznámen se skutečným stavem služebné</w:t>
      </w:r>
      <w:r w:rsidR="00760FDC" w:rsidRPr="005960BB">
        <w:rPr>
          <w:i/>
        </w:rPr>
        <w:t>ho pozemku</w:t>
      </w:r>
      <w:r w:rsidRPr="005960BB">
        <w:rPr>
          <w:i/>
        </w:rPr>
        <w:t>.</w:t>
      </w:r>
    </w:p>
    <w:p w14:paraId="2674DFFA" w14:textId="77777777" w:rsidR="001C232E" w:rsidRPr="005960BB" w:rsidRDefault="00760FDC" w:rsidP="00A42F2E">
      <w:pPr>
        <w:pStyle w:val="Normlnweb"/>
        <w:numPr>
          <w:ilvl w:val="0"/>
          <w:numId w:val="12"/>
        </w:numPr>
        <w:jc w:val="both"/>
        <w:rPr>
          <w:i/>
        </w:rPr>
      </w:pPr>
      <w:r w:rsidRPr="005960BB">
        <w:rPr>
          <w:i/>
        </w:rPr>
        <w:t>Věcné břemeno</w:t>
      </w:r>
      <w:r w:rsidR="00ED35B8" w:rsidRPr="005960BB">
        <w:rPr>
          <w:i/>
        </w:rPr>
        <w:t xml:space="preserve"> se sjednává na dobu neurčitou. V případě, že oprávněný převede </w:t>
      </w:r>
      <w:r w:rsidR="00A42F2E" w:rsidRPr="005960BB">
        <w:rPr>
          <w:i/>
        </w:rPr>
        <w:t>podzemní komunikační vedení</w:t>
      </w:r>
      <w:r w:rsidR="00ED35B8" w:rsidRPr="005960BB">
        <w:rPr>
          <w:i/>
        </w:rPr>
        <w:t xml:space="preserve"> na jiného vlastníka, je povinen do 30 dnů ode dne převodu vlastnického práva oznámit povinnému nového vlastníka </w:t>
      </w:r>
      <w:r w:rsidR="00A42F2E" w:rsidRPr="005960BB">
        <w:rPr>
          <w:i/>
        </w:rPr>
        <w:t>podzemního komunikačního vedení.</w:t>
      </w:r>
    </w:p>
    <w:p w14:paraId="6CC15382" w14:textId="77777777" w:rsidR="001C232E" w:rsidRPr="005960BB" w:rsidRDefault="004D563E" w:rsidP="001C232E">
      <w:pPr>
        <w:numPr>
          <w:ilvl w:val="0"/>
          <w:numId w:val="12"/>
        </w:numPr>
        <w:tabs>
          <w:tab w:val="left" w:pos="284"/>
        </w:tabs>
        <w:jc w:val="both"/>
        <w:rPr>
          <w:i/>
        </w:rPr>
      </w:pPr>
      <w:r w:rsidRPr="005960BB">
        <w:rPr>
          <w:i/>
        </w:rPr>
        <w:lastRenderedPageBreak/>
        <w:t xml:space="preserve">Povinný </w:t>
      </w:r>
      <w:r w:rsidR="00A42F2E" w:rsidRPr="005960BB">
        <w:rPr>
          <w:i/>
        </w:rPr>
        <w:t>je</w:t>
      </w:r>
      <w:r w:rsidR="001C232E" w:rsidRPr="005960BB">
        <w:rPr>
          <w:i/>
        </w:rPr>
        <w:t xml:space="preserve"> povinen co nejvíce šetřit práv </w:t>
      </w:r>
      <w:r w:rsidR="00A42F2E" w:rsidRPr="005960BB">
        <w:rPr>
          <w:i/>
        </w:rPr>
        <w:t>povinného</w:t>
      </w:r>
      <w:r w:rsidR="001C232E" w:rsidRPr="005960BB">
        <w:rPr>
          <w:i/>
        </w:rPr>
        <w:t xml:space="preserve"> a vstup na </w:t>
      </w:r>
      <w:r w:rsidR="00A42F2E" w:rsidRPr="005960BB">
        <w:rPr>
          <w:i/>
        </w:rPr>
        <w:t>služebný pozemek</w:t>
      </w:r>
      <w:r w:rsidR="001C232E" w:rsidRPr="005960BB">
        <w:rPr>
          <w:i/>
        </w:rPr>
        <w:t xml:space="preserve"> </w:t>
      </w:r>
      <w:r w:rsidR="00A42F2E" w:rsidRPr="005960BB">
        <w:rPr>
          <w:i/>
        </w:rPr>
        <w:t>mu</w:t>
      </w:r>
      <w:r w:rsidR="001C232E" w:rsidRPr="005960BB">
        <w:rPr>
          <w:i/>
        </w:rPr>
        <w:t xml:space="preserve"> </w:t>
      </w:r>
      <w:r w:rsidR="00A42F2E" w:rsidRPr="005960BB">
        <w:rPr>
          <w:i/>
        </w:rPr>
        <w:t xml:space="preserve">písemně </w:t>
      </w:r>
      <w:r w:rsidR="001C232E" w:rsidRPr="005960BB">
        <w:rPr>
          <w:i/>
        </w:rPr>
        <w:t>oznámit</w:t>
      </w:r>
      <w:r w:rsidR="00A42F2E" w:rsidRPr="005960BB">
        <w:rPr>
          <w:i/>
        </w:rPr>
        <w:t>, včetně oznámení plánované činnosti, a to nejméně 5 pracovních dnů předem</w:t>
      </w:r>
      <w:r w:rsidR="001C232E" w:rsidRPr="005960BB">
        <w:rPr>
          <w:i/>
        </w:rPr>
        <w:t>. Po skončení prací je povinen uvést nemovitost do předchozího stavu, nebo není-li to možné s ohledem na povahu provedených prací, do stavu odpovídajícímu předchozímu účelu či užívání dotčené nemovitosti a oznámit tuto skutečnost vlastníku nemovitosti. Po provedení odstranění nebo okleštění stromoví je povinen na svůj náklad provést likvidaci vzniklého klestu a zbytků po těžbě.</w:t>
      </w:r>
    </w:p>
    <w:p w14:paraId="4FAD8C53" w14:textId="77777777" w:rsidR="00E8545D" w:rsidRPr="0009367C" w:rsidRDefault="00BA5F6A" w:rsidP="00D25A5D">
      <w:pPr>
        <w:pStyle w:val="Normlnweb"/>
        <w:numPr>
          <w:ilvl w:val="0"/>
          <w:numId w:val="12"/>
        </w:numPr>
        <w:jc w:val="both"/>
        <w:rPr>
          <w:i/>
        </w:rPr>
      </w:pPr>
      <w:r w:rsidRPr="005960BB">
        <w:rPr>
          <w:i/>
        </w:rPr>
        <w:t>V</w:t>
      </w:r>
      <w:r w:rsidR="00E8545D" w:rsidRPr="005960BB">
        <w:rPr>
          <w:i/>
        </w:rPr>
        <w:t xml:space="preserve"> </w:t>
      </w:r>
      <w:r w:rsidRPr="005960BB">
        <w:rPr>
          <w:i/>
        </w:rPr>
        <w:t>případě, že bude povinnost</w:t>
      </w:r>
      <w:r w:rsidR="001C232E" w:rsidRPr="005960BB">
        <w:rPr>
          <w:i/>
        </w:rPr>
        <w:t xml:space="preserve"> dle odst. </w:t>
      </w:r>
      <w:r w:rsidR="00A42F2E" w:rsidRPr="005960BB">
        <w:rPr>
          <w:i/>
        </w:rPr>
        <w:t>3</w:t>
      </w:r>
      <w:r w:rsidR="001C232E" w:rsidRPr="005960BB">
        <w:rPr>
          <w:i/>
        </w:rPr>
        <w:t xml:space="preserve"> tohoto článku</w:t>
      </w:r>
      <w:r w:rsidRPr="005960BB">
        <w:rPr>
          <w:i/>
        </w:rPr>
        <w:t xml:space="preserve"> porušena, je povinný oprávněn požadovat po oprávněném smluvní pokutu ve výši </w:t>
      </w:r>
      <w:r w:rsidR="000B2738">
        <w:rPr>
          <w:i/>
          <w:noProof/>
          <w:color w:val="000000"/>
          <w:highlight w:val="black"/>
        </w:rPr>
        <w:t>''''''''''''' ''''''</w:t>
      </w:r>
      <w:r w:rsidRPr="005960BB">
        <w:rPr>
          <w:i/>
        </w:rPr>
        <w:t xml:space="preserve"> za každý i započatý den prodlení, tuto smluvní pokutu je oprávněný povinen povinnému uhradit. Zaplacením této smluvní pokuty není dotčeno právo povinného na náhradu škody. Účastníci tímto sjednávají a prohlašují, že výše smluvní pokuty je přiměřená k významu jí zajišťované povinnosti. Veškeré škody, které by vznikly povinnému nebo třetím osobám při realizaci práv z </w:t>
      </w:r>
      <w:r w:rsidR="001C232E" w:rsidRPr="005960BB">
        <w:rPr>
          <w:i/>
        </w:rPr>
        <w:t>věcného břemene</w:t>
      </w:r>
      <w:r w:rsidRPr="005960BB">
        <w:rPr>
          <w:i/>
        </w:rPr>
        <w:t xml:space="preserve"> oprávněným, jdou plně k tíži oprávněného.</w:t>
      </w:r>
    </w:p>
    <w:p w14:paraId="4FED2DC9" w14:textId="77777777" w:rsidR="00E8545D" w:rsidRPr="0009367C" w:rsidRDefault="00BA5F6A" w:rsidP="00D25A5D">
      <w:pPr>
        <w:pStyle w:val="Normlnweb"/>
        <w:numPr>
          <w:ilvl w:val="0"/>
          <w:numId w:val="12"/>
        </w:numPr>
        <w:jc w:val="both"/>
        <w:rPr>
          <w:i/>
        </w:rPr>
      </w:pPr>
      <w:r w:rsidRPr="005960BB">
        <w:rPr>
          <w:i/>
        </w:rPr>
        <w:t xml:space="preserve">Práva odpovídající </w:t>
      </w:r>
      <w:r w:rsidR="001C232E" w:rsidRPr="005960BB">
        <w:rPr>
          <w:i/>
        </w:rPr>
        <w:t>věcnému břemeni</w:t>
      </w:r>
      <w:r w:rsidRPr="005960BB">
        <w:rPr>
          <w:i/>
        </w:rPr>
        <w:t xml:space="preserve"> specifikovan</w:t>
      </w:r>
      <w:r w:rsidR="001C232E" w:rsidRPr="005960BB">
        <w:rPr>
          <w:i/>
        </w:rPr>
        <w:t>é</w:t>
      </w:r>
      <w:r w:rsidRPr="005960BB">
        <w:rPr>
          <w:i/>
        </w:rPr>
        <w:t xml:space="preserve"> v této smlouvě zřizuje povinný jako závazná po dobu existence </w:t>
      </w:r>
      <w:r w:rsidR="00A42F2E" w:rsidRPr="005960BB">
        <w:rPr>
          <w:i/>
        </w:rPr>
        <w:t>podzemního komunikačního vedení</w:t>
      </w:r>
      <w:r w:rsidRPr="005960BB">
        <w:rPr>
          <w:i/>
        </w:rPr>
        <w:t xml:space="preserve"> a zavazuje se tato práva strpět a oprávněný tato práva odpovídající </w:t>
      </w:r>
      <w:r w:rsidR="001C232E" w:rsidRPr="005960BB">
        <w:rPr>
          <w:i/>
        </w:rPr>
        <w:t>věcnému břemeni</w:t>
      </w:r>
      <w:r w:rsidRPr="005960BB">
        <w:rPr>
          <w:i/>
        </w:rPr>
        <w:t xml:space="preserve"> včetně povinností specifikovaných v této smlouvě přijímá.</w:t>
      </w:r>
    </w:p>
    <w:p w14:paraId="5902457F" w14:textId="77777777" w:rsidR="004E4787" w:rsidRDefault="00A3760F" w:rsidP="00D25A5D">
      <w:pPr>
        <w:pStyle w:val="Normlnweb"/>
        <w:numPr>
          <w:ilvl w:val="0"/>
          <w:numId w:val="12"/>
        </w:numPr>
        <w:jc w:val="both"/>
        <w:rPr>
          <w:i/>
        </w:rPr>
      </w:pPr>
      <w:r w:rsidRPr="005960BB">
        <w:rPr>
          <w:i/>
        </w:rPr>
        <w:t>Náklady spojené s běžným udržováním pozemku nese povinný.</w:t>
      </w:r>
    </w:p>
    <w:p w14:paraId="4730EBEF" w14:textId="77777777" w:rsidR="00213C12" w:rsidRPr="005960BB" w:rsidRDefault="00213C12" w:rsidP="00213C12">
      <w:pPr>
        <w:pStyle w:val="Normlnweb"/>
        <w:jc w:val="both"/>
        <w:rPr>
          <w:i/>
        </w:rPr>
      </w:pPr>
    </w:p>
    <w:p w14:paraId="3AD7FEA6" w14:textId="77777777" w:rsidR="00ED35B8" w:rsidRPr="005960BB" w:rsidRDefault="00ED35B8" w:rsidP="00ED35B8">
      <w:pPr>
        <w:pStyle w:val="Normlnweb"/>
        <w:jc w:val="center"/>
        <w:rPr>
          <w:i/>
        </w:rPr>
      </w:pPr>
      <w:r w:rsidRPr="005960BB">
        <w:rPr>
          <w:rStyle w:val="Siln"/>
          <w:i/>
        </w:rPr>
        <w:t>Článek V.</w:t>
      </w:r>
    </w:p>
    <w:p w14:paraId="0B510372" w14:textId="77777777" w:rsidR="00ED35B8" w:rsidRPr="005960BB" w:rsidRDefault="00ED35B8" w:rsidP="00ED35B8">
      <w:pPr>
        <w:pStyle w:val="Normlnweb"/>
        <w:jc w:val="center"/>
        <w:rPr>
          <w:i/>
        </w:rPr>
      </w:pPr>
      <w:r w:rsidRPr="005960BB">
        <w:rPr>
          <w:rStyle w:val="Siln"/>
          <w:i/>
        </w:rPr>
        <w:t xml:space="preserve">Návrh na vklad </w:t>
      </w:r>
    </w:p>
    <w:p w14:paraId="3DFDD76C" w14:textId="77777777" w:rsidR="00E8545D" w:rsidRPr="0009367C" w:rsidRDefault="00ED35B8" w:rsidP="00D25A5D">
      <w:pPr>
        <w:pStyle w:val="Normlnweb"/>
        <w:numPr>
          <w:ilvl w:val="0"/>
          <w:numId w:val="14"/>
        </w:numPr>
        <w:jc w:val="both"/>
        <w:rPr>
          <w:i/>
        </w:rPr>
      </w:pPr>
      <w:r w:rsidRPr="005960BB">
        <w:rPr>
          <w:i/>
        </w:rPr>
        <w:t xml:space="preserve">Právo odpovídající </w:t>
      </w:r>
      <w:r w:rsidR="001C232E" w:rsidRPr="005960BB">
        <w:rPr>
          <w:i/>
        </w:rPr>
        <w:t>věcnému břemeni</w:t>
      </w:r>
      <w:r w:rsidRPr="005960BB">
        <w:rPr>
          <w:i/>
        </w:rPr>
        <w:t xml:space="preserve"> </w:t>
      </w:r>
      <w:r w:rsidR="00DF5FAB" w:rsidRPr="005960BB">
        <w:rPr>
          <w:i/>
        </w:rPr>
        <w:t xml:space="preserve">dle této smlouvy </w:t>
      </w:r>
      <w:r w:rsidRPr="005960BB">
        <w:rPr>
          <w:i/>
        </w:rPr>
        <w:t xml:space="preserve">nabude oprávněný vkladem práva odpovídajícího </w:t>
      </w:r>
      <w:r w:rsidR="001C232E" w:rsidRPr="005960BB">
        <w:rPr>
          <w:i/>
        </w:rPr>
        <w:t>věcnému břemeni</w:t>
      </w:r>
      <w:r w:rsidRPr="005960BB">
        <w:rPr>
          <w:i/>
        </w:rPr>
        <w:t xml:space="preserve"> s právními účinky ke dni podání návrhu na vklad do katastru nemovitostí u Katastrálního úřadu pro </w:t>
      </w:r>
      <w:r w:rsidR="00A42F2E" w:rsidRPr="005960BB">
        <w:rPr>
          <w:i/>
        </w:rPr>
        <w:t>hlavní město Prahu, katastrální pracoviště Praha.</w:t>
      </w:r>
    </w:p>
    <w:p w14:paraId="4E3E2E1D" w14:textId="77777777" w:rsidR="00E8545D" w:rsidRDefault="00D8659C" w:rsidP="00D25A5D">
      <w:pPr>
        <w:pStyle w:val="Normlnweb"/>
        <w:numPr>
          <w:ilvl w:val="0"/>
          <w:numId w:val="14"/>
        </w:numPr>
        <w:jc w:val="both"/>
        <w:rPr>
          <w:i/>
        </w:rPr>
      </w:pPr>
      <w:r w:rsidRPr="005960BB">
        <w:rPr>
          <w:i/>
        </w:rPr>
        <w:t>Na základě této smlouvy lze v katastru nemovitostí zapsat na LV č. 1</w:t>
      </w:r>
      <w:r w:rsidR="00A42F2E" w:rsidRPr="005960BB">
        <w:rPr>
          <w:i/>
        </w:rPr>
        <w:t>70</w:t>
      </w:r>
      <w:r w:rsidR="00656E79">
        <w:rPr>
          <w:i/>
        </w:rPr>
        <w:t>7</w:t>
      </w:r>
      <w:r w:rsidRPr="005960BB">
        <w:rPr>
          <w:i/>
        </w:rPr>
        <w:t xml:space="preserve"> pro katastrální území </w:t>
      </w:r>
      <w:r w:rsidR="00A42F2E" w:rsidRPr="005960BB">
        <w:rPr>
          <w:i/>
        </w:rPr>
        <w:t xml:space="preserve">Zbraslav </w:t>
      </w:r>
      <w:r w:rsidRPr="005960BB">
        <w:rPr>
          <w:i/>
        </w:rPr>
        <w:t>a obec</w:t>
      </w:r>
      <w:r w:rsidR="00A42F2E" w:rsidRPr="005960BB">
        <w:rPr>
          <w:i/>
        </w:rPr>
        <w:t xml:space="preserve"> Praha</w:t>
      </w:r>
      <w:r w:rsidRPr="005960BB">
        <w:rPr>
          <w:i/>
        </w:rPr>
        <w:t xml:space="preserve">, vedený u Katastrálního úřadu </w:t>
      </w:r>
      <w:r w:rsidR="00A42F2E" w:rsidRPr="005960BB">
        <w:rPr>
          <w:i/>
        </w:rPr>
        <w:t xml:space="preserve">pro hlavní město Prahu, katastrální pracoviště Praha </w:t>
      </w:r>
      <w:r w:rsidRPr="005960BB">
        <w:rPr>
          <w:i/>
        </w:rPr>
        <w:t xml:space="preserve">práva odpovídající </w:t>
      </w:r>
      <w:r w:rsidR="001C232E" w:rsidRPr="005960BB">
        <w:rPr>
          <w:i/>
        </w:rPr>
        <w:t>věcnému břemeni</w:t>
      </w:r>
      <w:r w:rsidRPr="005960BB">
        <w:rPr>
          <w:i/>
        </w:rPr>
        <w:t xml:space="preserve"> ve prospěch </w:t>
      </w:r>
      <w:r w:rsidR="001C232E" w:rsidRPr="005960BB">
        <w:rPr>
          <w:i/>
        </w:rPr>
        <w:t>oprávněného</w:t>
      </w:r>
      <w:r w:rsidRPr="005960BB">
        <w:rPr>
          <w:i/>
        </w:rPr>
        <w:t xml:space="preserve"> dle této smlouvy.</w:t>
      </w:r>
    </w:p>
    <w:p w14:paraId="427BED3F" w14:textId="77777777" w:rsidR="00656E79" w:rsidRDefault="00656E79" w:rsidP="00D25A5D">
      <w:pPr>
        <w:pStyle w:val="Normlnweb"/>
        <w:numPr>
          <w:ilvl w:val="0"/>
          <w:numId w:val="14"/>
        </w:numPr>
        <w:jc w:val="both"/>
        <w:rPr>
          <w:i/>
        </w:rPr>
      </w:pPr>
      <w:r>
        <w:rPr>
          <w:i/>
        </w:rPr>
        <w:t>Oprávněný bere na vědomí, že před podáním návrhu o povolení vkladu do katastru nemovitostí je povinný z věcného břemene dle vyhlášky č. 55/2000 Sb. právních předpisů hlavního města Prahy povinen předložit tento návrh spolu s příslušnými doklady k souhlasu Odboru hospodaření s majetkem MHMP a až následně po obdržení souhlasu lze podat návrh na vklad na příslušný katastrální úřad.</w:t>
      </w:r>
    </w:p>
    <w:p w14:paraId="27495424" w14:textId="77777777" w:rsidR="00656E79" w:rsidRDefault="00656E79" w:rsidP="00D25A5D">
      <w:pPr>
        <w:pStyle w:val="Normlnweb"/>
        <w:numPr>
          <w:ilvl w:val="0"/>
          <w:numId w:val="14"/>
        </w:numPr>
        <w:jc w:val="both"/>
        <w:rPr>
          <w:i/>
        </w:rPr>
      </w:pPr>
      <w:r>
        <w:rPr>
          <w:i/>
        </w:rPr>
        <w:t>Oprávněný a povinný se dohodli, že návrh na zahájení řízení o povolení vkladu práva odpovídající věcnému břemeni zřizovanému touto smlouvou podá</w:t>
      </w:r>
      <w:r w:rsidR="002E7E79">
        <w:rPr>
          <w:i/>
        </w:rPr>
        <w:t xml:space="preserve"> oprávněný</w:t>
      </w:r>
      <w:r>
        <w:rPr>
          <w:i/>
        </w:rPr>
        <w:t xml:space="preserve"> příslušnému katastrálnímu úřadu do 30 kalendářních dnů poté, co povinný oznámí oprávněnému obdržení souhlasu Odboru hospodaření s majetkem MHMP s návrhem na vklad. Správní poplatek za návrh na zahájení řízení o povolení vkladu práva do katastru nemovitostí uhradí oprávněný.</w:t>
      </w:r>
    </w:p>
    <w:p w14:paraId="432DC324" w14:textId="77777777" w:rsidR="00F34D3E" w:rsidRDefault="00F34D3E" w:rsidP="00F34D3E">
      <w:pPr>
        <w:numPr>
          <w:ilvl w:val="0"/>
          <w:numId w:val="14"/>
        </w:numPr>
        <w:jc w:val="both"/>
        <w:rPr>
          <w:i/>
        </w:rPr>
      </w:pPr>
      <w:r w:rsidRPr="00FD100F">
        <w:rPr>
          <w:i/>
        </w:rPr>
        <w:t xml:space="preserve">V případě, že MHMP z objektivních důvodů nepotvrdí správnost dle § 21 Obecně závazné vyhlášky č. 55/2000 Sb. hl. m. Prahy, kterou se vydává Statut hlavního města </w:t>
      </w:r>
    </w:p>
    <w:p w14:paraId="4DA422A8" w14:textId="77777777" w:rsidR="00F34D3E" w:rsidRDefault="00F34D3E" w:rsidP="00F34D3E">
      <w:pPr>
        <w:ind w:left="720"/>
        <w:jc w:val="both"/>
        <w:rPr>
          <w:i/>
        </w:rPr>
      </w:pPr>
    </w:p>
    <w:p w14:paraId="2CD2540F" w14:textId="77777777" w:rsidR="00F34D3E" w:rsidRDefault="00F34D3E" w:rsidP="00F34D3E">
      <w:pPr>
        <w:ind w:left="720"/>
        <w:jc w:val="both"/>
        <w:rPr>
          <w:i/>
        </w:rPr>
      </w:pPr>
    </w:p>
    <w:p w14:paraId="1BEF92CD" w14:textId="77777777" w:rsidR="00F34D3E" w:rsidRDefault="00F34D3E" w:rsidP="00F34D3E">
      <w:pPr>
        <w:ind w:left="709" w:hanging="207"/>
        <w:jc w:val="both"/>
        <w:rPr>
          <w:i/>
        </w:rPr>
      </w:pPr>
      <w:r>
        <w:rPr>
          <w:i/>
        </w:rPr>
        <w:lastRenderedPageBreak/>
        <w:t xml:space="preserve">    </w:t>
      </w:r>
      <w:r w:rsidRPr="00FD100F">
        <w:rPr>
          <w:i/>
        </w:rPr>
        <w:t xml:space="preserve">Prahy, sjednávají smluvní strany rozvazovací podmínku tak, že se tato smlouva od </w:t>
      </w:r>
      <w:r>
        <w:rPr>
          <w:i/>
        </w:rPr>
        <w:t xml:space="preserve">  </w:t>
      </w:r>
      <w:r w:rsidRPr="00FD100F">
        <w:rPr>
          <w:i/>
        </w:rPr>
        <w:t>počátku ruší.</w:t>
      </w:r>
    </w:p>
    <w:p w14:paraId="50DF83A9" w14:textId="77777777" w:rsidR="00ED35B8" w:rsidRPr="005960BB" w:rsidRDefault="00F34D3E" w:rsidP="00F34D3E">
      <w:pPr>
        <w:pStyle w:val="Normlnweb"/>
        <w:numPr>
          <w:ilvl w:val="0"/>
          <w:numId w:val="14"/>
        </w:numPr>
        <w:spacing w:after="0" w:afterAutospacing="0"/>
        <w:jc w:val="both"/>
        <w:rPr>
          <w:i/>
        </w:rPr>
      </w:pPr>
      <w:r>
        <w:rPr>
          <w:i/>
        </w:rPr>
        <w:t>S</w:t>
      </w:r>
      <w:r w:rsidR="00ED35B8" w:rsidRPr="005960BB">
        <w:rPr>
          <w:i/>
        </w:rPr>
        <w:t>mluvní strany jsou povinny poskytnout si navzájem veškerou možnou součinnost nutnou k podání návrhu na vklad práva odpovídajícího</w:t>
      </w:r>
      <w:r w:rsidR="004D3C3E" w:rsidRPr="005960BB">
        <w:rPr>
          <w:i/>
        </w:rPr>
        <w:t xml:space="preserve"> </w:t>
      </w:r>
      <w:r w:rsidR="00EA6AE1" w:rsidRPr="005960BB">
        <w:rPr>
          <w:i/>
        </w:rPr>
        <w:t>věcnému břemeni</w:t>
      </w:r>
      <w:r w:rsidR="00ED35B8" w:rsidRPr="005960BB">
        <w:rPr>
          <w:i/>
        </w:rPr>
        <w:t xml:space="preserve"> </w:t>
      </w:r>
      <w:r w:rsidR="00DF5FAB" w:rsidRPr="005960BB">
        <w:rPr>
          <w:i/>
        </w:rPr>
        <w:t xml:space="preserve">dle této smlouvy </w:t>
      </w:r>
      <w:r w:rsidR="00ED35B8" w:rsidRPr="005960BB">
        <w:rPr>
          <w:i/>
        </w:rPr>
        <w:t xml:space="preserve">a k provedení tohoto vkladu. </w:t>
      </w:r>
    </w:p>
    <w:p w14:paraId="29CAC549" w14:textId="77777777" w:rsidR="00ED35B8" w:rsidRDefault="00ED35B8" w:rsidP="00F34D3E">
      <w:pPr>
        <w:pStyle w:val="Normlnweb"/>
        <w:numPr>
          <w:ilvl w:val="0"/>
          <w:numId w:val="14"/>
        </w:numPr>
        <w:spacing w:after="0" w:afterAutospacing="0"/>
        <w:jc w:val="both"/>
        <w:rPr>
          <w:i/>
        </w:rPr>
      </w:pPr>
      <w:r w:rsidRPr="005960BB">
        <w:rPr>
          <w:i/>
        </w:rPr>
        <w:t xml:space="preserve">V případě, že by ke vkladu práva odpovídajícího </w:t>
      </w:r>
      <w:r w:rsidR="00EA6AE1" w:rsidRPr="005960BB">
        <w:rPr>
          <w:i/>
        </w:rPr>
        <w:t>věcnému břemeni</w:t>
      </w:r>
      <w:r w:rsidRPr="005960BB">
        <w:rPr>
          <w:i/>
        </w:rPr>
        <w:t xml:space="preserve"> do katastru nemovitostí dle této smlouvy nedošlo, zavazují se smluvní strany, že bez zbytečného odkladu uzavřou novou smlouvu o zřízení </w:t>
      </w:r>
      <w:r w:rsidR="00EA6AE1" w:rsidRPr="005960BB">
        <w:rPr>
          <w:i/>
        </w:rPr>
        <w:t>věcného břemene</w:t>
      </w:r>
      <w:r w:rsidRPr="005960BB">
        <w:rPr>
          <w:i/>
        </w:rPr>
        <w:t xml:space="preserve"> stejného obsahu nebo dodatek stejného obsahu, který splní zákonné podmínky pro provedení vkladu, případně bez zbytečného odkladu na pokyn katastrálního úřadu tuto smlouvu o zřízení </w:t>
      </w:r>
      <w:r w:rsidR="00EA6AE1" w:rsidRPr="005960BB">
        <w:rPr>
          <w:i/>
        </w:rPr>
        <w:t>věcného břemene</w:t>
      </w:r>
      <w:r w:rsidRPr="005960BB">
        <w:rPr>
          <w:i/>
        </w:rPr>
        <w:t xml:space="preserve"> či návrh na vklad náležitě doplní.</w:t>
      </w:r>
    </w:p>
    <w:p w14:paraId="62FF41A8" w14:textId="77777777" w:rsidR="00213C12" w:rsidRPr="005960BB" w:rsidRDefault="00213C12" w:rsidP="00213C12">
      <w:pPr>
        <w:pStyle w:val="Normlnweb"/>
        <w:jc w:val="both"/>
        <w:rPr>
          <w:i/>
        </w:rPr>
      </w:pPr>
    </w:p>
    <w:p w14:paraId="7586B673" w14:textId="77777777" w:rsidR="00ED35B8" w:rsidRPr="005960BB" w:rsidRDefault="00ED35B8" w:rsidP="00ED35B8">
      <w:pPr>
        <w:pStyle w:val="Normlnweb"/>
        <w:jc w:val="center"/>
        <w:rPr>
          <w:i/>
        </w:rPr>
      </w:pPr>
      <w:r w:rsidRPr="005960BB">
        <w:rPr>
          <w:rStyle w:val="Siln"/>
          <w:i/>
        </w:rPr>
        <w:t>Článek VI.</w:t>
      </w:r>
    </w:p>
    <w:p w14:paraId="4C12539C" w14:textId="77777777" w:rsidR="00ED35B8" w:rsidRPr="005960BB" w:rsidRDefault="00ED35B8" w:rsidP="00ED35B8">
      <w:pPr>
        <w:pStyle w:val="Normlnweb"/>
        <w:jc w:val="center"/>
        <w:rPr>
          <w:i/>
        </w:rPr>
      </w:pPr>
      <w:r w:rsidRPr="005960BB">
        <w:rPr>
          <w:rStyle w:val="Siln"/>
          <w:i/>
        </w:rPr>
        <w:t>Ostatní ujednání</w:t>
      </w:r>
    </w:p>
    <w:p w14:paraId="761E6EFF" w14:textId="77777777" w:rsidR="00DB3183" w:rsidRPr="005960BB" w:rsidRDefault="00DB3183" w:rsidP="00DB3183">
      <w:pPr>
        <w:pStyle w:val="Normlnweb"/>
        <w:numPr>
          <w:ilvl w:val="0"/>
          <w:numId w:val="16"/>
        </w:numPr>
        <w:spacing w:before="0" w:beforeAutospacing="0" w:after="0" w:afterAutospacing="0"/>
        <w:jc w:val="both"/>
        <w:rPr>
          <w:i/>
        </w:rPr>
      </w:pPr>
      <w:r w:rsidRPr="005960BB">
        <w:rPr>
          <w:i/>
        </w:rPr>
        <w:t xml:space="preserve">Pokud některé vztahy účastníků nejsou výslovně řešeny touto smlouvou, řídí se práva a povinnosti smluvních stran dle ustanovení zákona č. 89/2012 Sb., občanského zákoníku, v platném znění. </w:t>
      </w:r>
    </w:p>
    <w:p w14:paraId="089518FD" w14:textId="77777777" w:rsidR="00DB3183" w:rsidRPr="005960BB" w:rsidRDefault="00DB3183" w:rsidP="00DB3183">
      <w:pPr>
        <w:pStyle w:val="Normlnweb"/>
        <w:spacing w:before="0" w:beforeAutospacing="0" w:after="0" w:afterAutospacing="0"/>
        <w:ind w:left="720"/>
        <w:jc w:val="both"/>
        <w:rPr>
          <w:i/>
        </w:rPr>
      </w:pPr>
    </w:p>
    <w:p w14:paraId="5AEC4832" w14:textId="77777777" w:rsidR="00E8545D" w:rsidRPr="005960BB" w:rsidRDefault="00ED35B8" w:rsidP="00DB3183">
      <w:pPr>
        <w:pStyle w:val="Normlnweb"/>
        <w:numPr>
          <w:ilvl w:val="0"/>
          <w:numId w:val="16"/>
        </w:numPr>
        <w:spacing w:before="0" w:beforeAutospacing="0" w:after="0" w:afterAutospacing="0"/>
        <w:jc w:val="both"/>
        <w:rPr>
          <w:i/>
        </w:rPr>
      </w:pPr>
      <w:r w:rsidRPr="005960BB">
        <w:rPr>
          <w:i/>
        </w:rPr>
        <w:t>Smluvní strany se dohodly, že tato smlouva může být měněna nebo rušena pouze písemnou formou a po vzájemné dohodě stran.</w:t>
      </w:r>
    </w:p>
    <w:p w14:paraId="359A9F66" w14:textId="77777777" w:rsidR="00E8545D" w:rsidRPr="005960BB" w:rsidRDefault="00E8545D" w:rsidP="00DB3183">
      <w:pPr>
        <w:pStyle w:val="Normlnweb"/>
        <w:spacing w:before="0" w:beforeAutospacing="0" w:after="0" w:afterAutospacing="0"/>
        <w:ind w:left="720"/>
        <w:jc w:val="both"/>
        <w:rPr>
          <w:i/>
        </w:rPr>
      </w:pPr>
    </w:p>
    <w:p w14:paraId="07E1E1DA" w14:textId="77777777" w:rsidR="00ED35B8" w:rsidRPr="005960BB" w:rsidRDefault="00ED35B8" w:rsidP="00DB3183">
      <w:pPr>
        <w:pStyle w:val="Normlnweb"/>
        <w:numPr>
          <w:ilvl w:val="0"/>
          <w:numId w:val="16"/>
        </w:numPr>
        <w:spacing w:before="0" w:beforeAutospacing="0" w:after="0" w:afterAutospacing="0"/>
        <w:jc w:val="both"/>
        <w:rPr>
          <w:i/>
        </w:rPr>
      </w:pPr>
      <w:r w:rsidRPr="005960BB">
        <w:rPr>
          <w:i/>
        </w:rPr>
        <w:t>Tato smlouva je sepsána a vyhotovena v</w:t>
      </w:r>
      <w:r w:rsidR="00DF5FAB" w:rsidRPr="005960BB">
        <w:rPr>
          <w:i/>
        </w:rPr>
        <w:t> </w:t>
      </w:r>
      <w:r w:rsidR="00EA6AE1" w:rsidRPr="005960BB">
        <w:rPr>
          <w:i/>
        </w:rPr>
        <w:t>3</w:t>
      </w:r>
      <w:r w:rsidRPr="005960BB">
        <w:rPr>
          <w:i/>
        </w:rPr>
        <w:t xml:space="preserve"> stejnopisech stejné právní závaznosti, z nichž </w:t>
      </w:r>
      <w:r w:rsidR="00EA6AE1" w:rsidRPr="005960BB">
        <w:rPr>
          <w:i/>
        </w:rPr>
        <w:t xml:space="preserve">1 </w:t>
      </w:r>
      <w:r w:rsidRPr="005960BB">
        <w:rPr>
          <w:i/>
        </w:rPr>
        <w:t>bud</w:t>
      </w:r>
      <w:r w:rsidR="00EA6AE1" w:rsidRPr="005960BB">
        <w:rPr>
          <w:i/>
        </w:rPr>
        <w:t>e</w:t>
      </w:r>
      <w:r w:rsidRPr="005960BB">
        <w:rPr>
          <w:i/>
        </w:rPr>
        <w:t xml:space="preserve"> použit jako příloha k návrhu na vklad do katastru nemovitostí a po jednom vyhotovení obdrží každá smluvní strana po podpisu této smlouvy. </w:t>
      </w:r>
    </w:p>
    <w:p w14:paraId="7FA21AD8" w14:textId="77777777" w:rsidR="00E8545D" w:rsidRPr="005960BB" w:rsidRDefault="00E8545D" w:rsidP="00DB3183">
      <w:pPr>
        <w:pStyle w:val="Normlnweb"/>
        <w:spacing w:before="0" w:beforeAutospacing="0" w:after="0" w:afterAutospacing="0"/>
        <w:ind w:left="720"/>
        <w:jc w:val="both"/>
        <w:rPr>
          <w:i/>
        </w:rPr>
      </w:pPr>
    </w:p>
    <w:p w14:paraId="08ECC895" w14:textId="77777777" w:rsidR="00777B62" w:rsidRPr="005960BB" w:rsidRDefault="00777B62" w:rsidP="00DB3183">
      <w:pPr>
        <w:pStyle w:val="Normlnweb"/>
        <w:numPr>
          <w:ilvl w:val="0"/>
          <w:numId w:val="16"/>
        </w:numPr>
        <w:spacing w:before="0" w:beforeAutospacing="0" w:after="0" w:afterAutospacing="0"/>
        <w:jc w:val="both"/>
        <w:rPr>
          <w:i/>
        </w:rPr>
      </w:pPr>
      <w:r w:rsidRPr="005960BB">
        <w:rPr>
          <w:i/>
        </w:rPr>
        <w:t>Smluvní strany se dohodly, že písemnosti považují za doručené 5. dnem po jejich uložení u poskytovatele poštovních služeb.</w:t>
      </w:r>
    </w:p>
    <w:p w14:paraId="7ED7B632" w14:textId="77777777" w:rsidR="00E8545D" w:rsidRPr="005960BB" w:rsidRDefault="00E8545D" w:rsidP="00DB3183">
      <w:pPr>
        <w:pStyle w:val="Normlnweb"/>
        <w:spacing w:before="0" w:beforeAutospacing="0" w:after="0" w:afterAutospacing="0"/>
        <w:jc w:val="both"/>
        <w:rPr>
          <w:i/>
        </w:rPr>
      </w:pPr>
    </w:p>
    <w:p w14:paraId="3475939A" w14:textId="77777777" w:rsidR="00777B62" w:rsidRPr="005960BB" w:rsidRDefault="00777B62" w:rsidP="00DB3183">
      <w:pPr>
        <w:pStyle w:val="Normlnweb"/>
        <w:numPr>
          <w:ilvl w:val="0"/>
          <w:numId w:val="16"/>
        </w:numPr>
        <w:spacing w:before="0" w:beforeAutospacing="0" w:after="0" w:afterAutospacing="0"/>
        <w:jc w:val="both"/>
        <w:rPr>
          <w:i/>
        </w:rPr>
      </w:pPr>
      <w:r w:rsidRPr="005960BB">
        <w:rPr>
          <w:i/>
        </w:rPr>
        <w:t xml:space="preserve">Tato smlouva zavazuje i právní nástupce obou smluvních stran. </w:t>
      </w:r>
    </w:p>
    <w:p w14:paraId="1DAC431B" w14:textId="77777777" w:rsidR="00E8545D" w:rsidRPr="005960BB" w:rsidRDefault="00E8545D" w:rsidP="00DB3183">
      <w:pPr>
        <w:pStyle w:val="Normlnweb"/>
        <w:spacing w:before="0" w:beforeAutospacing="0" w:after="0" w:afterAutospacing="0"/>
        <w:jc w:val="both"/>
        <w:rPr>
          <w:i/>
        </w:rPr>
      </w:pPr>
    </w:p>
    <w:p w14:paraId="74971336" w14:textId="77777777" w:rsidR="00DB3183" w:rsidRPr="005960BB" w:rsidRDefault="008D1430" w:rsidP="00DB3183">
      <w:pPr>
        <w:pStyle w:val="Normlnweb"/>
        <w:numPr>
          <w:ilvl w:val="0"/>
          <w:numId w:val="16"/>
        </w:numPr>
        <w:spacing w:before="0" w:beforeAutospacing="0" w:after="0" w:afterAutospacing="0"/>
        <w:jc w:val="both"/>
        <w:rPr>
          <w:i/>
        </w:rPr>
      </w:pPr>
      <w:r w:rsidRPr="005960BB">
        <w:rPr>
          <w:i/>
        </w:rPr>
        <w:t>T</w:t>
      </w:r>
      <w:r w:rsidR="00777B62" w:rsidRPr="005960BB">
        <w:rPr>
          <w:i/>
        </w:rPr>
        <w:t>ato smlouva nabývá platnosti i účinnosti dnem jejího podpisu oběma mluvními stranami.</w:t>
      </w:r>
      <w:r w:rsidR="00F056CC">
        <w:rPr>
          <w:i/>
        </w:rPr>
        <w:t xml:space="preserve"> </w:t>
      </w:r>
      <w:r w:rsidR="00AF2B16">
        <w:rPr>
          <w:i/>
        </w:rPr>
        <w:t>Bude-li se</w:t>
      </w:r>
      <w:r w:rsidR="00401798">
        <w:rPr>
          <w:i/>
        </w:rPr>
        <w:t xml:space="preserve"> na</w:t>
      </w:r>
      <w:r w:rsidR="00AF2B16">
        <w:rPr>
          <w:i/>
        </w:rPr>
        <w:t xml:space="preserve"> tuto smlouvu vztahovat povinnost </w:t>
      </w:r>
      <w:r w:rsidR="005A61FF">
        <w:rPr>
          <w:i/>
        </w:rPr>
        <w:t>uveřejnění prostřednictvím registru smluv, n</w:t>
      </w:r>
      <w:r w:rsidR="00F056CC">
        <w:rPr>
          <w:i/>
        </w:rPr>
        <w:t>a</w:t>
      </w:r>
      <w:r w:rsidR="005A61FF">
        <w:rPr>
          <w:i/>
        </w:rPr>
        <w:t xml:space="preserve">bývá účinnosti </w:t>
      </w:r>
      <w:r w:rsidR="00F056CC">
        <w:rPr>
          <w:i/>
        </w:rPr>
        <w:t>nejdříve dnem jejího uveřejnění.</w:t>
      </w:r>
    </w:p>
    <w:p w14:paraId="62C8E57E" w14:textId="77777777" w:rsidR="00DB3183" w:rsidRPr="005960BB" w:rsidRDefault="00DB3183" w:rsidP="00DB3183">
      <w:pPr>
        <w:pStyle w:val="Normlnweb"/>
        <w:spacing w:before="0" w:beforeAutospacing="0" w:after="0" w:afterAutospacing="0"/>
        <w:ind w:left="720"/>
        <w:jc w:val="both"/>
        <w:rPr>
          <w:i/>
        </w:rPr>
      </w:pPr>
    </w:p>
    <w:p w14:paraId="5018FBBF" w14:textId="77777777" w:rsidR="00DB3183" w:rsidRPr="005960BB" w:rsidRDefault="00DB3183" w:rsidP="00DB3183">
      <w:pPr>
        <w:pStyle w:val="Normlnweb"/>
        <w:numPr>
          <w:ilvl w:val="0"/>
          <w:numId w:val="16"/>
        </w:numPr>
        <w:spacing w:before="0" w:beforeAutospacing="0" w:after="0" w:afterAutospacing="0"/>
        <w:jc w:val="both"/>
        <w:rPr>
          <w:i/>
        </w:rPr>
      </w:pPr>
      <w:r w:rsidRPr="005960BB">
        <w:rPr>
          <w:i/>
        </w:rPr>
        <w:t xml:space="preserve">Povinný výslovně souhlasí s tím, aby tato smlouva byla vedena v centrální evidenci smluv oprávněného, která obsahuje údaje o smluvních stranách, předmětu této smlouvy a datu jejího podpisu a je přístupná v souladu se zák. č. 106/1999 Sb. o svobodném přístupu k informacím v platném znění. Účastníci prohlašují, že skutečnosti uvedené v této smlouvě nepovažují za obchodní tajemství ve smyslu </w:t>
      </w:r>
      <w:proofErr w:type="spellStart"/>
      <w:r w:rsidRPr="005960BB">
        <w:rPr>
          <w:i/>
        </w:rPr>
        <w:t>ust</w:t>
      </w:r>
      <w:proofErr w:type="spellEnd"/>
      <w:r w:rsidRPr="005960BB">
        <w:rPr>
          <w:i/>
        </w:rPr>
        <w:t>. § 504 zákona č. 89/2012 Sb., občanského zákoníku, v platném znění, a udělují svolení k jejich užití a zveřejnění bez stanovení jakýchkoliv dalších podmínek.</w:t>
      </w:r>
    </w:p>
    <w:p w14:paraId="697EBA95" w14:textId="77777777" w:rsidR="00DB3183" w:rsidRPr="005960BB" w:rsidRDefault="00DB3183" w:rsidP="00DB3183">
      <w:pPr>
        <w:pStyle w:val="Normlnweb"/>
        <w:spacing w:before="0" w:beforeAutospacing="0" w:after="0" w:afterAutospacing="0"/>
        <w:ind w:left="720"/>
        <w:jc w:val="both"/>
        <w:rPr>
          <w:i/>
        </w:rPr>
      </w:pPr>
    </w:p>
    <w:p w14:paraId="3DC8CB0F" w14:textId="77777777" w:rsidR="00DB3183" w:rsidRPr="005960BB" w:rsidRDefault="00DB3183" w:rsidP="00DB3183">
      <w:pPr>
        <w:pStyle w:val="Normlnweb"/>
        <w:numPr>
          <w:ilvl w:val="0"/>
          <w:numId w:val="16"/>
        </w:numPr>
        <w:spacing w:before="0" w:beforeAutospacing="0" w:after="0" w:afterAutospacing="0"/>
        <w:jc w:val="both"/>
        <w:rPr>
          <w:i/>
        </w:rPr>
      </w:pPr>
      <w:r w:rsidRPr="005960BB">
        <w:rPr>
          <w:i/>
        </w:rPr>
        <w:t xml:space="preserve">Stane-li se některé ustanovení této smlouvy neplatným, neúčinným či nevykonatelným, platnost, účinnost a vykonatelnost ostatních ustanovení smlouvy tím není dotčena. </w:t>
      </w:r>
      <w:r w:rsidRPr="005960BB">
        <w:rPr>
          <w:i/>
        </w:rPr>
        <w:lastRenderedPageBreak/>
        <w:t xml:space="preserve">Smluvní strany se zavazují takové neplatné, neúčinné či nevykonatelné ustanovení nahradit tak, aby účelu smlouvy bylo dosaženo. </w:t>
      </w:r>
    </w:p>
    <w:p w14:paraId="5B22CBA0" w14:textId="77777777" w:rsidR="00DB3183" w:rsidRPr="005960BB" w:rsidRDefault="00DB3183" w:rsidP="00DB3183">
      <w:pPr>
        <w:pStyle w:val="Normlnweb"/>
        <w:spacing w:before="0" w:beforeAutospacing="0" w:after="0" w:afterAutospacing="0"/>
        <w:ind w:left="720"/>
        <w:jc w:val="both"/>
        <w:rPr>
          <w:i/>
        </w:rPr>
      </w:pPr>
    </w:p>
    <w:p w14:paraId="60EA9669" w14:textId="77777777" w:rsidR="00DB3183" w:rsidRPr="005960BB" w:rsidRDefault="00DB3183" w:rsidP="00DB3183">
      <w:pPr>
        <w:pStyle w:val="Normlnweb"/>
        <w:numPr>
          <w:ilvl w:val="0"/>
          <w:numId w:val="16"/>
        </w:numPr>
        <w:spacing w:before="0" w:beforeAutospacing="0" w:after="0" w:afterAutospacing="0"/>
        <w:jc w:val="both"/>
        <w:rPr>
          <w:i/>
        </w:rPr>
      </w:pPr>
      <w:r w:rsidRPr="005960BB">
        <w:rPr>
          <w:i/>
        </w:rPr>
        <w:t>Smluvní strany prohlašují, že si tuto smlouvu před podpisem přečetly, jejímu obsahu porozuměly a že uzavření smlouvy tohoto znění je projevem jejich pravé, svobodné a vážné vůle. Na důkaz toho připojují vlastnoruční podpisy.</w:t>
      </w:r>
    </w:p>
    <w:p w14:paraId="22991975" w14:textId="77777777" w:rsidR="00DF5FAB" w:rsidRPr="005960BB" w:rsidRDefault="00DF5FAB" w:rsidP="00ED35B8">
      <w:pPr>
        <w:pStyle w:val="Normlnweb"/>
        <w:jc w:val="both"/>
        <w:rPr>
          <w:i/>
          <w:u w:val="single"/>
        </w:rPr>
      </w:pPr>
      <w:r w:rsidRPr="005960BB">
        <w:rPr>
          <w:i/>
          <w:u w:val="single"/>
        </w:rPr>
        <w:t>Příloh</w:t>
      </w:r>
      <w:r w:rsidR="008B722E">
        <w:rPr>
          <w:i/>
          <w:u w:val="single"/>
        </w:rPr>
        <w:t>a</w:t>
      </w:r>
      <w:r w:rsidRPr="005960BB">
        <w:rPr>
          <w:i/>
          <w:u w:val="single"/>
        </w:rPr>
        <w:t>:</w:t>
      </w:r>
    </w:p>
    <w:p w14:paraId="667252C7" w14:textId="77777777" w:rsidR="002E7E79" w:rsidRDefault="00DF5FAB" w:rsidP="00ED35B8">
      <w:pPr>
        <w:pStyle w:val="Normlnweb"/>
        <w:jc w:val="both"/>
        <w:rPr>
          <w:i/>
        </w:rPr>
      </w:pPr>
      <w:r w:rsidRPr="005960BB">
        <w:rPr>
          <w:i/>
        </w:rPr>
        <w:t xml:space="preserve">Příloha č. </w:t>
      </w:r>
      <w:r w:rsidR="006A3B64">
        <w:rPr>
          <w:i/>
        </w:rPr>
        <w:t>1</w:t>
      </w:r>
      <w:r w:rsidRPr="005960BB">
        <w:rPr>
          <w:i/>
        </w:rPr>
        <w:t xml:space="preserve"> – geometrický plán</w:t>
      </w:r>
    </w:p>
    <w:p w14:paraId="4ADE7BC0" w14:textId="77777777" w:rsidR="00ED35B8" w:rsidRPr="005960BB" w:rsidRDefault="00ED35B8" w:rsidP="00ED35B8">
      <w:pPr>
        <w:pStyle w:val="Normlnweb"/>
        <w:jc w:val="both"/>
        <w:rPr>
          <w:i/>
        </w:rPr>
      </w:pPr>
      <w:r w:rsidRPr="005960BB">
        <w:rPr>
          <w:i/>
        </w:rPr>
        <w:t> </w:t>
      </w:r>
    </w:p>
    <w:p w14:paraId="543E5E53" w14:textId="77777777" w:rsidR="00ED35B8" w:rsidRPr="005960BB" w:rsidRDefault="00ED35B8" w:rsidP="00ED35B8">
      <w:pPr>
        <w:pStyle w:val="Normlnweb"/>
        <w:rPr>
          <w:b/>
          <w:i/>
        </w:rPr>
      </w:pPr>
      <w:r w:rsidRPr="005960BB">
        <w:rPr>
          <w:b/>
          <w:i/>
        </w:rPr>
        <w:t>V</w:t>
      </w:r>
      <w:r w:rsidR="00DB3183" w:rsidRPr="005960BB">
        <w:rPr>
          <w:b/>
          <w:i/>
        </w:rPr>
        <w:t> Praze-Zbraslavi</w:t>
      </w:r>
      <w:r w:rsidRPr="005960BB">
        <w:rPr>
          <w:b/>
          <w:i/>
        </w:rPr>
        <w:t xml:space="preserve"> dne ……</w:t>
      </w:r>
      <w:proofErr w:type="gramStart"/>
      <w:r w:rsidRPr="005960BB">
        <w:rPr>
          <w:b/>
          <w:i/>
        </w:rPr>
        <w:t>…….</w:t>
      </w:r>
      <w:proofErr w:type="gramEnd"/>
      <w:r w:rsidRPr="005960BB">
        <w:rPr>
          <w:b/>
          <w:i/>
        </w:rPr>
        <w:t xml:space="preserve">.                                        V ……… dne </w:t>
      </w:r>
      <w:proofErr w:type="gramStart"/>
      <w:r w:rsidRPr="005960BB">
        <w:rPr>
          <w:b/>
          <w:i/>
        </w:rPr>
        <w:t>…….</w:t>
      </w:r>
      <w:proofErr w:type="gramEnd"/>
      <w:r w:rsidRPr="005960BB">
        <w:rPr>
          <w:b/>
          <w:i/>
        </w:rPr>
        <w:t xml:space="preserve">.            </w:t>
      </w:r>
    </w:p>
    <w:p w14:paraId="77B56D5E" w14:textId="77777777" w:rsidR="00ED35B8" w:rsidRPr="005960BB" w:rsidRDefault="00ED35B8" w:rsidP="00ED35B8">
      <w:pPr>
        <w:pStyle w:val="Normlnweb"/>
        <w:rPr>
          <w:i/>
        </w:rPr>
      </w:pPr>
      <w:r w:rsidRPr="005960BB">
        <w:rPr>
          <w:i/>
        </w:rPr>
        <w:t xml:space="preserve">                                                                        </w:t>
      </w:r>
    </w:p>
    <w:p w14:paraId="0631997A" w14:textId="77777777" w:rsidR="00ED35B8" w:rsidRPr="005960BB" w:rsidRDefault="00ED35B8" w:rsidP="00ED35B8">
      <w:pPr>
        <w:pStyle w:val="Normlnweb"/>
        <w:rPr>
          <w:i/>
        </w:rPr>
      </w:pPr>
      <w:r w:rsidRPr="005960BB">
        <w:rPr>
          <w:i/>
        </w:rPr>
        <w:t>...………………….......……..        </w:t>
      </w:r>
      <w:r w:rsidR="00DB3183" w:rsidRPr="005960BB">
        <w:rPr>
          <w:i/>
        </w:rPr>
        <w:tab/>
      </w:r>
      <w:r w:rsidR="00DB3183" w:rsidRPr="005960BB">
        <w:rPr>
          <w:i/>
        </w:rPr>
        <w:tab/>
      </w:r>
      <w:r w:rsidRPr="005960BB">
        <w:rPr>
          <w:i/>
        </w:rPr>
        <w:t>       ……………………...………………….</w:t>
      </w:r>
    </w:p>
    <w:p w14:paraId="37D98735" w14:textId="77777777" w:rsidR="00DF5FAB" w:rsidRPr="005960BB" w:rsidRDefault="00ED35B8" w:rsidP="00ED35B8">
      <w:pPr>
        <w:pStyle w:val="Normlnweb"/>
        <w:rPr>
          <w:i/>
        </w:rPr>
      </w:pPr>
      <w:r w:rsidRPr="005960BB">
        <w:rPr>
          <w:i/>
        </w:rPr>
        <w:t>           povinný                                            </w:t>
      </w:r>
      <w:r w:rsidR="00DB3183" w:rsidRPr="005960BB">
        <w:rPr>
          <w:i/>
        </w:rPr>
        <w:tab/>
      </w:r>
      <w:r w:rsidR="00DB3183" w:rsidRPr="005960BB">
        <w:rPr>
          <w:i/>
        </w:rPr>
        <w:tab/>
      </w:r>
      <w:r w:rsidR="00DB3183" w:rsidRPr="005960BB">
        <w:rPr>
          <w:i/>
        </w:rPr>
        <w:tab/>
      </w:r>
      <w:r w:rsidRPr="005960BB">
        <w:rPr>
          <w:i/>
        </w:rPr>
        <w:t xml:space="preserve"> oprávněný               </w:t>
      </w:r>
    </w:p>
    <w:p w14:paraId="2F24C456" w14:textId="77777777" w:rsidR="00ED35B8" w:rsidRPr="00D25A5D" w:rsidRDefault="00DF5FAB" w:rsidP="00ED35B8">
      <w:pPr>
        <w:pStyle w:val="Normlnweb"/>
        <w:rPr>
          <w:sz w:val="22"/>
          <w:szCs w:val="22"/>
        </w:rPr>
      </w:pPr>
      <w:r w:rsidRPr="00D25A5D">
        <w:rPr>
          <w:sz w:val="22"/>
          <w:szCs w:val="22"/>
        </w:rPr>
        <w:tab/>
      </w:r>
      <w:r w:rsidRPr="00D25A5D">
        <w:rPr>
          <w:sz w:val="22"/>
          <w:szCs w:val="22"/>
        </w:rPr>
        <w:tab/>
      </w:r>
      <w:r w:rsidRPr="00D25A5D">
        <w:rPr>
          <w:sz w:val="22"/>
          <w:szCs w:val="22"/>
        </w:rPr>
        <w:tab/>
      </w:r>
      <w:r w:rsidRPr="00D25A5D">
        <w:rPr>
          <w:sz w:val="22"/>
          <w:szCs w:val="22"/>
        </w:rPr>
        <w:tab/>
      </w:r>
      <w:r w:rsidRPr="00D25A5D">
        <w:rPr>
          <w:sz w:val="22"/>
          <w:szCs w:val="22"/>
        </w:rPr>
        <w:tab/>
      </w:r>
      <w:r w:rsidRPr="00D25A5D">
        <w:rPr>
          <w:sz w:val="22"/>
          <w:szCs w:val="22"/>
        </w:rPr>
        <w:tab/>
      </w:r>
      <w:r w:rsidRPr="00D25A5D">
        <w:rPr>
          <w:sz w:val="22"/>
          <w:szCs w:val="22"/>
        </w:rPr>
        <w:tab/>
      </w:r>
      <w:r w:rsidR="00ED35B8" w:rsidRPr="00D25A5D">
        <w:rPr>
          <w:sz w:val="22"/>
          <w:szCs w:val="22"/>
        </w:rPr>
        <w:t>   </w:t>
      </w:r>
    </w:p>
    <w:p w14:paraId="308CE70B" w14:textId="77777777" w:rsidR="00ED35B8" w:rsidRDefault="00ED35B8" w:rsidP="00ED35B8">
      <w:pPr>
        <w:pStyle w:val="Normlnweb"/>
        <w:rPr>
          <w:sz w:val="22"/>
          <w:szCs w:val="22"/>
        </w:rPr>
      </w:pPr>
      <w:r w:rsidRPr="00D25A5D">
        <w:rPr>
          <w:sz w:val="22"/>
          <w:szCs w:val="22"/>
        </w:rPr>
        <w:t> </w:t>
      </w:r>
    </w:p>
    <w:p w14:paraId="288855A2" w14:textId="77777777" w:rsidR="00B3479D" w:rsidRPr="005960BB" w:rsidRDefault="00B3479D" w:rsidP="00ED35B8">
      <w:pPr>
        <w:pStyle w:val="Normlnweb"/>
        <w:rPr>
          <w:sz w:val="22"/>
          <w:szCs w:val="22"/>
        </w:rPr>
      </w:pPr>
    </w:p>
    <w:p w14:paraId="1149EA04" w14:textId="77777777" w:rsidR="00ED35B8" w:rsidRPr="005960BB" w:rsidRDefault="00ED35B8" w:rsidP="005960BB">
      <w:pPr>
        <w:pStyle w:val="Normlnweb"/>
        <w:jc w:val="center"/>
        <w:rPr>
          <w:b/>
        </w:rPr>
      </w:pPr>
    </w:p>
    <w:p w14:paraId="5BA35DD7" w14:textId="77777777" w:rsidR="00150817" w:rsidRPr="005960BB" w:rsidRDefault="00150817" w:rsidP="00A16FA7">
      <w:pPr>
        <w:pStyle w:val="Normlnweb"/>
        <w:numPr>
          <w:ilvl w:val="0"/>
          <w:numId w:val="1"/>
        </w:numPr>
        <w:jc w:val="center"/>
        <w:rPr>
          <w:b/>
        </w:rPr>
      </w:pPr>
      <w:r w:rsidRPr="005960BB">
        <w:rPr>
          <w:b/>
        </w:rPr>
        <w:t>Práva a povinnosti budoucích smluvních stran</w:t>
      </w:r>
    </w:p>
    <w:p w14:paraId="2553D866" w14:textId="77777777" w:rsidR="00150817" w:rsidRPr="005960BB" w:rsidRDefault="00A16FA7" w:rsidP="00D25A5D">
      <w:pPr>
        <w:pStyle w:val="Normlnweb"/>
        <w:ind w:left="360"/>
        <w:jc w:val="both"/>
      </w:pPr>
      <w:r>
        <w:t>2</w:t>
      </w:r>
      <w:r w:rsidR="00F65FAF" w:rsidRPr="005960BB">
        <w:t xml:space="preserve">.1. </w:t>
      </w:r>
      <w:r w:rsidR="00150817" w:rsidRPr="005960BB">
        <w:t>Uzavřením této smlouvy vzniká oprávněnému:</w:t>
      </w:r>
    </w:p>
    <w:p w14:paraId="1CA18BFC" w14:textId="77777777" w:rsidR="00ED35B8" w:rsidRPr="005960BB" w:rsidRDefault="00150817" w:rsidP="00D25A5D">
      <w:pPr>
        <w:pStyle w:val="Normlnweb"/>
        <w:numPr>
          <w:ilvl w:val="0"/>
          <w:numId w:val="4"/>
        </w:numPr>
        <w:jc w:val="both"/>
      </w:pPr>
      <w:r w:rsidRPr="005960BB">
        <w:t xml:space="preserve">právo vybudovat </w:t>
      </w:r>
      <w:r w:rsidR="00DF091B">
        <w:t>plynárenské zařízení</w:t>
      </w:r>
      <w:r w:rsidR="00DB3183" w:rsidRPr="005960BB">
        <w:t xml:space="preserve"> </w:t>
      </w:r>
      <w:r w:rsidRPr="005960BB">
        <w:t>v rozsahu dle přílohy č. 1 této smlouvy o budoucí smlouvě</w:t>
      </w:r>
      <w:r w:rsidR="002E7E79">
        <w:t>. Tato smlouva není souhlasem s provedením výkopových prací. Před započetím prací si oprávněný opatří povolení zvláštního užívání komunikace;</w:t>
      </w:r>
      <w:r w:rsidR="00ED35B8" w:rsidRPr="005960BB">
        <w:t> </w:t>
      </w:r>
    </w:p>
    <w:p w14:paraId="7C840E99" w14:textId="77777777" w:rsidR="00150817" w:rsidRPr="005960BB" w:rsidRDefault="00150817" w:rsidP="00D25A5D">
      <w:pPr>
        <w:pStyle w:val="Normlnweb"/>
        <w:numPr>
          <w:ilvl w:val="0"/>
          <w:numId w:val="4"/>
        </w:numPr>
        <w:jc w:val="both"/>
      </w:pPr>
      <w:r w:rsidRPr="005960BB">
        <w:t>právo t</w:t>
      </w:r>
      <w:r w:rsidR="00EA6AE1" w:rsidRPr="005960BB">
        <w:t>o</w:t>
      </w:r>
      <w:r w:rsidRPr="005960BB">
        <w:t xml:space="preserve">to </w:t>
      </w:r>
      <w:r w:rsidR="00DF091B" w:rsidRPr="00DF091B">
        <w:t>plynárenské zařízení</w:t>
      </w:r>
      <w:r w:rsidRPr="005960BB">
        <w:t xml:space="preserve"> v budoucnu provozovat, tj. vjíždět a vstupovat na </w:t>
      </w:r>
      <w:r w:rsidR="00DB3183" w:rsidRPr="005960BB">
        <w:t>služebný p</w:t>
      </w:r>
      <w:r w:rsidRPr="005960BB">
        <w:t>ozemek za účelem údržby a oprav</w:t>
      </w:r>
      <w:r w:rsidR="00DB3183" w:rsidRPr="005960BB">
        <w:t>, nebo modernizace či zlepšení výkonnosti vedení</w:t>
      </w:r>
      <w:r w:rsidRPr="005960BB">
        <w:t>,</w:t>
      </w:r>
    </w:p>
    <w:p w14:paraId="7130EB6E" w14:textId="77777777" w:rsidR="00D53653" w:rsidRPr="005960BB" w:rsidRDefault="00150817" w:rsidP="00D25A5D">
      <w:pPr>
        <w:pStyle w:val="Normlnweb"/>
        <w:numPr>
          <w:ilvl w:val="0"/>
          <w:numId w:val="4"/>
        </w:numPr>
        <w:jc w:val="both"/>
      </w:pPr>
      <w:r w:rsidRPr="005960BB">
        <w:t xml:space="preserve">právo na uzavření smlouvy o zřízení </w:t>
      </w:r>
      <w:r w:rsidR="00EA6AE1" w:rsidRPr="005960BB">
        <w:t>věcného břemene</w:t>
      </w:r>
      <w:r w:rsidRPr="005960BB">
        <w:t xml:space="preserve"> za podmínky </w:t>
      </w:r>
      <w:r w:rsidR="004D563E" w:rsidRPr="005960BB">
        <w:t>dle obsahu této smlouvy.</w:t>
      </w:r>
    </w:p>
    <w:p w14:paraId="7CC4D1DE" w14:textId="77777777" w:rsidR="00150817" w:rsidRPr="005960BB" w:rsidRDefault="00150817" w:rsidP="00D25A5D">
      <w:pPr>
        <w:pStyle w:val="Normlnweb"/>
        <w:numPr>
          <w:ilvl w:val="0"/>
          <w:numId w:val="4"/>
        </w:numPr>
        <w:jc w:val="both"/>
      </w:pPr>
      <w:r w:rsidRPr="005960BB">
        <w:t xml:space="preserve">povinnost uhradit </w:t>
      </w:r>
      <w:r w:rsidR="009A4405">
        <w:t>povinnému</w:t>
      </w:r>
      <w:r w:rsidRPr="005960BB">
        <w:t xml:space="preserve"> finanční náhradu ve výši dle </w:t>
      </w:r>
      <w:proofErr w:type="spellStart"/>
      <w:r w:rsidR="00DB3183" w:rsidRPr="005960BB">
        <w:t>čl</w:t>
      </w:r>
      <w:proofErr w:type="spellEnd"/>
      <w:r w:rsidR="00DB3183" w:rsidRPr="005960BB">
        <w:t xml:space="preserve"> III vlastní smlouvy, minimálně však </w:t>
      </w:r>
      <w:r w:rsidR="000B2738">
        <w:rPr>
          <w:noProof/>
          <w:color w:val="000000"/>
          <w:highlight w:val="black"/>
        </w:rPr>
        <w:t>'''''''''''''''' '''''''</w:t>
      </w:r>
      <w:r w:rsidR="00DB3183" w:rsidRPr="005960BB">
        <w:t xml:space="preserve"> </w:t>
      </w:r>
    </w:p>
    <w:p w14:paraId="25B43C0B" w14:textId="77777777" w:rsidR="00150817" w:rsidRPr="005960BB" w:rsidRDefault="00150817" w:rsidP="00D25A5D">
      <w:pPr>
        <w:pStyle w:val="Normlnweb"/>
        <w:numPr>
          <w:ilvl w:val="0"/>
          <w:numId w:val="4"/>
        </w:numPr>
        <w:jc w:val="both"/>
      </w:pPr>
      <w:r w:rsidRPr="005960BB">
        <w:t xml:space="preserve">povinnost uvedení Pozemku do původního (řádného) stavu po realizaci </w:t>
      </w:r>
      <w:r w:rsidR="00DB3183" w:rsidRPr="005960BB">
        <w:t xml:space="preserve">stavby </w:t>
      </w:r>
      <w:r w:rsidR="00DF091B" w:rsidRPr="00DF091B">
        <w:t>plynárenské</w:t>
      </w:r>
      <w:r w:rsidR="00DF091B">
        <w:t>ho</w:t>
      </w:r>
      <w:r w:rsidR="00DF091B" w:rsidRPr="00DF091B">
        <w:t xml:space="preserve"> zařízení</w:t>
      </w:r>
      <w:r w:rsidR="00DB3183" w:rsidRPr="005960BB">
        <w:t xml:space="preserve">, </w:t>
      </w:r>
      <w:r w:rsidRPr="005960BB">
        <w:t>případně po jejím odstranění, a to na náklady oprávněného.</w:t>
      </w:r>
    </w:p>
    <w:p w14:paraId="0E70385B" w14:textId="77777777" w:rsidR="00150817" w:rsidRPr="005960BB" w:rsidRDefault="00A16FA7" w:rsidP="00E75AD0">
      <w:pPr>
        <w:pStyle w:val="Normlnweb"/>
        <w:ind w:left="360"/>
        <w:jc w:val="both"/>
      </w:pPr>
      <w:r>
        <w:t>2</w:t>
      </w:r>
      <w:r w:rsidR="00E75AD0">
        <w:t xml:space="preserve">.2. </w:t>
      </w:r>
      <w:r w:rsidR="00150817" w:rsidRPr="005960BB">
        <w:t>Uzavřením této smlouvy o budoucí smlouvě</w:t>
      </w:r>
      <w:r w:rsidR="00654963" w:rsidRPr="005960BB">
        <w:t xml:space="preserve"> vzniká </w:t>
      </w:r>
      <w:r w:rsidR="009A4405">
        <w:t>povinnému</w:t>
      </w:r>
      <w:r w:rsidR="00654963" w:rsidRPr="005960BB">
        <w:t>:</w:t>
      </w:r>
    </w:p>
    <w:p w14:paraId="022EC40B" w14:textId="77777777" w:rsidR="00654963" w:rsidRPr="005960BB" w:rsidRDefault="00654963" w:rsidP="00D25A5D">
      <w:pPr>
        <w:pStyle w:val="Normlnweb"/>
        <w:numPr>
          <w:ilvl w:val="0"/>
          <w:numId w:val="5"/>
        </w:numPr>
        <w:jc w:val="both"/>
      </w:pPr>
      <w:r w:rsidRPr="005960BB">
        <w:t>právo na bezplatné vytýče</w:t>
      </w:r>
      <w:r w:rsidR="00A16FA7">
        <w:t xml:space="preserve">ní </w:t>
      </w:r>
      <w:r w:rsidR="00DF091B" w:rsidRPr="00DF091B">
        <w:t>plynárenského zařízení</w:t>
      </w:r>
      <w:r w:rsidR="00A16FA7">
        <w:t>,</w:t>
      </w:r>
    </w:p>
    <w:p w14:paraId="57238A53" w14:textId="77777777" w:rsidR="00654963" w:rsidRPr="005960BB" w:rsidRDefault="00654963" w:rsidP="00D25A5D">
      <w:pPr>
        <w:pStyle w:val="Normlnweb"/>
        <w:numPr>
          <w:ilvl w:val="0"/>
          <w:numId w:val="5"/>
        </w:numPr>
        <w:jc w:val="both"/>
      </w:pPr>
      <w:r w:rsidRPr="005960BB">
        <w:lastRenderedPageBreak/>
        <w:t xml:space="preserve">právo na uvedení Pozemku do původního (řádného) stavu po realizaci </w:t>
      </w:r>
      <w:r w:rsidR="00DB3183" w:rsidRPr="005960BB">
        <w:t xml:space="preserve">stavby </w:t>
      </w:r>
      <w:r w:rsidR="00DF091B" w:rsidRPr="00DF091B">
        <w:t>plynárenského zařízení</w:t>
      </w:r>
      <w:r w:rsidR="00DB3183" w:rsidRPr="005960BB">
        <w:t xml:space="preserve">, případně po jejím odstranění, </w:t>
      </w:r>
      <w:r w:rsidRPr="005960BB">
        <w:t>a to na náklady oprávněného,</w:t>
      </w:r>
    </w:p>
    <w:p w14:paraId="097E7211" w14:textId="77777777" w:rsidR="00654963" w:rsidRDefault="00654963" w:rsidP="00D25A5D">
      <w:pPr>
        <w:pStyle w:val="Normlnweb"/>
        <w:numPr>
          <w:ilvl w:val="0"/>
          <w:numId w:val="5"/>
        </w:numPr>
        <w:jc w:val="both"/>
      </w:pPr>
      <w:r w:rsidRPr="005960BB">
        <w:t xml:space="preserve">právo na jednorázovou finanční náhradu za zřízení </w:t>
      </w:r>
      <w:r w:rsidR="00EA6AE1" w:rsidRPr="005960BB">
        <w:t>věcného břemene</w:t>
      </w:r>
      <w:r w:rsidR="00DB3183" w:rsidRPr="005960BB">
        <w:t xml:space="preserve"> podle </w:t>
      </w:r>
      <w:r w:rsidRPr="005960BB">
        <w:t xml:space="preserve">článku III. vlastní smlouvy. </w:t>
      </w:r>
    </w:p>
    <w:p w14:paraId="52EAAD79" w14:textId="77777777" w:rsidR="00B3479D" w:rsidRPr="005960BB" w:rsidRDefault="00B3479D" w:rsidP="00B3479D">
      <w:pPr>
        <w:pStyle w:val="Normlnweb"/>
        <w:jc w:val="both"/>
      </w:pPr>
    </w:p>
    <w:p w14:paraId="100DD6BF" w14:textId="77777777" w:rsidR="00654963" w:rsidRPr="005960BB" w:rsidRDefault="00F65FAF" w:rsidP="005960BB">
      <w:pPr>
        <w:pStyle w:val="Normlnweb"/>
        <w:numPr>
          <w:ilvl w:val="0"/>
          <w:numId w:val="1"/>
        </w:numPr>
        <w:jc w:val="center"/>
        <w:rPr>
          <w:b/>
        </w:rPr>
      </w:pPr>
      <w:r w:rsidRPr="005960BB">
        <w:rPr>
          <w:b/>
        </w:rPr>
        <w:t>Odstoupení od smlouvy</w:t>
      </w:r>
    </w:p>
    <w:p w14:paraId="7DF4246A" w14:textId="77777777" w:rsidR="00F65FAF" w:rsidRPr="005960BB" w:rsidRDefault="00B3479D" w:rsidP="00D25A5D">
      <w:pPr>
        <w:pStyle w:val="Normlnweb"/>
        <w:ind w:left="360"/>
        <w:jc w:val="both"/>
      </w:pPr>
      <w:r>
        <w:t>3</w:t>
      </w:r>
      <w:r w:rsidR="00F65FAF" w:rsidRPr="005960BB">
        <w:t>.1. Smluvní strany se dohodly, že od této smlouvy o budoucí smlouvě lze odstoupit v následujících případech:</w:t>
      </w:r>
    </w:p>
    <w:p w14:paraId="1A25FE35" w14:textId="77777777" w:rsidR="00F65FAF" w:rsidRPr="005960BB" w:rsidRDefault="00DF091B" w:rsidP="00D25A5D">
      <w:pPr>
        <w:pStyle w:val="Normlnweb"/>
        <w:numPr>
          <w:ilvl w:val="1"/>
          <w:numId w:val="6"/>
        </w:numPr>
        <w:jc w:val="both"/>
      </w:pPr>
      <w:r>
        <w:t>P</w:t>
      </w:r>
      <w:r w:rsidRPr="00DF091B">
        <w:t>lynárensk</w:t>
      </w:r>
      <w:r>
        <w:t>ým</w:t>
      </w:r>
      <w:r w:rsidRPr="00DF091B">
        <w:t xml:space="preserve"> zařízení</w:t>
      </w:r>
      <w:r>
        <w:t>m</w:t>
      </w:r>
      <w:r w:rsidR="00EA6AE1" w:rsidRPr="005960BB">
        <w:t xml:space="preserve"> </w:t>
      </w:r>
      <w:r w:rsidR="00F65FAF" w:rsidRPr="005960BB">
        <w:t>vybudovan</w:t>
      </w:r>
      <w:r w:rsidR="00EA6AE1" w:rsidRPr="005960BB">
        <w:t>ým</w:t>
      </w:r>
      <w:r w:rsidR="00F65FAF" w:rsidRPr="005960BB">
        <w:t xml:space="preserve"> oprávněným nedojde k dotčení nebo omezení </w:t>
      </w:r>
      <w:r w:rsidR="00DB3183" w:rsidRPr="005960BB">
        <w:t>služebného pozemku</w:t>
      </w:r>
      <w:r w:rsidR="00F65FAF" w:rsidRPr="005960BB">
        <w:t xml:space="preserve"> uvedeném v čl. 1. odst. 1.2. této smlouvy o budoucí smlouvě,</w:t>
      </w:r>
    </w:p>
    <w:p w14:paraId="3E95E8EF" w14:textId="77777777" w:rsidR="00F65FAF" w:rsidRPr="005960BB" w:rsidRDefault="00F65FAF" w:rsidP="00D25A5D">
      <w:pPr>
        <w:pStyle w:val="Normlnweb"/>
        <w:numPr>
          <w:ilvl w:val="1"/>
          <w:numId w:val="6"/>
        </w:numPr>
        <w:jc w:val="both"/>
      </w:pPr>
      <w:r w:rsidRPr="005960BB">
        <w:t xml:space="preserve">Nedojde k vydání příslušných povolení </w:t>
      </w:r>
      <w:r w:rsidR="009C2252" w:rsidRPr="005960BB">
        <w:t>n</w:t>
      </w:r>
      <w:r w:rsidRPr="005960BB">
        <w:t xml:space="preserve">a </w:t>
      </w:r>
      <w:r w:rsidR="005960BB" w:rsidRPr="005960BB">
        <w:t xml:space="preserve">stavbu </w:t>
      </w:r>
      <w:r w:rsidR="00DF091B" w:rsidRPr="00DF091B">
        <w:t>plynárenského zařízení</w:t>
      </w:r>
      <w:r w:rsidR="005960BB" w:rsidRPr="005960BB">
        <w:t xml:space="preserve"> </w:t>
      </w:r>
      <w:r w:rsidRPr="005960BB">
        <w:t xml:space="preserve">nejpozději </w:t>
      </w:r>
      <w:r w:rsidR="002E7E79">
        <w:t xml:space="preserve">do 2 let </w:t>
      </w:r>
      <w:r w:rsidRPr="005960BB">
        <w:t>nebo nebude-li realizován</w:t>
      </w:r>
      <w:r w:rsidR="00EA6AE1" w:rsidRPr="005960BB">
        <w:t>o</w:t>
      </w:r>
      <w:r w:rsidRPr="005960BB">
        <w:t xml:space="preserve"> nejpozději do </w:t>
      </w:r>
      <w:r w:rsidR="002E7E79">
        <w:t>3 let</w:t>
      </w:r>
      <w:r w:rsidRPr="005960BB">
        <w:t>.</w:t>
      </w:r>
    </w:p>
    <w:p w14:paraId="1815DCB6" w14:textId="77777777" w:rsidR="00F65FAF" w:rsidRDefault="00F65FAF" w:rsidP="00D020C6">
      <w:pPr>
        <w:pStyle w:val="Normlnweb"/>
        <w:numPr>
          <w:ilvl w:val="1"/>
          <w:numId w:val="1"/>
        </w:numPr>
        <w:tabs>
          <w:tab w:val="clear" w:pos="720"/>
          <w:tab w:val="num" w:pos="284"/>
          <w:tab w:val="left" w:pos="426"/>
          <w:tab w:val="left" w:pos="851"/>
          <w:tab w:val="left" w:pos="993"/>
          <w:tab w:val="left" w:pos="1276"/>
        </w:tabs>
        <w:ind w:left="426" w:hanging="66"/>
        <w:jc w:val="both"/>
      </w:pPr>
      <w:r w:rsidRPr="005960BB">
        <w:t>Odstoupením od této smlouvy o budoucí smlouvě se ruší tato smlouva o budoucí smlouvě a toto odstoupení je účinné doručením písemného projevu této vůle druhé smluvní straně.</w:t>
      </w:r>
    </w:p>
    <w:p w14:paraId="19C0FB53" w14:textId="77777777" w:rsidR="00B3479D" w:rsidRPr="005960BB" w:rsidRDefault="00B3479D" w:rsidP="00256A7E">
      <w:pPr>
        <w:pStyle w:val="Normlnweb"/>
        <w:tabs>
          <w:tab w:val="num" w:pos="284"/>
        </w:tabs>
        <w:jc w:val="both"/>
      </w:pPr>
    </w:p>
    <w:p w14:paraId="1B766463" w14:textId="77777777" w:rsidR="00F65FAF" w:rsidRPr="005960BB" w:rsidRDefault="00F65FAF" w:rsidP="005960BB">
      <w:pPr>
        <w:pStyle w:val="Normlnweb"/>
        <w:numPr>
          <w:ilvl w:val="0"/>
          <w:numId w:val="1"/>
        </w:numPr>
        <w:jc w:val="center"/>
        <w:rPr>
          <w:b/>
        </w:rPr>
      </w:pPr>
      <w:r w:rsidRPr="005960BB">
        <w:rPr>
          <w:b/>
        </w:rPr>
        <w:t>Závěrečná ustanovení</w:t>
      </w:r>
    </w:p>
    <w:p w14:paraId="27F5FD83" w14:textId="77777777" w:rsidR="00F65FAF" w:rsidRPr="005960BB" w:rsidRDefault="00213C12" w:rsidP="00D25A5D">
      <w:pPr>
        <w:pStyle w:val="Normlnweb"/>
        <w:ind w:left="360"/>
        <w:jc w:val="both"/>
      </w:pPr>
      <w:r>
        <w:t>4</w:t>
      </w:r>
      <w:r w:rsidR="00F65FAF" w:rsidRPr="005960BB">
        <w:t xml:space="preserve">.1. Práva a povinnosti dohodnuté v této smlouvě </w:t>
      </w:r>
      <w:r w:rsidR="00DF5FAB" w:rsidRPr="005960BB">
        <w:t xml:space="preserve">o budoucí smlouvě </w:t>
      </w:r>
      <w:r w:rsidR="00F65FAF" w:rsidRPr="005960BB">
        <w:t>zavazují i případné právní nástupce obou budoucích stran. V</w:t>
      </w:r>
      <w:r w:rsidR="00965BF5" w:rsidRPr="005960BB">
        <w:t> </w:t>
      </w:r>
      <w:r w:rsidR="00F65FAF" w:rsidRPr="005960BB">
        <w:t>případě</w:t>
      </w:r>
      <w:r w:rsidR="00965BF5" w:rsidRPr="005960BB">
        <w:t xml:space="preserve"> zcizení Pozemku se zavazuje </w:t>
      </w:r>
      <w:r w:rsidR="005960BB" w:rsidRPr="005960BB">
        <w:t>budoucí povinný</w:t>
      </w:r>
      <w:r w:rsidR="00965BF5" w:rsidRPr="005960BB">
        <w:t xml:space="preserve"> přenést povinnosti z této smlouvy o budoucí smlouvě na nového vlastníka.</w:t>
      </w:r>
    </w:p>
    <w:p w14:paraId="230B5260" w14:textId="77777777" w:rsidR="00965BF5" w:rsidRPr="005960BB" w:rsidRDefault="00213C12" w:rsidP="00D25A5D">
      <w:pPr>
        <w:pStyle w:val="Normlnweb"/>
        <w:ind w:left="360"/>
        <w:jc w:val="both"/>
      </w:pPr>
      <w:r>
        <w:t>4</w:t>
      </w:r>
      <w:r w:rsidR="00965BF5" w:rsidRPr="005960BB">
        <w:t xml:space="preserve">.2. </w:t>
      </w:r>
      <w:r w:rsidR="007D5241" w:rsidRPr="005960BB">
        <w:t>T</w:t>
      </w:r>
      <w:r w:rsidR="00965BF5" w:rsidRPr="005960BB">
        <w:t>ato smlouva o budoucí smlouvě je vyhotovena ve čtyřech stejnopisech, po dvou pro každou ze smluvních stran.</w:t>
      </w:r>
      <w:r w:rsidR="007D5241" w:rsidRPr="005960BB">
        <w:t xml:space="preserve"> Tato smlouva o budoucí smlouvě nabývá účinnosti dnem podpisu oběma smluvními stranami.</w:t>
      </w:r>
    </w:p>
    <w:p w14:paraId="0463E0CE" w14:textId="77777777" w:rsidR="007D5241" w:rsidRPr="005960BB" w:rsidRDefault="00213C12" w:rsidP="00D25A5D">
      <w:pPr>
        <w:pStyle w:val="Normlnweb"/>
        <w:ind w:left="360"/>
        <w:jc w:val="both"/>
      </w:pPr>
      <w:r>
        <w:t>4</w:t>
      </w:r>
      <w:r w:rsidR="007D5241" w:rsidRPr="005960BB">
        <w:t>.3.</w:t>
      </w:r>
      <w:r w:rsidR="00D53653" w:rsidRPr="005960BB">
        <w:t xml:space="preserve"> </w:t>
      </w:r>
      <w:r w:rsidR="007D5241" w:rsidRPr="005960BB">
        <w:t>Tato smlouva o budoucí smlouvě může být měněna a doplňována pouze formou písemných dodatků podepsaných oběma smluvními stranami.</w:t>
      </w:r>
    </w:p>
    <w:p w14:paraId="06B3ED98" w14:textId="77777777" w:rsidR="007D5241" w:rsidRPr="005960BB" w:rsidRDefault="00213C12" w:rsidP="00D25A5D">
      <w:pPr>
        <w:pStyle w:val="Normlnweb"/>
        <w:ind w:left="360"/>
        <w:jc w:val="both"/>
      </w:pPr>
      <w:r>
        <w:t>4</w:t>
      </w:r>
      <w:r w:rsidR="007D5241" w:rsidRPr="005960BB">
        <w:t>.4. Tato smlouva o budoucí smlouvě se řídí právem České republiky.</w:t>
      </w:r>
    </w:p>
    <w:p w14:paraId="3FAEA0E2" w14:textId="77777777" w:rsidR="005960BB" w:rsidRPr="005960BB" w:rsidRDefault="00213C12" w:rsidP="00256A7E">
      <w:pPr>
        <w:pStyle w:val="Normlnweb"/>
        <w:tabs>
          <w:tab w:val="left" w:pos="851"/>
        </w:tabs>
        <w:ind w:left="360"/>
        <w:jc w:val="both"/>
      </w:pPr>
      <w:r>
        <w:t>4</w:t>
      </w:r>
      <w:r w:rsidR="007D5241" w:rsidRPr="005960BB">
        <w:t>.5.</w:t>
      </w:r>
      <w:r w:rsidR="00256A7E">
        <w:t xml:space="preserve"> </w:t>
      </w:r>
      <w:r w:rsidR="005960BB" w:rsidRPr="005960BB">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r w:rsidR="005960BB" w:rsidRPr="005960BB">
        <w:tab/>
      </w:r>
    </w:p>
    <w:p w14:paraId="295ECE94" w14:textId="77777777" w:rsidR="005960BB" w:rsidRPr="005960BB" w:rsidRDefault="00213C12" w:rsidP="00D25A5D">
      <w:pPr>
        <w:pStyle w:val="Normlnweb"/>
        <w:ind w:left="360"/>
        <w:jc w:val="both"/>
      </w:pPr>
      <w:r>
        <w:t>4</w:t>
      </w:r>
      <w:r w:rsidR="005960BB" w:rsidRPr="005960BB">
        <w:t xml:space="preserve">.6 Povinný výslovně souhlasí s tím, aby tato smlouva byla vedena v centrální evidenci smluv oprávněného, která obsahuje údaje o smluvních stranách, předmětu této smlouvy a datu jejího podpisu a je přístupná v souladu se zák. č. 106/1999 Sb. o svobodném přístupu k informacím v platném znění. Účastníci prohlašují, že skutečnosti uvedené v této smlouvě nepovažují za obchodní tajemství ve smyslu </w:t>
      </w:r>
      <w:proofErr w:type="spellStart"/>
      <w:r w:rsidR="005960BB" w:rsidRPr="005960BB">
        <w:t>ust</w:t>
      </w:r>
      <w:proofErr w:type="spellEnd"/>
      <w:r w:rsidR="005960BB" w:rsidRPr="005960BB">
        <w:t xml:space="preserve">. § 504 zákona č. 89/2012 Sb., </w:t>
      </w:r>
      <w:r w:rsidR="005960BB" w:rsidRPr="005960BB">
        <w:lastRenderedPageBreak/>
        <w:t>občanského zákoníku, v platném znění, a udělují svolení k jejich užití a zveřejnění bez stanovení jakýchkoliv dalších podmínek.</w:t>
      </w:r>
    </w:p>
    <w:p w14:paraId="3527BA64" w14:textId="77777777" w:rsidR="005960BB" w:rsidRPr="005960BB" w:rsidRDefault="00213C12" w:rsidP="00D25A5D">
      <w:pPr>
        <w:pStyle w:val="Normlnweb"/>
        <w:ind w:left="360"/>
        <w:jc w:val="both"/>
      </w:pPr>
      <w:r>
        <w:t>4</w:t>
      </w:r>
      <w:r w:rsidR="007D5241" w:rsidRPr="005960BB">
        <w:t>.</w:t>
      </w:r>
      <w:r w:rsidR="005960BB" w:rsidRPr="005960BB">
        <w:t>7</w:t>
      </w:r>
      <w:r w:rsidR="007D5241" w:rsidRPr="005960BB">
        <w:t xml:space="preserve">. </w:t>
      </w:r>
      <w:r w:rsidR="005960BB" w:rsidRPr="005960BB">
        <w:t>Smluvní strany prohlašují, že si tuto smlouvu před podpisem přečetly, jejímu obsahu porozuměly a že uzavření smlouvy tohoto znění je projevem jejich pravé, svobodné a vážné vůle. Na důkaz toho připojují vlastnoruční podpisy.</w:t>
      </w:r>
    </w:p>
    <w:p w14:paraId="502651C3" w14:textId="77777777" w:rsidR="007D5241" w:rsidRPr="005960BB" w:rsidRDefault="007D5241" w:rsidP="00D25A5D">
      <w:pPr>
        <w:pStyle w:val="Normlnweb"/>
        <w:ind w:left="360"/>
        <w:jc w:val="both"/>
        <w:rPr>
          <w:u w:val="single"/>
        </w:rPr>
      </w:pPr>
      <w:r w:rsidRPr="005960BB">
        <w:rPr>
          <w:u w:val="single"/>
        </w:rPr>
        <w:t xml:space="preserve"> Přílohy:</w:t>
      </w:r>
    </w:p>
    <w:p w14:paraId="691B91F6" w14:textId="77777777" w:rsidR="007D5241" w:rsidRDefault="007D5241" w:rsidP="00D25A5D">
      <w:pPr>
        <w:pStyle w:val="Normlnweb"/>
        <w:ind w:left="360"/>
        <w:jc w:val="both"/>
      </w:pPr>
      <w:r w:rsidRPr="005960BB">
        <w:t>Příloha č. 1 – situace z projektové dokumentace,</w:t>
      </w:r>
    </w:p>
    <w:p w14:paraId="61BB6853" w14:textId="77777777" w:rsidR="00256A7E" w:rsidRPr="005960BB" w:rsidRDefault="00256A7E" w:rsidP="00256A7E">
      <w:pPr>
        <w:pStyle w:val="Normlnweb"/>
        <w:tabs>
          <w:tab w:val="left" w:pos="709"/>
        </w:tabs>
        <w:ind w:left="360"/>
        <w:jc w:val="both"/>
      </w:pPr>
    </w:p>
    <w:tbl>
      <w:tblPr>
        <w:tblW w:w="0" w:type="auto"/>
        <w:tblInd w:w="170" w:type="dxa"/>
        <w:tblCellMar>
          <w:left w:w="10" w:type="dxa"/>
          <w:right w:w="10" w:type="dxa"/>
        </w:tblCellMar>
        <w:tblLook w:val="0000" w:firstRow="0" w:lastRow="0" w:firstColumn="0" w:lastColumn="0" w:noHBand="0" w:noVBand="0"/>
      </w:tblPr>
      <w:tblGrid>
        <w:gridCol w:w="4747"/>
        <w:gridCol w:w="4155"/>
      </w:tblGrid>
      <w:tr w:rsidR="005960BB" w14:paraId="6E33D3C9" w14:textId="77777777" w:rsidTr="005F37B2">
        <w:trPr>
          <w:trHeight w:val="1"/>
        </w:trPr>
        <w:tc>
          <w:tcPr>
            <w:tcW w:w="4968" w:type="dxa"/>
            <w:shd w:val="clear" w:color="000000" w:fill="FFFFFF"/>
            <w:tcMar>
              <w:left w:w="120" w:type="dxa"/>
              <w:right w:w="120" w:type="dxa"/>
            </w:tcMar>
          </w:tcPr>
          <w:p w14:paraId="6D9E2FCF" w14:textId="77777777" w:rsidR="005960BB" w:rsidRPr="005960BB" w:rsidRDefault="005960BB" w:rsidP="00FA20C4">
            <w:pPr>
              <w:keepNext/>
              <w:tabs>
                <w:tab w:val="left" w:pos="850"/>
              </w:tabs>
              <w:rPr>
                <w:b/>
              </w:rPr>
            </w:pPr>
            <w:bookmarkStart w:id="2" w:name="_Hlk504125994"/>
            <w:r w:rsidRPr="005960BB">
              <w:rPr>
                <w:rFonts w:eastAsia="Arial"/>
                <w:b/>
              </w:rPr>
              <w:t xml:space="preserve">V Praze dne </w:t>
            </w:r>
          </w:p>
        </w:tc>
        <w:tc>
          <w:tcPr>
            <w:tcW w:w="4174" w:type="dxa"/>
            <w:shd w:val="clear" w:color="000000" w:fill="FFFFFF"/>
            <w:tcMar>
              <w:left w:w="120" w:type="dxa"/>
              <w:right w:w="120" w:type="dxa"/>
            </w:tcMar>
          </w:tcPr>
          <w:p w14:paraId="689D1B79" w14:textId="77777777" w:rsidR="005960BB" w:rsidRPr="005960BB" w:rsidRDefault="005960BB" w:rsidP="00FA20C4">
            <w:pPr>
              <w:keepNext/>
              <w:tabs>
                <w:tab w:val="left" w:pos="850"/>
              </w:tabs>
              <w:rPr>
                <w:b/>
              </w:rPr>
            </w:pPr>
            <w:r w:rsidRPr="005960BB">
              <w:rPr>
                <w:rFonts w:eastAsia="Arial"/>
                <w:b/>
              </w:rPr>
              <w:t>V Praze-Zbraslavi dne</w:t>
            </w:r>
          </w:p>
        </w:tc>
      </w:tr>
      <w:tr w:rsidR="005960BB" w14:paraId="358EE9A9" w14:textId="77777777" w:rsidTr="005F37B2">
        <w:trPr>
          <w:trHeight w:val="1"/>
        </w:trPr>
        <w:tc>
          <w:tcPr>
            <w:tcW w:w="4968" w:type="dxa"/>
            <w:shd w:val="clear" w:color="000000" w:fill="FFFFFF"/>
            <w:tcMar>
              <w:left w:w="120" w:type="dxa"/>
              <w:right w:w="120" w:type="dxa"/>
            </w:tcMar>
          </w:tcPr>
          <w:p w14:paraId="5550B643" w14:textId="77777777" w:rsidR="005960BB" w:rsidRPr="005960BB" w:rsidRDefault="005960BB" w:rsidP="00FA20C4">
            <w:pPr>
              <w:keepNext/>
              <w:tabs>
                <w:tab w:val="left" w:pos="850"/>
              </w:tabs>
              <w:rPr>
                <w:rFonts w:eastAsia="Calibri"/>
                <w:b/>
              </w:rPr>
            </w:pPr>
          </w:p>
        </w:tc>
        <w:tc>
          <w:tcPr>
            <w:tcW w:w="4174" w:type="dxa"/>
            <w:shd w:val="clear" w:color="000000" w:fill="FFFFFF"/>
            <w:tcMar>
              <w:left w:w="120" w:type="dxa"/>
              <w:right w:w="120" w:type="dxa"/>
            </w:tcMar>
          </w:tcPr>
          <w:p w14:paraId="146D0614" w14:textId="77777777" w:rsidR="005960BB" w:rsidRPr="005960BB" w:rsidRDefault="005960BB" w:rsidP="00FA20C4">
            <w:pPr>
              <w:keepNext/>
              <w:tabs>
                <w:tab w:val="left" w:pos="850"/>
              </w:tabs>
              <w:rPr>
                <w:rFonts w:eastAsia="Calibri"/>
                <w:b/>
              </w:rPr>
            </w:pPr>
          </w:p>
        </w:tc>
      </w:tr>
      <w:tr w:rsidR="005960BB" w14:paraId="0CDE1592" w14:textId="77777777" w:rsidTr="005F37B2">
        <w:trPr>
          <w:trHeight w:val="1"/>
        </w:trPr>
        <w:tc>
          <w:tcPr>
            <w:tcW w:w="4968" w:type="dxa"/>
            <w:shd w:val="clear" w:color="000000" w:fill="FFFFFF"/>
            <w:tcMar>
              <w:left w:w="120" w:type="dxa"/>
              <w:right w:w="120" w:type="dxa"/>
            </w:tcMar>
          </w:tcPr>
          <w:p w14:paraId="46A6BB4E" w14:textId="77777777" w:rsidR="005960BB" w:rsidRPr="005960BB" w:rsidRDefault="005960BB" w:rsidP="00FA20C4">
            <w:pPr>
              <w:keepNext/>
              <w:tabs>
                <w:tab w:val="left" w:pos="850"/>
              </w:tabs>
              <w:rPr>
                <w:rFonts w:eastAsia="Arial"/>
                <w:b/>
              </w:rPr>
            </w:pPr>
            <w:r w:rsidRPr="005960BB">
              <w:rPr>
                <w:rFonts w:eastAsia="Arial"/>
                <w:b/>
              </w:rPr>
              <w:t>Budoucí oprávněný:</w:t>
            </w:r>
          </w:p>
          <w:p w14:paraId="056C810C" w14:textId="77777777" w:rsidR="005960BB" w:rsidRPr="005960BB" w:rsidRDefault="005960BB" w:rsidP="00FA20C4">
            <w:pPr>
              <w:keepNext/>
              <w:tabs>
                <w:tab w:val="left" w:pos="850"/>
              </w:tabs>
              <w:rPr>
                <w:rFonts w:eastAsia="Arial"/>
                <w:b/>
              </w:rPr>
            </w:pPr>
          </w:p>
          <w:p w14:paraId="2E9F5771" w14:textId="77777777" w:rsidR="005960BB" w:rsidRPr="005960BB" w:rsidRDefault="005960BB" w:rsidP="00FA20C4">
            <w:pPr>
              <w:keepNext/>
              <w:tabs>
                <w:tab w:val="left" w:pos="850"/>
              </w:tabs>
              <w:rPr>
                <w:rFonts w:eastAsia="Arial"/>
                <w:b/>
              </w:rPr>
            </w:pPr>
          </w:p>
          <w:p w14:paraId="31EA58BA" w14:textId="77777777" w:rsidR="005960BB" w:rsidRPr="005960BB" w:rsidRDefault="005960BB" w:rsidP="00FA20C4">
            <w:pPr>
              <w:keepNext/>
              <w:tabs>
                <w:tab w:val="left" w:pos="850"/>
              </w:tabs>
              <w:rPr>
                <w:rFonts w:eastAsia="Arial"/>
                <w:b/>
              </w:rPr>
            </w:pPr>
          </w:p>
          <w:p w14:paraId="065AA6C6" w14:textId="77777777" w:rsidR="005960BB" w:rsidRPr="005960BB" w:rsidRDefault="005960BB" w:rsidP="00FA20C4">
            <w:pPr>
              <w:keepNext/>
              <w:tabs>
                <w:tab w:val="left" w:pos="850"/>
              </w:tabs>
              <w:rPr>
                <w:rFonts w:eastAsia="Arial"/>
                <w:b/>
              </w:rPr>
            </w:pPr>
          </w:p>
          <w:p w14:paraId="5EBCAD2E" w14:textId="77777777" w:rsidR="005960BB" w:rsidRPr="005960BB" w:rsidRDefault="005960BB" w:rsidP="00FA20C4">
            <w:pPr>
              <w:keepNext/>
              <w:tabs>
                <w:tab w:val="left" w:pos="850"/>
              </w:tabs>
              <w:rPr>
                <w:rFonts w:eastAsia="Arial"/>
                <w:b/>
              </w:rPr>
            </w:pPr>
          </w:p>
          <w:p w14:paraId="074CA0D8" w14:textId="77777777" w:rsidR="005960BB" w:rsidRPr="005960BB" w:rsidRDefault="005960BB" w:rsidP="00FA20C4">
            <w:pPr>
              <w:keepNext/>
              <w:tabs>
                <w:tab w:val="left" w:pos="850"/>
              </w:tabs>
              <w:rPr>
                <w:b/>
              </w:rPr>
            </w:pPr>
          </w:p>
        </w:tc>
        <w:tc>
          <w:tcPr>
            <w:tcW w:w="4174" w:type="dxa"/>
            <w:shd w:val="clear" w:color="000000" w:fill="FFFFFF"/>
            <w:tcMar>
              <w:left w:w="120" w:type="dxa"/>
              <w:right w:w="120" w:type="dxa"/>
            </w:tcMar>
          </w:tcPr>
          <w:p w14:paraId="21C33DDC" w14:textId="77777777" w:rsidR="005960BB" w:rsidRPr="005960BB" w:rsidRDefault="005960BB" w:rsidP="00FA20C4">
            <w:pPr>
              <w:keepNext/>
              <w:tabs>
                <w:tab w:val="left" w:pos="850"/>
              </w:tabs>
              <w:rPr>
                <w:rFonts w:eastAsia="Arial"/>
                <w:b/>
              </w:rPr>
            </w:pPr>
            <w:r w:rsidRPr="005960BB">
              <w:rPr>
                <w:rFonts w:eastAsia="Arial"/>
                <w:b/>
              </w:rPr>
              <w:t>Budoucí povinný:</w:t>
            </w:r>
          </w:p>
          <w:p w14:paraId="5A28EE06" w14:textId="77777777" w:rsidR="005960BB" w:rsidRPr="005960BB" w:rsidRDefault="005960BB" w:rsidP="00FA20C4">
            <w:pPr>
              <w:keepNext/>
              <w:tabs>
                <w:tab w:val="left" w:pos="850"/>
              </w:tabs>
              <w:rPr>
                <w:rFonts w:eastAsia="Arial"/>
                <w:b/>
              </w:rPr>
            </w:pPr>
          </w:p>
          <w:p w14:paraId="6F40327F" w14:textId="77777777" w:rsidR="005960BB" w:rsidRPr="005960BB" w:rsidRDefault="005960BB" w:rsidP="00FA20C4">
            <w:pPr>
              <w:keepNext/>
              <w:tabs>
                <w:tab w:val="left" w:pos="850"/>
              </w:tabs>
              <w:rPr>
                <w:b/>
              </w:rPr>
            </w:pPr>
          </w:p>
        </w:tc>
      </w:tr>
      <w:tr w:rsidR="005960BB" w14:paraId="3B5B4B54" w14:textId="77777777" w:rsidTr="005F37B2">
        <w:trPr>
          <w:trHeight w:val="1"/>
        </w:trPr>
        <w:tc>
          <w:tcPr>
            <w:tcW w:w="4968" w:type="dxa"/>
            <w:shd w:val="clear" w:color="000000" w:fill="FFFFFF"/>
            <w:tcMar>
              <w:left w:w="120" w:type="dxa"/>
              <w:right w:w="120" w:type="dxa"/>
            </w:tcMar>
          </w:tcPr>
          <w:p w14:paraId="3EEE3704" w14:textId="77777777" w:rsidR="005960BB" w:rsidRPr="005960BB" w:rsidRDefault="005960BB" w:rsidP="00FA20C4">
            <w:pPr>
              <w:keepNext/>
              <w:tabs>
                <w:tab w:val="left" w:pos="850"/>
              </w:tabs>
              <w:rPr>
                <w:b/>
              </w:rPr>
            </w:pPr>
            <w:r w:rsidRPr="005960BB">
              <w:rPr>
                <w:rFonts w:eastAsia="Arial"/>
                <w:b/>
              </w:rPr>
              <w:t>.............................................................</w:t>
            </w:r>
          </w:p>
        </w:tc>
        <w:tc>
          <w:tcPr>
            <w:tcW w:w="4174" w:type="dxa"/>
            <w:shd w:val="clear" w:color="000000" w:fill="FFFFFF"/>
            <w:tcMar>
              <w:left w:w="120" w:type="dxa"/>
              <w:right w:w="120" w:type="dxa"/>
            </w:tcMar>
          </w:tcPr>
          <w:p w14:paraId="53C1580A" w14:textId="77777777" w:rsidR="005960BB" w:rsidRPr="005960BB" w:rsidRDefault="005960BB" w:rsidP="00FA20C4">
            <w:pPr>
              <w:keepNext/>
              <w:tabs>
                <w:tab w:val="left" w:pos="850"/>
              </w:tabs>
              <w:rPr>
                <w:b/>
              </w:rPr>
            </w:pPr>
            <w:r w:rsidRPr="005960BB">
              <w:rPr>
                <w:rFonts w:eastAsia="Arial"/>
                <w:b/>
              </w:rPr>
              <w:t>................................................................</w:t>
            </w:r>
          </w:p>
        </w:tc>
      </w:tr>
      <w:tr w:rsidR="005960BB" w14:paraId="7B867E3F" w14:textId="77777777" w:rsidTr="005F37B2">
        <w:trPr>
          <w:trHeight w:val="1"/>
        </w:trPr>
        <w:tc>
          <w:tcPr>
            <w:tcW w:w="4968" w:type="dxa"/>
            <w:shd w:val="clear" w:color="000000" w:fill="FFFFFF"/>
            <w:tcMar>
              <w:left w:w="120" w:type="dxa"/>
              <w:right w:w="120" w:type="dxa"/>
            </w:tcMar>
          </w:tcPr>
          <w:p w14:paraId="3865AB3C" w14:textId="77777777" w:rsidR="00DF091B" w:rsidRDefault="00DF091B" w:rsidP="00FA20C4">
            <w:pPr>
              <w:rPr>
                <w:rFonts w:eastAsia="Arial"/>
                <w:b/>
              </w:rPr>
            </w:pPr>
            <w:r>
              <w:rPr>
                <w:rFonts w:eastAsia="Arial"/>
                <w:b/>
              </w:rPr>
              <w:t>Pražská plynárenská Distribuce, a.s.</w:t>
            </w:r>
          </w:p>
          <w:p w14:paraId="2F66EED8" w14:textId="77777777" w:rsidR="00DF091B" w:rsidRPr="000B2738" w:rsidRDefault="000B2738" w:rsidP="00DF091B">
            <w:pPr>
              <w:rPr>
                <w:rFonts w:eastAsia="Arial"/>
                <w:b/>
                <w:highlight w:val="black"/>
              </w:rPr>
            </w:pPr>
            <w:r>
              <w:rPr>
                <w:rFonts w:eastAsia="Arial"/>
                <w:b/>
                <w:noProof/>
                <w:color w:val="000000"/>
                <w:highlight w:val="black"/>
              </w:rPr>
              <w:t>'''''' '''''''''''' ''''''''''''''</w:t>
            </w:r>
          </w:p>
          <w:p w14:paraId="1AE5AA57" w14:textId="77777777" w:rsidR="00DF091B" w:rsidRPr="00DF091B" w:rsidRDefault="00DF091B" w:rsidP="00DF091B">
            <w:pPr>
              <w:rPr>
                <w:rFonts w:eastAsia="Arial"/>
                <w:b/>
              </w:rPr>
            </w:pPr>
            <w:r w:rsidRPr="00DF091B">
              <w:rPr>
                <w:rFonts w:eastAsia="Arial"/>
                <w:b/>
              </w:rPr>
              <w:t>vedoucí odboru řízení investic</w:t>
            </w:r>
          </w:p>
          <w:p w14:paraId="77C48539" w14:textId="77777777" w:rsidR="005960BB" w:rsidRPr="005960BB" w:rsidRDefault="005960BB" w:rsidP="00FA20C4">
            <w:pPr>
              <w:rPr>
                <w:b/>
              </w:rPr>
            </w:pPr>
            <w:r w:rsidRPr="005960BB">
              <w:rPr>
                <w:rFonts w:eastAsia="Arial"/>
                <w:b/>
              </w:rPr>
              <w:t xml:space="preserve">             </w:t>
            </w:r>
          </w:p>
        </w:tc>
        <w:tc>
          <w:tcPr>
            <w:tcW w:w="4174" w:type="dxa"/>
            <w:shd w:val="clear" w:color="000000" w:fill="FFFFFF"/>
            <w:tcMar>
              <w:left w:w="120" w:type="dxa"/>
              <w:right w:w="120" w:type="dxa"/>
            </w:tcMar>
          </w:tcPr>
          <w:p w14:paraId="4937CFB2" w14:textId="77777777" w:rsidR="005960BB" w:rsidRPr="005960BB" w:rsidRDefault="005960BB" w:rsidP="00FA20C4">
            <w:pPr>
              <w:keepNext/>
              <w:tabs>
                <w:tab w:val="left" w:pos="850"/>
              </w:tabs>
              <w:rPr>
                <w:rFonts w:eastAsia="Arial"/>
                <w:b/>
              </w:rPr>
            </w:pPr>
            <w:r w:rsidRPr="005960BB">
              <w:rPr>
                <w:rFonts w:eastAsia="Arial"/>
                <w:b/>
              </w:rPr>
              <w:t>Městská část Praha Zbraslav</w:t>
            </w:r>
          </w:p>
          <w:p w14:paraId="7D27C065" w14:textId="77777777" w:rsidR="00DF091B" w:rsidRPr="002D62D3" w:rsidRDefault="00B33895" w:rsidP="00FA20C4">
            <w:pPr>
              <w:keepNext/>
              <w:tabs>
                <w:tab w:val="left" w:pos="850"/>
              </w:tabs>
              <w:rPr>
                <w:rFonts w:eastAsia="Arial"/>
                <w:b/>
              </w:rPr>
            </w:pPr>
            <w:r w:rsidRPr="002D62D3">
              <w:rPr>
                <w:rFonts w:eastAsia="Arial"/>
                <w:b/>
              </w:rPr>
              <w:t>Mgr. Kateřina Pavlíková</w:t>
            </w:r>
          </w:p>
          <w:p w14:paraId="790CCFA2" w14:textId="77777777" w:rsidR="005960BB" w:rsidRPr="005960BB" w:rsidRDefault="005960BB" w:rsidP="00FA20C4">
            <w:pPr>
              <w:keepNext/>
              <w:tabs>
                <w:tab w:val="left" w:pos="850"/>
              </w:tabs>
              <w:rPr>
                <w:b/>
              </w:rPr>
            </w:pPr>
            <w:r w:rsidRPr="005960BB">
              <w:rPr>
                <w:rFonts w:eastAsia="Arial"/>
                <w:b/>
              </w:rPr>
              <w:t xml:space="preserve">starostka      </w:t>
            </w:r>
          </w:p>
        </w:tc>
      </w:tr>
      <w:tr w:rsidR="005960BB" w14:paraId="37AD6311" w14:textId="77777777" w:rsidTr="00213C12">
        <w:trPr>
          <w:trHeight w:val="80"/>
        </w:trPr>
        <w:tc>
          <w:tcPr>
            <w:tcW w:w="4968" w:type="dxa"/>
            <w:shd w:val="clear" w:color="000000" w:fill="FFFFFF"/>
            <w:tcMar>
              <w:left w:w="120" w:type="dxa"/>
              <w:right w:w="120" w:type="dxa"/>
            </w:tcMar>
          </w:tcPr>
          <w:p w14:paraId="71A63596" w14:textId="77777777" w:rsidR="005960BB" w:rsidRDefault="005960BB" w:rsidP="00FA20C4">
            <w:pPr>
              <w:keepNext/>
              <w:tabs>
                <w:tab w:val="left" w:pos="850"/>
              </w:tabs>
              <w:rPr>
                <w:rFonts w:ascii="Calibri" w:eastAsia="Calibri" w:hAnsi="Calibri" w:cs="Calibri"/>
              </w:rPr>
            </w:pPr>
          </w:p>
        </w:tc>
        <w:tc>
          <w:tcPr>
            <w:tcW w:w="4174" w:type="dxa"/>
            <w:shd w:val="clear" w:color="000000" w:fill="FFFFFF"/>
            <w:tcMar>
              <w:left w:w="120" w:type="dxa"/>
              <w:right w:w="120" w:type="dxa"/>
            </w:tcMar>
          </w:tcPr>
          <w:p w14:paraId="1062C1B1" w14:textId="77777777" w:rsidR="005960BB" w:rsidRDefault="005960BB" w:rsidP="00FA20C4">
            <w:pPr>
              <w:keepNext/>
              <w:tabs>
                <w:tab w:val="left" w:pos="850"/>
              </w:tabs>
              <w:rPr>
                <w:rFonts w:ascii="Calibri" w:eastAsia="Calibri" w:hAnsi="Calibri" w:cs="Calibri"/>
              </w:rPr>
            </w:pPr>
          </w:p>
        </w:tc>
      </w:tr>
      <w:bookmarkEnd w:id="2"/>
    </w:tbl>
    <w:p w14:paraId="11BE4CC2" w14:textId="77777777" w:rsidR="007D5241" w:rsidRPr="00DF5FAB" w:rsidRDefault="007D5241" w:rsidP="00D25A5D">
      <w:pPr>
        <w:pStyle w:val="Normlnweb"/>
        <w:ind w:left="360"/>
        <w:jc w:val="both"/>
        <w:rPr>
          <w:i/>
        </w:rPr>
      </w:pPr>
    </w:p>
    <w:p w14:paraId="4C937030" w14:textId="77777777" w:rsidR="00ED35B8" w:rsidRPr="00DF5FAB" w:rsidRDefault="00ED35B8" w:rsidP="00D25A5D">
      <w:pPr>
        <w:spacing w:before="100" w:beforeAutospacing="1" w:after="100" w:afterAutospacing="1"/>
        <w:ind w:left="360"/>
        <w:jc w:val="both"/>
      </w:pPr>
    </w:p>
    <w:sectPr w:rsidR="00ED35B8" w:rsidRPr="00DF5F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AEFA" w14:textId="77777777" w:rsidR="007F2578" w:rsidRDefault="007F2578">
      <w:r>
        <w:separator/>
      </w:r>
    </w:p>
  </w:endnote>
  <w:endnote w:type="continuationSeparator" w:id="0">
    <w:p w14:paraId="574C00C2" w14:textId="77777777" w:rsidR="007F2578" w:rsidRDefault="007F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5CB8" w14:textId="77777777" w:rsidR="00DB3183" w:rsidRPr="000B2738" w:rsidRDefault="00DB3183" w:rsidP="000B27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F153" w14:textId="77777777" w:rsidR="00DB3183" w:rsidRPr="000B2738" w:rsidRDefault="00DB3183" w:rsidP="000B273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572A" w14:textId="77777777" w:rsidR="000B2738" w:rsidRDefault="000B27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D5E2" w14:textId="77777777" w:rsidR="007F2578" w:rsidRDefault="007F2578">
      <w:r>
        <w:separator/>
      </w:r>
    </w:p>
  </w:footnote>
  <w:footnote w:type="continuationSeparator" w:id="0">
    <w:p w14:paraId="1A7EB18B" w14:textId="77777777" w:rsidR="007F2578" w:rsidRDefault="007F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1256" w14:textId="77777777" w:rsidR="00B76709" w:rsidRDefault="00B767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5A81" w14:textId="77777777" w:rsidR="00B76709" w:rsidRDefault="00B767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1968" w14:textId="77777777" w:rsidR="00B76709" w:rsidRDefault="00B767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E3B"/>
    <w:multiLevelType w:val="hybridMultilevel"/>
    <w:tmpl w:val="E9108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8343E5"/>
    <w:multiLevelType w:val="hybridMultilevel"/>
    <w:tmpl w:val="07349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3F72F7"/>
    <w:multiLevelType w:val="hybridMultilevel"/>
    <w:tmpl w:val="99749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065CA"/>
    <w:multiLevelType w:val="hybridMultilevel"/>
    <w:tmpl w:val="1C821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AA7365"/>
    <w:multiLevelType w:val="hybridMultilevel"/>
    <w:tmpl w:val="48AEA45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3715EA"/>
    <w:multiLevelType w:val="hybridMultilevel"/>
    <w:tmpl w:val="FB00D7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0A49FD"/>
    <w:multiLevelType w:val="hybridMultilevel"/>
    <w:tmpl w:val="3FFE7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345CE1"/>
    <w:multiLevelType w:val="hybridMultilevel"/>
    <w:tmpl w:val="7264ED4E"/>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C8220D"/>
    <w:multiLevelType w:val="hybridMultilevel"/>
    <w:tmpl w:val="069E5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572A8"/>
    <w:multiLevelType w:val="hybridMultilevel"/>
    <w:tmpl w:val="D482F5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807CBD"/>
    <w:multiLevelType w:val="multilevel"/>
    <w:tmpl w:val="530A27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C5063F7"/>
    <w:multiLevelType w:val="hybridMultilevel"/>
    <w:tmpl w:val="73505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2E3CD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F12E14"/>
    <w:multiLevelType w:val="hybridMultilevel"/>
    <w:tmpl w:val="EF120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77DE6"/>
    <w:multiLevelType w:val="multilevel"/>
    <w:tmpl w:val="E6C470EC"/>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72807A05"/>
    <w:multiLevelType w:val="hybridMultilevel"/>
    <w:tmpl w:val="19E4B2A6"/>
    <w:lvl w:ilvl="0" w:tplc="BC300D68">
      <w:start w:val="1"/>
      <w:numFmt w:val="decimal"/>
      <w:lvlText w:val="%1."/>
      <w:lvlJc w:val="left"/>
      <w:pPr>
        <w:ind w:left="720" w:hanging="360"/>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C938C9"/>
    <w:multiLevelType w:val="hybridMultilevel"/>
    <w:tmpl w:val="4FF85C44"/>
    <w:lvl w:ilvl="0" w:tplc="9B9AE058">
      <w:start w:val="1"/>
      <w:numFmt w:val="lowerLetter"/>
      <w:lvlText w:val="%1)"/>
      <w:lvlJc w:val="left"/>
      <w:pPr>
        <w:tabs>
          <w:tab w:val="num" w:pos="720"/>
        </w:tabs>
        <w:ind w:left="720" w:hanging="360"/>
      </w:pPr>
      <w:rPr>
        <w:rFonts w:hint="default"/>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9FD3FE2"/>
    <w:multiLevelType w:val="hybridMultilevel"/>
    <w:tmpl w:val="2B7EDE2E"/>
    <w:lvl w:ilvl="0" w:tplc="0405000F">
      <w:start w:val="1"/>
      <w:numFmt w:val="decimal"/>
      <w:lvlText w:val="%1."/>
      <w:lvlJc w:val="left"/>
      <w:pPr>
        <w:tabs>
          <w:tab w:val="num" w:pos="720"/>
        </w:tabs>
        <w:ind w:left="720" w:hanging="360"/>
      </w:pPr>
      <w:rPr>
        <w:rFonts w:hint="default"/>
      </w:rPr>
    </w:lvl>
    <w:lvl w:ilvl="1" w:tplc="0FEE921E">
      <w:start w:val="1"/>
      <w:numFmt w:val="lowerLetter"/>
      <w:lvlText w:val="%2)"/>
      <w:lvlJc w:val="left"/>
      <w:pPr>
        <w:tabs>
          <w:tab w:val="num" w:pos="1680"/>
        </w:tabs>
        <w:ind w:left="1680" w:hanging="60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19274478">
    <w:abstractNumId w:val="14"/>
  </w:num>
  <w:num w:numId="2" w16cid:durableId="611396901">
    <w:abstractNumId w:val="10"/>
  </w:num>
  <w:num w:numId="3" w16cid:durableId="774132022">
    <w:abstractNumId w:val="5"/>
  </w:num>
  <w:num w:numId="4" w16cid:durableId="1292784464">
    <w:abstractNumId w:val="16"/>
  </w:num>
  <w:num w:numId="5" w16cid:durableId="1657761333">
    <w:abstractNumId w:val="4"/>
  </w:num>
  <w:num w:numId="6" w16cid:durableId="846291817">
    <w:abstractNumId w:val="17"/>
  </w:num>
  <w:num w:numId="7" w16cid:durableId="1903326952">
    <w:abstractNumId w:val="7"/>
  </w:num>
  <w:num w:numId="8" w16cid:durableId="1847359796">
    <w:abstractNumId w:val="0"/>
  </w:num>
  <w:num w:numId="9" w16cid:durableId="620915715">
    <w:abstractNumId w:val="8"/>
  </w:num>
  <w:num w:numId="10" w16cid:durableId="2145149412">
    <w:abstractNumId w:val="15"/>
  </w:num>
  <w:num w:numId="11" w16cid:durableId="771823204">
    <w:abstractNumId w:val="2"/>
  </w:num>
  <w:num w:numId="12" w16cid:durableId="507255185">
    <w:abstractNumId w:val="13"/>
  </w:num>
  <w:num w:numId="13" w16cid:durableId="2002466541">
    <w:abstractNumId w:val="11"/>
  </w:num>
  <w:num w:numId="14" w16cid:durableId="1790860171">
    <w:abstractNumId w:val="1"/>
  </w:num>
  <w:num w:numId="15" w16cid:durableId="1050305828">
    <w:abstractNumId w:val="9"/>
  </w:num>
  <w:num w:numId="16" w16cid:durableId="1677263233">
    <w:abstractNumId w:val="6"/>
  </w:num>
  <w:num w:numId="17" w16cid:durableId="1395464859">
    <w:abstractNumId w:val="3"/>
  </w:num>
  <w:num w:numId="18" w16cid:durableId="1784881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B8"/>
    <w:rsid w:val="00003BA7"/>
    <w:rsid w:val="00007ABE"/>
    <w:rsid w:val="00020CF9"/>
    <w:rsid w:val="000259BE"/>
    <w:rsid w:val="00031BC9"/>
    <w:rsid w:val="00051EAF"/>
    <w:rsid w:val="00055CCD"/>
    <w:rsid w:val="00066587"/>
    <w:rsid w:val="0009367C"/>
    <w:rsid w:val="000B2738"/>
    <w:rsid w:val="000B5E9E"/>
    <w:rsid w:val="000B6DFB"/>
    <w:rsid w:val="000C214C"/>
    <w:rsid w:val="000F5892"/>
    <w:rsid w:val="00104471"/>
    <w:rsid w:val="00114D53"/>
    <w:rsid w:val="001507E9"/>
    <w:rsid w:val="00150817"/>
    <w:rsid w:val="001744DF"/>
    <w:rsid w:val="00181A9A"/>
    <w:rsid w:val="00185545"/>
    <w:rsid w:val="001B0A6A"/>
    <w:rsid w:val="001C232E"/>
    <w:rsid w:val="001E4D2A"/>
    <w:rsid w:val="001E4E7B"/>
    <w:rsid w:val="002021A6"/>
    <w:rsid w:val="00213C12"/>
    <w:rsid w:val="00213CEC"/>
    <w:rsid w:val="0023422D"/>
    <w:rsid w:val="00235420"/>
    <w:rsid w:val="00256A7E"/>
    <w:rsid w:val="00276D60"/>
    <w:rsid w:val="0028203C"/>
    <w:rsid w:val="00283662"/>
    <w:rsid w:val="002B7CED"/>
    <w:rsid w:val="002C7AD0"/>
    <w:rsid w:val="002D62D3"/>
    <w:rsid w:val="002E153C"/>
    <w:rsid w:val="002E7E79"/>
    <w:rsid w:val="002F0BCE"/>
    <w:rsid w:val="00336E12"/>
    <w:rsid w:val="003C2151"/>
    <w:rsid w:val="003C5B3B"/>
    <w:rsid w:val="003E7152"/>
    <w:rsid w:val="003E7A2A"/>
    <w:rsid w:val="003F4435"/>
    <w:rsid w:val="00401798"/>
    <w:rsid w:val="00427D5B"/>
    <w:rsid w:val="00430FFE"/>
    <w:rsid w:val="00451BA3"/>
    <w:rsid w:val="004B2B2E"/>
    <w:rsid w:val="004C091B"/>
    <w:rsid w:val="004C262C"/>
    <w:rsid w:val="004C4687"/>
    <w:rsid w:val="004D3C3E"/>
    <w:rsid w:val="004D563E"/>
    <w:rsid w:val="004E4787"/>
    <w:rsid w:val="004F0E57"/>
    <w:rsid w:val="005046A1"/>
    <w:rsid w:val="005069EA"/>
    <w:rsid w:val="005115CF"/>
    <w:rsid w:val="00514722"/>
    <w:rsid w:val="0051759B"/>
    <w:rsid w:val="00522DD1"/>
    <w:rsid w:val="00541CFC"/>
    <w:rsid w:val="0058209B"/>
    <w:rsid w:val="005960BB"/>
    <w:rsid w:val="005A5266"/>
    <w:rsid w:val="005A61FF"/>
    <w:rsid w:val="005C0ABA"/>
    <w:rsid w:val="005F37B2"/>
    <w:rsid w:val="0064783A"/>
    <w:rsid w:val="00654963"/>
    <w:rsid w:val="00656E79"/>
    <w:rsid w:val="006A3B64"/>
    <w:rsid w:val="006B378B"/>
    <w:rsid w:val="006F5F04"/>
    <w:rsid w:val="0070207B"/>
    <w:rsid w:val="00711DFE"/>
    <w:rsid w:val="007163CF"/>
    <w:rsid w:val="00726965"/>
    <w:rsid w:val="00726F1E"/>
    <w:rsid w:val="00756FD1"/>
    <w:rsid w:val="00760FDC"/>
    <w:rsid w:val="00765D77"/>
    <w:rsid w:val="00766970"/>
    <w:rsid w:val="00777B62"/>
    <w:rsid w:val="00793860"/>
    <w:rsid w:val="007A42B5"/>
    <w:rsid w:val="007B2AEC"/>
    <w:rsid w:val="007C0C85"/>
    <w:rsid w:val="007D5241"/>
    <w:rsid w:val="007F2578"/>
    <w:rsid w:val="008068EC"/>
    <w:rsid w:val="008335C1"/>
    <w:rsid w:val="00886C0D"/>
    <w:rsid w:val="00887EFC"/>
    <w:rsid w:val="00897DB1"/>
    <w:rsid w:val="008B722E"/>
    <w:rsid w:val="008C03FB"/>
    <w:rsid w:val="008C2027"/>
    <w:rsid w:val="008D1430"/>
    <w:rsid w:val="008E753F"/>
    <w:rsid w:val="00965BF5"/>
    <w:rsid w:val="00966324"/>
    <w:rsid w:val="009705FE"/>
    <w:rsid w:val="009771DF"/>
    <w:rsid w:val="009A4405"/>
    <w:rsid w:val="009A78F0"/>
    <w:rsid w:val="009C2252"/>
    <w:rsid w:val="009D73E3"/>
    <w:rsid w:val="00A0013D"/>
    <w:rsid w:val="00A16FA7"/>
    <w:rsid w:val="00A3760F"/>
    <w:rsid w:val="00A42F2E"/>
    <w:rsid w:val="00A44270"/>
    <w:rsid w:val="00A50C7B"/>
    <w:rsid w:val="00A5233D"/>
    <w:rsid w:val="00A53A2F"/>
    <w:rsid w:val="00A56FDA"/>
    <w:rsid w:val="00A60E3C"/>
    <w:rsid w:val="00A93335"/>
    <w:rsid w:val="00A949DA"/>
    <w:rsid w:val="00AE64A0"/>
    <w:rsid w:val="00AF2B16"/>
    <w:rsid w:val="00AF4193"/>
    <w:rsid w:val="00B20BAA"/>
    <w:rsid w:val="00B33895"/>
    <w:rsid w:val="00B3479D"/>
    <w:rsid w:val="00B47715"/>
    <w:rsid w:val="00B619BB"/>
    <w:rsid w:val="00B76709"/>
    <w:rsid w:val="00B8241E"/>
    <w:rsid w:val="00B92257"/>
    <w:rsid w:val="00B97B73"/>
    <w:rsid w:val="00BA5F6A"/>
    <w:rsid w:val="00BD4354"/>
    <w:rsid w:val="00BE1176"/>
    <w:rsid w:val="00BF2702"/>
    <w:rsid w:val="00C00743"/>
    <w:rsid w:val="00C167E0"/>
    <w:rsid w:val="00C4438B"/>
    <w:rsid w:val="00C51A80"/>
    <w:rsid w:val="00C77CF9"/>
    <w:rsid w:val="00C97F07"/>
    <w:rsid w:val="00CB7985"/>
    <w:rsid w:val="00CD361A"/>
    <w:rsid w:val="00CF01E9"/>
    <w:rsid w:val="00CF2653"/>
    <w:rsid w:val="00D020C6"/>
    <w:rsid w:val="00D20BFE"/>
    <w:rsid w:val="00D25A5D"/>
    <w:rsid w:val="00D53653"/>
    <w:rsid w:val="00D75C48"/>
    <w:rsid w:val="00D81A2B"/>
    <w:rsid w:val="00D8659C"/>
    <w:rsid w:val="00DB3183"/>
    <w:rsid w:val="00DD34DC"/>
    <w:rsid w:val="00DE4686"/>
    <w:rsid w:val="00DF091B"/>
    <w:rsid w:val="00DF5FAB"/>
    <w:rsid w:val="00E14920"/>
    <w:rsid w:val="00E63C76"/>
    <w:rsid w:val="00E75AD0"/>
    <w:rsid w:val="00E8545D"/>
    <w:rsid w:val="00EA6AE1"/>
    <w:rsid w:val="00EC0259"/>
    <w:rsid w:val="00EC2BD1"/>
    <w:rsid w:val="00ED35B8"/>
    <w:rsid w:val="00EE6367"/>
    <w:rsid w:val="00EF5B1E"/>
    <w:rsid w:val="00F056CC"/>
    <w:rsid w:val="00F05EA0"/>
    <w:rsid w:val="00F244AC"/>
    <w:rsid w:val="00F34D3E"/>
    <w:rsid w:val="00F65FAF"/>
    <w:rsid w:val="00F86D5A"/>
    <w:rsid w:val="00FA20C4"/>
    <w:rsid w:val="00FC05ED"/>
    <w:rsid w:val="00FC2C09"/>
    <w:rsid w:val="00FD0E21"/>
    <w:rsid w:val="00FE454D"/>
    <w:rsid w:val="00FE4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26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rsid w:val="00ED35B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ED35B8"/>
    <w:rPr>
      <w:b/>
      <w:bCs/>
    </w:rPr>
  </w:style>
  <w:style w:type="paragraph" w:styleId="Normlnweb">
    <w:name w:val="Normal (Web)"/>
    <w:basedOn w:val="Normln"/>
    <w:rsid w:val="00ED35B8"/>
    <w:pPr>
      <w:spacing w:before="100" w:beforeAutospacing="1" w:after="100" w:afterAutospacing="1"/>
    </w:pPr>
  </w:style>
  <w:style w:type="character" w:styleId="Hypertextovodkaz">
    <w:name w:val="Hyperlink"/>
    <w:rsid w:val="00ED35B8"/>
    <w:rPr>
      <w:color w:val="0000FF"/>
      <w:u w:val="single"/>
    </w:rPr>
  </w:style>
  <w:style w:type="paragraph" w:styleId="Zpat">
    <w:name w:val="footer"/>
    <w:basedOn w:val="Normln"/>
    <w:rsid w:val="00522DD1"/>
    <w:pPr>
      <w:tabs>
        <w:tab w:val="center" w:pos="4536"/>
        <w:tab w:val="right" w:pos="9072"/>
      </w:tabs>
    </w:pPr>
  </w:style>
  <w:style w:type="character" w:styleId="slostrnky">
    <w:name w:val="page number"/>
    <w:basedOn w:val="Standardnpsmoodstavce"/>
    <w:rsid w:val="00522DD1"/>
  </w:style>
  <w:style w:type="paragraph" w:customStyle="1" w:styleId="Zkladntext1">
    <w:name w:val="Základní text1"/>
    <w:basedOn w:val="Normln"/>
    <w:rsid w:val="00522DD1"/>
    <w:pPr>
      <w:widowControl w:val="0"/>
      <w:suppressAutoHyphens/>
      <w:jc w:val="both"/>
    </w:pPr>
    <w:rPr>
      <w:szCs w:val="20"/>
    </w:rPr>
  </w:style>
  <w:style w:type="paragraph" w:styleId="Textbubliny">
    <w:name w:val="Balloon Text"/>
    <w:basedOn w:val="Normln"/>
    <w:link w:val="TextbublinyChar"/>
    <w:rsid w:val="007A42B5"/>
    <w:rPr>
      <w:rFonts w:ascii="Tahoma" w:hAnsi="Tahoma" w:cs="Tahoma"/>
      <w:sz w:val="16"/>
      <w:szCs w:val="16"/>
    </w:rPr>
  </w:style>
  <w:style w:type="character" w:customStyle="1" w:styleId="TextbublinyChar">
    <w:name w:val="Text bubliny Char"/>
    <w:link w:val="Textbubliny"/>
    <w:rsid w:val="007A42B5"/>
    <w:rPr>
      <w:rFonts w:ascii="Tahoma" w:hAnsi="Tahoma" w:cs="Tahoma"/>
      <w:sz w:val="16"/>
      <w:szCs w:val="16"/>
    </w:rPr>
  </w:style>
  <w:style w:type="character" w:styleId="Odkaznakoment">
    <w:name w:val="annotation reference"/>
    <w:rsid w:val="00A3760F"/>
    <w:rPr>
      <w:sz w:val="16"/>
      <w:szCs w:val="16"/>
    </w:rPr>
  </w:style>
  <w:style w:type="paragraph" w:styleId="Textkomente">
    <w:name w:val="annotation text"/>
    <w:basedOn w:val="Normln"/>
    <w:link w:val="TextkomenteChar"/>
    <w:rsid w:val="00A3760F"/>
    <w:rPr>
      <w:sz w:val="20"/>
      <w:szCs w:val="20"/>
    </w:rPr>
  </w:style>
  <w:style w:type="character" w:customStyle="1" w:styleId="TextkomenteChar">
    <w:name w:val="Text komentáře Char"/>
    <w:basedOn w:val="Standardnpsmoodstavce"/>
    <w:link w:val="Textkomente"/>
    <w:rsid w:val="00A3760F"/>
  </w:style>
  <w:style w:type="paragraph" w:styleId="Pedmtkomente">
    <w:name w:val="annotation subject"/>
    <w:basedOn w:val="Textkomente"/>
    <w:next w:val="Textkomente"/>
    <w:link w:val="PedmtkomenteChar"/>
    <w:rsid w:val="00A3760F"/>
    <w:rPr>
      <w:b/>
      <w:bCs/>
    </w:rPr>
  </w:style>
  <w:style w:type="character" w:customStyle="1" w:styleId="PedmtkomenteChar">
    <w:name w:val="Předmět komentáře Char"/>
    <w:link w:val="Pedmtkomente"/>
    <w:rsid w:val="00A3760F"/>
    <w:rPr>
      <w:b/>
      <w:bCs/>
    </w:rPr>
  </w:style>
  <w:style w:type="paragraph" w:styleId="Odstavecseseznamem">
    <w:name w:val="List Paragraph"/>
    <w:basedOn w:val="Normln"/>
    <w:uiPriority w:val="34"/>
    <w:qFormat/>
    <w:rsid w:val="00E8545D"/>
    <w:pPr>
      <w:ind w:left="708"/>
    </w:pPr>
  </w:style>
  <w:style w:type="table" w:styleId="Mkatabulky">
    <w:name w:val="Table Grid"/>
    <w:basedOn w:val="Normlntabulka"/>
    <w:uiPriority w:val="59"/>
    <w:rsid w:val="00A5233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
    <w:name w:val="Char Char Char1 Char Char Char"/>
    <w:basedOn w:val="Normln"/>
    <w:rsid w:val="00A5233D"/>
    <w:pPr>
      <w:spacing w:after="160" w:line="240" w:lineRule="exact"/>
    </w:pPr>
    <w:rPr>
      <w:rFonts w:ascii="Verdana" w:hAnsi="Verdana"/>
      <w:sz w:val="20"/>
      <w:szCs w:val="20"/>
      <w:lang w:val="en-US" w:eastAsia="en-US"/>
    </w:rPr>
  </w:style>
  <w:style w:type="paragraph" w:styleId="Bezmezer">
    <w:name w:val="No Spacing"/>
    <w:link w:val="BezmezerChar"/>
    <w:rsid w:val="00A5233D"/>
    <w:pPr>
      <w:suppressAutoHyphens/>
      <w:autoSpaceDN w:val="0"/>
      <w:textAlignment w:val="baseline"/>
    </w:pPr>
    <w:rPr>
      <w:rFonts w:ascii="Calibri" w:eastAsia="Calibri" w:hAnsi="Calibri"/>
      <w:kern w:val="3"/>
      <w:sz w:val="22"/>
      <w:szCs w:val="22"/>
      <w:lang w:eastAsia="en-US"/>
    </w:rPr>
  </w:style>
  <w:style w:type="paragraph" w:customStyle="1" w:styleId="Styl2">
    <w:name w:val="Styl2"/>
    <w:basedOn w:val="Bezmezer"/>
    <w:link w:val="Styl2Char"/>
    <w:qFormat/>
    <w:rsid w:val="00A5233D"/>
    <w:pPr>
      <w:tabs>
        <w:tab w:val="left" w:pos="3686"/>
      </w:tabs>
      <w:ind w:left="284"/>
    </w:pPr>
    <w:rPr>
      <w:rFonts w:ascii="Times New Roman" w:hAnsi="Times New Roman"/>
      <w:sz w:val="24"/>
      <w:szCs w:val="24"/>
    </w:rPr>
  </w:style>
  <w:style w:type="character" w:customStyle="1" w:styleId="BezmezerChar">
    <w:name w:val="Bez mezer Char"/>
    <w:link w:val="Bezmezer"/>
    <w:rsid w:val="00A5233D"/>
    <w:rPr>
      <w:rFonts w:ascii="Calibri" w:eastAsia="Calibri" w:hAnsi="Calibri"/>
      <w:kern w:val="3"/>
      <w:sz w:val="22"/>
      <w:szCs w:val="22"/>
      <w:lang w:eastAsia="en-US"/>
    </w:rPr>
  </w:style>
  <w:style w:type="character" w:customStyle="1" w:styleId="Styl2Char">
    <w:name w:val="Styl2 Char"/>
    <w:link w:val="Styl2"/>
    <w:rsid w:val="00A5233D"/>
    <w:rPr>
      <w:rFonts w:eastAsia="Calibri"/>
      <w:kern w:val="3"/>
      <w:sz w:val="24"/>
      <w:szCs w:val="24"/>
      <w:lang w:eastAsia="en-US"/>
    </w:rPr>
  </w:style>
  <w:style w:type="paragraph" w:styleId="Revize">
    <w:name w:val="Revision"/>
    <w:hidden/>
    <w:uiPriority w:val="99"/>
    <w:semiHidden/>
    <w:rsid w:val="001E4D2A"/>
    <w:rPr>
      <w:sz w:val="24"/>
      <w:szCs w:val="24"/>
    </w:rPr>
  </w:style>
  <w:style w:type="paragraph" w:styleId="Zhlav">
    <w:name w:val="header"/>
    <w:basedOn w:val="Normln"/>
    <w:link w:val="ZhlavChar"/>
    <w:rsid w:val="00B76709"/>
    <w:pPr>
      <w:tabs>
        <w:tab w:val="center" w:pos="4536"/>
        <w:tab w:val="right" w:pos="9072"/>
      </w:tabs>
    </w:pPr>
  </w:style>
  <w:style w:type="character" w:customStyle="1" w:styleId="ZhlavChar">
    <w:name w:val="Záhlaví Char"/>
    <w:link w:val="Zhlav"/>
    <w:rsid w:val="00B76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2792</Words>
  <Characters>16476</Characters>
  <Application>Microsoft Office Word</Application>
  <DocSecurity>0</DocSecurity>
  <Lines>137</Lines>
  <Paragraphs>38</Paragraphs>
  <ScaleCrop>false</ScaleCrop>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2025-05-15T06:15:00Z</dcterms:created>
  <dcterms:modified xsi:type="dcterms:W3CDTF">2025-05-15T06:15:00Z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558d49-7e86-46d4-87a9-ebd6250b5c20_Enabled">
    <vt:lpwstr>true</vt:lpwstr>
  </property>
  <property fmtid="{D5CDD505-2E9C-101B-9397-08002B2CF9AE}" pid="3" name="MSIP_Label_92558d49-7e86-46d4-87a9-ebd6250b5c20_SetDate">
    <vt:lpwstr>2025-05-15T06:15:41Z</vt:lpwstr>
  </property>
  <property fmtid="{D5CDD505-2E9C-101B-9397-08002B2CF9AE}" pid="4" name="MSIP_Label_92558d49-7e86-46d4-87a9-ebd6250b5c20_Method">
    <vt:lpwstr>Standard</vt:lpwstr>
  </property>
  <property fmtid="{D5CDD505-2E9C-101B-9397-08002B2CF9AE}" pid="5" name="MSIP_Label_92558d49-7e86-46d4-87a9-ebd6250b5c20_Name">
    <vt:lpwstr>Interní - se značkou</vt:lpwstr>
  </property>
  <property fmtid="{D5CDD505-2E9C-101B-9397-08002B2CF9AE}" pid="6" name="MSIP_Label_92558d49-7e86-46d4-87a9-ebd6250b5c20_SiteId">
    <vt:lpwstr>5cdffe46-631e-482d-9990-1d2119b3418b</vt:lpwstr>
  </property>
  <property fmtid="{D5CDD505-2E9C-101B-9397-08002B2CF9AE}" pid="7" name="MSIP_Label_92558d49-7e86-46d4-87a9-ebd6250b5c20_ActionId">
    <vt:lpwstr>6b06f591-a306-4524-ad0c-d6532380b318</vt:lpwstr>
  </property>
  <property fmtid="{D5CDD505-2E9C-101B-9397-08002B2CF9AE}" pid="8" name="MSIP_Label_92558d49-7e86-46d4-87a9-ebd6250b5c20_ContentBits">
    <vt:lpwstr>1</vt:lpwstr>
  </property>
  <property fmtid="{D5CDD505-2E9C-101B-9397-08002B2CF9AE}" pid="9" name="MSIP_Label_92558d49-7e86-46d4-87a9-ebd6250b5c20_Tag">
    <vt:lpwstr>10, 3, 0, 1</vt:lpwstr>
  </property>
</Properties>
</file>