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E908" w14:textId="77777777" w:rsidR="002B4804" w:rsidRDefault="00E23B66" w:rsidP="009F1F18">
      <w:pPr>
        <w:jc w:val="center"/>
        <w:rPr>
          <w:rFonts w:ascii="Garamond" w:hAnsi="Garamond"/>
          <w:b/>
          <w:sz w:val="40"/>
          <w:szCs w:val="36"/>
        </w:rPr>
      </w:pPr>
      <w:r>
        <w:rPr>
          <w:rFonts w:ascii="Garamond" w:hAnsi="Garamond"/>
          <w:b/>
          <w:sz w:val="40"/>
          <w:szCs w:val="36"/>
        </w:rPr>
        <w:t>S</w:t>
      </w:r>
      <w:r w:rsidR="00E1040F" w:rsidRPr="002B4804">
        <w:rPr>
          <w:rFonts w:ascii="Garamond" w:hAnsi="Garamond"/>
          <w:b/>
          <w:sz w:val="40"/>
          <w:szCs w:val="36"/>
        </w:rPr>
        <w:t>mlouv</w:t>
      </w:r>
      <w:r>
        <w:rPr>
          <w:rFonts w:ascii="Garamond" w:hAnsi="Garamond"/>
          <w:b/>
          <w:sz w:val="40"/>
          <w:szCs w:val="36"/>
        </w:rPr>
        <w:t>a</w:t>
      </w:r>
      <w:r w:rsidR="00E1040F" w:rsidRPr="002B4804">
        <w:rPr>
          <w:rFonts w:ascii="Garamond" w:hAnsi="Garamond"/>
          <w:b/>
          <w:sz w:val="40"/>
          <w:szCs w:val="36"/>
        </w:rPr>
        <w:t xml:space="preserve"> o </w:t>
      </w:r>
      <w:r w:rsidR="00781B0B">
        <w:rPr>
          <w:rFonts w:ascii="Garamond" w:hAnsi="Garamond"/>
          <w:b/>
          <w:sz w:val="40"/>
          <w:szCs w:val="36"/>
        </w:rPr>
        <w:t>zajištění provozu</w:t>
      </w:r>
      <w:r w:rsidR="00E1040F" w:rsidRPr="002B4804">
        <w:rPr>
          <w:rFonts w:ascii="Garamond" w:hAnsi="Garamond"/>
          <w:b/>
          <w:sz w:val="40"/>
          <w:szCs w:val="36"/>
        </w:rPr>
        <w:t xml:space="preserve"> </w:t>
      </w:r>
      <w:r w:rsidR="002B4804">
        <w:rPr>
          <w:rFonts w:ascii="Garamond" w:hAnsi="Garamond"/>
          <w:b/>
          <w:sz w:val="40"/>
          <w:szCs w:val="36"/>
        </w:rPr>
        <w:t>zařízení</w:t>
      </w:r>
      <w:r w:rsidR="00E1040F" w:rsidRPr="002B4804">
        <w:rPr>
          <w:rFonts w:ascii="Garamond" w:hAnsi="Garamond"/>
          <w:b/>
          <w:sz w:val="40"/>
          <w:szCs w:val="36"/>
        </w:rPr>
        <w:t xml:space="preserve"> </w:t>
      </w:r>
    </w:p>
    <w:p w14:paraId="54A5889C" w14:textId="6CD56F92" w:rsidR="009F1F18" w:rsidRPr="002B4804" w:rsidRDefault="00E1040F" w:rsidP="009F1F18">
      <w:pPr>
        <w:jc w:val="center"/>
        <w:rPr>
          <w:rFonts w:ascii="Garamond" w:hAnsi="Garamond"/>
          <w:b/>
          <w:sz w:val="40"/>
          <w:szCs w:val="36"/>
        </w:rPr>
      </w:pPr>
      <w:r w:rsidRPr="002B4804">
        <w:rPr>
          <w:rFonts w:ascii="Garamond" w:hAnsi="Garamond"/>
          <w:b/>
          <w:sz w:val="40"/>
          <w:szCs w:val="36"/>
        </w:rPr>
        <w:t>č</w:t>
      </w:r>
      <w:r w:rsidR="00407CB2" w:rsidRPr="002B4804">
        <w:rPr>
          <w:rFonts w:ascii="Garamond" w:hAnsi="Garamond"/>
          <w:b/>
          <w:sz w:val="40"/>
          <w:szCs w:val="36"/>
        </w:rPr>
        <w:t xml:space="preserve">. </w:t>
      </w:r>
      <w:r w:rsidR="002931EC">
        <w:rPr>
          <w:rFonts w:ascii="Garamond" w:hAnsi="Garamond"/>
          <w:b/>
          <w:sz w:val="40"/>
          <w:szCs w:val="36"/>
        </w:rPr>
        <w:t>26</w:t>
      </w:r>
      <w:r w:rsidR="00B9366F">
        <w:rPr>
          <w:rFonts w:ascii="Garamond" w:hAnsi="Garamond"/>
          <w:b/>
          <w:sz w:val="40"/>
          <w:szCs w:val="36"/>
        </w:rPr>
        <w:t>57</w:t>
      </w:r>
      <w:r w:rsidR="002931EC">
        <w:rPr>
          <w:rFonts w:ascii="Garamond" w:hAnsi="Garamond"/>
          <w:b/>
          <w:sz w:val="40"/>
          <w:szCs w:val="36"/>
        </w:rPr>
        <w:t>/2</w:t>
      </w:r>
      <w:r w:rsidR="00B9366F">
        <w:rPr>
          <w:rFonts w:ascii="Garamond" w:hAnsi="Garamond"/>
          <w:b/>
          <w:sz w:val="40"/>
          <w:szCs w:val="36"/>
        </w:rPr>
        <w:t>5</w:t>
      </w:r>
    </w:p>
    <w:p w14:paraId="6D76A50E" w14:textId="77777777" w:rsidR="00E1040F" w:rsidRPr="002B4804" w:rsidRDefault="00E1040F">
      <w:pPr>
        <w:pBdr>
          <w:bottom w:val="single" w:sz="12" w:space="1" w:color="auto"/>
        </w:pBdr>
        <w:jc w:val="center"/>
        <w:rPr>
          <w:rFonts w:ascii="Garamond" w:hAnsi="Garamond"/>
          <w:b/>
          <w:sz w:val="24"/>
          <w:szCs w:val="24"/>
        </w:rPr>
      </w:pPr>
      <w:r w:rsidRPr="002B4804">
        <w:rPr>
          <w:rFonts w:ascii="Garamond" w:hAnsi="Garamond"/>
          <w:b/>
          <w:sz w:val="24"/>
          <w:szCs w:val="24"/>
        </w:rPr>
        <w:t xml:space="preserve">uzavřená dle § </w:t>
      </w:r>
      <w:r w:rsidR="00485A10">
        <w:rPr>
          <w:rFonts w:ascii="Garamond" w:hAnsi="Garamond"/>
          <w:b/>
          <w:sz w:val="24"/>
          <w:szCs w:val="24"/>
        </w:rPr>
        <w:t>1746</w:t>
      </w:r>
      <w:r w:rsidR="00485A10" w:rsidRPr="002B4804">
        <w:rPr>
          <w:rFonts w:ascii="Garamond" w:hAnsi="Garamond"/>
          <w:b/>
          <w:sz w:val="24"/>
          <w:szCs w:val="24"/>
        </w:rPr>
        <w:t xml:space="preserve"> </w:t>
      </w:r>
      <w:r w:rsidRPr="002B4804">
        <w:rPr>
          <w:rFonts w:ascii="Garamond" w:hAnsi="Garamond"/>
          <w:b/>
          <w:sz w:val="24"/>
          <w:szCs w:val="24"/>
        </w:rPr>
        <w:t xml:space="preserve">a násl. </w:t>
      </w:r>
      <w:r w:rsidR="00912A0C" w:rsidRPr="002B4804">
        <w:rPr>
          <w:rFonts w:ascii="Garamond" w:hAnsi="Garamond"/>
          <w:b/>
          <w:sz w:val="24"/>
          <w:szCs w:val="24"/>
        </w:rPr>
        <w:t>zákona č. 89/2012 Sb., občanského zákoníku</w:t>
      </w:r>
      <w:r w:rsidR="00D4035B">
        <w:rPr>
          <w:rFonts w:ascii="Garamond" w:hAnsi="Garamond"/>
          <w:b/>
          <w:sz w:val="24"/>
          <w:szCs w:val="24"/>
        </w:rPr>
        <w:t>, ve znění pozdějších předpisů</w:t>
      </w:r>
    </w:p>
    <w:p w14:paraId="7BA708DC" w14:textId="77777777" w:rsidR="00E1040F" w:rsidRPr="002B4804" w:rsidRDefault="00E1040F">
      <w:pPr>
        <w:pBdr>
          <w:bottom w:val="single" w:sz="12" w:space="1" w:color="auto"/>
        </w:pBdr>
        <w:jc w:val="center"/>
        <w:rPr>
          <w:rFonts w:ascii="Garamond" w:hAnsi="Garamond"/>
          <w:b/>
          <w:sz w:val="24"/>
          <w:szCs w:val="24"/>
        </w:rPr>
      </w:pPr>
    </w:p>
    <w:p w14:paraId="520BED03" w14:textId="77777777" w:rsidR="00E1040F" w:rsidRPr="002B4804" w:rsidRDefault="00E1040F">
      <w:pPr>
        <w:jc w:val="center"/>
        <w:rPr>
          <w:rFonts w:ascii="Garamond" w:hAnsi="Garamond"/>
          <w:b/>
          <w:sz w:val="28"/>
        </w:rPr>
      </w:pPr>
    </w:p>
    <w:p w14:paraId="2E906721" w14:textId="77777777" w:rsidR="009A605E" w:rsidRDefault="009A605E" w:rsidP="002B4804">
      <w:pPr>
        <w:jc w:val="center"/>
        <w:rPr>
          <w:rFonts w:ascii="Garamond" w:hAnsi="Garamond"/>
          <w:b/>
          <w:sz w:val="24"/>
        </w:rPr>
      </w:pPr>
    </w:p>
    <w:p w14:paraId="74D12B10" w14:textId="77777777" w:rsidR="002B4804" w:rsidRPr="002B4804" w:rsidRDefault="002B4804" w:rsidP="002B4804">
      <w:pPr>
        <w:jc w:val="center"/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>I.</w:t>
      </w:r>
    </w:p>
    <w:p w14:paraId="176DE8FF" w14:textId="77777777" w:rsidR="002B4804" w:rsidRPr="002B4804" w:rsidRDefault="002B4804" w:rsidP="002B4804">
      <w:pPr>
        <w:jc w:val="center"/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>Smluvní strany</w:t>
      </w:r>
    </w:p>
    <w:p w14:paraId="6E902C91" w14:textId="77777777" w:rsidR="002B4804" w:rsidRPr="002B4804" w:rsidRDefault="002B4804" w:rsidP="002B4804">
      <w:pPr>
        <w:jc w:val="both"/>
        <w:rPr>
          <w:rFonts w:ascii="Garamond" w:hAnsi="Garamond"/>
          <w:b/>
          <w:bCs/>
          <w:sz w:val="24"/>
        </w:rPr>
      </w:pPr>
    </w:p>
    <w:p w14:paraId="2C0A9DC7" w14:textId="77777777" w:rsidR="002B4804" w:rsidRPr="002B4804" w:rsidRDefault="002B4804" w:rsidP="002B4804">
      <w:pPr>
        <w:jc w:val="both"/>
        <w:rPr>
          <w:rFonts w:ascii="Garamond" w:hAnsi="Garamond"/>
          <w:b/>
          <w:bCs/>
          <w:sz w:val="24"/>
        </w:rPr>
      </w:pPr>
      <w:r w:rsidRPr="002B4804">
        <w:rPr>
          <w:rFonts w:ascii="Garamond" w:hAnsi="Garamond"/>
          <w:b/>
          <w:bCs/>
          <w:sz w:val="24"/>
        </w:rPr>
        <w:t>1.</w:t>
      </w:r>
    </w:p>
    <w:p w14:paraId="2E53B2BC" w14:textId="77777777" w:rsidR="002B4804" w:rsidRDefault="002B4804" w:rsidP="002B4804">
      <w:pPr>
        <w:jc w:val="both"/>
        <w:rPr>
          <w:rFonts w:ascii="Garamond" w:hAnsi="Garamond"/>
          <w:b/>
          <w:sz w:val="24"/>
        </w:rPr>
      </w:pPr>
    </w:p>
    <w:p w14:paraId="5BFCAF29" w14:textId="77777777" w:rsidR="002B4804" w:rsidRPr="00B570B0" w:rsidRDefault="00B570B0" w:rsidP="00B570B0">
      <w:pPr>
        <w:tabs>
          <w:tab w:val="left" w:pos="1418"/>
        </w:tabs>
        <w:rPr>
          <w:rFonts w:ascii="Garamond" w:hAnsi="Garamond"/>
          <w:b/>
          <w:bCs/>
          <w:sz w:val="24"/>
        </w:rPr>
      </w:pPr>
      <w:r w:rsidRPr="00B570B0">
        <w:rPr>
          <w:rFonts w:ascii="Garamond" w:hAnsi="Garamond"/>
          <w:b/>
          <w:bCs/>
          <w:sz w:val="24"/>
        </w:rPr>
        <w:t>U</w:t>
      </w:r>
      <w:r w:rsidR="00261B95">
        <w:rPr>
          <w:rFonts w:ascii="Garamond" w:hAnsi="Garamond"/>
          <w:b/>
          <w:bCs/>
          <w:sz w:val="24"/>
        </w:rPr>
        <w:t>niverzita</w:t>
      </w:r>
      <w:r w:rsidRPr="00B570B0">
        <w:rPr>
          <w:rFonts w:ascii="Garamond" w:hAnsi="Garamond"/>
          <w:b/>
          <w:bCs/>
          <w:sz w:val="24"/>
        </w:rPr>
        <w:t xml:space="preserve"> Karlova, Filozofická fakulta</w:t>
      </w:r>
    </w:p>
    <w:p w14:paraId="07D8A212" w14:textId="77777777" w:rsidR="002B4804" w:rsidRPr="00B570B0" w:rsidRDefault="002B4804" w:rsidP="002B4804">
      <w:pPr>
        <w:jc w:val="both"/>
        <w:rPr>
          <w:rFonts w:ascii="Garamond" w:hAnsi="Garamond"/>
          <w:sz w:val="24"/>
        </w:rPr>
      </w:pPr>
      <w:r w:rsidRPr="00B570B0">
        <w:rPr>
          <w:rFonts w:ascii="Garamond" w:hAnsi="Garamond"/>
          <w:sz w:val="24"/>
        </w:rPr>
        <w:t xml:space="preserve">se sídlem: </w:t>
      </w:r>
      <w:r w:rsidR="00B570B0">
        <w:rPr>
          <w:rFonts w:ascii="Garamond" w:hAnsi="Garamond"/>
          <w:sz w:val="24"/>
        </w:rPr>
        <w:tab/>
      </w:r>
      <w:r w:rsidR="00B570B0">
        <w:rPr>
          <w:rFonts w:ascii="Garamond" w:hAnsi="Garamond"/>
          <w:sz w:val="24"/>
        </w:rPr>
        <w:tab/>
        <w:t>Náměstí Jana Palacha</w:t>
      </w:r>
      <w:r w:rsidR="00DC495E">
        <w:rPr>
          <w:rFonts w:ascii="Garamond" w:hAnsi="Garamond"/>
          <w:sz w:val="24"/>
        </w:rPr>
        <w:t xml:space="preserve"> 1/</w:t>
      </w:r>
      <w:r w:rsidR="00B570B0">
        <w:rPr>
          <w:rFonts w:ascii="Garamond" w:hAnsi="Garamond"/>
          <w:sz w:val="24"/>
        </w:rPr>
        <w:t>2, 116 38 Praha 1</w:t>
      </w:r>
      <w:r w:rsidRPr="00B570B0">
        <w:rPr>
          <w:rFonts w:ascii="Garamond" w:hAnsi="Garamond"/>
          <w:sz w:val="24"/>
        </w:rPr>
        <w:tab/>
      </w:r>
      <w:r w:rsidRPr="00B570B0">
        <w:rPr>
          <w:rFonts w:ascii="Garamond" w:hAnsi="Garamond"/>
          <w:sz w:val="24"/>
        </w:rPr>
        <w:tab/>
      </w:r>
    </w:p>
    <w:p w14:paraId="1CCE4EC7" w14:textId="77777777" w:rsidR="002B4804" w:rsidRPr="00B570B0" w:rsidRDefault="002B4804" w:rsidP="002B4804">
      <w:pPr>
        <w:jc w:val="both"/>
        <w:rPr>
          <w:rFonts w:ascii="Garamond" w:hAnsi="Garamond"/>
          <w:sz w:val="24"/>
        </w:rPr>
      </w:pPr>
      <w:r w:rsidRPr="00B570B0">
        <w:rPr>
          <w:rFonts w:ascii="Garamond" w:hAnsi="Garamond"/>
          <w:sz w:val="24"/>
        </w:rPr>
        <w:t>zastoupená:</w:t>
      </w:r>
      <w:r w:rsidRPr="00B570B0">
        <w:rPr>
          <w:rFonts w:ascii="Garamond" w:hAnsi="Garamond"/>
          <w:sz w:val="24"/>
        </w:rPr>
        <w:tab/>
      </w:r>
      <w:r w:rsidRPr="00B570B0">
        <w:rPr>
          <w:rFonts w:ascii="Garamond" w:hAnsi="Garamond"/>
          <w:sz w:val="24"/>
        </w:rPr>
        <w:tab/>
      </w:r>
      <w:r w:rsidR="00B570B0">
        <w:rPr>
          <w:rFonts w:ascii="Garamond" w:hAnsi="Garamond"/>
          <w:sz w:val="24"/>
        </w:rPr>
        <w:t>Mgr. Evou Lehečkovou, Ph.D., děkankou</w:t>
      </w:r>
    </w:p>
    <w:p w14:paraId="31B0F1A6" w14:textId="77777777" w:rsidR="00DC495E" w:rsidRDefault="002B4804" w:rsidP="002B4804">
      <w:pPr>
        <w:jc w:val="both"/>
        <w:rPr>
          <w:rFonts w:ascii="Garamond" w:hAnsi="Garamond"/>
          <w:sz w:val="24"/>
        </w:rPr>
      </w:pPr>
      <w:r w:rsidRPr="00B570B0">
        <w:rPr>
          <w:rFonts w:ascii="Garamond" w:hAnsi="Garamond"/>
          <w:sz w:val="24"/>
        </w:rPr>
        <w:t>IČ</w:t>
      </w:r>
      <w:r w:rsidR="00DC495E">
        <w:rPr>
          <w:rFonts w:ascii="Garamond" w:hAnsi="Garamond"/>
          <w:sz w:val="24"/>
        </w:rPr>
        <w:t>O</w:t>
      </w:r>
      <w:r w:rsidRPr="00B570B0">
        <w:rPr>
          <w:rFonts w:ascii="Garamond" w:hAnsi="Garamond"/>
          <w:sz w:val="24"/>
        </w:rPr>
        <w:t>:</w:t>
      </w:r>
      <w:r w:rsidR="00DC495E">
        <w:rPr>
          <w:rFonts w:ascii="Garamond" w:hAnsi="Garamond"/>
          <w:sz w:val="24"/>
        </w:rPr>
        <w:tab/>
      </w:r>
      <w:r w:rsidR="00261B95">
        <w:rPr>
          <w:rFonts w:ascii="Garamond" w:hAnsi="Garamond"/>
          <w:sz w:val="24"/>
        </w:rPr>
        <w:t xml:space="preserve"> </w:t>
      </w:r>
      <w:r w:rsidR="00DC495E">
        <w:rPr>
          <w:rFonts w:ascii="Garamond" w:hAnsi="Garamond"/>
          <w:sz w:val="24"/>
        </w:rPr>
        <w:tab/>
      </w:r>
      <w:r w:rsidR="00DC495E">
        <w:rPr>
          <w:rFonts w:ascii="Garamond" w:hAnsi="Garamond"/>
          <w:sz w:val="24"/>
        </w:rPr>
        <w:tab/>
      </w:r>
      <w:r w:rsidR="00261B95">
        <w:rPr>
          <w:rFonts w:ascii="Garamond" w:hAnsi="Garamond"/>
          <w:sz w:val="24"/>
        </w:rPr>
        <w:t>00216208</w:t>
      </w:r>
      <w:r w:rsidRPr="00B570B0">
        <w:rPr>
          <w:rFonts w:ascii="Garamond" w:hAnsi="Garamond"/>
          <w:sz w:val="24"/>
        </w:rPr>
        <w:tab/>
      </w:r>
      <w:r w:rsidR="008D20F5" w:rsidRPr="00B570B0">
        <w:rPr>
          <w:rFonts w:ascii="Garamond" w:hAnsi="Garamond"/>
          <w:sz w:val="24"/>
        </w:rPr>
        <w:tab/>
      </w:r>
    </w:p>
    <w:p w14:paraId="6C334079" w14:textId="77777777" w:rsidR="002B4804" w:rsidRPr="00B570B0" w:rsidRDefault="002B4804" w:rsidP="002B4804">
      <w:pPr>
        <w:jc w:val="both"/>
        <w:rPr>
          <w:rFonts w:ascii="Garamond" w:hAnsi="Garamond"/>
          <w:sz w:val="24"/>
        </w:rPr>
      </w:pPr>
      <w:r w:rsidRPr="00B570B0">
        <w:rPr>
          <w:rFonts w:ascii="Garamond" w:hAnsi="Garamond"/>
          <w:sz w:val="24"/>
        </w:rPr>
        <w:t>DIČ:</w:t>
      </w:r>
      <w:r w:rsidR="00555A6F" w:rsidRPr="00B570B0">
        <w:rPr>
          <w:rFonts w:ascii="Garamond" w:hAnsi="Garamond"/>
          <w:sz w:val="24"/>
        </w:rPr>
        <w:t xml:space="preserve"> </w:t>
      </w:r>
      <w:r w:rsidR="00DC495E">
        <w:rPr>
          <w:rFonts w:ascii="Garamond" w:hAnsi="Garamond"/>
          <w:sz w:val="24"/>
        </w:rPr>
        <w:tab/>
      </w:r>
      <w:r w:rsidR="00DC495E">
        <w:rPr>
          <w:rFonts w:ascii="Garamond" w:hAnsi="Garamond"/>
          <w:sz w:val="24"/>
        </w:rPr>
        <w:tab/>
      </w:r>
      <w:r w:rsidR="00DC495E">
        <w:rPr>
          <w:rFonts w:ascii="Garamond" w:hAnsi="Garamond"/>
          <w:sz w:val="24"/>
        </w:rPr>
        <w:tab/>
      </w:r>
      <w:r w:rsidR="00261B95">
        <w:rPr>
          <w:rFonts w:ascii="Garamond" w:hAnsi="Garamond"/>
          <w:sz w:val="24"/>
        </w:rPr>
        <w:t>CZ00216208</w:t>
      </w:r>
    </w:p>
    <w:p w14:paraId="053D53A1" w14:textId="77777777" w:rsidR="00AE6086" w:rsidRDefault="00AE6086" w:rsidP="00555A6F">
      <w:pPr>
        <w:tabs>
          <w:tab w:val="left" w:pos="1418"/>
        </w:tabs>
        <w:rPr>
          <w:rFonts w:ascii="Garamond" w:hAnsi="Garamond"/>
          <w:sz w:val="24"/>
        </w:rPr>
      </w:pPr>
      <w:r w:rsidRPr="00B570B0">
        <w:rPr>
          <w:rFonts w:ascii="Garamond" w:hAnsi="Garamond"/>
          <w:sz w:val="24"/>
        </w:rPr>
        <w:t>Bankovní spojení:</w:t>
      </w:r>
      <w:r w:rsidR="00261B95">
        <w:rPr>
          <w:rFonts w:ascii="Garamond" w:hAnsi="Garamond"/>
          <w:sz w:val="24"/>
        </w:rPr>
        <w:tab/>
      </w:r>
      <w:r w:rsidR="00261B95" w:rsidRPr="008D20F5">
        <w:rPr>
          <w:rFonts w:ascii="Garamond" w:hAnsi="Garamond"/>
          <w:sz w:val="24"/>
        </w:rPr>
        <w:t>Komerční banka, a.s.</w:t>
      </w:r>
      <w:r w:rsidR="00261B95">
        <w:rPr>
          <w:rFonts w:ascii="Garamond" w:hAnsi="Garamond"/>
          <w:sz w:val="24"/>
        </w:rPr>
        <w:t>, č. účtu 85631011/0100</w:t>
      </w:r>
    </w:p>
    <w:p w14:paraId="1CBDE9BC" w14:textId="77777777" w:rsidR="002B4804" w:rsidRPr="002B4804" w:rsidRDefault="002B4804" w:rsidP="002B4804">
      <w:pPr>
        <w:jc w:val="both"/>
        <w:rPr>
          <w:rFonts w:ascii="Garamond" w:hAnsi="Garamond"/>
          <w:sz w:val="24"/>
        </w:rPr>
      </w:pPr>
      <w:r w:rsidRPr="002B4804">
        <w:rPr>
          <w:rFonts w:ascii="Garamond" w:hAnsi="Garamond"/>
          <w:sz w:val="24"/>
        </w:rPr>
        <w:t xml:space="preserve">(dále jen </w:t>
      </w:r>
      <w:r w:rsidRPr="002B4804">
        <w:rPr>
          <w:rFonts w:ascii="Garamond" w:hAnsi="Garamond"/>
          <w:b/>
          <w:sz w:val="24"/>
        </w:rPr>
        <w:t>„objednatel“</w:t>
      </w:r>
      <w:r w:rsidRPr="002B4804">
        <w:rPr>
          <w:rFonts w:ascii="Garamond" w:hAnsi="Garamond"/>
          <w:sz w:val="24"/>
        </w:rPr>
        <w:t>) na straně jedné</w:t>
      </w:r>
    </w:p>
    <w:p w14:paraId="3CBC8526" w14:textId="77777777" w:rsidR="002B4804" w:rsidRPr="002B4804" w:rsidRDefault="002B4804" w:rsidP="002B4804">
      <w:pPr>
        <w:jc w:val="both"/>
        <w:rPr>
          <w:rFonts w:ascii="Garamond" w:hAnsi="Garamond"/>
          <w:b/>
          <w:sz w:val="24"/>
        </w:rPr>
      </w:pPr>
    </w:p>
    <w:p w14:paraId="274CD0F5" w14:textId="77777777" w:rsidR="002B4804" w:rsidRPr="002B4804" w:rsidRDefault="002B4804" w:rsidP="002B4804">
      <w:pPr>
        <w:jc w:val="both"/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>a</w:t>
      </w:r>
    </w:p>
    <w:p w14:paraId="48F90BCA" w14:textId="77777777" w:rsidR="002B4804" w:rsidRPr="002B4804" w:rsidRDefault="002B4804" w:rsidP="002B4804">
      <w:pPr>
        <w:jc w:val="both"/>
        <w:rPr>
          <w:rFonts w:ascii="Garamond" w:hAnsi="Garamond"/>
          <w:b/>
          <w:bCs/>
          <w:sz w:val="24"/>
        </w:rPr>
      </w:pPr>
    </w:p>
    <w:p w14:paraId="1546147C" w14:textId="77777777" w:rsidR="002B4804" w:rsidRPr="002B4804" w:rsidRDefault="002B4804" w:rsidP="002B4804">
      <w:pPr>
        <w:jc w:val="both"/>
        <w:rPr>
          <w:rFonts w:ascii="Garamond" w:hAnsi="Garamond"/>
          <w:b/>
          <w:bCs/>
          <w:sz w:val="24"/>
        </w:rPr>
      </w:pPr>
      <w:r w:rsidRPr="002B4804">
        <w:rPr>
          <w:rFonts w:ascii="Garamond" w:hAnsi="Garamond"/>
          <w:b/>
          <w:bCs/>
          <w:sz w:val="24"/>
        </w:rPr>
        <w:t>2.</w:t>
      </w:r>
    </w:p>
    <w:p w14:paraId="3C8C9331" w14:textId="77777777" w:rsidR="002B4804" w:rsidRPr="002B4804" w:rsidRDefault="002B4804" w:rsidP="002B4804">
      <w:pPr>
        <w:jc w:val="both"/>
        <w:rPr>
          <w:rFonts w:ascii="Garamond" w:hAnsi="Garamond"/>
          <w:b/>
          <w:bCs/>
          <w:sz w:val="24"/>
        </w:rPr>
      </w:pPr>
    </w:p>
    <w:p w14:paraId="77F796D7" w14:textId="77777777" w:rsidR="00A809AA" w:rsidRDefault="00A809AA" w:rsidP="00A809AA">
      <w:pPr>
        <w:tabs>
          <w:tab w:val="left" w:pos="1418"/>
        </w:tabs>
        <w:rPr>
          <w:rFonts w:ascii="Garamond" w:hAnsi="Garamond"/>
          <w:b/>
          <w:bCs/>
          <w:sz w:val="24"/>
        </w:rPr>
      </w:pPr>
      <w:r>
        <w:rPr>
          <w:rFonts w:ascii="Garamond" w:hAnsi="Garamond"/>
          <w:sz w:val="24"/>
        </w:rPr>
        <w:t xml:space="preserve">obchodní </w:t>
      </w:r>
      <w:r w:rsidR="00B60802">
        <w:rPr>
          <w:rFonts w:ascii="Garamond" w:hAnsi="Garamond"/>
          <w:sz w:val="24"/>
        </w:rPr>
        <w:t>společnost:</w:t>
      </w:r>
      <w:r w:rsidR="00030BE3">
        <w:rPr>
          <w:rFonts w:ascii="Garamond" w:hAnsi="Garamond"/>
          <w:sz w:val="24"/>
        </w:rPr>
        <w:tab/>
      </w:r>
      <w:r w:rsidR="00B60802" w:rsidRPr="00B60802">
        <w:rPr>
          <w:rFonts w:ascii="Garamond" w:hAnsi="Garamond"/>
          <w:b/>
          <w:bCs/>
          <w:sz w:val="24"/>
        </w:rPr>
        <w:t>COPYMAT</w:t>
      </w:r>
      <w:r w:rsidR="00B60802">
        <w:rPr>
          <w:rFonts w:ascii="Garamond" w:hAnsi="Garamond"/>
          <w:b/>
          <w:bCs/>
          <w:sz w:val="24"/>
        </w:rPr>
        <w:t xml:space="preserve"> spol.</w:t>
      </w:r>
      <w:r>
        <w:rPr>
          <w:rFonts w:ascii="Garamond" w:hAnsi="Garamond"/>
          <w:b/>
          <w:bCs/>
          <w:sz w:val="24"/>
        </w:rPr>
        <w:t xml:space="preserve"> s r. o. </w:t>
      </w:r>
    </w:p>
    <w:p w14:paraId="7062A05A" w14:textId="77777777" w:rsidR="00A809AA" w:rsidRDefault="00A809AA" w:rsidP="00A809AA">
      <w:pPr>
        <w:tabs>
          <w:tab w:val="left" w:pos="1418"/>
        </w:tabs>
        <w:rPr>
          <w:rFonts w:ascii="Garamond" w:hAnsi="Garamond"/>
          <w:b/>
          <w:bCs/>
          <w:sz w:val="24"/>
        </w:rPr>
      </w:pPr>
      <w:r>
        <w:rPr>
          <w:rFonts w:ascii="Garamond" w:hAnsi="Garamond"/>
          <w:sz w:val="24"/>
        </w:rPr>
        <w:t xml:space="preserve">se </w:t>
      </w:r>
      <w:r w:rsidR="00B60802">
        <w:rPr>
          <w:rFonts w:ascii="Garamond" w:hAnsi="Garamond"/>
          <w:sz w:val="24"/>
        </w:rPr>
        <w:t>sídlem:</w:t>
      </w:r>
      <w:r w:rsidR="00030BE3">
        <w:rPr>
          <w:rFonts w:ascii="Garamond" w:hAnsi="Garamond"/>
          <w:sz w:val="24"/>
        </w:rPr>
        <w:tab/>
      </w:r>
      <w:r w:rsidR="00030BE3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>Lopatecká 17, 147 00 Praha 4</w:t>
      </w:r>
    </w:p>
    <w:p w14:paraId="12AE8C6B" w14:textId="77777777" w:rsidR="00A809AA" w:rsidRDefault="00B60802" w:rsidP="00A809AA">
      <w:pPr>
        <w:tabs>
          <w:tab w:val="left" w:pos="1418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zastoupená</w:t>
      </w:r>
      <w:r w:rsidRPr="007123AD">
        <w:rPr>
          <w:rFonts w:ascii="Garamond" w:hAnsi="Garamond"/>
          <w:sz w:val="24"/>
          <w:szCs w:val="24"/>
        </w:rPr>
        <w:t>:</w:t>
      </w:r>
      <w:r w:rsidR="00030BE3">
        <w:rPr>
          <w:rFonts w:ascii="Garamond" w:hAnsi="Garamond"/>
          <w:sz w:val="24"/>
          <w:szCs w:val="24"/>
        </w:rPr>
        <w:tab/>
      </w:r>
      <w:r w:rsidR="00030BE3">
        <w:rPr>
          <w:rFonts w:ascii="Garamond" w:hAnsi="Garamond"/>
          <w:sz w:val="24"/>
          <w:szCs w:val="24"/>
        </w:rPr>
        <w:tab/>
      </w:r>
      <w:r w:rsidR="00D7736B">
        <w:rPr>
          <w:rStyle w:val="platne1"/>
          <w:rFonts w:ascii="Garamond" w:hAnsi="Garamond"/>
          <w:sz w:val="24"/>
          <w:szCs w:val="24"/>
        </w:rPr>
        <w:t>Petrem Kutilem, prokuristou</w:t>
      </w:r>
      <w:r w:rsidR="007123AD" w:rsidRPr="007123AD">
        <w:rPr>
          <w:rFonts w:ascii="Garamond" w:hAnsi="Garamond"/>
          <w:sz w:val="24"/>
          <w:szCs w:val="24"/>
        </w:rPr>
        <w:t xml:space="preserve"> společnosti</w:t>
      </w:r>
    </w:p>
    <w:p w14:paraId="4D4D91C1" w14:textId="77777777" w:rsidR="00DC495E" w:rsidRDefault="00A809AA" w:rsidP="00A809AA">
      <w:pPr>
        <w:tabs>
          <w:tab w:val="left" w:pos="1418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IČ</w:t>
      </w:r>
      <w:r w:rsidR="00DC495E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>:</w:t>
      </w:r>
      <w:r w:rsidR="00DC495E">
        <w:rPr>
          <w:rFonts w:ascii="Garamond" w:hAnsi="Garamond"/>
          <w:sz w:val="24"/>
        </w:rPr>
        <w:tab/>
      </w:r>
      <w:r w:rsidR="00DC495E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>45799075</w:t>
      </w:r>
      <w:r w:rsidR="00030BE3">
        <w:rPr>
          <w:rFonts w:ascii="Garamond" w:hAnsi="Garamond"/>
          <w:sz w:val="24"/>
        </w:rPr>
        <w:tab/>
      </w:r>
      <w:r w:rsidR="00030BE3">
        <w:rPr>
          <w:rFonts w:ascii="Garamond" w:hAnsi="Garamond"/>
          <w:sz w:val="24"/>
        </w:rPr>
        <w:tab/>
      </w:r>
    </w:p>
    <w:p w14:paraId="33DD6B63" w14:textId="77777777" w:rsidR="00A809AA" w:rsidRDefault="00A809AA" w:rsidP="00A809AA">
      <w:pPr>
        <w:tabs>
          <w:tab w:val="left" w:pos="1418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DIČ: </w:t>
      </w:r>
      <w:r w:rsidR="00DC495E">
        <w:rPr>
          <w:rFonts w:ascii="Garamond" w:hAnsi="Garamond"/>
          <w:sz w:val="24"/>
        </w:rPr>
        <w:tab/>
      </w:r>
      <w:r w:rsidR="00DC495E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>CZ</w:t>
      </w:r>
      <w:r w:rsidR="00F44A54">
        <w:rPr>
          <w:rFonts w:ascii="Garamond" w:hAnsi="Garamond"/>
          <w:sz w:val="24"/>
        </w:rPr>
        <w:t>45799075</w:t>
      </w:r>
    </w:p>
    <w:p w14:paraId="506D7960" w14:textId="77777777" w:rsidR="00A809AA" w:rsidRDefault="00A809AA" w:rsidP="00A809AA">
      <w:pPr>
        <w:tabs>
          <w:tab w:val="left" w:pos="1418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Zapsaná v obch. rejstříku vedeném Městským soudem v Praze oddíl C 10425</w:t>
      </w:r>
    </w:p>
    <w:p w14:paraId="12D62B80" w14:textId="4EE67D66" w:rsidR="00A809AA" w:rsidRPr="001C1C63" w:rsidRDefault="00A809AA" w:rsidP="00A809AA">
      <w:pPr>
        <w:tabs>
          <w:tab w:val="left" w:pos="1418"/>
        </w:tabs>
        <w:rPr>
          <w:rFonts w:ascii="Garamond" w:hAnsi="Garamond"/>
          <w:b/>
          <w:bCs/>
          <w:sz w:val="24"/>
        </w:rPr>
      </w:pPr>
      <w:r>
        <w:rPr>
          <w:rFonts w:ascii="Garamond" w:hAnsi="Garamond"/>
          <w:sz w:val="24"/>
        </w:rPr>
        <w:t>Bankovní spojení:</w:t>
      </w:r>
      <w:r w:rsidR="00030BE3">
        <w:rPr>
          <w:rFonts w:ascii="Garamond" w:hAnsi="Garamond"/>
          <w:sz w:val="24"/>
        </w:rPr>
        <w:tab/>
      </w:r>
      <w:r w:rsidR="00070135">
        <w:rPr>
          <w:rFonts w:ascii="Garamond" w:hAnsi="Garamond"/>
          <w:sz w:val="24"/>
        </w:rPr>
        <w:t>x</w:t>
      </w:r>
      <w:r>
        <w:rPr>
          <w:rFonts w:ascii="Garamond" w:hAnsi="Garamond"/>
          <w:sz w:val="24"/>
        </w:rPr>
        <w:t xml:space="preserve">, č. účtu </w:t>
      </w:r>
      <w:r w:rsidR="00070135">
        <w:rPr>
          <w:rFonts w:ascii="Garamond" w:hAnsi="Garamond"/>
          <w:sz w:val="24"/>
        </w:rPr>
        <w:t>x</w:t>
      </w:r>
    </w:p>
    <w:p w14:paraId="3D4F75E3" w14:textId="77777777" w:rsidR="00A809AA" w:rsidRPr="002B4804" w:rsidRDefault="00030BE3" w:rsidP="00A809AA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</w:t>
      </w:r>
      <w:r w:rsidR="00A809AA">
        <w:rPr>
          <w:rFonts w:ascii="Garamond" w:hAnsi="Garamond"/>
          <w:sz w:val="24"/>
        </w:rPr>
        <w:t>d</w:t>
      </w:r>
      <w:r w:rsidR="00A809AA" w:rsidRPr="002B4804">
        <w:rPr>
          <w:rFonts w:ascii="Garamond" w:hAnsi="Garamond"/>
          <w:sz w:val="24"/>
        </w:rPr>
        <w:t xml:space="preserve">ále jen </w:t>
      </w:r>
      <w:r w:rsidR="00A809AA" w:rsidRPr="002B4804">
        <w:rPr>
          <w:rFonts w:ascii="Garamond" w:hAnsi="Garamond"/>
          <w:b/>
          <w:sz w:val="24"/>
        </w:rPr>
        <w:t>„</w:t>
      </w:r>
      <w:r w:rsidR="0026277E">
        <w:rPr>
          <w:rFonts w:ascii="Garamond" w:hAnsi="Garamond"/>
          <w:b/>
          <w:sz w:val="24"/>
        </w:rPr>
        <w:t>poskytovatel</w:t>
      </w:r>
      <w:r w:rsidR="00A809AA" w:rsidRPr="002B4804">
        <w:rPr>
          <w:rFonts w:ascii="Garamond" w:hAnsi="Garamond"/>
          <w:b/>
          <w:sz w:val="24"/>
        </w:rPr>
        <w:t>“</w:t>
      </w:r>
      <w:r w:rsidR="00A809AA" w:rsidRPr="002B4804">
        <w:rPr>
          <w:rFonts w:ascii="Garamond" w:hAnsi="Garamond"/>
          <w:sz w:val="24"/>
        </w:rPr>
        <w:t>) na straně druhé</w:t>
      </w:r>
    </w:p>
    <w:p w14:paraId="2C6A5BA2" w14:textId="77777777" w:rsidR="002B4804" w:rsidRPr="002B4804" w:rsidRDefault="002B4804" w:rsidP="002B4804">
      <w:pPr>
        <w:jc w:val="both"/>
        <w:rPr>
          <w:rFonts w:ascii="Garamond" w:hAnsi="Garamond"/>
          <w:b/>
          <w:sz w:val="24"/>
        </w:rPr>
      </w:pPr>
    </w:p>
    <w:p w14:paraId="074A2B59" w14:textId="77777777" w:rsidR="002B4804" w:rsidRPr="001E19C2" w:rsidRDefault="002B4804" w:rsidP="002B4804">
      <w:pPr>
        <w:jc w:val="center"/>
        <w:rPr>
          <w:rFonts w:ascii="Garamond" w:hAnsi="Garamond"/>
          <w:sz w:val="24"/>
        </w:rPr>
      </w:pPr>
      <w:r w:rsidRPr="001E19C2">
        <w:rPr>
          <w:rFonts w:ascii="Garamond" w:hAnsi="Garamond"/>
          <w:sz w:val="24"/>
        </w:rPr>
        <w:t>uzavřely níže uvedeného dne, měsíce a roku tuto</w:t>
      </w:r>
    </w:p>
    <w:p w14:paraId="436DB279" w14:textId="77777777" w:rsidR="002B4804" w:rsidRPr="002B4804" w:rsidRDefault="002B4804" w:rsidP="002B4804">
      <w:pPr>
        <w:jc w:val="center"/>
        <w:rPr>
          <w:rFonts w:ascii="Garamond" w:hAnsi="Garamond"/>
          <w:b/>
          <w:sz w:val="24"/>
        </w:rPr>
      </w:pPr>
    </w:p>
    <w:p w14:paraId="6264AE30" w14:textId="77777777" w:rsidR="00E1040F" w:rsidRPr="002B4804" w:rsidRDefault="00E1040F" w:rsidP="00781B0B">
      <w:pPr>
        <w:jc w:val="center"/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 xml:space="preserve">smlouvu  o  </w:t>
      </w:r>
      <w:r w:rsidR="00781B0B">
        <w:rPr>
          <w:rFonts w:ascii="Garamond" w:hAnsi="Garamond"/>
          <w:b/>
          <w:sz w:val="24"/>
        </w:rPr>
        <w:t xml:space="preserve"> z a j i š t ě n í   p r o v o z u   z a ř í z e n </w:t>
      </w:r>
      <w:r w:rsidR="00485A10">
        <w:rPr>
          <w:rFonts w:ascii="Garamond" w:hAnsi="Garamond"/>
          <w:b/>
          <w:sz w:val="24"/>
        </w:rPr>
        <w:t>í:</w:t>
      </w:r>
    </w:p>
    <w:p w14:paraId="4B7B464C" w14:textId="77777777" w:rsidR="00E1040F" w:rsidRPr="002B4804" w:rsidRDefault="00E1040F">
      <w:pPr>
        <w:tabs>
          <w:tab w:val="left" w:pos="753"/>
        </w:tabs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ab/>
      </w:r>
    </w:p>
    <w:p w14:paraId="5344A9CD" w14:textId="77777777" w:rsidR="00E1040F" w:rsidRPr="002B4804" w:rsidRDefault="00E1040F">
      <w:pPr>
        <w:tabs>
          <w:tab w:val="left" w:pos="753"/>
        </w:tabs>
        <w:rPr>
          <w:rFonts w:ascii="Garamond" w:hAnsi="Garamond"/>
          <w:b/>
          <w:sz w:val="24"/>
        </w:rPr>
      </w:pPr>
    </w:p>
    <w:p w14:paraId="0C32EF4C" w14:textId="77777777" w:rsidR="00E1040F" w:rsidRPr="002B4804" w:rsidRDefault="00E1040F">
      <w:pPr>
        <w:jc w:val="center"/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>II.</w:t>
      </w:r>
    </w:p>
    <w:p w14:paraId="1912F793" w14:textId="77777777" w:rsidR="00E1040F" w:rsidRPr="002B4804" w:rsidRDefault="00E1040F">
      <w:pPr>
        <w:jc w:val="center"/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>Účel a předmět smlouvy</w:t>
      </w:r>
    </w:p>
    <w:p w14:paraId="07B08864" w14:textId="77777777" w:rsidR="000000EE" w:rsidRDefault="000000EE">
      <w:pPr>
        <w:jc w:val="center"/>
        <w:rPr>
          <w:rFonts w:ascii="Garamond" w:hAnsi="Garamond"/>
          <w:b/>
          <w:sz w:val="24"/>
        </w:rPr>
      </w:pPr>
    </w:p>
    <w:p w14:paraId="1A6D0A78" w14:textId="77777777" w:rsidR="009A605E" w:rsidRPr="002B4804" w:rsidRDefault="009A605E">
      <w:pPr>
        <w:jc w:val="center"/>
        <w:rPr>
          <w:rFonts w:ascii="Garamond" w:hAnsi="Garamond"/>
          <w:b/>
          <w:sz w:val="24"/>
        </w:rPr>
      </w:pPr>
    </w:p>
    <w:p w14:paraId="64376287" w14:textId="77777777" w:rsidR="001E19C2" w:rsidRDefault="001E19C2" w:rsidP="001A4B1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/1/ </w:t>
      </w:r>
      <w:r w:rsidR="00E1040F" w:rsidRPr="002B4804">
        <w:rPr>
          <w:rFonts w:ascii="Garamond" w:hAnsi="Garamond"/>
          <w:sz w:val="24"/>
        </w:rPr>
        <w:t xml:space="preserve">Předmětem této smlouvy je </w:t>
      </w:r>
      <w:r>
        <w:rPr>
          <w:rFonts w:ascii="Garamond" w:hAnsi="Garamond"/>
          <w:sz w:val="24"/>
        </w:rPr>
        <w:t xml:space="preserve">závazek </w:t>
      </w:r>
      <w:r w:rsidR="00172F78">
        <w:rPr>
          <w:rFonts w:ascii="Garamond" w:hAnsi="Garamond"/>
          <w:sz w:val="24"/>
        </w:rPr>
        <w:t>poskytovatel</w:t>
      </w:r>
      <w:r>
        <w:rPr>
          <w:rFonts w:ascii="Garamond" w:hAnsi="Garamond"/>
          <w:sz w:val="24"/>
        </w:rPr>
        <w:t xml:space="preserve">e </w:t>
      </w:r>
      <w:r w:rsidR="00781B0B">
        <w:rPr>
          <w:rFonts w:ascii="Garamond" w:hAnsi="Garamond"/>
          <w:sz w:val="24"/>
        </w:rPr>
        <w:t>zajistit</w:t>
      </w:r>
      <w:r>
        <w:rPr>
          <w:rFonts w:ascii="Garamond" w:hAnsi="Garamond"/>
          <w:sz w:val="24"/>
        </w:rPr>
        <w:t xml:space="preserve"> objednateli </w:t>
      </w:r>
      <w:r w:rsidR="00781B0B">
        <w:rPr>
          <w:rFonts w:ascii="Garamond" w:hAnsi="Garamond"/>
          <w:sz w:val="24"/>
        </w:rPr>
        <w:t xml:space="preserve">provoz zařízení formou servisních prací </w:t>
      </w:r>
      <w:r>
        <w:rPr>
          <w:rFonts w:ascii="Garamond" w:hAnsi="Garamond"/>
          <w:sz w:val="24"/>
        </w:rPr>
        <w:t xml:space="preserve">a </w:t>
      </w:r>
      <w:r w:rsidR="00E1040F" w:rsidRPr="002B4804">
        <w:rPr>
          <w:rFonts w:ascii="Garamond" w:hAnsi="Garamond"/>
          <w:sz w:val="24"/>
        </w:rPr>
        <w:t>dodáv</w:t>
      </w:r>
      <w:r w:rsidR="00781B0B">
        <w:rPr>
          <w:rFonts w:ascii="Garamond" w:hAnsi="Garamond"/>
          <w:sz w:val="24"/>
        </w:rPr>
        <w:t>ek</w:t>
      </w:r>
      <w:r w:rsidR="00E1040F" w:rsidRPr="002B4804">
        <w:rPr>
          <w:rFonts w:ascii="Garamond" w:hAnsi="Garamond"/>
          <w:sz w:val="24"/>
        </w:rPr>
        <w:t xml:space="preserve"> spotřebního materiálu</w:t>
      </w:r>
      <w:r w:rsidR="00B533E9" w:rsidRPr="002B4804">
        <w:rPr>
          <w:rFonts w:ascii="Garamond" w:hAnsi="Garamond"/>
          <w:sz w:val="24"/>
        </w:rPr>
        <w:t xml:space="preserve"> </w:t>
      </w:r>
      <w:r w:rsidR="00E1040F" w:rsidRPr="002B4804">
        <w:rPr>
          <w:rFonts w:ascii="Garamond" w:hAnsi="Garamond"/>
          <w:sz w:val="24"/>
        </w:rPr>
        <w:t xml:space="preserve">pro </w:t>
      </w:r>
      <w:r>
        <w:rPr>
          <w:rFonts w:ascii="Garamond" w:hAnsi="Garamond"/>
          <w:sz w:val="24"/>
        </w:rPr>
        <w:t xml:space="preserve">zařízení </w:t>
      </w:r>
      <w:r w:rsidR="00E1040F" w:rsidRPr="002B4804">
        <w:rPr>
          <w:rFonts w:ascii="Garamond" w:hAnsi="Garamond"/>
          <w:sz w:val="24"/>
        </w:rPr>
        <w:t>uveden</w:t>
      </w:r>
      <w:r>
        <w:rPr>
          <w:rFonts w:ascii="Garamond" w:hAnsi="Garamond"/>
          <w:sz w:val="24"/>
        </w:rPr>
        <w:t xml:space="preserve">á </w:t>
      </w:r>
      <w:r w:rsidR="00E1040F" w:rsidRPr="002B4804">
        <w:rPr>
          <w:rFonts w:ascii="Garamond" w:hAnsi="Garamond"/>
          <w:sz w:val="24"/>
        </w:rPr>
        <w:t>v</w:t>
      </w:r>
      <w:r>
        <w:rPr>
          <w:rFonts w:ascii="Garamond" w:hAnsi="Garamond"/>
          <w:sz w:val="24"/>
        </w:rPr>
        <w:t> </w:t>
      </w:r>
      <w:r w:rsidR="008F4D15" w:rsidRPr="00595AC6">
        <w:rPr>
          <w:rFonts w:ascii="Garamond" w:hAnsi="Garamond"/>
          <w:b/>
          <w:sz w:val="24"/>
        </w:rPr>
        <w:t>P</w:t>
      </w:r>
      <w:r w:rsidRPr="00595AC6">
        <w:rPr>
          <w:rFonts w:ascii="Garamond" w:hAnsi="Garamond"/>
          <w:b/>
          <w:sz w:val="24"/>
        </w:rPr>
        <w:t>říloze č.</w:t>
      </w:r>
      <w:r w:rsidR="00A809AA">
        <w:rPr>
          <w:rFonts w:ascii="Garamond" w:hAnsi="Garamond"/>
          <w:b/>
          <w:sz w:val="24"/>
        </w:rPr>
        <w:t xml:space="preserve"> 1</w:t>
      </w:r>
      <w:r>
        <w:rPr>
          <w:rFonts w:ascii="Garamond" w:hAnsi="Garamond"/>
          <w:sz w:val="24"/>
        </w:rPr>
        <w:t xml:space="preserve"> </w:t>
      </w:r>
      <w:r w:rsidR="00E66F68">
        <w:rPr>
          <w:rFonts w:ascii="Garamond" w:hAnsi="Garamond"/>
          <w:sz w:val="24"/>
        </w:rPr>
        <w:t xml:space="preserve">a závazek objednatele </w:t>
      </w:r>
      <w:r w:rsidR="00781B0B">
        <w:rPr>
          <w:rFonts w:ascii="Garamond" w:hAnsi="Garamond"/>
          <w:sz w:val="24"/>
        </w:rPr>
        <w:t xml:space="preserve">servisní práce </w:t>
      </w:r>
      <w:r w:rsidR="00E66F68">
        <w:rPr>
          <w:rFonts w:ascii="Garamond" w:hAnsi="Garamond"/>
          <w:sz w:val="24"/>
        </w:rPr>
        <w:t xml:space="preserve">a dodávky spotřebního materiálu od </w:t>
      </w:r>
      <w:r w:rsidR="00172F78">
        <w:rPr>
          <w:rFonts w:ascii="Garamond" w:hAnsi="Garamond"/>
          <w:sz w:val="24"/>
        </w:rPr>
        <w:t>poskytovatel</w:t>
      </w:r>
      <w:r w:rsidR="00E66F68">
        <w:rPr>
          <w:rFonts w:ascii="Garamond" w:hAnsi="Garamond"/>
          <w:sz w:val="24"/>
        </w:rPr>
        <w:t>e převzít a zaplatit jejich cenu</w:t>
      </w:r>
      <w:r w:rsidR="00E1040F" w:rsidRPr="002B4804">
        <w:rPr>
          <w:rFonts w:ascii="Garamond" w:hAnsi="Garamond"/>
          <w:sz w:val="24"/>
        </w:rPr>
        <w:t>.</w:t>
      </w:r>
      <w:r w:rsidR="008F4D15">
        <w:rPr>
          <w:rFonts w:ascii="Garamond" w:hAnsi="Garamond"/>
          <w:sz w:val="24"/>
        </w:rPr>
        <w:t xml:space="preserve"> Zařízení uvedená v Příloze č. 1 jsou ve výlučném vlastnictví objednatele.</w:t>
      </w:r>
    </w:p>
    <w:p w14:paraId="3BCBB314" w14:textId="77777777" w:rsidR="00E66F68" w:rsidRDefault="00E66F68" w:rsidP="001E19C2">
      <w:pPr>
        <w:jc w:val="both"/>
        <w:rPr>
          <w:rFonts w:ascii="Garamond" w:hAnsi="Garamond"/>
          <w:sz w:val="24"/>
        </w:rPr>
      </w:pPr>
    </w:p>
    <w:p w14:paraId="10A1DE89" w14:textId="77777777" w:rsidR="001E19C2" w:rsidRDefault="00E66F68" w:rsidP="001E19C2">
      <w:pPr>
        <w:jc w:val="both"/>
        <w:rPr>
          <w:rFonts w:ascii="Garamond" w:hAnsi="Garamond"/>
          <w:sz w:val="24"/>
        </w:rPr>
      </w:pPr>
      <w:r w:rsidRPr="00E66F68">
        <w:rPr>
          <w:rFonts w:ascii="Garamond" w:hAnsi="Garamond"/>
          <w:sz w:val="24"/>
        </w:rPr>
        <w:t>/2/</w:t>
      </w:r>
      <w:r w:rsidRPr="00E66F68">
        <w:rPr>
          <w:rFonts w:ascii="Garamond" w:hAnsi="Garamond"/>
          <w:sz w:val="24"/>
        </w:rPr>
        <w:tab/>
        <w:t xml:space="preserve">Tato smlouva upravuje právní vztah mezi </w:t>
      </w:r>
      <w:r w:rsidR="00172F78">
        <w:rPr>
          <w:rFonts w:ascii="Garamond" w:hAnsi="Garamond"/>
          <w:sz w:val="24"/>
        </w:rPr>
        <w:t>poskytovatel</w:t>
      </w:r>
      <w:r>
        <w:rPr>
          <w:rFonts w:ascii="Garamond" w:hAnsi="Garamond"/>
          <w:sz w:val="24"/>
        </w:rPr>
        <w:t>em</w:t>
      </w:r>
      <w:r w:rsidRPr="00E66F68">
        <w:rPr>
          <w:rFonts w:ascii="Garamond" w:hAnsi="Garamond"/>
          <w:sz w:val="24"/>
        </w:rPr>
        <w:t xml:space="preserve"> a </w:t>
      </w:r>
      <w:r>
        <w:rPr>
          <w:rFonts w:ascii="Garamond" w:hAnsi="Garamond"/>
          <w:sz w:val="24"/>
        </w:rPr>
        <w:t>objednatelem</w:t>
      </w:r>
      <w:r w:rsidRPr="00E66F68">
        <w:rPr>
          <w:rFonts w:ascii="Garamond" w:hAnsi="Garamond"/>
          <w:sz w:val="24"/>
        </w:rPr>
        <w:t xml:space="preserve"> vznikající v souvislosti s předmětem smlouvy a podrobně upravuje práva a povinnosti smluvních stran z tohoto právní vztahu vyplývající.</w:t>
      </w:r>
    </w:p>
    <w:p w14:paraId="2CE2E033" w14:textId="77777777" w:rsidR="001E19C2" w:rsidRDefault="00E66F68" w:rsidP="008F4D15">
      <w:pPr>
        <w:jc w:val="center"/>
        <w:rPr>
          <w:rFonts w:ascii="Garamond" w:hAnsi="Garamond"/>
          <w:b/>
          <w:sz w:val="24"/>
        </w:rPr>
      </w:pPr>
      <w:r w:rsidRPr="00E66F68">
        <w:rPr>
          <w:rFonts w:ascii="Garamond" w:hAnsi="Garamond"/>
          <w:b/>
          <w:sz w:val="24"/>
        </w:rPr>
        <w:lastRenderedPageBreak/>
        <w:t>III.</w:t>
      </w:r>
    </w:p>
    <w:p w14:paraId="16BFC15F" w14:textId="77777777" w:rsidR="00E66F68" w:rsidRDefault="00E66F68" w:rsidP="00E66F68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Způsob </w:t>
      </w:r>
      <w:r w:rsidR="00DB6CC7">
        <w:rPr>
          <w:rFonts w:ascii="Garamond" w:hAnsi="Garamond"/>
          <w:b/>
          <w:sz w:val="24"/>
        </w:rPr>
        <w:t xml:space="preserve">a rozsah </w:t>
      </w:r>
      <w:r w:rsidR="007E1E6C">
        <w:rPr>
          <w:rFonts w:ascii="Garamond" w:hAnsi="Garamond"/>
          <w:b/>
          <w:sz w:val="24"/>
        </w:rPr>
        <w:t>zajištění provozu zařízení</w:t>
      </w:r>
    </w:p>
    <w:p w14:paraId="556A1FDE" w14:textId="77777777" w:rsidR="008F4D15" w:rsidRDefault="008F4D15" w:rsidP="00E66F68">
      <w:pPr>
        <w:jc w:val="center"/>
        <w:rPr>
          <w:rFonts w:ascii="Garamond" w:hAnsi="Garamond"/>
          <w:b/>
          <w:sz w:val="24"/>
        </w:rPr>
      </w:pPr>
    </w:p>
    <w:p w14:paraId="635576FD" w14:textId="77777777" w:rsidR="009A605E" w:rsidRPr="00E66F68" w:rsidRDefault="009A605E" w:rsidP="00E66F68">
      <w:pPr>
        <w:jc w:val="center"/>
        <w:rPr>
          <w:rFonts w:ascii="Garamond" w:hAnsi="Garamond"/>
          <w:b/>
          <w:sz w:val="24"/>
        </w:rPr>
      </w:pPr>
    </w:p>
    <w:p w14:paraId="60C2C4F7" w14:textId="77777777" w:rsidR="00E1040F" w:rsidRPr="002B4804" w:rsidRDefault="008F4D15" w:rsidP="008F4D1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/1/ </w:t>
      </w:r>
      <w:r>
        <w:rPr>
          <w:rFonts w:ascii="Garamond" w:hAnsi="Garamond"/>
          <w:sz w:val="24"/>
        </w:rPr>
        <w:tab/>
      </w:r>
      <w:r w:rsidR="00172F78">
        <w:rPr>
          <w:rFonts w:ascii="Garamond" w:hAnsi="Garamond"/>
          <w:sz w:val="24"/>
        </w:rPr>
        <w:t>Poskytovatel</w:t>
      </w:r>
      <w:r w:rsidR="00E1040F" w:rsidRPr="002B4804">
        <w:rPr>
          <w:rFonts w:ascii="Garamond" w:hAnsi="Garamond"/>
          <w:sz w:val="24"/>
        </w:rPr>
        <w:t xml:space="preserve"> se </w:t>
      </w:r>
      <w:r>
        <w:rPr>
          <w:rFonts w:ascii="Garamond" w:hAnsi="Garamond"/>
          <w:sz w:val="24"/>
        </w:rPr>
        <w:t xml:space="preserve">u zařízení specifikovaných v Příloze č. 1 </w:t>
      </w:r>
      <w:r w:rsidR="00E1040F" w:rsidRPr="002B4804">
        <w:rPr>
          <w:rFonts w:ascii="Garamond" w:hAnsi="Garamond"/>
          <w:sz w:val="24"/>
        </w:rPr>
        <w:t>zavazuje na základě objednávky objednatele</w:t>
      </w:r>
      <w:r>
        <w:rPr>
          <w:rFonts w:ascii="Garamond" w:hAnsi="Garamond"/>
          <w:sz w:val="24"/>
        </w:rPr>
        <w:t>:</w:t>
      </w:r>
      <w:r w:rsidR="00E1040F" w:rsidRPr="002B4804">
        <w:rPr>
          <w:rFonts w:ascii="Garamond" w:hAnsi="Garamond"/>
          <w:sz w:val="24"/>
        </w:rPr>
        <w:t xml:space="preserve">                                                                                     </w:t>
      </w:r>
    </w:p>
    <w:p w14:paraId="2B0B17A4" w14:textId="77777777" w:rsidR="00E1040F" w:rsidRPr="002B4804" w:rsidRDefault="00E1040F" w:rsidP="008F4D15">
      <w:pPr>
        <w:ind w:left="705"/>
        <w:jc w:val="both"/>
        <w:rPr>
          <w:rFonts w:ascii="Garamond" w:hAnsi="Garamond"/>
          <w:sz w:val="24"/>
        </w:rPr>
      </w:pPr>
      <w:r w:rsidRPr="002B4804">
        <w:rPr>
          <w:rFonts w:ascii="Garamond" w:hAnsi="Garamond"/>
          <w:sz w:val="24"/>
        </w:rPr>
        <w:t xml:space="preserve">a) dodávat objednateli veškerý, pro provoz </w:t>
      </w:r>
      <w:r w:rsidR="008F4D15">
        <w:rPr>
          <w:rFonts w:ascii="Garamond" w:hAnsi="Garamond"/>
          <w:sz w:val="24"/>
        </w:rPr>
        <w:t xml:space="preserve">zařízení </w:t>
      </w:r>
      <w:r w:rsidR="004169E3" w:rsidRPr="002B4804">
        <w:rPr>
          <w:rFonts w:ascii="Garamond" w:hAnsi="Garamond"/>
          <w:sz w:val="24"/>
        </w:rPr>
        <w:t>potřebný spotřební materiál</w:t>
      </w:r>
      <w:r w:rsidR="00C22F88" w:rsidRPr="002B4804">
        <w:rPr>
          <w:rFonts w:ascii="Garamond" w:hAnsi="Garamond"/>
          <w:sz w:val="24"/>
        </w:rPr>
        <w:t xml:space="preserve"> </w:t>
      </w:r>
      <w:r w:rsidR="00B376B1" w:rsidRPr="002B4804">
        <w:rPr>
          <w:rFonts w:ascii="Garamond" w:hAnsi="Garamond"/>
          <w:sz w:val="24"/>
        </w:rPr>
        <w:t>(tonery, náhradní díly</w:t>
      </w:r>
      <w:r w:rsidR="009A605E">
        <w:rPr>
          <w:rFonts w:ascii="Garamond" w:hAnsi="Garamond"/>
          <w:sz w:val="24"/>
        </w:rPr>
        <w:t>,</w:t>
      </w:r>
      <w:r w:rsidR="00B376B1" w:rsidRPr="002B4804">
        <w:rPr>
          <w:rFonts w:ascii="Garamond" w:hAnsi="Garamond"/>
          <w:sz w:val="24"/>
        </w:rPr>
        <w:t xml:space="preserve"> vyjma</w:t>
      </w:r>
      <w:r w:rsidR="005C3514" w:rsidRPr="002B4804">
        <w:rPr>
          <w:rFonts w:ascii="Garamond" w:hAnsi="Garamond"/>
          <w:sz w:val="24"/>
        </w:rPr>
        <w:t xml:space="preserve"> xerografického papíru</w:t>
      </w:r>
      <w:r w:rsidR="00755381" w:rsidRPr="002B4804">
        <w:rPr>
          <w:rFonts w:ascii="Garamond" w:hAnsi="Garamond"/>
          <w:sz w:val="24"/>
        </w:rPr>
        <w:t xml:space="preserve"> a folií</w:t>
      </w:r>
      <w:r w:rsidR="0045203B" w:rsidRPr="002B4804">
        <w:rPr>
          <w:rFonts w:ascii="Garamond" w:hAnsi="Garamond"/>
          <w:sz w:val="24"/>
        </w:rPr>
        <w:t>)</w:t>
      </w:r>
      <w:r w:rsidR="008F4D15">
        <w:rPr>
          <w:rFonts w:ascii="Garamond" w:hAnsi="Garamond"/>
          <w:sz w:val="24"/>
        </w:rPr>
        <w:t>,</w:t>
      </w:r>
    </w:p>
    <w:p w14:paraId="6396B53C" w14:textId="77777777" w:rsidR="00E1040F" w:rsidRDefault="00E1040F" w:rsidP="008F4D15">
      <w:pPr>
        <w:ind w:firstLine="705"/>
        <w:rPr>
          <w:rFonts w:ascii="Garamond" w:hAnsi="Garamond"/>
          <w:sz w:val="24"/>
        </w:rPr>
      </w:pPr>
      <w:r w:rsidRPr="002B4804">
        <w:rPr>
          <w:rFonts w:ascii="Garamond" w:hAnsi="Garamond"/>
          <w:sz w:val="24"/>
        </w:rPr>
        <w:t xml:space="preserve">b) provádět servisní </w:t>
      </w:r>
      <w:r w:rsidR="00781B0B">
        <w:rPr>
          <w:rFonts w:ascii="Garamond" w:hAnsi="Garamond"/>
          <w:sz w:val="24"/>
        </w:rPr>
        <w:t xml:space="preserve">práce </w:t>
      </w:r>
      <w:r w:rsidRPr="002B4804">
        <w:rPr>
          <w:rFonts w:ascii="Garamond" w:hAnsi="Garamond"/>
          <w:sz w:val="24"/>
        </w:rPr>
        <w:t>a dodávky náhradních dílů</w:t>
      </w:r>
      <w:r w:rsidR="008F4D15">
        <w:rPr>
          <w:rFonts w:ascii="Garamond" w:hAnsi="Garamond"/>
          <w:sz w:val="24"/>
        </w:rPr>
        <w:t xml:space="preserve"> na zařízení</w:t>
      </w:r>
      <w:r w:rsidRPr="002B4804">
        <w:rPr>
          <w:rFonts w:ascii="Garamond" w:hAnsi="Garamond"/>
          <w:sz w:val="24"/>
        </w:rPr>
        <w:t>.</w:t>
      </w:r>
    </w:p>
    <w:p w14:paraId="27B3A3A7" w14:textId="77777777" w:rsidR="005F290B" w:rsidRDefault="005F290B" w:rsidP="005F290B">
      <w:pPr>
        <w:pStyle w:val="Zkladntextodsazen"/>
        <w:ind w:firstLine="0"/>
        <w:rPr>
          <w:rFonts w:ascii="Garamond" w:hAnsi="Garamond"/>
        </w:rPr>
      </w:pPr>
    </w:p>
    <w:p w14:paraId="319A03E1" w14:textId="77777777" w:rsidR="00E1040F" w:rsidRDefault="008F4D15" w:rsidP="008F4D15">
      <w:pPr>
        <w:pStyle w:val="Zkladntextodsazen"/>
        <w:ind w:firstLine="0"/>
        <w:rPr>
          <w:rFonts w:ascii="Garamond" w:hAnsi="Garamond"/>
        </w:rPr>
      </w:pPr>
      <w:r>
        <w:rPr>
          <w:rFonts w:ascii="Garamond" w:hAnsi="Garamond"/>
        </w:rPr>
        <w:t>/</w:t>
      </w:r>
      <w:r w:rsidR="00172F78">
        <w:rPr>
          <w:rFonts w:ascii="Garamond" w:hAnsi="Garamond"/>
        </w:rPr>
        <w:t>2</w:t>
      </w:r>
      <w:r>
        <w:rPr>
          <w:rFonts w:ascii="Garamond" w:hAnsi="Garamond"/>
        </w:rPr>
        <w:t>/</w:t>
      </w:r>
      <w:r>
        <w:rPr>
          <w:rFonts w:ascii="Garamond" w:hAnsi="Garamond"/>
        </w:rPr>
        <w:tab/>
      </w:r>
      <w:r w:rsidR="00E1040F" w:rsidRPr="002B4804">
        <w:rPr>
          <w:rFonts w:ascii="Garamond" w:hAnsi="Garamond"/>
        </w:rPr>
        <w:t xml:space="preserve">Objednatel se zavazuje platit </w:t>
      </w:r>
      <w:r w:rsidR="00172F78">
        <w:rPr>
          <w:rFonts w:ascii="Garamond" w:hAnsi="Garamond"/>
        </w:rPr>
        <w:t>poskytovatel</w:t>
      </w:r>
      <w:r w:rsidR="00E1040F" w:rsidRPr="002B4804">
        <w:rPr>
          <w:rFonts w:ascii="Garamond" w:hAnsi="Garamond"/>
        </w:rPr>
        <w:t xml:space="preserve">i cenu dle čl. </w:t>
      </w:r>
      <w:r w:rsidR="00B340C7" w:rsidRPr="002B4804">
        <w:rPr>
          <w:rFonts w:ascii="Garamond" w:hAnsi="Garamond"/>
        </w:rPr>
        <w:t>I</w:t>
      </w:r>
      <w:r w:rsidR="00DB6CC7">
        <w:rPr>
          <w:rFonts w:ascii="Garamond" w:hAnsi="Garamond"/>
        </w:rPr>
        <w:t>V</w:t>
      </w:r>
      <w:r w:rsidR="005F290B">
        <w:rPr>
          <w:rFonts w:ascii="Garamond" w:hAnsi="Garamond"/>
        </w:rPr>
        <w:t>.</w:t>
      </w:r>
      <w:r w:rsidR="00E1040F" w:rsidRPr="002B4804">
        <w:rPr>
          <w:rFonts w:ascii="Garamond" w:hAnsi="Garamond"/>
        </w:rPr>
        <w:t xml:space="preserve"> této smlouvy.</w:t>
      </w:r>
    </w:p>
    <w:p w14:paraId="7C9389C7" w14:textId="77777777" w:rsidR="00DB6CC7" w:rsidRDefault="00DB6CC7">
      <w:pPr>
        <w:jc w:val="both"/>
        <w:rPr>
          <w:rFonts w:ascii="Garamond" w:hAnsi="Garamond"/>
          <w:b/>
          <w:sz w:val="24"/>
        </w:rPr>
      </w:pPr>
    </w:p>
    <w:p w14:paraId="43199C97" w14:textId="77777777" w:rsidR="009A605E" w:rsidRDefault="009A605E" w:rsidP="00DB6CC7">
      <w:pPr>
        <w:jc w:val="center"/>
        <w:rPr>
          <w:rFonts w:ascii="Garamond" w:hAnsi="Garamond"/>
          <w:b/>
          <w:sz w:val="24"/>
        </w:rPr>
      </w:pPr>
    </w:p>
    <w:p w14:paraId="48992C17" w14:textId="77777777" w:rsidR="00E1040F" w:rsidRPr="002B4804" w:rsidRDefault="00E1040F" w:rsidP="00DB6CC7">
      <w:pPr>
        <w:jc w:val="center"/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>I</w:t>
      </w:r>
      <w:r w:rsidR="00DB6CC7">
        <w:rPr>
          <w:rFonts w:ascii="Garamond" w:hAnsi="Garamond"/>
          <w:b/>
          <w:sz w:val="24"/>
        </w:rPr>
        <w:t>V</w:t>
      </w:r>
      <w:r w:rsidRPr="002B4804">
        <w:rPr>
          <w:rFonts w:ascii="Garamond" w:hAnsi="Garamond"/>
          <w:b/>
          <w:sz w:val="24"/>
        </w:rPr>
        <w:t>.</w:t>
      </w:r>
    </w:p>
    <w:p w14:paraId="373D4306" w14:textId="77777777" w:rsidR="00E1040F" w:rsidRPr="002B4804" w:rsidRDefault="008F4D15" w:rsidP="00DB6CC7">
      <w:pPr>
        <w:pStyle w:val="Nadpis2"/>
        <w:jc w:val="center"/>
        <w:rPr>
          <w:rFonts w:ascii="Garamond" w:hAnsi="Garamond"/>
          <w:bCs w:val="0"/>
          <w:sz w:val="24"/>
        </w:rPr>
      </w:pPr>
      <w:r>
        <w:rPr>
          <w:rFonts w:ascii="Garamond" w:hAnsi="Garamond"/>
          <w:bCs w:val="0"/>
          <w:sz w:val="24"/>
        </w:rPr>
        <w:t xml:space="preserve">Cena </w:t>
      </w:r>
      <w:r w:rsidR="00595AC6">
        <w:rPr>
          <w:rFonts w:ascii="Garamond" w:hAnsi="Garamond"/>
          <w:bCs w:val="0"/>
          <w:sz w:val="24"/>
        </w:rPr>
        <w:t>a platební podmínky</w:t>
      </w:r>
    </w:p>
    <w:p w14:paraId="444120C2" w14:textId="77777777" w:rsidR="00407CB2" w:rsidRDefault="00407CB2" w:rsidP="00407CB2">
      <w:pPr>
        <w:rPr>
          <w:rFonts w:ascii="Garamond" w:hAnsi="Garamond"/>
        </w:rPr>
      </w:pPr>
    </w:p>
    <w:p w14:paraId="11929BAE" w14:textId="77777777" w:rsidR="009A605E" w:rsidRPr="002B4804" w:rsidRDefault="009A605E" w:rsidP="00407CB2">
      <w:pPr>
        <w:rPr>
          <w:rFonts w:ascii="Garamond" w:hAnsi="Garamond"/>
        </w:rPr>
      </w:pPr>
    </w:p>
    <w:p w14:paraId="406B1696" w14:textId="77777777" w:rsidR="002A3A60" w:rsidRDefault="00DB6CC7" w:rsidP="00DB6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/1/</w:t>
      </w:r>
      <w:r>
        <w:rPr>
          <w:rFonts w:ascii="Garamond" w:hAnsi="Garamond"/>
          <w:sz w:val="24"/>
        </w:rPr>
        <w:tab/>
      </w:r>
      <w:r w:rsidR="00E1040F" w:rsidRPr="002B4804">
        <w:rPr>
          <w:rFonts w:ascii="Garamond" w:hAnsi="Garamond"/>
          <w:sz w:val="24"/>
        </w:rPr>
        <w:t xml:space="preserve">Smluvní strany se dohodly, že objednatel zaplatí </w:t>
      </w:r>
      <w:r w:rsidR="00172F78">
        <w:rPr>
          <w:rFonts w:ascii="Garamond" w:hAnsi="Garamond"/>
          <w:sz w:val="24"/>
        </w:rPr>
        <w:t>poskytovatel</w:t>
      </w:r>
      <w:r w:rsidR="00E1040F" w:rsidRPr="002B4804">
        <w:rPr>
          <w:rFonts w:ascii="Garamond" w:hAnsi="Garamond"/>
          <w:sz w:val="24"/>
        </w:rPr>
        <w:t>i</w:t>
      </w:r>
      <w:r w:rsidR="00336D73">
        <w:rPr>
          <w:rFonts w:ascii="Garamond" w:hAnsi="Garamond"/>
          <w:sz w:val="24"/>
        </w:rPr>
        <w:t xml:space="preserve"> měsíčně </w:t>
      </w:r>
      <w:r w:rsidR="00E1040F" w:rsidRPr="002B4804">
        <w:rPr>
          <w:rFonts w:ascii="Garamond" w:hAnsi="Garamond"/>
          <w:sz w:val="24"/>
        </w:rPr>
        <w:t>za činnosti uvedené v čl.</w:t>
      </w:r>
      <w:r w:rsidR="00336D73">
        <w:rPr>
          <w:rFonts w:ascii="Garamond" w:hAnsi="Garamond"/>
          <w:sz w:val="24"/>
        </w:rPr>
        <w:t> </w:t>
      </w:r>
      <w:r w:rsidR="00E1040F" w:rsidRPr="002B4804">
        <w:rPr>
          <w:rFonts w:ascii="Garamond" w:hAnsi="Garamond"/>
          <w:sz w:val="24"/>
        </w:rPr>
        <w:t>I</w:t>
      </w:r>
      <w:r>
        <w:rPr>
          <w:rFonts w:ascii="Garamond" w:hAnsi="Garamond"/>
          <w:sz w:val="24"/>
        </w:rPr>
        <w:t>I</w:t>
      </w:r>
      <w:r w:rsidR="00E1040F" w:rsidRPr="002B4804">
        <w:rPr>
          <w:rFonts w:ascii="Garamond" w:hAnsi="Garamond"/>
          <w:sz w:val="24"/>
        </w:rPr>
        <w:t>I. odst.</w:t>
      </w:r>
      <w:r>
        <w:rPr>
          <w:rFonts w:ascii="Garamond" w:hAnsi="Garamond"/>
          <w:sz w:val="24"/>
        </w:rPr>
        <w:t> /1/</w:t>
      </w:r>
      <w:r w:rsidR="00336D73">
        <w:rPr>
          <w:rFonts w:ascii="Garamond" w:hAnsi="Garamond"/>
          <w:sz w:val="24"/>
        </w:rPr>
        <w:t xml:space="preserve"> </w:t>
      </w:r>
      <w:r w:rsidR="00781B0B">
        <w:rPr>
          <w:rFonts w:ascii="Garamond" w:hAnsi="Garamond"/>
          <w:sz w:val="24"/>
        </w:rPr>
        <w:t xml:space="preserve">této smlouvy </w:t>
      </w:r>
      <w:r w:rsidR="00336D73">
        <w:rPr>
          <w:rFonts w:ascii="Garamond" w:hAnsi="Garamond"/>
          <w:sz w:val="24"/>
        </w:rPr>
        <w:t xml:space="preserve">cenu odpovídající </w:t>
      </w:r>
      <w:r w:rsidR="00336D73" w:rsidRPr="00DB6CC7">
        <w:rPr>
          <w:rFonts w:ascii="Garamond" w:hAnsi="Garamond"/>
          <w:sz w:val="24"/>
        </w:rPr>
        <w:t>součin</w:t>
      </w:r>
      <w:r w:rsidR="002F2E11">
        <w:rPr>
          <w:rFonts w:ascii="Garamond" w:hAnsi="Garamond"/>
          <w:sz w:val="24"/>
        </w:rPr>
        <w:t>u</w:t>
      </w:r>
      <w:r w:rsidR="00336D73" w:rsidRPr="00DB6CC7">
        <w:rPr>
          <w:rFonts w:ascii="Garamond" w:hAnsi="Garamond"/>
          <w:sz w:val="24"/>
        </w:rPr>
        <w:t xml:space="preserve"> měsíčního počtu výtisků (zjištěného odečtem počítadla </w:t>
      </w:r>
      <w:r w:rsidR="00336D73">
        <w:rPr>
          <w:rFonts w:ascii="Garamond" w:hAnsi="Garamond"/>
          <w:sz w:val="24"/>
        </w:rPr>
        <w:t>zařízení</w:t>
      </w:r>
      <w:r w:rsidR="00336D73" w:rsidRPr="00DB6CC7">
        <w:rPr>
          <w:rFonts w:ascii="Garamond" w:hAnsi="Garamond"/>
          <w:sz w:val="24"/>
        </w:rPr>
        <w:t>) a ceny za zhotovený výtisk</w:t>
      </w:r>
      <w:r w:rsidR="00781B0B">
        <w:rPr>
          <w:rFonts w:ascii="Garamond" w:hAnsi="Garamond"/>
          <w:sz w:val="24"/>
        </w:rPr>
        <w:t xml:space="preserve"> a dále cenu vzdáleného monitoringu zařízení, vše dle specifikace </w:t>
      </w:r>
      <w:r w:rsidR="002F2E11">
        <w:rPr>
          <w:rFonts w:ascii="Garamond" w:hAnsi="Garamond"/>
          <w:sz w:val="24"/>
        </w:rPr>
        <w:t>uvedené v</w:t>
      </w:r>
      <w:r w:rsidR="00781B0B">
        <w:rPr>
          <w:rFonts w:ascii="Garamond" w:hAnsi="Garamond"/>
          <w:sz w:val="24"/>
        </w:rPr>
        <w:t> Příloze č. 1 této smlouvy.</w:t>
      </w:r>
    </w:p>
    <w:p w14:paraId="674E510E" w14:textId="77777777" w:rsidR="00336D73" w:rsidRDefault="00336D73" w:rsidP="00DB6CC7">
      <w:pPr>
        <w:jc w:val="both"/>
        <w:rPr>
          <w:rFonts w:ascii="Garamond" w:hAnsi="Garamond"/>
          <w:sz w:val="24"/>
        </w:rPr>
      </w:pPr>
    </w:p>
    <w:p w14:paraId="42887AC0" w14:textId="77777777" w:rsidR="002F2E11" w:rsidRDefault="002F2E11" w:rsidP="002F2E1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</w:t>
      </w:r>
      <w:r w:rsidR="004318CF">
        <w:rPr>
          <w:rFonts w:ascii="Garamond" w:hAnsi="Garamond"/>
          <w:sz w:val="24"/>
        </w:rPr>
        <w:t>2</w:t>
      </w:r>
      <w:r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ab/>
      </w:r>
      <w:r w:rsidRPr="00336D73">
        <w:rPr>
          <w:rFonts w:ascii="Garamond" w:hAnsi="Garamond"/>
          <w:sz w:val="24"/>
        </w:rPr>
        <w:t xml:space="preserve">Počet výtisků zhotovených </w:t>
      </w:r>
      <w:r>
        <w:rPr>
          <w:rFonts w:ascii="Garamond" w:hAnsi="Garamond"/>
          <w:sz w:val="24"/>
        </w:rPr>
        <w:t>zařízením</w:t>
      </w:r>
      <w:r w:rsidRPr="00336D73">
        <w:rPr>
          <w:rFonts w:ascii="Garamond" w:hAnsi="Garamond"/>
          <w:sz w:val="24"/>
        </w:rPr>
        <w:t xml:space="preserve"> bude zjištěn </w:t>
      </w:r>
      <w:r w:rsidR="00781B0B">
        <w:rPr>
          <w:rFonts w:ascii="Garamond" w:hAnsi="Garamond"/>
          <w:sz w:val="24"/>
        </w:rPr>
        <w:t>vzdáleným monitoringem zařízení</w:t>
      </w:r>
      <w:r w:rsidRPr="00336D73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>Objednatel</w:t>
      </w:r>
      <w:r w:rsidRPr="00336D73">
        <w:rPr>
          <w:rFonts w:ascii="Garamond" w:hAnsi="Garamond"/>
          <w:sz w:val="24"/>
        </w:rPr>
        <w:t xml:space="preserve"> nesmí žádným způsobem zasahovat do počítadla </w:t>
      </w:r>
      <w:r>
        <w:rPr>
          <w:rFonts w:ascii="Garamond" w:hAnsi="Garamond"/>
          <w:sz w:val="24"/>
        </w:rPr>
        <w:t>zařízení</w:t>
      </w:r>
      <w:r w:rsidRPr="00336D73">
        <w:rPr>
          <w:rFonts w:ascii="Garamond" w:hAnsi="Garamond"/>
          <w:sz w:val="24"/>
        </w:rPr>
        <w:t xml:space="preserve">. Pro případ porušení tohoto zákazu </w:t>
      </w:r>
      <w:r>
        <w:rPr>
          <w:rFonts w:ascii="Garamond" w:hAnsi="Garamond"/>
          <w:sz w:val="24"/>
        </w:rPr>
        <w:t>objednatelem</w:t>
      </w:r>
      <w:r w:rsidRPr="00336D73">
        <w:rPr>
          <w:rFonts w:ascii="Garamond" w:hAnsi="Garamond"/>
          <w:sz w:val="24"/>
        </w:rPr>
        <w:t xml:space="preserve"> sjednávají strany smluvní pokutu ve výši 15 000,-Kč. Zaplacením smluvní pokuty zůstává nedotčeno právo </w:t>
      </w:r>
      <w:r w:rsidR="00172F78">
        <w:rPr>
          <w:rFonts w:ascii="Garamond" w:hAnsi="Garamond"/>
          <w:sz w:val="24"/>
        </w:rPr>
        <w:t>poskytovatel</w:t>
      </w:r>
      <w:r>
        <w:rPr>
          <w:rFonts w:ascii="Garamond" w:hAnsi="Garamond"/>
          <w:sz w:val="24"/>
        </w:rPr>
        <w:t>e</w:t>
      </w:r>
      <w:r w:rsidRPr="00336D73">
        <w:rPr>
          <w:rFonts w:ascii="Garamond" w:hAnsi="Garamond"/>
          <w:sz w:val="24"/>
        </w:rPr>
        <w:t xml:space="preserve"> na náhradu škody způsobené mu porušením povinnosti, na kterou se vztahuje uvedená smluvní pokuta.</w:t>
      </w:r>
    </w:p>
    <w:p w14:paraId="08D9EA79" w14:textId="77777777" w:rsidR="00DB6CC7" w:rsidRPr="00DB6CC7" w:rsidRDefault="00DB6CC7" w:rsidP="002F2E11">
      <w:pPr>
        <w:ind w:left="360"/>
        <w:rPr>
          <w:rFonts w:ascii="Garamond" w:hAnsi="Garamond"/>
          <w:sz w:val="24"/>
        </w:rPr>
      </w:pPr>
    </w:p>
    <w:p w14:paraId="2B04EBD1" w14:textId="77777777" w:rsidR="00E1040F" w:rsidRPr="002B4804" w:rsidRDefault="001A1292" w:rsidP="002F2E1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</w:t>
      </w:r>
      <w:r w:rsidR="004318CF">
        <w:rPr>
          <w:rFonts w:ascii="Garamond" w:hAnsi="Garamond"/>
          <w:sz w:val="24"/>
        </w:rPr>
        <w:t>3</w:t>
      </w:r>
      <w:r w:rsidR="002F2E11">
        <w:rPr>
          <w:rFonts w:ascii="Garamond" w:hAnsi="Garamond"/>
          <w:sz w:val="24"/>
        </w:rPr>
        <w:t>/</w:t>
      </w:r>
      <w:r w:rsidR="002F2E11">
        <w:rPr>
          <w:rFonts w:ascii="Garamond" w:hAnsi="Garamond"/>
          <w:sz w:val="24"/>
        </w:rPr>
        <w:tab/>
      </w:r>
      <w:r w:rsidR="00E1040F" w:rsidRPr="002B4804">
        <w:rPr>
          <w:rFonts w:ascii="Garamond" w:hAnsi="Garamond"/>
          <w:sz w:val="24"/>
        </w:rPr>
        <w:t xml:space="preserve">Objednatel je povinen zjištění počtu zhotovených </w:t>
      </w:r>
      <w:r w:rsidR="002F2E11">
        <w:rPr>
          <w:rFonts w:ascii="Garamond" w:hAnsi="Garamond"/>
          <w:sz w:val="24"/>
        </w:rPr>
        <w:t>výtisků</w:t>
      </w:r>
      <w:r w:rsidR="00E1040F" w:rsidRPr="002B4804">
        <w:rPr>
          <w:rFonts w:ascii="Garamond" w:hAnsi="Garamond"/>
          <w:sz w:val="24"/>
        </w:rPr>
        <w:t xml:space="preserve"> umožnit. </w:t>
      </w:r>
    </w:p>
    <w:p w14:paraId="76D76BD1" w14:textId="77777777" w:rsidR="002F2E11" w:rsidRDefault="002F2E11">
      <w:pPr>
        <w:tabs>
          <w:tab w:val="center" w:pos="4536"/>
        </w:tabs>
        <w:jc w:val="both"/>
        <w:rPr>
          <w:rFonts w:ascii="Garamond" w:hAnsi="Garamond"/>
          <w:bCs/>
          <w:sz w:val="24"/>
        </w:rPr>
      </w:pPr>
    </w:p>
    <w:p w14:paraId="41502849" w14:textId="77777777" w:rsidR="00595AC6" w:rsidRPr="00595AC6" w:rsidRDefault="00595AC6" w:rsidP="00595AC6">
      <w:pPr>
        <w:jc w:val="both"/>
        <w:rPr>
          <w:rFonts w:ascii="Garamond" w:hAnsi="Garamond"/>
          <w:bCs/>
          <w:sz w:val="24"/>
        </w:rPr>
      </w:pPr>
      <w:r w:rsidRPr="00595AC6">
        <w:rPr>
          <w:rFonts w:ascii="Garamond" w:hAnsi="Garamond"/>
          <w:bCs/>
          <w:sz w:val="24"/>
        </w:rPr>
        <w:t>/</w:t>
      </w:r>
      <w:r w:rsidR="004318CF">
        <w:rPr>
          <w:rFonts w:ascii="Garamond" w:hAnsi="Garamond"/>
          <w:bCs/>
          <w:sz w:val="24"/>
        </w:rPr>
        <w:t>4</w:t>
      </w:r>
      <w:r w:rsidRPr="00595AC6">
        <w:rPr>
          <w:rFonts w:ascii="Garamond" w:hAnsi="Garamond"/>
          <w:bCs/>
          <w:sz w:val="24"/>
        </w:rPr>
        <w:t>/</w:t>
      </w:r>
      <w:r w:rsidRPr="00595AC6">
        <w:rPr>
          <w:rFonts w:ascii="Garamond" w:hAnsi="Garamond"/>
          <w:bCs/>
          <w:sz w:val="24"/>
        </w:rPr>
        <w:tab/>
      </w:r>
      <w:r w:rsidR="00172F78">
        <w:rPr>
          <w:rFonts w:ascii="Garamond" w:hAnsi="Garamond"/>
          <w:bCs/>
          <w:sz w:val="24"/>
        </w:rPr>
        <w:t>Poskytovatel</w:t>
      </w:r>
      <w:r w:rsidRPr="00595AC6">
        <w:rPr>
          <w:rFonts w:ascii="Garamond" w:hAnsi="Garamond"/>
          <w:bCs/>
          <w:sz w:val="24"/>
        </w:rPr>
        <w:t xml:space="preserve"> vystaví </w:t>
      </w:r>
      <w:r>
        <w:rPr>
          <w:rFonts w:ascii="Garamond" w:hAnsi="Garamond"/>
          <w:bCs/>
          <w:sz w:val="24"/>
        </w:rPr>
        <w:t>objednateli</w:t>
      </w:r>
      <w:r w:rsidRPr="00595AC6">
        <w:rPr>
          <w:rFonts w:ascii="Garamond" w:hAnsi="Garamond"/>
          <w:bCs/>
          <w:sz w:val="24"/>
        </w:rPr>
        <w:t xml:space="preserve"> daňový doklad (fakturu), který </w:t>
      </w:r>
      <w:r>
        <w:rPr>
          <w:rFonts w:ascii="Garamond" w:hAnsi="Garamond"/>
          <w:bCs/>
          <w:sz w:val="24"/>
        </w:rPr>
        <w:t>zašle objednateli</w:t>
      </w:r>
      <w:r w:rsidRPr="00595AC6">
        <w:rPr>
          <w:rFonts w:ascii="Garamond" w:hAnsi="Garamond"/>
          <w:bCs/>
          <w:sz w:val="24"/>
        </w:rPr>
        <w:t>. Splatnost faktur je stanovena na 14 dní od data jejich vystavení.</w:t>
      </w:r>
    </w:p>
    <w:p w14:paraId="3B265FFF" w14:textId="77777777" w:rsidR="00595AC6" w:rsidRPr="00595AC6" w:rsidRDefault="00595AC6" w:rsidP="00595AC6">
      <w:pPr>
        <w:jc w:val="both"/>
        <w:rPr>
          <w:rFonts w:ascii="Garamond" w:hAnsi="Garamond"/>
          <w:bCs/>
          <w:sz w:val="24"/>
        </w:rPr>
      </w:pPr>
    </w:p>
    <w:p w14:paraId="4A3D8D8E" w14:textId="77777777" w:rsidR="00595AC6" w:rsidRPr="00595AC6" w:rsidRDefault="00595AC6" w:rsidP="00595AC6">
      <w:pPr>
        <w:jc w:val="both"/>
        <w:rPr>
          <w:rFonts w:ascii="Garamond" w:hAnsi="Garamond"/>
          <w:bCs/>
          <w:sz w:val="24"/>
        </w:rPr>
      </w:pPr>
      <w:r w:rsidRPr="00595AC6">
        <w:rPr>
          <w:rFonts w:ascii="Garamond" w:hAnsi="Garamond"/>
          <w:bCs/>
          <w:sz w:val="24"/>
        </w:rPr>
        <w:t>/</w:t>
      </w:r>
      <w:r w:rsidR="004318CF">
        <w:rPr>
          <w:rFonts w:ascii="Garamond" w:hAnsi="Garamond"/>
          <w:bCs/>
          <w:sz w:val="24"/>
        </w:rPr>
        <w:t>5</w:t>
      </w:r>
      <w:r w:rsidRPr="00595AC6">
        <w:rPr>
          <w:rFonts w:ascii="Garamond" w:hAnsi="Garamond"/>
          <w:bCs/>
          <w:sz w:val="24"/>
        </w:rPr>
        <w:t>/</w:t>
      </w:r>
      <w:r w:rsidRPr="00595AC6">
        <w:rPr>
          <w:rFonts w:ascii="Garamond" w:hAnsi="Garamond"/>
          <w:bCs/>
          <w:sz w:val="24"/>
        </w:rPr>
        <w:tab/>
      </w:r>
      <w:r w:rsidR="00172F78">
        <w:rPr>
          <w:rFonts w:ascii="Garamond" w:hAnsi="Garamond"/>
          <w:bCs/>
          <w:sz w:val="24"/>
        </w:rPr>
        <w:t>Poskytovatel</w:t>
      </w:r>
      <w:r>
        <w:rPr>
          <w:rFonts w:ascii="Garamond" w:hAnsi="Garamond"/>
          <w:bCs/>
          <w:sz w:val="24"/>
        </w:rPr>
        <w:t>em</w:t>
      </w:r>
      <w:r w:rsidRPr="00595AC6">
        <w:rPr>
          <w:rFonts w:ascii="Garamond" w:hAnsi="Garamond"/>
          <w:bCs/>
          <w:sz w:val="24"/>
        </w:rPr>
        <w:t xml:space="preserve"> vystavené faktury budou obsahovat náležitosti stanovené obecně závaznými právními předpisy a smluvními ujednáními. Faktury budou obsahovat číslo této smlouvy.</w:t>
      </w:r>
    </w:p>
    <w:p w14:paraId="366C6B36" w14:textId="77777777" w:rsidR="00595AC6" w:rsidRPr="00595AC6" w:rsidRDefault="00595AC6" w:rsidP="00595AC6">
      <w:pPr>
        <w:jc w:val="both"/>
        <w:rPr>
          <w:rFonts w:ascii="Garamond" w:hAnsi="Garamond"/>
          <w:bCs/>
          <w:sz w:val="24"/>
        </w:rPr>
      </w:pPr>
      <w:r w:rsidRPr="00595AC6">
        <w:rPr>
          <w:rFonts w:ascii="Garamond" w:hAnsi="Garamond"/>
          <w:bCs/>
          <w:sz w:val="24"/>
        </w:rPr>
        <w:t xml:space="preserve"> </w:t>
      </w:r>
    </w:p>
    <w:p w14:paraId="7859BC4C" w14:textId="77777777" w:rsidR="00595AC6" w:rsidRDefault="00595AC6" w:rsidP="00595AC6">
      <w:pPr>
        <w:jc w:val="both"/>
        <w:rPr>
          <w:rFonts w:ascii="Garamond" w:hAnsi="Garamond"/>
          <w:bCs/>
          <w:sz w:val="24"/>
        </w:rPr>
      </w:pPr>
      <w:r w:rsidRPr="00595AC6">
        <w:rPr>
          <w:rFonts w:ascii="Garamond" w:hAnsi="Garamond"/>
          <w:bCs/>
          <w:sz w:val="24"/>
        </w:rPr>
        <w:t>/</w:t>
      </w:r>
      <w:r w:rsidR="004318CF">
        <w:rPr>
          <w:rFonts w:ascii="Garamond" w:hAnsi="Garamond"/>
          <w:bCs/>
          <w:sz w:val="24"/>
        </w:rPr>
        <w:t>6</w:t>
      </w:r>
      <w:r w:rsidRPr="00595AC6">
        <w:rPr>
          <w:rFonts w:ascii="Garamond" w:hAnsi="Garamond"/>
          <w:bCs/>
          <w:sz w:val="24"/>
        </w:rPr>
        <w:t>/</w:t>
      </w:r>
      <w:r w:rsidRPr="00595AC6">
        <w:rPr>
          <w:rFonts w:ascii="Garamond" w:hAnsi="Garamond"/>
          <w:bCs/>
          <w:sz w:val="24"/>
        </w:rPr>
        <w:tab/>
        <w:t xml:space="preserve">V případě, že vystavená faktura bude obsahovat nesprávné cenové údaje, nesprávné náležitosti nebo v ní budou chybět některé z náležitostí uvedených v předchozích odstavcích, je </w:t>
      </w:r>
      <w:r>
        <w:rPr>
          <w:rFonts w:ascii="Garamond" w:hAnsi="Garamond"/>
          <w:bCs/>
          <w:sz w:val="24"/>
        </w:rPr>
        <w:t>objednatel</w:t>
      </w:r>
      <w:r w:rsidRPr="00595AC6">
        <w:rPr>
          <w:rFonts w:ascii="Garamond" w:hAnsi="Garamond"/>
          <w:bCs/>
          <w:sz w:val="24"/>
        </w:rPr>
        <w:t xml:space="preserve"> oprávněn fakturu vrátit </w:t>
      </w:r>
      <w:r w:rsidR="00172F78">
        <w:rPr>
          <w:rFonts w:ascii="Garamond" w:hAnsi="Garamond"/>
          <w:bCs/>
          <w:sz w:val="24"/>
        </w:rPr>
        <w:t>poskytovatel</w:t>
      </w:r>
      <w:r>
        <w:rPr>
          <w:rFonts w:ascii="Garamond" w:hAnsi="Garamond"/>
          <w:bCs/>
          <w:sz w:val="24"/>
        </w:rPr>
        <w:t>i</w:t>
      </w:r>
      <w:r w:rsidRPr="00595AC6">
        <w:rPr>
          <w:rFonts w:ascii="Garamond" w:hAnsi="Garamond"/>
          <w:bCs/>
          <w:sz w:val="24"/>
        </w:rPr>
        <w:t xml:space="preserve"> do doby její splatnosti. V takovém případě je </w:t>
      </w:r>
      <w:r w:rsidR="00172F78">
        <w:rPr>
          <w:rFonts w:ascii="Garamond" w:hAnsi="Garamond"/>
          <w:bCs/>
          <w:sz w:val="24"/>
        </w:rPr>
        <w:t>poskytovatel</w:t>
      </w:r>
      <w:r w:rsidRPr="00595AC6">
        <w:rPr>
          <w:rFonts w:ascii="Garamond" w:hAnsi="Garamond"/>
          <w:bCs/>
          <w:sz w:val="24"/>
        </w:rPr>
        <w:t xml:space="preserve"> povinen vystavit fakturu novou. Doba splatnosti opravené nebo doplněné faktury počne běžet dnem jejího doručení </w:t>
      </w:r>
      <w:r>
        <w:rPr>
          <w:rFonts w:ascii="Garamond" w:hAnsi="Garamond"/>
          <w:bCs/>
          <w:sz w:val="24"/>
        </w:rPr>
        <w:t>objednateli</w:t>
      </w:r>
      <w:r w:rsidRPr="00595AC6">
        <w:rPr>
          <w:rFonts w:ascii="Garamond" w:hAnsi="Garamond"/>
          <w:bCs/>
          <w:sz w:val="24"/>
        </w:rPr>
        <w:t>.</w:t>
      </w:r>
    </w:p>
    <w:p w14:paraId="2599ACF7" w14:textId="77777777" w:rsidR="004318CF" w:rsidRPr="00595AC6" w:rsidRDefault="004318CF" w:rsidP="00595AC6">
      <w:pPr>
        <w:jc w:val="both"/>
        <w:rPr>
          <w:rFonts w:ascii="Garamond" w:hAnsi="Garamond"/>
          <w:bCs/>
          <w:sz w:val="24"/>
        </w:rPr>
      </w:pPr>
    </w:p>
    <w:p w14:paraId="138D553A" w14:textId="77777777" w:rsidR="00595AC6" w:rsidRDefault="00595AC6" w:rsidP="00595AC6">
      <w:pPr>
        <w:jc w:val="both"/>
        <w:rPr>
          <w:rFonts w:ascii="Garamond" w:hAnsi="Garamond"/>
          <w:bCs/>
          <w:sz w:val="24"/>
        </w:rPr>
      </w:pPr>
      <w:r w:rsidRPr="00595AC6">
        <w:rPr>
          <w:rFonts w:ascii="Garamond" w:hAnsi="Garamond"/>
          <w:bCs/>
          <w:sz w:val="24"/>
        </w:rPr>
        <w:t>/</w:t>
      </w:r>
      <w:r w:rsidR="004318CF">
        <w:rPr>
          <w:rFonts w:ascii="Garamond" w:hAnsi="Garamond"/>
          <w:bCs/>
          <w:sz w:val="24"/>
        </w:rPr>
        <w:t>7</w:t>
      </w:r>
      <w:r w:rsidRPr="00595AC6">
        <w:rPr>
          <w:rFonts w:ascii="Garamond" w:hAnsi="Garamond"/>
          <w:bCs/>
          <w:sz w:val="24"/>
        </w:rPr>
        <w:t>/</w:t>
      </w:r>
      <w:r w:rsidRPr="00595AC6"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>C</w:t>
      </w:r>
      <w:r w:rsidRPr="00595AC6">
        <w:rPr>
          <w:rFonts w:ascii="Garamond" w:hAnsi="Garamond"/>
          <w:bCs/>
          <w:sz w:val="24"/>
        </w:rPr>
        <w:t xml:space="preserve">ena se považuje za uhrazenou jejím připsáním na bankovní účet </w:t>
      </w:r>
      <w:r w:rsidR="00172F78">
        <w:rPr>
          <w:rFonts w:ascii="Garamond" w:hAnsi="Garamond"/>
          <w:bCs/>
          <w:sz w:val="24"/>
        </w:rPr>
        <w:t>poskytovatel</w:t>
      </w:r>
      <w:r>
        <w:rPr>
          <w:rFonts w:ascii="Garamond" w:hAnsi="Garamond"/>
          <w:bCs/>
          <w:sz w:val="24"/>
        </w:rPr>
        <w:t>e</w:t>
      </w:r>
      <w:r w:rsidRPr="00595AC6">
        <w:rPr>
          <w:rFonts w:ascii="Garamond" w:hAnsi="Garamond"/>
          <w:bCs/>
          <w:sz w:val="24"/>
        </w:rPr>
        <w:t>, a to včetně DPH.</w:t>
      </w:r>
    </w:p>
    <w:p w14:paraId="300B4F37" w14:textId="77777777" w:rsidR="009A605E" w:rsidRDefault="009A605E" w:rsidP="00595AC6">
      <w:pPr>
        <w:jc w:val="both"/>
        <w:rPr>
          <w:rFonts w:ascii="Garamond" w:hAnsi="Garamond"/>
          <w:bCs/>
          <w:sz w:val="24"/>
        </w:rPr>
      </w:pPr>
    </w:p>
    <w:p w14:paraId="3CEAACD9" w14:textId="77777777" w:rsidR="00001C21" w:rsidRDefault="001A1292" w:rsidP="00001C21">
      <w:pPr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/</w:t>
      </w:r>
      <w:r w:rsidR="004318CF">
        <w:rPr>
          <w:rFonts w:ascii="Garamond" w:hAnsi="Garamond"/>
          <w:bCs/>
          <w:sz w:val="24"/>
        </w:rPr>
        <w:t>8</w:t>
      </w:r>
      <w:r w:rsidR="002F2E11">
        <w:rPr>
          <w:rFonts w:ascii="Garamond" w:hAnsi="Garamond"/>
          <w:bCs/>
          <w:sz w:val="24"/>
        </w:rPr>
        <w:t>/</w:t>
      </w:r>
      <w:r w:rsidR="002F2E11">
        <w:rPr>
          <w:rFonts w:ascii="Garamond" w:hAnsi="Garamond"/>
          <w:bCs/>
          <w:sz w:val="24"/>
        </w:rPr>
        <w:tab/>
      </w:r>
      <w:r w:rsidR="00EC1CAE" w:rsidRPr="00EC1CAE">
        <w:rPr>
          <w:rFonts w:ascii="Garamond" w:hAnsi="Garamond"/>
          <w:bCs/>
          <w:sz w:val="24"/>
        </w:rPr>
        <w:t xml:space="preserve">Pro případ prodlení </w:t>
      </w:r>
      <w:r w:rsidR="00EC1CAE">
        <w:rPr>
          <w:rFonts w:ascii="Garamond" w:hAnsi="Garamond"/>
          <w:bCs/>
          <w:sz w:val="24"/>
        </w:rPr>
        <w:t>objednatele</w:t>
      </w:r>
      <w:r w:rsidR="00EC1CAE" w:rsidRPr="00EC1CAE">
        <w:rPr>
          <w:rFonts w:ascii="Garamond" w:hAnsi="Garamond"/>
          <w:bCs/>
          <w:sz w:val="24"/>
        </w:rPr>
        <w:t xml:space="preserve"> s úhradou jakýchkoli peněžitých závazků po dobu delší 5-ti dnů, sjednávají smluvní strany smluvní pokutu ve výši 0,05% z dlužné částky za každý den prodlení od data splatnosti až do úplného zaplacení. Zaplacením smluvní pokuty zůstává nedotčeno právo </w:t>
      </w:r>
      <w:r w:rsidR="00172F78">
        <w:rPr>
          <w:rFonts w:ascii="Garamond" w:hAnsi="Garamond"/>
          <w:bCs/>
          <w:sz w:val="24"/>
        </w:rPr>
        <w:t>poskytovatel</w:t>
      </w:r>
      <w:r w:rsidR="00EC1CAE">
        <w:rPr>
          <w:rFonts w:ascii="Garamond" w:hAnsi="Garamond"/>
          <w:bCs/>
          <w:sz w:val="24"/>
        </w:rPr>
        <w:t>e</w:t>
      </w:r>
      <w:r w:rsidR="00EC1CAE" w:rsidRPr="00EC1CAE">
        <w:rPr>
          <w:rFonts w:ascii="Garamond" w:hAnsi="Garamond"/>
          <w:bCs/>
          <w:sz w:val="24"/>
        </w:rPr>
        <w:t xml:space="preserve"> na náhradu škody způsobené mu porušením povinnosti, na kterou se vztahuje uvedená smluvní pokuta</w:t>
      </w:r>
      <w:r w:rsidR="00EC1CAE">
        <w:rPr>
          <w:rFonts w:ascii="Garamond" w:hAnsi="Garamond"/>
          <w:bCs/>
          <w:sz w:val="24"/>
        </w:rPr>
        <w:t>.</w:t>
      </w:r>
    </w:p>
    <w:p w14:paraId="11F5DFB2" w14:textId="77777777" w:rsidR="00001C21" w:rsidRDefault="00001C21" w:rsidP="00001C21">
      <w:pPr>
        <w:jc w:val="both"/>
        <w:rPr>
          <w:rFonts w:ascii="Garamond" w:hAnsi="Garamond"/>
          <w:bCs/>
          <w:sz w:val="24"/>
        </w:rPr>
      </w:pPr>
    </w:p>
    <w:p w14:paraId="2093617E" w14:textId="77777777" w:rsidR="00E1040F" w:rsidRPr="00EC1CAE" w:rsidRDefault="00001C21" w:rsidP="00CA2253">
      <w:pPr>
        <w:jc w:val="center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br w:type="column"/>
      </w:r>
      <w:r w:rsidR="00E1040F" w:rsidRPr="002B4804">
        <w:rPr>
          <w:rFonts w:ascii="Garamond" w:hAnsi="Garamond"/>
          <w:b/>
          <w:sz w:val="24"/>
        </w:rPr>
        <w:lastRenderedPageBreak/>
        <w:t>V.</w:t>
      </w:r>
    </w:p>
    <w:p w14:paraId="510FF098" w14:textId="77777777" w:rsidR="00E1040F" w:rsidRPr="002B4804" w:rsidRDefault="00E1040F" w:rsidP="00EC1CAE">
      <w:pPr>
        <w:jc w:val="center"/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>Dodací podmínky</w:t>
      </w:r>
    </w:p>
    <w:p w14:paraId="6B8DDE8B" w14:textId="77777777" w:rsidR="00407CB2" w:rsidRDefault="00407CB2">
      <w:pPr>
        <w:jc w:val="center"/>
        <w:rPr>
          <w:rFonts w:ascii="Garamond" w:hAnsi="Garamond"/>
          <w:b/>
          <w:sz w:val="24"/>
        </w:rPr>
      </w:pPr>
    </w:p>
    <w:p w14:paraId="3C9F66D8" w14:textId="77777777" w:rsidR="009A605E" w:rsidRPr="002B4804" w:rsidRDefault="009A605E">
      <w:pPr>
        <w:jc w:val="center"/>
        <w:rPr>
          <w:rFonts w:ascii="Garamond" w:hAnsi="Garamond"/>
          <w:b/>
          <w:sz w:val="24"/>
        </w:rPr>
      </w:pPr>
    </w:p>
    <w:p w14:paraId="4A39391F" w14:textId="2D92B9A9" w:rsidR="00E1040F" w:rsidRDefault="00E1040F" w:rsidP="001A1292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Garamond" w:hAnsi="Garamond"/>
          <w:sz w:val="24"/>
        </w:rPr>
      </w:pPr>
      <w:r w:rsidRPr="002B4804">
        <w:rPr>
          <w:rFonts w:ascii="Garamond" w:hAnsi="Garamond"/>
          <w:b/>
          <w:bCs/>
          <w:sz w:val="24"/>
        </w:rPr>
        <w:t xml:space="preserve">Spotřební materiál </w:t>
      </w:r>
      <w:r w:rsidRPr="002B4804">
        <w:rPr>
          <w:rFonts w:ascii="Garamond" w:hAnsi="Garamond"/>
          <w:sz w:val="24"/>
        </w:rPr>
        <w:t xml:space="preserve">bude dodáván </w:t>
      </w:r>
      <w:r w:rsidR="00172F78">
        <w:rPr>
          <w:rFonts w:ascii="Garamond" w:hAnsi="Garamond"/>
          <w:sz w:val="24"/>
        </w:rPr>
        <w:t>poskytovatel</w:t>
      </w:r>
      <w:r w:rsidRPr="002B4804">
        <w:rPr>
          <w:rFonts w:ascii="Garamond" w:hAnsi="Garamond"/>
          <w:sz w:val="24"/>
        </w:rPr>
        <w:t xml:space="preserve">em </w:t>
      </w:r>
      <w:r w:rsidR="007E1E6C">
        <w:rPr>
          <w:rFonts w:ascii="Garamond" w:hAnsi="Garamond"/>
          <w:sz w:val="24"/>
        </w:rPr>
        <w:t xml:space="preserve">na základě vzdáleného monitoringu nebo objednávky </w:t>
      </w:r>
      <w:r w:rsidRPr="002B4804">
        <w:rPr>
          <w:rFonts w:ascii="Garamond" w:hAnsi="Garamond"/>
          <w:sz w:val="24"/>
        </w:rPr>
        <w:t xml:space="preserve">maximálně do </w:t>
      </w:r>
      <w:r w:rsidR="007E1E6C">
        <w:rPr>
          <w:rFonts w:ascii="Garamond" w:hAnsi="Garamond"/>
          <w:sz w:val="24"/>
        </w:rPr>
        <w:t>24</w:t>
      </w:r>
      <w:r w:rsidRPr="002B4804">
        <w:rPr>
          <w:rFonts w:ascii="Garamond" w:hAnsi="Garamond"/>
          <w:sz w:val="24"/>
        </w:rPr>
        <w:t xml:space="preserve"> hodin od přijetí písemné nebo telefonické objednávky. HOT – LINE pro urgentní objedn</w:t>
      </w:r>
      <w:r w:rsidR="00E13DFF" w:rsidRPr="002B4804">
        <w:rPr>
          <w:rFonts w:ascii="Garamond" w:hAnsi="Garamond"/>
          <w:sz w:val="24"/>
        </w:rPr>
        <w:t xml:space="preserve">ávku spotřebního materiálu: </w:t>
      </w:r>
      <w:r w:rsidR="00862660">
        <w:rPr>
          <w:rFonts w:ascii="Garamond" w:hAnsi="Garamond"/>
          <w:sz w:val="24"/>
        </w:rPr>
        <w:t>x</w:t>
      </w:r>
      <w:r w:rsidR="007E1E6C">
        <w:rPr>
          <w:rFonts w:ascii="Garamond" w:hAnsi="Garamond"/>
          <w:sz w:val="24"/>
        </w:rPr>
        <w:t xml:space="preserve">, a to v pracovní době </w:t>
      </w:r>
      <w:r w:rsidR="00172F78">
        <w:rPr>
          <w:rFonts w:ascii="Garamond" w:hAnsi="Garamond"/>
          <w:sz w:val="24"/>
        </w:rPr>
        <w:t>poskytovatel</w:t>
      </w:r>
      <w:r w:rsidR="007E1E6C">
        <w:rPr>
          <w:rFonts w:ascii="Garamond" w:hAnsi="Garamond"/>
          <w:sz w:val="24"/>
        </w:rPr>
        <w:t>e Po – Pá od 8.00 do 16.00 hod</w:t>
      </w:r>
      <w:r w:rsidRPr="002B4804">
        <w:rPr>
          <w:rFonts w:ascii="Garamond" w:hAnsi="Garamond"/>
          <w:sz w:val="24"/>
        </w:rPr>
        <w:t xml:space="preserve">. Doprava bude realizována vždy </w:t>
      </w:r>
      <w:r w:rsidR="00172F78">
        <w:rPr>
          <w:rFonts w:ascii="Garamond" w:hAnsi="Garamond"/>
          <w:sz w:val="24"/>
        </w:rPr>
        <w:t>poskytovatel</w:t>
      </w:r>
      <w:r w:rsidRPr="002B4804">
        <w:rPr>
          <w:rFonts w:ascii="Garamond" w:hAnsi="Garamond"/>
          <w:sz w:val="24"/>
        </w:rPr>
        <w:t xml:space="preserve">em přímo nebo zásilkovou službou, dopravné bude vždy na náklady </w:t>
      </w:r>
      <w:r w:rsidR="00172F78">
        <w:rPr>
          <w:rFonts w:ascii="Garamond" w:hAnsi="Garamond"/>
          <w:sz w:val="24"/>
        </w:rPr>
        <w:t>poskytovatel</w:t>
      </w:r>
      <w:r w:rsidRPr="002B4804">
        <w:rPr>
          <w:rFonts w:ascii="Garamond" w:hAnsi="Garamond"/>
          <w:sz w:val="24"/>
        </w:rPr>
        <w:t>e.</w:t>
      </w:r>
    </w:p>
    <w:p w14:paraId="10512D23" w14:textId="77777777" w:rsidR="009A605E" w:rsidRDefault="009A605E" w:rsidP="009A605E">
      <w:pPr>
        <w:jc w:val="both"/>
        <w:rPr>
          <w:rFonts w:ascii="Garamond" w:hAnsi="Garamond"/>
          <w:sz w:val="24"/>
        </w:rPr>
      </w:pPr>
    </w:p>
    <w:p w14:paraId="153D4726" w14:textId="77777777" w:rsidR="00E1040F" w:rsidRDefault="001A1292" w:rsidP="001A1292">
      <w:pPr>
        <w:jc w:val="both"/>
        <w:rPr>
          <w:rFonts w:ascii="Garamond" w:hAnsi="Garamond"/>
          <w:sz w:val="24"/>
        </w:rPr>
      </w:pPr>
      <w:r w:rsidRPr="001A1292">
        <w:rPr>
          <w:rFonts w:ascii="Garamond" w:hAnsi="Garamond"/>
          <w:bCs/>
          <w:sz w:val="24"/>
        </w:rPr>
        <w:t>/2/</w:t>
      </w:r>
      <w:r>
        <w:rPr>
          <w:rFonts w:ascii="Garamond" w:hAnsi="Garamond"/>
          <w:b/>
          <w:bCs/>
          <w:sz w:val="24"/>
        </w:rPr>
        <w:tab/>
      </w:r>
      <w:r w:rsidR="00E1040F" w:rsidRPr="002B4804">
        <w:rPr>
          <w:rFonts w:ascii="Garamond" w:hAnsi="Garamond"/>
          <w:b/>
          <w:bCs/>
          <w:sz w:val="24"/>
        </w:rPr>
        <w:t xml:space="preserve">Servisní </w:t>
      </w:r>
      <w:r w:rsidR="007E1E6C">
        <w:rPr>
          <w:rFonts w:ascii="Garamond" w:hAnsi="Garamond"/>
          <w:b/>
          <w:bCs/>
          <w:sz w:val="24"/>
        </w:rPr>
        <w:t>práce</w:t>
      </w:r>
      <w:r w:rsidR="00E1040F" w:rsidRPr="002B4804">
        <w:rPr>
          <w:rFonts w:ascii="Garamond" w:hAnsi="Garamond"/>
          <w:b/>
          <w:bCs/>
          <w:sz w:val="24"/>
        </w:rPr>
        <w:t xml:space="preserve"> </w:t>
      </w:r>
      <w:r w:rsidR="00E1040F" w:rsidRPr="002B4804">
        <w:rPr>
          <w:rFonts w:ascii="Garamond" w:hAnsi="Garamond"/>
          <w:sz w:val="24"/>
        </w:rPr>
        <w:t>budou prováděny takto:</w:t>
      </w:r>
    </w:p>
    <w:p w14:paraId="6ADF2F74" w14:textId="77777777" w:rsidR="005F290B" w:rsidRPr="002B4804" w:rsidRDefault="005F290B" w:rsidP="001A1292">
      <w:pPr>
        <w:jc w:val="both"/>
        <w:rPr>
          <w:rFonts w:ascii="Garamond" w:hAnsi="Garamond"/>
          <w:sz w:val="24"/>
        </w:rPr>
      </w:pPr>
    </w:p>
    <w:p w14:paraId="0F2C6D41" w14:textId="3FD87E1B" w:rsidR="00E1040F" w:rsidRDefault="00E1040F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 w:rsidRPr="002B4804">
        <w:rPr>
          <w:rFonts w:ascii="Garamond" w:hAnsi="Garamond"/>
          <w:sz w:val="24"/>
        </w:rPr>
        <w:t xml:space="preserve">na základě telefonické objednávky objednatele v pracovní době </w:t>
      </w:r>
      <w:r w:rsidR="00172F78">
        <w:rPr>
          <w:rFonts w:ascii="Garamond" w:hAnsi="Garamond"/>
          <w:sz w:val="24"/>
        </w:rPr>
        <w:t>poskytovatel</w:t>
      </w:r>
      <w:r w:rsidR="007E1E6C">
        <w:rPr>
          <w:rFonts w:ascii="Garamond" w:hAnsi="Garamond"/>
          <w:sz w:val="24"/>
        </w:rPr>
        <w:t xml:space="preserve">e </w:t>
      </w:r>
      <w:r w:rsidRPr="002B4804">
        <w:rPr>
          <w:rFonts w:ascii="Garamond" w:hAnsi="Garamond"/>
          <w:sz w:val="24"/>
        </w:rPr>
        <w:t xml:space="preserve">na dispečinku </w:t>
      </w:r>
      <w:r w:rsidR="00172F78">
        <w:rPr>
          <w:rFonts w:ascii="Garamond" w:hAnsi="Garamond"/>
          <w:sz w:val="24"/>
        </w:rPr>
        <w:t>poskytovatel</w:t>
      </w:r>
      <w:r w:rsidRPr="002B4804">
        <w:rPr>
          <w:rFonts w:ascii="Garamond" w:hAnsi="Garamond"/>
          <w:sz w:val="24"/>
        </w:rPr>
        <w:t xml:space="preserve">e.  HOT – LINE pro objednávání urgentního servisního zásahu: </w:t>
      </w:r>
      <w:r w:rsidR="00862660">
        <w:rPr>
          <w:rFonts w:ascii="Garamond" w:hAnsi="Garamond"/>
          <w:sz w:val="24"/>
        </w:rPr>
        <w:t>x</w:t>
      </w:r>
      <w:r w:rsidRPr="002B4804">
        <w:rPr>
          <w:rFonts w:ascii="Garamond" w:hAnsi="Garamond"/>
          <w:sz w:val="24"/>
        </w:rPr>
        <w:t xml:space="preserve"> – doba nástupu zaměstnance – technika </w:t>
      </w:r>
      <w:r w:rsidR="00172F78">
        <w:rPr>
          <w:rFonts w:ascii="Garamond" w:hAnsi="Garamond"/>
          <w:sz w:val="24"/>
        </w:rPr>
        <w:t>poskytovatel</w:t>
      </w:r>
      <w:r w:rsidRPr="002B4804">
        <w:rPr>
          <w:rFonts w:ascii="Garamond" w:hAnsi="Garamond"/>
          <w:sz w:val="24"/>
        </w:rPr>
        <w:t xml:space="preserve">e k provedení </w:t>
      </w:r>
      <w:r w:rsidR="007E1E6C">
        <w:rPr>
          <w:rFonts w:ascii="Garamond" w:hAnsi="Garamond"/>
          <w:sz w:val="24"/>
        </w:rPr>
        <w:t>servisních prací</w:t>
      </w:r>
      <w:r w:rsidRPr="002B4804">
        <w:rPr>
          <w:rFonts w:ascii="Garamond" w:hAnsi="Garamond"/>
          <w:sz w:val="24"/>
        </w:rPr>
        <w:t xml:space="preserve"> je maximálně 12 pracovních hodin</w:t>
      </w:r>
      <w:r w:rsidR="00B343A5">
        <w:rPr>
          <w:rFonts w:ascii="Garamond" w:hAnsi="Garamond"/>
          <w:sz w:val="24"/>
        </w:rPr>
        <w:t>,</w:t>
      </w:r>
    </w:p>
    <w:p w14:paraId="366810AF" w14:textId="77777777" w:rsidR="00B343A5" w:rsidRPr="002B4804" w:rsidRDefault="00B343A5" w:rsidP="00B343A5">
      <w:pPr>
        <w:ind w:left="720"/>
        <w:jc w:val="both"/>
        <w:rPr>
          <w:rFonts w:ascii="Garamond" w:hAnsi="Garamond"/>
          <w:sz w:val="24"/>
        </w:rPr>
      </w:pPr>
    </w:p>
    <w:p w14:paraId="5154DAA5" w14:textId="77777777" w:rsidR="00E1040F" w:rsidRDefault="00E1040F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 w:rsidRPr="002B4804">
        <w:rPr>
          <w:rFonts w:ascii="Garamond" w:hAnsi="Garamond"/>
          <w:sz w:val="24"/>
        </w:rPr>
        <w:t xml:space="preserve">při nutnosti opravy </w:t>
      </w:r>
      <w:r w:rsidR="007E1E6C">
        <w:rPr>
          <w:rFonts w:ascii="Garamond" w:hAnsi="Garamond"/>
          <w:sz w:val="24"/>
        </w:rPr>
        <w:t>zařízení</w:t>
      </w:r>
      <w:r w:rsidRPr="002B4804">
        <w:rPr>
          <w:rFonts w:ascii="Garamond" w:hAnsi="Garamond"/>
          <w:sz w:val="24"/>
        </w:rPr>
        <w:t xml:space="preserve"> ve svých dílenských prostorách delší než 48 hod</w:t>
      </w:r>
      <w:r w:rsidR="007E1E6C">
        <w:rPr>
          <w:rFonts w:ascii="Garamond" w:hAnsi="Garamond"/>
          <w:sz w:val="24"/>
        </w:rPr>
        <w:t>in</w:t>
      </w:r>
      <w:r w:rsidRPr="002B4804">
        <w:rPr>
          <w:rFonts w:ascii="Garamond" w:hAnsi="Garamond"/>
          <w:sz w:val="24"/>
        </w:rPr>
        <w:t xml:space="preserve"> poskytne </w:t>
      </w:r>
      <w:r w:rsidR="00172F78">
        <w:rPr>
          <w:rFonts w:ascii="Garamond" w:hAnsi="Garamond"/>
          <w:sz w:val="24"/>
        </w:rPr>
        <w:t>poskytovatel</w:t>
      </w:r>
      <w:r w:rsidRPr="002B4804">
        <w:rPr>
          <w:rFonts w:ascii="Garamond" w:hAnsi="Garamond"/>
          <w:sz w:val="24"/>
        </w:rPr>
        <w:t xml:space="preserve"> náhradní řešení tisku/kopírování, vždy však po dohodě individuálních podmínek s objednatelem.</w:t>
      </w:r>
    </w:p>
    <w:p w14:paraId="3F54DA50" w14:textId="77777777" w:rsidR="001A1292" w:rsidRPr="002B4804" w:rsidRDefault="001A1292" w:rsidP="001A1292">
      <w:pPr>
        <w:ind w:left="720"/>
        <w:jc w:val="both"/>
        <w:rPr>
          <w:rFonts w:ascii="Garamond" w:hAnsi="Garamond"/>
          <w:sz w:val="24"/>
        </w:rPr>
      </w:pPr>
    </w:p>
    <w:p w14:paraId="3547F7E5" w14:textId="77777777" w:rsidR="00E1040F" w:rsidRDefault="001A1292" w:rsidP="001A129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/3/</w:t>
      </w:r>
      <w:r>
        <w:rPr>
          <w:rFonts w:ascii="Garamond" w:hAnsi="Garamond"/>
          <w:sz w:val="24"/>
        </w:rPr>
        <w:tab/>
      </w:r>
      <w:r w:rsidR="00E1040F" w:rsidRPr="002B4804">
        <w:rPr>
          <w:rFonts w:ascii="Garamond" w:hAnsi="Garamond"/>
          <w:sz w:val="24"/>
        </w:rPr>
        <w:t xml:space="preserve">Objednatel je povinen zajistit podmínky pro činnost </w:t>
      </w:r>
      <w:r w:rsidR="00172F78">
        <w:rPr>
          <w:rFonts w:ascii="Garamond" w:hAnsi="Garamond"/>
          <w:sz w:val="24"/>
        </w:rPr>
        <w:t>poskytovatel</w:t>
      </w:r>
      <w:r w:rsidR="00E1040F" w:rsidRPr="002B4804">
        <w:rPr>
          <w:rFonts w:ascii="Garamond" w:hAnsi="Garamond"/>
          <w:sz w:val="24"/>
        </w:rPr>
        <w:t xml:space="preserve">e, a to vstup do prostoru umístění </w:t>
      </w:r>
      <w:r w:rsidR="007E1E6C">
        <w:rPr>
          <w:rFonts w:ascii="Garamond" w:hAnsi="Garamond"/>
          <w:sz w:val="24"/>
        </w:rPr>
        <w:t>zařízení</w:t>
      </w:r>
      <w:r w:rsidR="00E1040F" w:rsidRPr="002B4804">
        <w:rPr>
          <w:rFonts w:ascii="Garamond" w:hAnsi="Garamond"/>
          <w:sz w:val="24"/>
        </w:rPr>
        <w:t xml:space="preserve"> a poskytnutí prostoru</w:t>
      </w:r>
      <w:r w:rsidR="00912BC6" w:rsidRPr="002B4804">
        <w:rPr>
          <w:rFonts w:ascii="Garamond" w:hAnsi="Garamond"/>
          <w:sz w:val="24"/>
        </w:rPr>
        <w:t xml:space="preserve"> nezbytného pro provádění </w:t>
      </w:r>
      <w:r w:rsidR="007E1E6C">
        <w:rPr>
          <w:rFonts w:ascii="Garamond" w:hAnsi="Garamond"/>
          <w:sz w:val="24"/>
        </w:rPr>
        <w:t>servisních prací</w:t>
      </w:r>
      <w:r w:rsidR="00912BC6" w:rsidRPr="002B4804">
        <w:rPr>
          <w:rFonts w:ascii="Garamond" w:hAnsi="Garamond"/>
          <w:sz w:val="24"/>
        </w:rPr>
        <w:t>.</w:t>
      </w:r>
    </w:p>
    <w:p w14:paraId="24FDD4F3" w14:textId="77777777" w:rsidR="001A1292" w:rsidRPr="002B4804" w:rsidRDefault="001A1292" w:rsidP="001A1292">
      <w:pPr>
        <w:jc w:val="both"/>
        <w:rPr>
          <w:rFonts w:ascii="Garamond" w:hAnsi="Garamond"/>
          <w:sz w:val="24"/>
        </w:rPr>
      </w:pPr>
    </w:p>
    <w:p w14:paraId="38DF3011" w14:textId="77777777" w:rsidR="001C050F" w:rsidRDefault="001A1292" w:rsidP="001A129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/4/</w:t>
      </w:r>
      <w:r>
        <w:rPr>
          <w:rFonts w:ascii="Garamond" w:hAnsi="Garamond"/>
          <w:sz w:val="24"/>
        </w:rPr>
        <w:tab/>
      </w:r>
      <w:r w:rsidR="001C050F" w:rsidRPr="002B4804">
        <w:rPr>
          <w:rFonts w:ascii="Garamond" w:hAnsi="Garamond"/>
          <w:sz w:val="24"/>
        </w:rPr>
        <w:t xml:space="preserve">Objednatel nese plnou odpovědnost za škody na </w:t>
      </w:r>
      <w:r w:rsidR="007E1E6C">
        <w:rPr>
          <w:rFonts w:ascii="Garamond" w:hAnsi="Garamond"/>
          <w:sz w:val="24"/>
        </w:rPr>
        <w:t>zařízení</w:t>
      </w:r>
      <w:r w:rsidR="001C050F" w:rsidRPr="002B4804">
        <w:rPr>
          <w:rFonts w:ascii="Garamond" w:hAnsi="Garamond"/>
          <w:sz w:val="24"/>
        </w:rPr>
        <w:t xml:space="preserve"> způsobené manipulací v rozporu s uživatelským návodem a škody způsobené vyšší mocí.</w:t>
      </w:r>
    </w:p>
    <w:p w14:paraId="6543C215" w14:textId="77777777" w:rsidR="001A1292" w:rsidRPr="002B4804" w:rsidRDefault="001A1292" w:rsidP="001A1292">
      <w:pPr>
        <w:jc w:val="both"/>
        <w:rPr>
          <w:rFonts w:ascii="Garamond" w:hAnsi="Garamond"/>
          <w:sz w:val="24"/>
        </w:rPr>
      </w:pPr>
    </w:p>
    <w:p w14:paraId="73798B86" w14:textId="77777777" w:rsidR="00E1040F" w:rsidRDefault="001A1292" w:rsidP="001A129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/5/</w:t>
      </w:r>
      <w:r>
        <w:rPr>
          <w:rFonts w:ascii="Garamond" w:hAnsi="Garamond"/>
          <w:sz w:val="24"/>
        </w:rPr>
        <w:tab/>
      </w:r>
      <w:r w:rsidR="00E1040F" w:rsidRPr="002B4804">
        <w:rPr>
          <w:rFonts w:ascii="Garamond" w:hAnsi="Garamond"/>
          <w:sz w:val="24"/>
        </w:rPr>
        <w:t>Odstranění ško</w:t>
      </w:r>
      <w:r w:rsidR="00C22F88" w:rsidRPr="002B4804">
        <w:rPr>
          <w:rFonts w:ascii="Garamond" w:hAnsi="Garamond"/>
          <w:sz w:val="24"/>
        </w:rPr>
        <w:t xml:space="preserve">d na </w:t>
      </w:r>
      <w:r w:rsidR="007E1E6C">
        <w:rPr>
          <w:rFonts w:ascii="Garamond" w:hAnsi="Garamond"/>
          <w:sz w:val="24"/>
        </w:rPr>
        <w:t>zařízení</w:t>
      </w:r>
      <w:r w:rsidR="00C22F88" w:rsidRPr="002B4804">
        <w:rPr>
          <w:rFonts w:ascii="Garamond" w:hAnsi="Garamond"/>
          <w:sz w:val="24"/>
        </w:rPr>
        <w:t xml:space="preserve"> </w:t>
      </w:r>
      <w:r w:rsidR="005F290B">
        <w:rPr>
          <w:rFonts w:ascii="Garamond" w:hAnsi="Garamond"/>
          <w:sz w:val="24"/>
        </w:rPr>
        <w:t xml:space="preserve">vzniklých způsobem </w:t>
      </w:r>
      <w:r w:rsidR="00C22F88" w:rsidRPr="002B4804">
        <w:rPr>
          <w:rFonts w:ascii="Garamond" w:hAnsi="Garamond"/>
          <w:sz w:val="24"/>
        </w:rPr>
        <w:t>popsaný</w:t>
      </w:r>
      <w:r w:rsidR="005F290B">
        <w:rPr>
          <w:rFonts w:ascii="Garamond" w:hAnsi="Garamond"/>
          <w:sz w:val="24"/>
        </w:rPr>
        <w:t>m</w:t>
      </w:r>
      <w:r w:rsidR="00C22F88" w:rsidRPr="002B4804">
        <w:rPr>
          <w:rFonts w:ascii="Garamond" w:hAnsi="Garamond"/>
          <w:sz w:val="24"/>
        </w:rPr>
        <w:t xml:space="preserve"> v čl. V. </w:t>
      </w:r>
      <w:r w:rsidR="00E1040F" w:rsidRPr="002B4804">
        <w:rPr>
          <w:rFonts w:ascii="Garamond" w:hAnsi="Garamond"/>
          <w:sz w:val="24"/>
        </w:rPr>
        <w:t xml:space="preserve">odst. </w:t>
      </w:r>
      <w:r w:rsidR="00B343A5">
        <w:rPr>
          <w:rFonts w:ascii="Garamond" w:hAnsi="Garamond"/>
          <w:sz w:val="24"/>
        </w:rPr>
        <w:t>/</w:t>
      </w:r>
      <w:r w:rsidR="00E1040F" w:rsidRPr="002B4804">
        <w:rPr>
          <w:rFonts w:ascii="Garamond" w:hAnsi="Garamond"/>
          <w:sz w:val="24"/>
        </w:rPr>
        <w:t>4</w:t>
      </w:r>
      <w:r w:rsidR="00B343A5">
        <w:rPr>
          <w:rFonts w:ascii="Garamond" w:hAnsi="Garamond"/>
          <w:sz w:val="24"/>
        </w:rPr>
        <w:t>/</w:t>
      </w:r>
      <w:r w:rsidR="00E1040F" w:rsidRPr="002B4804">
        <w:rPr>
          <w:rFonts w:ascii="Garamond" w:hAnsi="Garamond"/>
          <w:sz w:val="24"/>
        </w:rPr>
        <w:t xml:space="preserve"> hradí vždy objednatel. </w:t>
      </w:r>
    </w:p>
    <w:p w14:paraId="18EA831A" w14:textId="77777777" w:rsidR="001A1292" w:rsidRPr="002B4804" w:rsidRDefault="001A1292" w:rsidP="001A1292">
      <w:pPr>
        <w:jc w:val="both"/>
        <w:rPr>
          <w:rFonts w:ascii="Garamond" w:hAnsi="Garamond"/>
          <w:sz w:val="24"/>
        </w:rPr>
      </w:pPr>
    </w:p>
    <w:p w14:paraId="77B433D0" w14:textId="77777777" w:rsidR="006957B2" w:rsidRPr="002B4804" w:rsidRDefault="001A1292" w:rsidP="001A129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/6/</w:t>
      </w:r>
      <w:r>
        <w:rPr>
          <w:rFonts w:ascii="Garamond" w:hAnsi="Garamond"/>
          <w:sz w:val="24"/>
        </w:rPr>
        <w:tab/>
      </w:r>
      <w:r w:rsidR="00E1040F" w:rsidRPr="002B4804">
        <w:rPr>
          <w:rFonts w:ascii="Garamond" w:hAnsi="Garamond"/>
          <w:sz w:val="24"/>
        </w:rPr>
        <w:t>Osoby oprávněné jednat jménem objednatele:</w:t>
      </w:r>
      <w:r w:rsidR="0021161E" w:rsidRPr="002B4804">
        <w:rPr>
          <w:rFonts w:ascii="Garamond" w:hAnsi="Garamond"/>
          <w:sz w:val="24"/>
        </w:rPr>
        <w:t xml:space="preserve"> </w:t>
      </w:r>
    </w:p>
    <w:p w14:paraId="5734BBAE" w14:textId="77777777" w:rsidR="00FA1D28" w:rsidRPr="002B4804" w:rsidRDefault="00FA1D28" w:rsidP="00103AAD">
      <w:pPr>
        <w:jc w:val="both"/>
        <w:rPr>
          <w:rFonts w:ascii="Garamond" w:hAnsi="Garamond"/>
          <w:sz w:val="24"/>
        </w:rPr>
      </w:pPr>
    </w:p>
    <w:p w14:paraId="1D10EBA3" w14:textId="5578B7F0" w:rsidR="007906A2" w:rsidRPr="00453221" w:rsidRDefault="007906A2" w:rsidP="00453221">
      <w:pPr>
        <w:ind w:left="720"/>
        <w:jc w:val="both"/>
        <w:rPr>
          <w:rFonts w:ascii="Garamond" w:hAnsi="Garamond"/>
          <w:sz w:val="24"/>
          <w:szCs w:val="24"/>
        </w:rPr>
      </w:pPr>
      <w:r w:rsidRPr="003D2288">
        <w:rPr>
          <w:rFonts w:ascii="Garamond" w:hAnsi="Garamond"/>
          <w:sz w:val="24"/>
        </w:rPr>
        <w:t xml:space="preserve">Jméno: </w:t>
      </w:r>
      <w:r w:rsidR="00862660">
        <w:rPr>
          <w:rFonts w:ascii="Garamond" w:hAnsi="Garamond"/>
          <w:sz w:val="24"/>
        </w:rPr>
        <w:t>x</w:t>
      </w:r>
      <w:r w:rsidRPr="003D2288">
        <w:rPr>
          <w:rFonts w:ascii="Garamond" w:hAnsi="Garamond"/>
          <w:sz w:val="24"/>
        </w:rPr>
        <w:t xml:space="preserve">, tel: </w:t>
      </w:r>
      <w:r w:rsidR="00862660">
        <w:rPr>
          <w:rFonts w:ascii="Garamond" w:hAnsi="Garamond"/>
          <w:sz w:val="24"/>
        </w:rPr>
        <w:t>x</w:t>
      </w:r>
      <w:r w:rsidRPr="003D2288">
        <w:rPr>
          <w:rFonts w:ascii="Garamond" w:hAnsi="Garamond"/>
          <w:sz w:val="24"/>
        </w:rPr>
        <w:t xml:space="preserve">, e-mail: </w:t>
      </w:r>
      <w:hyperlink r:id="rId8" w:history="1">
        <w:r w:rsidR="00862660">
          <w:rPr>
            <w:rStyle w:val="Hypertextovodkaz"/>
            <w:rFonts w:ascii="Garamond" w:hAnsi="Garamond"/>
            <w:color w:val="auto"/>
            <w:sz w:val="24"/>
            <w:u w:val="none"/>
          </w:rPr>
          <w:t>x</w:t>
        </w:r>
      </w:hyperlink>
    </w:p>
    <w:p w14:paraId="2D2C957F" w14:textId="77777777" w:rsidR="00E1040F" w:rsidRPr="000C7EC3" w:rsidRDefault="00E1040F">
      <w:pPr>
        <w:tabs>
          <w:tab w:val="left" w:pos="218"/>
        </w:tabs>
        <w:rPr>
          <w:rFonts w:ascii="Garamond" w:hAnsi="Garamond"/>
          <w:b/>
          <w:sz w:val="24"/>
        </w:rPr>
      </w:pPr>
    </w:p>
    <w:p w14:paraId="226FF557" w14:textId="77777777" w:rsidR="00EB3270" w:rsidRPr="000C7EC3" w:rsidRDefault="00EB3270" w:rsidP="00EB3270">
      <w:pPr>
        <w:jc w:val="both"/>
        <w:rPr>
          <w:rFonts w:ascii="Garamond" w:hAnsi="Garamond"/>
          <w:sz w:val="24"/>
          <w:szCs w:val="24"/>
        </w:rPr>
      </w:pPr>
      <w:r w:rsidRPr="000C7EC3">
        <w:rPr>
          <w:rFonts w:ascii="Garamond" w:hAnsi="Garamond"/>
          <w:sz w:val="24"/>
          <w:szCs w:val="24"/>
        </w:rPr>
        <w:t xml:space="preserve">/7/ </w:t>
      </w:r>
      <w:r w:rsidR="009A605E" w:rsidRPr="000C7EC3">
        <w:rPr>
          <w:rFonts w:ascii="Garamond" w:hAnsi="Garamond"/>
          <w:sz w:val="24"/>
          <w:szCs w:val="24"/>
        </w:rPr>
        <w:tab/>
      </w:r>
      <w:r w:rsidRPr="000C7EC3">
        <w:rPr>
          <w:rFonts w:ascii="Garamond" w:hAnsi="Garamond"/>
          <w:sz w:val="24"/>
          <w:szCs w:val="24"/>
        </w:rPr>
        <w:t>Objednatel souhlasí s elektroni</w:t>
      </w:r>
      <w:r w:rsidR="00B343A5" w:rsidRPr="000C7EC3">
        <w:rPr>
          <w:rFonts w:ascii="Garamond" w:hAnsi="Garamond"/>
          <w:sz w:val="24"/>
          <w:szCs w:val="24"/>
        </w:rPr>
        <w:t>ckým zasíláním daňových dokladů na adresu:</w:t>
      </w:r>
    </w:p>
    <w:p w14:paraId="3C23DA08" w14:textId="77777777" w:rsidR="00EB3270" w:rsidRPr="000C7EC3" w:rsidRDefault="00EB3270" w:rsidP="00EB3270">
      <w:pPr>
        <w:jc w:val="both"/>
        <w:rPr>
          <w:rFonts w:ascii="Garamond" w:hAnsi="Garamond"/>
          <w:sz w:val="24"/>
          <w:szCs w:val="24"/>
        </w:rPr>
      </w:pPr>
    </w:p>
    <w:p w14:paraId="46702D10" w14:textId="27898518" w:rsidR="00E1040F" w:rsidRPr="002B4804" w:rsidRDefault="00261B95" w:rsidP="00261B95">
      <w:pPr>
        <w:tabs>
          <w:tab w:val="left" w:pos="218"/>
        </w:tabs>
        <w:ind w:left="709"/>
        <w:rPr>
          <w:rFonts w:ascii="Garamond" w:hAnsi="Garamond"/>
          <w:b/>
          <w:sz w:val="24"/>
        </w:rPr>
      </w:pPr>
      <w:r w:rsidRPr="00453221">
        <w:rPr>
          <w:rFonts w:ascii="Garamond" w:hAnsi="Garamond"/>
          <w:sz w:val="24"/>
        </w:rPr>
        <w:t xml:space="preserve">e-mail: </w:t>
      </w:r>
      <w:r w:rsidR="00F8438C">
        <w:rPr>
          <w:rFonts w:ascii="Garamond" w:hAnsi="Garamond"/>
          <w:sz w:val="24"/>
        </w:rPr>
        <w:t>x</w:t>
      </w:r>
    </w:p>
    <w:p w14:paraId="587D9594" w14:textId="77777777" w:rsidR="00A06EE5" w:rsidRDefault="00A06EE5" w:rsidP="00A06EE5">
      <w:pPr>
        <w:rPr>
          <w:rFonts w:ascii="Garamond" w:hAnsi="Garamond"/>
          <w:b/>
          <w:sz w:val="24"/>
        </w:rPr>
      </w:pPr>
    </w:p>
    <w:p w14:paraId="64E035A4" w14:textId="77777777" w:rsidR="001A4B15" w:rsidRDefault="001A4B15" w:rsidP="00A06EE5">
      <w:pPr>
        <w:jc w:val="center"/>
        <w:rPr>
          <w:rFonts w:ascii="Garamond" w:hAnsi="Garamond"/>
          <w:sz w:val="24"/>
        </w:rPr>
      </w:pPr>
    </w:p>
    <w:p w14:paraId="0876BD7B" w14:textId="77777777" w:rsidR="00694927" w:rsidRPr="00694927" w:rsidRDefault="00694927" w:rsidP="00A06EE5">
      <w:pPr>
        <w:jc w:val="center"/>
        <w:rPr>
          <w:rFonts w:ascii="Garamond" w:hAnsi="Garamond"/>
          <w:b/>
          <w:sz w:val="24"/>
        </w:rPr>
      </w:pPr>
      <w:r w:rsidRPr="00694927">
        <w:rPr>
          <w:rFonts w:ascii="Garamond" w:hAnsi="Garamond"/>
          <w:b/>
          <w:sz w:val="24"/>
        </w:rPr>
        <w:t>VI.</w:t>
      </w:r>
    </w:p>
    <w:p w14:paraId="4E4FD68C" w14:textId="77777777" w:rsidR="00694927" w:rsidRPr="00694927" w:rsidRDefault="00694927" w:rsidP="00694927">
      <w:pPr>
        <w:jc w:val="center"/>
        <w:rPr>
          <w:rFonts w:ascii="Garamond" w:hAnsi="Garamond"/>
          <w:b/>
          <w:sz w:val="24"/>
        </w:rPr>
      </w:pPr>
      <w:r w:rsidRPr="00694927">
        <w:rPr>
          <w:rFonts w:ascii="Garamond" w:hAnsi="Garamond"/>
          <w:b/>
          <w:sz w:val="24"/>
        </w:rPr>
        <w:t xml:space="preserve">Doba trvání </w:t>
      </w:r>
      <w:r>
        <w:rPr>
          <w:rFonts w:ascii="Garamond" w:hAnsi="Garamond"/>
          <w:b/>
          <w:sz w:val="24"/>
        </w:rPr>
        <w:t>smlouvy</w:t>
      </w:r>
    </w:p>
    <w:p w14:paraId="67E6A1E8" w14:textId="77777777" w:rsidR="00694927" w:rsidRDefault="00694927" w:rsidP="00694927">
      <w:pPr>
        <w:jc w:val="center"/>
        <w:rPr>
          <w:rFonts w:ascii="Garamond" w:hAnsi="Garamond"/>
          <w:b/>
          <w:sz w:val="24"/>
        </w:rPr>
      </w:pPr>
    </w:p>
    <w:p w14:paraId="15DE3473" w14:textId="77777777" w:rsidR="009A605E" w:rsidRPr="00694927" w:rsidRDefault="009A605E" w:rsidP="00694927">
      <w:pPr>
        <w:jc w:val="center"/>
        <w:rPr>
          <w:rFonts w:ascii="Garamond" w:hAnsi="Garamond"/>
          <w:b/>
          <w:sz w:val="24"/>
        </w:rPr>
      </w:pPr>
    </w:p>
    <w:p w14:paraId="088EDA3A" w14:textId="7AA3AC5F" w:rsidR="00694927" w:rsidRPr="00694927" w:rsidRDefault="00694927" w:rsidP="00694927">
      <w:pPr>
        <w:jc w:val="both"/>
        <w:rPr>
          <w:rFonts w:ascii="Garamond" w:hAnsi="Garamond"/>
          <w:sz w:val="24"/>
        </w:rPr>
      </w:pPr>
      <w:r w:rsidRPr="00694927">
        <w:rPr>
          <w:rFonts w:ascii="Garamond" w:hAnsi="Garamond"/>
          <w:sz w:val="24"/>
        </w:rPr>
        <w:t>/1/</w:t>
      </w:r>
      <w:r w:rsidRPr="00694927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 xml:space="preserve">Tato smlouva se </w:t>
      </w:r>
      <w:r w:rsidR="005874B9" w:rsidRPr="00261B95">
        <w:rPr>
          <w:rFonts w:ascii="Garamond" w:hAnsi="Garamond"/>
          <w:sz w:val="24"/>
        </w:rPr>
        <w:t>uzavírá</w:t>
      </w:r>
      <w:r w:rsidRPr="00261B95">
        <w:rPr>
          <w:rFonts w:ascii="Garamond" w:hAnsi="Garamond"/>
          <w:sz w:val="24"/>
        </w:rPr>
        <w:t xml:space="preserve"> </w:t>
      </w:r>
      <w:r w:rsidRPr="00261B95">
        <w:rPr>
          <w:rFonts w:ascii="Garamond" w:hAnsi="Garamond"/>
          <w:b/>
          <w:sz w:val="24"/>
        </w:rPr>
        <w:t>na dobu</w:t>
      </w:r>
      <w:r w:rsidRPr="00261B95">
        <w:rPr>
          <w:rFonts w:ascii="Garamond" w:hAnsi="Garamond"/>
          <w:sz w:val="24"/>
        </w:rPr>
        <w:t xml:space="preserve"> </w:t>
      </w:r>
      <w:r w:rsidR="007B3226">
        <w:rPr>
          <w:rFonts w:ascii="Garamond" w:hAnsi="Garamond"/>
          <w:b/>
          <w:sz w:val="24"/>
        </w:rPr>
        <w:t>72</w:t>
      </w:r>
      <w:r w:rsidRPr="00261B95">
        <w:rPr>
          <w:rFonts w:ascii="Garamond" w:hAnsi="Garamond"/>
          <w:b/>
          <w:sz w:val="24"/>
        </w:rPr>
        <w:t xml:space="preserve"> </w:t>
      </w:r>
      <w:r w:rsidR="00B343A5" w:rsidRPr="00261B95">
        <w:rPr>
          <w:rFonts w:ascii="Garamond" w:hAnsi="Garamond"/>
          <w:b/>
          <w:sz w:val="24"/>
        </w:rPr>
        <w:t>(</w:t>
      </w:r>
      <w:r w:rsidR="007B3226">
        <w:rPr>
          <w:rFonts w:ascii="Garamond" w:hAnsi="Garamond"/>
          <w:b/>
          <w:sz w:val="24"/>
        </w:rPr>
        <w:t>sedmdesát dva</w:t>
      </w:r>
      <w:r w:rsidR="00B343A5" w:rsidRPr="00261B95">
        <w:rPr>
          <w:rFonts w:ascii="Garamond" w:hAnsi="Garamond"/>
          <w:b/>
          <w:sz w:val="24"/>
        </w:rPr>
        <w:t xml:space="preserve">) </w:t>
      </w:r>
      <w:r w:rsidRPr="00261B95">
        <w:rPr>
          <w:rFonts w:ascii="Garamond" w:hAnsi="Garamond"/>
          <w:b/>
          <w:sz w:val="24"/>
        </w:rPr>
        <w:t>měsíců</w:t>
      </w:r>
      <w:r w:rsidRPr="00261B95">
        <w:rPr>
          <w:rFonts w:ascii="Garamond" w:hAnsi="Garamond"/>
          <w:sz w:val="24"/>
        </w:rPr>
        <w:t xml:space="preserve"> </w:t>
      </w:r>
      <w:r w:rsidR="005874B9" w:rsidRPr="00261B95">
        <w:rPr>
          <w:rFonts w:ascii="Garamond" w:hAnsi="Garamond"/>
          <w:sz w:val="24"/>
        </w:rPr>
        <w:t>od podpisu</w:t>
      </w:r>
      <w:r w:rsidR="005874B9">
        <w:rPr>
          <w:rFonts w:ascii="Garamond" w:hAnsi="Garamond"/>
          <w:sz w:val="24"/>
        </w:rPr>
        <w:t xml:space="preserve"> smlouvy oběma smluvními stranami</w:t>
      </w:r>
      <w:r w:rsidRPr="00694927">
        <w:rPr>
          <w:rFonts w:ascii="Garamond" w:hAnsi="Garamond"/>
          <w:sz w:val="24"/>
        </w:rPr>
        <w:t xml:space="preserve">. </w:t>
      </w:r>
      <w:r w:rsidR="00A344F0">
        <w:rPr>
          <w:rFonts w:ascii="Garamond" w:hAnsi="Garamond"/>
          <w:sz w:val="24"/>
        </w:rPr>
        <w:t>Doba t</w:t>
      </w:r>
      <w:r w:rsidR="00A344F0" w:rsidRPr="00A344F0">
        <w:rPr>
          <w:rFonts w:ascii="Garamond" w:hAnsi="Garamond"/>
          <w:sz w:val="24"/>
        </w:rPr>
        <w:t xml:space="preserve">rvání </w:t>
      </w:r>
      <w:r w:rsidR="00A344F0">
        <w:rPr>
          <w:rFonts w:ascii="Garamond" w:hAnsi="Garamond"/>
          <w:sz w:val="24"/>
        </w:rPr>
        <w:t>smlouvy</w:t>
      </w:r>
      <w:r w:rsidR="00A344F0" w:rsidRPr="00A344F0">
        <w:rPr>
          <w:rFonts w:ascii="Garamond" w:hAnsi="Garamond"/>
          <w:sz w:val="24"/>
        </w:rPr>
        <w:t xml:space="preserve"> se prodlužuje automaticky vždy o jeden rok, pokud ani jedna ze smluvních stran neoznámí </w:t>
      </w:r>
      <w:r w:rsidR="009A605E">
        <w:rPr>
          <w:rFonts w:ascii="Garamond" w:hAnsi="Garamond"/>
          <w:sz w:val="24"/>
        </w:rPr>
        <w:t xml:space="preserve">písemně </w:t>
      </w:r>
      <w:r w:rsidR="00A344F0" w:rsidRPr="00A344F0">
        <w:rPr>
          <w:rFonts w:ascii="Garamond" w:hAnsi="Garamond"/>
          <w:sz w:val="24"/>
        </w:rPr>
        <w:t xml:space="preserve">druhé smluvní straně, že trvá na ukončení </w:t>
      </w:r>
      <w:r w:rsidR="00A344F0">
        <w:rPr>
          <w:rFonts w:ascii="Garamond" w:hAnsi="Garamond"/>
          <w:sz w:val="24"/>
        </w:rPr>
        <w:t>trvání smlouvy</w:t>
      </w:r>
      <w:r w:rsidR="00A344F0" w:rsidRPr="00A344F0">
        <w:rPr>
          <w:rFonts w:ascii="Garamond" w:hAnsi="Garamond"/>
          <w:sz w:val="24"/>
        </w:rPr>
        <w:t xml:space="preserve"> nejpozději 3</w:t>
      </w:r>
      <w:r w:rsidR="009A605E">
        <w:rPr>
          <w:rFonts w:ascii="Garamond" w:hAnsi="Garamond"/>
          <w:sz w:val="24"/>
        </w:rPr>
        <w:t> </w:t>
      </w:r>
      <w:r w:rsidR="00A344F0">
        <w:rPr>
          <w:rFonts w:ascii="Garamond" w:hAnsi="Garamond"/>
          <w:sz w:val="24"/>
        </w:rPr>
        <w:t>(tři)</w:t>
      </w:r>
      <w:r w:rsidR="00A344F0" w:rsidRPr="00A344F0">
        <w:rPr>
          <w:rFonts w:ascii="Garamond" w:hAnsi="Garamond"/>
          <w:sz w:val="24"/>
        </w:rPr>
        <w:t xml:space="preserve"> měsíce před uplynutím poslední stanovené doby </w:t>
      </w:r>
      <w:r w:rsidR="00A344F0">
        <w:rPr>
          <w:rFonts w:ascii="Garamond" w:hAnsi="Garamond"/>
          <w:sz w:val="24"/>
        </w:rPr>
        <w:t>trvání smlouvy</w:t>
      </w:r>
      <w:r w:rsidR="00A344F0" w:rsidRPr="00A344F0">
        <w:rPr>
          <w:rFonts w:ascii="Garamond" w:hAnsi="Garamond"/>
          <w:sz w:val="24"/>
        </w:rPr>
        <w:t xml:space="preserve">. Takto lze prodlužovat dobu </w:t>
      </w:r>
      <w:r w:rsidR="00A344F0">
        <w:rPr>
          <w:rFonts w:ascii="Garamond" w:hAnsi="Garamond"/>
          <w:sz w:val="24"/>
        </w:rPr>
        <w:t xml:space="preserve">trvání smlouvy </w:t>
      </w:r>
      <w:r w:rsidR="00A344F0" w:rsidRPr="00A344F0">
        <w:rPr>
          <w:rFonts w:ascii="Garamond" w:hAnsi="Garamond"/>
          <w:sz w:val="24"/>
        </w:rPr>
        <w:t>i opakovaně.</w:t>
      </w:r>
    </w:p>
    <w:p w14:paraId="6B568A41" w14:textId="77777777" w:rsidR="00694927" w:rsidRPr="00694927" w:rsidRDefault="00694927" w:rsidP="00694927">
      <w:pPr>
        <w:jc w:val="center"/>
        <w:rPr>
          <w:rFonts w:ascii="Garamond" w:hAnsi="Garamond"/>
          <w:b/>
          <w:sz w:val="24"/>
        </w:rPr>
      </w:pPr>
    </w:p>
    <w:p w14:paraId="7202DFBD" w14:textId="77777777" w:rsidR="00694927" w:rsidRDefault="00694927" w:rsidP="00694927">
      <w:pPr>
        <w:jc w:val="both"/>
        <w:rPr>
          <w:rFonts w:ascii="Garamond" w:hAnsi="Garamond"/>
          <w:sz w:val="24"/>
        </w:rPr>
      </w:pPr>
      <w:r w:rsidRPr="00694927">
        <w:rPr>
          <w:rFonts w:ascii="Garamond" w:hAnsi="Garamond"/>
          <w:sz w:val="24"/>
        </w:rPr>
        <w:t>/2/</w:t>
      </w:r>
      <w:r w:rsidRPr="00694927">
        <w:rPr>
          <w:rFonts w:ascii="Garamond" w:hAnsi="Garamond"/>
          <w:sz w:val="24"/>
        </w:rPr>
        <w:tab/>
        <w:t xml:space="preserve">Před uplynutím doby trvání </w:t>
      </w:r>
      <w:r>
        <w:rPr>
          <w:rFonts w:ascii="Garamond" w:hAnsi="Garamond"/>
          <w:sz w:val="24"/>
        </w:rPr>
        <w:t>smlouvy</w:t>
      </w:r>
      <w:r w:rsidRPr="00694927">
        <w:rPr>
          <w:rFonts w:ascii="Garamond" w:hAnsi="Garamond"/>
          <w:sz w:val="24"/>
        </w:rPr>
        <w:t xml:space="preserve"> může </w:t>
      </w:r>
      <w:r w:rsidR="004B3F82">
        <w:rPr>
          <w:rFonts w:ascii="Garamond" w:hAnsi="Garamond"/>
          <w:sz w:val="24"/>
        </w:rPr>
        <w:t>být smlouva ukončena</w:t>
      </w:r>
      <w:r w:rsidRPr="00694927">
        <w:rPr>
          <w:rFonts w:ascii="Garamond" w:hAnsi="Garamond"/>
          <w:sz w:val="24"/>
        </w:rPr>
        <w:t>:</w:t>
      </w:r>
    </w:p>
    <w:p w14:paraId="734E46E0" w14:textId="77777777" w:rsidR="00B343A5" w:rsidRPr="00694927" w:rsidRDefault="00B343A5" w:rsidP="00694927">
      <w:pPr>
        <w:jc w:val="both"/>
        <w:rPr>
          <w:rFonts w:ascii="Garamond" w:hAnsi="Garamond"/>
          <w:sz w:val="24"/>
        </w:rPr>
      </w:pPr>
    </w:p>
    <w:p w14:paraId="1D01EAE6" w14:textId="77777777" w:rsidR="00694927" w:rsidRDefault="00694927" w:rsidP="00B343A5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 w:rsidRPr="00694927">
        <w:rPr>
          <w:rFonts w:ascii="Garamond" w:hAnsi="Garamond"/>
          <w:sz w:val="24"/>
        </w:rPr>
        <w:lastRenderedPageBreak/>
        <w:t xml:space="preserve">odstoupením </w:t>
      </w:r>
      <w:r w:rsidR="00172F78">
        <w:rPr>
          <w:rFonts w:ascii="Garamond" w:hAnsi="Garamond"/>
          <w:sz w:val="24"/>
        </w:rPr>
        <w:t>poskytovatel</w:t>
      </w:r>
      <w:r w:rsidR="004B3F82">
        <w:rPr>
          <w:rFonts w:ascii="Garamond" w:hAnsi="Garamond"/>
          <w:sz w:val="24"/>
        </w:rPr>
        <w:t>e</w:t>
      </w:r>
      <w:r w:rsidRPr="00694927">
        <w:rPr>
          <w:rFonts w:ascii="Garamond" w:hAnsi="Garamond"/>
          <w:sz w:val="24"/>
        </w:rPr>
        <w:t xml:space="preserve"> od smlouvy, pokud je </w:t>
      </w:r>
      <w:r w:rsidR="004B3F82">
        <w:rPr>
          <w:rFonts w:ascii="Garamond" w:hAnsi="Garamond"/>
          <w:sz w:val="24"/>
        </w:rPr>
        <w:t>objednatel</w:t>
      </w:r>
      <w:r w:rsidRPr="00694927">
        <w:rPr>
          <w:rFonts w:ascii="Garamond" w:hAnsi="Garamond"/>
          <w:sz w:val="24"/>
        </w:rPr>
        <w:t xml:space="preserve"> v prodlení s úhradou jakýchkoli peněžitých závazků po dobu delší než 1 měsíc, </w:t>
      </w:r>
    </w:p>
    <w:p w14:paraId="6D9D4634" w14:textId="77777777" w:rsidR="00B343A5" w:rsidRPr="00694927" w:rsidRDefault="00B343A5" w:rsidP="00B343A5">
      <w:pPr>
        <w:ind w:firstLine="709"/>
        <w:jc w:val="both"/>
        <w:rPr>
          <w:rFonts w:ascii="Garamond" w:hAnsi="Garamond"/>
          <w:sz w:val="24"/>
        </w:rPr>
      </w:pPr>
    </w:p>
    <w:p w14:paraId="459B3220" w14:textId="77777777" w:rsidR="00172F78" w:rsidRDefault="00172F78" w:rsidP="00B343A5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 w:rsidRPr="00694927">
        <w:rPr>
          <w:rFonts w:ascii="Garamond" w:hAnsi="Garamond"/>
          <w:sz w:val="24"/>
        </w:rPr>
        <w:t xml:space="preserve">odstoupením </w:t>
      </w:r>
      <w:r>
        <w:rPr>
          <w:rFonts w:ascii="Garamond" w:hAnsi="Garamond"/>
          <w:sz w:val="24"/>
        </w:rPr>
        <w:t>objednatele</w:t>
      </w:r>
      <w:r w:rsidRPr="00694927">
        <w:rPr>
          <w:rFonts w:ascii="Garamond" w:hAnsi="Garamond"/>
          <w:sz w:val="24"/>
        </w:rPr>
        <w:t xml:space="preserve"> od smlouvy, pokud je </w:t>
      </w:r>
      <w:r>
        <w:rPr>
          <w:rFonts w:ascii="Garamond" w:hAnsi="Garamond"/>
          <w:sz w:val="24"/>
        </w:rPr>
        <w:t>neplní povinnosti dle čl. III. odst. /1/ smlouvy po delší než 5</w:t>
      </w:r>
      <w:r w:rsidR="00A8297C">
        <w:rPr>
          <w:rFonts w:ascii="Garamond" w:hAnsi="Garamond"/>
          <w:sz w:val="24"/>
        </w:rPr>
        <w:t xml:space="preserve"> (pěti)</w:t>
      </w:r>
      <w:r>
        <w:rPr>
          <w:rFonts w:ascii="Garamond" w:hAnsi="Garamond"/>
          <w:sz w:val="24"/>
        </w:rPr>
        <w:t xml:space="preserve"> pracovních dnů</w:t>
      </w:r>
      <w:r w:rsidR="005F6D05">
        <w:rPr>
          <w:rFonts w:ascii="Garamond" w:hAnsi="Garamond"/>
          <w:sz w:val="24"/>
        </w:rPr>
        <w:t xml:space="preserve"> od </w:t>
      </w:r>
      <w:r w:rsidR="00A8297C">
        <w:rPr>
          <w:rFonts w:ascii="Garamond" w:hAnsi="Garamond"/>
          <w:sz w:val="24"/>
        </w:rPr>
        <w:t>lhůt</w:t>
      </w:r>
      <w:r w:rsidR="005F6D05">
        <w:rPr>
          <w:rFonts w:ascii="Garamond" w:hAnsi="Garamond"/>
          <w:sz w:val="24"/>
        </w:rPr>
        <w:t>y stanovené v čl. V. odst. /1/ a/nebo /2/smlouvy, nebo</w:t>
      </w:r>
    </w:p>
    <w:p w14:paraId="6DDECB91" w14:textId="77777777" w:rsidR="00172F78" w:rsidRDefault="00172F78" w:rsidP="00453221">
      <w:pPr>
        <w:pStyle w:val="Odstavecseseznamem"/>
        <w:rPr>
          <w:rFonts w:ascii="Garamond" w:hAnsi="Garamond"/>
          <w:sz w:val="24"/>
        </w:rPr>
      </w:pPr>
    </w:p>
    <w:p w14:paraId="173460A1" w14:textId="77777777" w:rsidR="00694927" w:rsidRDefault="00694927" w:rsidP="00B343A5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 w:rsidRPr="00694927">
        <w:rPr>
          <w:rFonts w:ascii="Garamond" w:hAnsi="Garamond"/>
          <w:sz w:val="24"/>
        </w:rPr>
        <w:t>dohodou smluvních stran.</w:t>
      </w:r>
    </w:p>
    <w:p w14:paraId="4F6BCA24" w14:textId="77777777" w:rsidR="001378D6" w:rsidRDefault="001378D6" w:rsidP="00453221">
      <w:pPr>
        <w:pStyle w:val="Odstavecseseznamem"/>
        <w:rPr>
          <w:rFonts w:ascii="Garamond" w:hAnsi="Garamond"/>
          <w:sz w:val="24"/>
        </w:rPr>
      </w:pPr>
    </w:p>
    <w:p w14:paraId="7536B61E" w14:textId="77777777" w:rsidR="001378D6" w:rsidRPr="00453221" w:rsidRDefault="001378D6" w:rsidP="004532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/3/</w:t>
      </w:r>
      <w:r>
        <w:rPr>
          <w:rFonts w:ascii="Garamond" w:hAnsi="Garamond"/>
          <w:sz w:val="24"/>
        </w:rPr>
        <w:tab/>
      </w:r>
      <w:r w:rsidRPr="00453221">
        <w:rPr>
          <w:rFonts w:ascii="Garamond" w:hAnsi="Garamond"/>
          <w:sz w:val="24"/>
        </w:rPr>
        <w:t xml:space="preserve">Odstoupení musí být učiněno písemně s uvedením důvodu odstoupení a doručeno druhé smluvní straně. Odstoupením od smlouvy zanikají všechna práva a povinnosti stran ze smlouvy. Odstoupení od smlouvy se nedotýká nároku na náhradu škody vzniklé porušením smlouvy, řešení sporů mezi smluvními stranami, nároků na smluvní pokuty a jiných nároků, které podle této smlouvy nebo vzhledem ke své povaze mají trvat i po ukončení smlouvy. </w:t>
      </w:r>
    </w:p>
    <w:p w14:paraId="4EF5A471" w14:textId="77777777" w:rsidR="001378D6" w:rsidRPr="00694927" w:rsidRDefault="001378D6" w:rsidP="00453221">
      <w:pPr>
        <w:ind w:left="720"/>
        <w:jc w:val="both"/>
        <w:rPr>
          <w:rFonts w:ascii="Garamond" w:hAnsi="Garamond"/>
          <w:sz w:val="24"/>
        </w:rPr>
      </w:pPr>
    </w:p>
    <w:p w14:paraId="40B27385" w14:textId="77777777" w:rsidR="009A605E" w:rsidRDefault="009A605E">
      <w:pPr>
        <w:jc w:val="center"/>
        <w:rPr>
          <w:rFonts w:ascii="Garamond" w:hAnsi="Garamond"/>
          <w:b/>
          <w:sz w:val="24"/>
        </w:rPr>
      </w:pPr>
    </w:p>
    <w:p w14:paraId="19068172" w14:textId="77777777" w:rsidR="00E1040F" w:rsidRPr="002B4804" w:rsidRDefault="005F290B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VI</w:t>
      </w:r>
      <w:r w:rsidR="004B3F82">
        <w:rPr>
          <w:rFonts w:ascii="Garamond" w:hAnsi="Garamond"/>
          <w:b/>
          <w:sz w:val="24"/>
        </w:rPr>
        <w:t>I</w:t>
      </w:r>
      <w:r w:rsidR="00E1040F" w:rsidRPr="002B4804">
        <w:rPr>
          <w:rFonts w:ascii="Garamond" w:hAnsi="Garamond"/>
          <w:b/>
          <w:sz w:val="24"/>
        </w:rPr>
        <w:t>.</w:t>
      </w:r>
    </w:p>
    <w:p w14:paraId="29A0BADF" w14:textId="77777777" w:rsidR="00E1040F" w:rsidRPr="002B4804" w:rsidRDefault="00E1040F">
      <w:pPr>
        <w:jc w:val="center"/>
        <w:rPr>
          <w:rFonts w:ascii="Garamond" w:hAnsi="Garamond"/>
          <w:b/>
          <w:sz w:val="24"/>
        </w:rPr>
      </w:pPr>
      <w:r w:rsidRPr="002B4804">
        <w:rPr>
          <w:rFonts w:ascii="Garamond" w:hAnsi="Garamond"/>
          <w:b/>
          <w:sz w:val="24"/>
        </w:rPr>
        <w:t>Závěrečná ustanovení</w:t>
      </w:r>
    </w:p>
    <w:p w14:paraId="162DC94B" w14:textId="77777777" w:rsidR="00407CB2" w:rsidRDefault="00407CB2">
      <w:pPr>
        <w:jc w:val="center"/>
        <w:rPr>
          <w:rFonts w:ascii="Garamond" w:hAnsi="Garamond"/>
          <w:b/>
          <w:sz w:val="24"/>
        </w:rPr>
      </w:pPr>
    </w:p>
    <w:p w14:paraId="758FF246" w14:textId="77777777" w:rsidR="009A605E" w:rsidRPr="002B4804" w:rsidRDefault="009A605E">
      <w:pPr>
        <w:jc w:val="center"/>
        <w:rPr>
          <w:rFonts w:ascii="Garamond" w:hAnsi="Garamond"/>
          <w:b/>
          <w:sz w:val="24"/>
        </w:rPr>
      </w:pPr>
    </w:p>
    <w:p w14:paraId="2E4E51D4" w14:textId="77777777" w:rsidR="00E1040F" w:rsidRDefault="004B3F82" w:rsidP="004B3F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/1/</w:t>
      </w:r>
      <w:r>
        <w:rPr>
          <w:rFonts w:ascii="Garamond" w:hAnsi="Garamond"/>
          <w:sz w:val="24"/>
        </w:rPr>
        <w:tab/>
      </w:r>
      <w:r w:rsidR="00E1040F" w:rsidRPr="002B4804">
        <w:rPr>
          <w:rFonts w:ascii="Garamond" w:hAnsi="Garamond"/>
          <w:sz w:val="24"/>
        </w:rPr>
        <w:t xml:space="preserve">Smluvní strany se zavazují vzájemně se včas informovat o všech důležitých skutečnostech, které mohou mít vliv na plnění </w:t>
      </w:r>
      <w:r w:rsidR="00B343A5">
        <w:rPr>
          <w:rFonts w:ascii="Garamond" w:hAnsi="Garamond"/>
          <w:sz w:val="24"/>
        </w:rPr>
        <w:t>dle</w:t>
      </w:r>
      <w:r w:rsidR="00E1040F" w:rsidRPr="002B4804">
        <w:rPr>
          <w:rFonts w:ascii="Garamond" w:hAnsi="Garamond"/>
          <w:sz w:val="24"/>
        </w:rPr>
        <w:t> této smlouvy nebo se jinak dotýkají druhé smluvní strany.</w:t>
      </w:r>
    </w:p>
    <w:p w14:paraId="0DA60929" w14:textId="77777777" w:rsidR="00B343A5" w:rsidRDefault="00B343A5" w:rsidP="004B3F82">
      <w:pPr>
        <w:jc w:val="both"/>
        <w:rPr>
          <w:rFonts w:ascii="Garamond" w:hAnsi="Garamond"/>
          <w:sz w:val="24"/>
        </w:rPr>
      </w:pPr>
    </w:p>
    <w:p w14:paraId="35BA26E3" w14:textId="77777777" w:rsidR="00E056A6" w:rsidRPr="00453221" w:rsidRDefault="00B343A5" w:rsidP="00453221">
      <w:pPr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/2/</w:t>
      </w:r>
      <w:r>
        <w:rPr>
          <w:rFonts w:ascii="Garamond" w:hAnsi="Garamond"/>
          <w:sz w:val="24"/>
        </w:rPr>
        <w:tab/>
      </w:r>
      <w:r w:rsidR="00E056A6" w:rsidRPr="00453221">
        <w:rPr>
          <w:rFonts w:ascii="Garamond" w:hAnsi="Garamond"/>
          <w:sz w:val="24"/>
        </w:rPr>
        <w:t xml:space="preserve">Smluvní strany berou na vědomí a souhlasí s tím, že </w:t>
      </w:r>
      <w:r w:rsidR="00001C21">
        <w:rPr>
          <w:rFonts w:ascii="Garamond" w:hAnsi="Garamond"/>
          <w:sz w:val="24"/>
        </w:rPr>
        <w:t>objednatel</w:t>
      </w:r>
      <w:r w:rsidR="00E056A6" w:rsidRPr="00453221">
        <w:rPr>
          <w:rFonts w:ascii="Garamond" w:hAnsi="Garamond"/>
          <w:sz w:val="24"/>
        </w:rPr>
        <w:t xml:space="preserve"> uveřejní smlouvu v 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4172A6C2" w14:textId="77777777" w:rsidR="00E056A6" w:rsidRPr="00453221" w:rsidRDefault="00E056A6" w:rsidP="00453221">
      <w:pPr>
        <w:spacing w:after="120"/>
        <w:jc w:val="both"/>
        <w:rPr>
          <w:rFonts w:ascii="Garamond" w:hAnsi="Garamond"/>
          <w:sz w:val="24"/>
        </w:rPr>
      </w:pPr>
      <w:r w:rsidRPr="00453221">
        <w:rPr>
          <w:rFonts w:ascii="Garamond" w:hAnsi="Garamond"/>
          <w:sz w:val="24"/>
        </w:rPr>
        <w:t xml:space="preserve"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</w:t>
      </w:r>
      <w:r w:rsidR="00001C21">
        <w:rPr>
          <w:rFonts w:ascii="Garamond" w:hAnsi="Garamond"/>
          <w:sz w:val="24"/>
        </w:rPr>
        <w:t>Objednatel</w:t>
      </w:r>
      <w:r w:rsidRPr="00453221">
        <w:rPr>
          <w:rFonts w:ascii="Garamond" w:hAnsi="Garamond"/>
          <w:sz w:val="24"/>
        </w:rPr>
        <w:t xml:space="preserve"> je nicméně oprávněn v případě potřeby ze smlouvy před jejím zveřejněním odstranit informace, které se podle zákona o registru smluv neuveřejňují nebo uveřejňovat nemusejí. V případě, že by přesto uveřejněním smlouvy</w:t>
      </w:r>
      <w:r w:rsidR="00150A22">
        <w:rPr>
          <w:rFonts w:ascii="Garamond" w:hAnsi="Garamond"/>
          <w:sz w:val="24"/>
        </w:rPr>
        <w:t xml:space="preserve"> došlo k neoprávněnému zásahu do práv a povinností smluvních stran, jejich zástupců či zaměstnanců, odpovídá každá smluvní strana za újmu způsobenou pouze jí samé a jejím vlastním zástupcům nebo zaměstnancům.</w:t>
      </w:r>
    </w:p>
    <w:p w14:paraId="66744793" w14:textId="77777777" w:rsidR="00E056A6" w:rsidRPr="00453221" w:rsidRDefault="00E056A6" w:rsidP="00453221">
      <w:pPr>
        <w:jc w:val="both"/>
        <w:rPr>
          <w:rFonts w:ascii="Garamond" w:hAnsi="Garamond"/>
          <w:sz w:val="24"/>
        </w:rPr>
      </w:pPr>
      <w:r w:rsidRPr="00453221">
        <w:rPr>
          <w:rFonts w:ascii="Garamond" w:hAnsi="Garamond"/>
          <w:sz w:val="24"/>
        </w:rPr>
        <w:t xml:space="preserve">Smluvní strany se dohodly, že tato smlouva se uzavírá dnem podpisu druhou ze smluvních stran a nabývá účinnosti dnem uveřejnění v registru smluv podle zákona o registru smluv. Smluvní strany berou výslovně na vědomí a souhlasí s tím, že plnění smlouvy může nastat až po nabytí její účinnosti. </w:t>
      </w:r>
      <w:r w:rsidR="00001C21">
        <w:rPr>
          <w:rFonts w:ascii="Garamond" w:hAnsi="Garamond"/>
          <w:sz w:val="24"/>
        </w:rPr>
        <w:t>Objednatel</w:t>
      </w:r>
      <w:r w:rsidRPr="00453221">
        <w:rPr>
          <w:rFonts w:ascii="Garamond" w:hAnsi="Garamond"/>
          <w:sz w:val="24"/>
        </w:rPr>
        <w:t xml:space="preserve"> se zavazuje informovat druhou smluvní stranu o provedení registrace smlouvy zasláním kopie potvrzení správce registru smluv na e-mailovou adresu uvedenou v záhlaví smlouvy.</w:t>
      </w:r>
    </w:p>
    <w:p w14:paraId="15EAD036" w14:textId="77777777" w:rsidR="00B343A5" w:rsidRDefault="00B343A5" w:rsidP="004B3F82">
      <w:pPr>
        <w:jc w:val="both"/>
        <w:rPr>
          <w:rFonts w:ascii="Garamond" w:hAnsi="Garamond"/>
          <w:sz w:val="24"/>
        </w:rPr>
      </w:pPr>
    </w:p>
    <w:p w14:paraId="6C425A1E" w14:textId="77777777" w:rsidR="004B3F82" w:rsidRDefault="004B3F82" w:rsidP="004B3F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/</w:t>
      </w:r>
      <w:r w:rsidR="00B343A5">
        <w:rPr>
          <w:rFonts w:ascii="Garamond" w:hAnsi="Garamond"/>
          <w:sz w:val="24"/>
        </w:rPr>
        <w:t>3</w:t>
      </w:r>
      <w:r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ab/>
      </w:r>
      <w:r w:rsidR="00A73010" w:rsidRPr="002B4804">
        <w:rPr>
          <w:rFonts w:ascii="Garamond" w:hAnsi="Garamond"/>
          <w:sz w:val="24"/>
        </w:rPr>
        <w:t xml:space="preserve">Při ukončení této smlouvy se objednatel zavazuje sdělit </w:t>
      </w:r>
      <w:r w:rsidR="00172F78">
        <w:rPr>
          <w:rFonts w:ascii="Garamond" w:hAnsi="Garamond"/>
          <w:sz w:val="24"/>
        </w:rPr>
        <w:t>poskytovatel</w:t>
      </w:r>
      <w:r w:rsidR="00A73010" w:rsidRPr="002B4804">
        <w:rPr>
          <w:rFonts w:ascii="Garamond" w:hAnsi="Garamond"/>
          <w:sz w:val="24"/>
        </w:rPr>
        <w:t xml:space="preserve">i konečný stav počítadla </w:t>
      </w:r>
      <w:r>
        <w:rPr>
          <w:rFonts w:ascii="Garamond" w:hAnsi="Garamond"/>
          <w:sz w:val="24"/>
        </w:rPr>
        <w:t>zařízení</w:t>
      </w:r>
      <w:r w:rsidR="00A73010" w:rsidRPr="002B4804">
        <w:rPr>
          <w:rFonts w:ascii="Garamond" w:hAnsi="Garamond"/>
          <w:sz w:val="24"/>
        </w:rPr>
        <w:t xml:space="preserve"> a dále vrátit </w:t>
      </w:r>
      <w:r w:rsidR="00172F78">
        <w:rPr>
          <w:rFonts w:ascii="Garamond" w:hAnsi="Garamond"/>
          <w:sz w:val="24"/>
        </w:rPr>
        <w:t>poskytovatel</w:t>
      </w:r>
      <w:r w:rsidR="00A73010" w:rsidRPr="002B4804">
        <w:rPr>
          <w:rFonts w:ascii="Garamond" w:hAnsi="Garamond"/>
          <w:sz w:val="24"/>
        </w:rPr>
        <w:t xml:space="preserve">i nespotřebovaný spotřební materiál dodaný mu </w:t>
      </w:r>
      <w:r w:rsidR="00172F78">
        <w:rPr>
          <w:rFonts w:ascii="Garamond" w:hAnsi="Garamond"/>
          <w:sz w:val="24"/>
        </w:rPr>
        <w:t>poskytovatel</w:t>
      </w:r>
      <w:r w:rsidR="00A73010" w:rsidRPr="002B4804">
        <w:rPr>
          <w:rFonts w:ascii="Garamond" w:hAnsi="Garamond"/>
          <w:sz w:val="24"/>
        </w:rPr>
        <w:t xml:space="preserve">em, a to zejména nespotřebované tonery, a to nejpozději do 5 </w:t>
      </w:r>
      <w:r w:rsidR="00B343A5">
        <w:rPr>
          <w:rFonts w:ascii="Garamond" w:hAnsi="Garamond"/>
          <w:sz w:val="24"/>
        </w:rPr>
        <w:t xml:space="preserve">(pěti) </w:t>
      </w:r>
      <w:r w:rsidR="00A73010" w:rsidRPr="002B4804">
        <w:rPr>
          <w:rFonts w:ascii="Garamond" w:hAnsi="Garamond"/>
          <w:sz w:val="24"/>
        </w:rPr>
        <w:t xml:space="preserve">pracovních dnů od ukončení této smlouvy. Práva a povinnosti smluvních stran podle tohoto odstavce </w:t>
      </w:r>
      <w:r w:rsidR="00B343A5">
        <w:rPr>
          <w:rFonts w:ascii="Garamond" w:hAnsi="Garamond"/>
          <w:sz w:val="24"/>
        </w:rPr>
        <w:t>ukončením smlouvy</w:t>
      </w:r>
      <w:r w:rsidR="00A73010" w:rsidRPr="002B4804">
        <w:rPr>
          <w:rFonts w:ascii="Garamond" w:hAnsi="Garamond"/>
          <w:sz w:val="24"/>
        </w:rPr>
        <w:t xml:space="preserve"> nezanikají.</w:t>
      </w:r>
    </w:p>
    <w:p w14:paraId="48881B12" w14:textId="77777777" w:rsidR="00E1040F" w:rsidRPr="002B4804" w:rsidRDefault="00A73010" w:rsidP="004B3F82">
      <w:pPr>
        <w:jc w:val="both"/>
        <w:rPr>
          <w:rFonts w:ascii="Garamond" w:hAnsi="Garamond"/>
          <w:sz w:val="24"/>
        </w:rPr>
      </w:pPr>
      <w:r w:rsidRPr="002B4804">
        <w:rPr>
          <w:rFonts w:ascii="Garamond" w:hAnsi="Garamond"/>
          <w:sz w:val="24"/>
        </w:rPr>
        <w:t xml:space="preserve">     </w:t>
      </w:r>
    </w:p>
    <w:p w14:paraId="28836A37" w14:textId="77777777" w:rsidR="008544CF" w:rsidRPr="008544CF" w:rsidRDefault="008544CF" w:rsidP="008544CF">
      <w:pPr>
        <w:jc w:val="both"/>
        <w:rPr>
          <w:rFonts w:ascii="Garamond" w:hAnsi="Garamond"/>
          <w:sz w:val="24"/>
        </w:rPr>
      </w:pPr>
      <w:r w:rsidRPr="008544CF">
        <w:rPr>
          <w:rFonts w:ascii="Garamond" w:hAnsi="Garamond"/>
          <w:sz w:val="24"/>
        </w:rPr>
        <w:t>/</w:t>
      </w:r>
      <w:r w:rsidR="005F290B">
        <w:rPr>
          <w:rFonts w:ascii="Garamond" w:hAnsi="Garamond"/>
          <w:sz w:val="24"/>
        </w:rPr>
        <w:t>4</w:t>
      </w:r>
      <w:r w:rsidRPr="008544CF">
        <w:rPr>
          <w:rFonts w:ascii="Garamond" w:hAnsi="Garamond"/>
          <w:sz w:val="24"/>
        </w:rPr>
        <w:t>/</w:t>
      </w:r>
      <w:r w:rsidRPr="008544CF">
        <w:rPr>
          <w:rFonts w:ascii="Garamond" w:hAnsi="Garamond"/>
          <w:sz w:val="24"/>
        </w:rPr>
        <w:tab/>
        <w:t>Vztahy touto smlouvou výslovně neupravené se řídí příslušnými ustanoveními zákona č.</w:t>
      </w:r>
      <w:r>
        <w:rPr>
          <w:rFonts w:ascii="Garamond" w:hAnsi="Garamond"/>
          <w:sz w:val="24"/>
        </w:rPr>
        <w:t> </w:t>
      </w:r>
      <w:r w:rsidRPr="008544CF">
        <w:rPr>
          <w:rFonts w:ascii="Garamond" w:hAnsi="Garamond"/>
          <w:sz w:val="24"/>
        </w:rPr>
        <w:t>89/2012 Sb., občanský zákoník, v</w:t>
      </w:r>
      <w:r w:rsidR="00320936">
        <w:rPr>
          <w:rFonts w:ascii="Garamond" w:hAnsi="Garamond"/>
          <w:sz w:val="24"/>
        </w:rPr>
        <w:t>e znění pozdějších předpisů</w:t>
      </w:r>
      <w:r w:rsidRPr="008544CF">
        <w:rPr>
          <w:rFonts w:ascii="Garamond" w:hAnsi="Garamond"/>
          <w:sz w:val="24"/>
        </w:rPr>
        <w:t xml:space="preserve"> a případně dalšími obecně závaznými právními předpisy.</w:t>
      </w:r>
    </w:p>
    <w:p w14:paraId="548E904D" w14:textId="77777777" w:rsidR="008544CF" w:rsidRDefault="008544CF" w:rsidP="008544CF">
      <w:pPr>
        <w:jc w:val="both"/>
        <w:rPr>
          <w:rFonts w:ascii="Garamond" w:hAnsi="Garamond"/>
          <w:sz w:val="24"/>
        </w:rPr>
      </w:pPr>
    </w:p>
    <w:p w14:paraId="7C42CF62" w14:textId="77777777" w:rsidR="008544CF" w:rsidRPr="008544CF" w:rsidRDefault="008544CF" w:rsidP="008544CF">
      <w:pPr>
        <w:jc w:val="both"/>
        <w:rPr>
          <w:rFonts w:ascii="Garamond" w:hAnsi="Garamond"/>
          <w:sz w:val="24"/>
        </w:rPr>
      </w:pPr>
      <w:r w:rsidRPr="008544CF">
        <w:rPr>
          <w:rFonts w:ascii="Garamond" w:hAnsi="Garamond"/>
          <w:sz w:val="24"/>
        </w:rPr>
        <w:lastRenderedPageBreak/>
        <w:t>/</w:t>
      </w:r>
      <w:r w:rsidR="005F290B">
        <w:rPr>
          <w:rFonts w:ascii="Garamond" w:hAnsi="Garamond"/>
          <w:sz w:val="24"/>
        </w:rPr>
        <w:t>5</w:t>
      </w:r>
      <w:r w:rsidRPr="008544CF">
        <w:rPr>
          <w:rFonts w:ascii="Garamond" w:hAnsi="Garamond"/>
          <w:sz w:val="24"/>
        </w:rPr>
        <w:t>/</w:t>
      </w:r>
      <w:r w:rsidRPr="008544CF">
        <w:rPr>
          <w:rFonts w:ascii="Garamond" w:hAnsi="Garamond"/>
          <w:sz w:val="24"/>
        </w:rPr>
        <w:tab/>
        <w:t>Jakékoli změny této smlouvy</w:t>
      </w:r>
      <w:r>
        <w:rPr>
          <w:rFonts w:ascii="Garamond" w:hAnsi="Garamond"/>
          <w:sz w:val="24"/>
        </w:rPr>
        <w:t>, včetně jejích příloh,</w:t>
      </w:r>
      <w:r w:rsidRPr="008544CF">
        <w:rPr>
          <w:rFonts w:ascii="Garamond" w:hAnsi="Garamond"/>
          <w:sz w:val="24"/>
        </w:rPr>
        <w:t xml:space="preserve"> musí být učiněny pouze formou písemných číslovaných dodatků podepsaných oběma smluvními stranami.</w:t>
      </w:r>
    </w:p>
    <w:p w14:paraId="2A1AD4A5" w14:textId="77777777" w:rsidR="008544CF" w:rsidRDefault="008544CF" w:rsidP="008544CF">
      <w:pPr>
        <w:jc w:val="both"/>
        <w:rPr>
          <w:rFonts w:ascii="Garamond" w:hAnsi="Garamond"/>
          <w:sz w:val="24"/>
        </w:rPr>
      </w:pPr>
    </w:p>
    <w:p w14:paraId="625C8319" w14:textId="77777777" w:rsidR="008544CF" w:rsidRPr="008544CF" w:rsidRDefault="008544CF" w:rsidP="008544CF">
      <w:pPr>
        <w:jc w:val="both"/>
        <w:rPr>
          <w:rFonts w:ascii="Garamond" w:hAnsi="Garamond"/>
          <w:sz w:val="24"/>
        </w:rPr>
      </w:pPr>
      <w:r w:rsidRPr="008544CF">
        <w:rPr>
          <w:rFonts w:ascii="Garamond" w:hAnsi="Garamond"/>
          <w:sz w:val="24"/>
        </w:rPr>
        <w:t>/</w:t>
      </w:r>
      <w:r w:rsidR="005F290B">
        <w:rPr>
          <w:rFonts w:ascii="Garamond" w:hAnsi="Garamond"/>
          <w:sz w:val="24"/>
        </w:rPr>
        <w:t>6</w:t>
      </w:r>
      <w:r w:rsidRPr="008544CF">
        <w:rPr>
          <w:rFonts w:ascii="Garamond" w:hAnsi="Garamond"/>
          <w:sz w:val="24"/>
        </w:rPr>
        <w:t>/</w:t>
      </w:r>
      <w:r w:rsidRPr="008544CF">
        <w:rPr>
          <w:rFonts w:ascii="Garamond" w:hAnsi="Garamond"/>
          <w:sz w:val="24"/>
        </w:rPr>
        <w:tab/>
        <w:t xml:space="preserve"> V případě neplatnosti nebo neúčinnosti některého ustanovení této smlouvy nejsou dotčena ostatní ustanovení této smlouvy.</w:t>
      </w:r>
    </w:p>
    <w:p w14:paraId="121E4906" w14:textId="77777777" w:rsidR="00001C21" w:rsidRPr="00453221" w:rsidRDefault="004B3F82" w:rsidP="00453221">
      <w:pPr>
        <w:pStyle w:val="Zkladntextodsazen"/>
        <w:suppressAutoHyphens/>
        <w:spacing w:before="227"/>
        <w:ind w:firstLine="0"/>
        <w:rPr>
          <w:rFonts w:ascii="Garamond" w:hAnsi="Garamond"/>
        </w:rPr>
      </w:pPr>
      <w:r>
        <w:t>/</w:t>
      </w:r>
      <w:r w:rsidR="00C007BC" w:rsidRPr="00453221">
        <w:rPr>
          <w:rFonts w:ascii="Garamond" w:hAnsi="Garamond"/>
        </w:rPr>
        <w:t>7</w:t>
      </w:r>
      <w:r w:rsidRPr="00453221">
        <w:rPr>
          <w:rFonts w:ascii="Garamond" w:hAnsi="Garamond"/>
        </w:rPr>
        <w:t>/</w:t>
      </w:r>
      <w:r w:rsidRPr="00453221">
        <w:rPr>
          <w:rFonts w:ascii="Garamond" w:hAnsi="Garamond"/>
        </w:rPr>
        <w:tab/>
      </w:r>
      <w:r w:rsidR="00001C21" w:rsidRPr="00453221">
        <w:rPr>
          <w:rFonts w:ascii="Garamond" w:hAnsi="Garamond"/>
        </w:rPr>
        <w:t xml:space="preserve"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zaručené založené na kvalifikovaném certifikátu. </w:t>
      </w:r>
    </w:p>
    <w:p w14:paraId="2EE43715" w14:textId="77777777" w:rsidR="004B3F82" w:rsidRPr="002B4804" w:rsidRDefault="004B3F82" w:rsidP="004B3F82">
      <w:pPr>
        <w:pStyle w:val="Zkladntext2"/>
      </w:pPr>
    </w:p>
    <w:p w14:paraId="0421FA8C" w14:textId="77777777" w:rsidR="00E1040F" w:rsidRPr="002B4804" w:rsidRDefault="004B3F82" w:rsidP="008544CF">
      <w:pPr>
        <w:pStyle w:val="Zkladntextodsazen2"/>
        <w:ind w:left="0"/>
      </w:pPr>
      <w:r>
        <w:t>/</w:t>
      </w:r>
      <w:r w:rsidR="00C007BC">
        <w:t>8</w:t>
      </w:r>
      <w:r>
        <w:t>/</w:t>
      </w:r>
      <w:r>
        <w:tab/>
      </w:r>
      <w:r w:rsidR="00E1040F" w:rsidRPr="002B4804">
        <w:t>Obě smluvní strany shodně prohlašují, že si tuto smlouvu před jejím podpisem podrobně přečetly, jejímu obsahu porozuměly, že byla sepsána na základě jej</w:t>
      </w:r>
      <w:r w:rsidR="00C22F88" w:rsidRPr="002B4804">
        <w:t>ich</w:t>
      </w:r>
      <w:r w:rsidR="00E1040F" w:rsidRPr="002B4804">
        <w:t xml:space="preserve"> pravé a svobodné vůle a nikoli v tísni a za nápadně nevýhodných podmínek, což stvrzují svými níže uvedenými vlastnoručními podpisy.</w:t>
      </w:r>
    </w:p>
    <w:p w14:paraId="26957F23" w14:textId="77777777" w:rsidR="008544CF" w:rsidRPr="008544CF" w:rsidRDefault="008544CF" w:rsidP="008544CF">
      <w:pPr>
        <w:jc w:val="both"/>
        <w:rPr>
          <w:rFonts w:ascii="Garamond" w:hAnsi="Garamond"/>
          <w:sz w:val="24"/>
        </w:rPr>
      </w:pPr>
    </w:p>
    <w:p w14:paraId="503B36FC" w14:textId="77777777" w:rsidR="009A605E" w:rsidRDefault="009A605E" w:rsidP="008544CF">
      <w:pPr>
        <w:jc w:val="both"/>
        <w:rPr>
          <w:rFonts w:ascii="Garamond" w:hAnsi="Garamond"/>
          <w:b/>
          <w:sz w:val="24"/>
        </w:rPr>
      </w:pPr>
    </w:p>
    <w:p w14:paraId="0AB93026" w14:textId="77777777" w:rsidR="008544CF" w:rsidRPr="008544CF" w:rsidRDefault="008544CF" w:rsidP="008544CF">
      <w:pPr>
        <w:jc w:val="both"/>
        <w:rPr>
          <w:rFonts w:ascii="Garamond" w:hAnsi="Garamond"/>
          <w:sz w:val="24"/>
        </w:rPr>
      </w:pPr>
      <w:r w:rsidRPr="005F290B">
        <w:rPr>
          <w:rFonts w:ascii="Garamond" w:hAnsi="Garamond"/>
          <w:b/>
          <w:sz w:val="24"/>
        </w:rPr>
        <w:t>Přílohy:</w:t>
      </w:r>
      <w:r w:rsidRPr="008544CF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 w:rsidRPr="008544CF">
        <w:rPr>
          <w:rFonts w:ascii="Garamond" w:hAnsi="Garamond"/>
          <w:sz w:val="24"/>
        </w:rPr>
        <w:t xml:space="preserve">1. </w:t>
      </w:r>
      <w:r w:rsidR="00C50CB3" w:rsidRPr="00C50CB3">
        <w:rPr>
          <w:rFonts w:ascii="Garamond" w:hAnsi="Garamond"/>
          <w:sz w:val="24"/>
        </w:rPr>
        <w:t xml:space="preserve">Seznam zařízení a umístění předmětu </w:t>
      </w:r>
      <w:r w:rsidR="00AB049E">
        <w:rPr>
          <w:rFonts w:ascii="Garamond" w:hAnsi="Garamond"/>
          <w:sz w:val="24"/>
        </w:rPr>
        <w:t>smlouvy</w:t>
      </w:r>
    </w:p>
    <w:p w14:paraId="7D78EA08" w14:textId="77777777" w:rsidR="00E1040F" w:rsidRPr="002B4804" w:rsidRDefault="008544CF" w:rsidP="008544CF">
      <w:pPr>
        <w:jc w:val="both"/>
        <w:rPr>
          <w:rFonts w:ascii="Garamond" w:hAnsi="Garamond"/>
          <w:sz w:val="24"/>
        </w:rPr>
      </w:pPr>
      <w:r w:rsidRPr="008544CF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453221">
        <w:rPr>
          <w:rFonts w:ascii="Garamond" w:hAnsi="Garamond"/>
          <w:sz w:val="24"/>
        </w:rPr>
        <w:t>2. Vzor předávacího protokolu</w:t>
      </w:r>
    </w:p>
    <w:p w14:paraId="22B73902" w14:textId="77777777" w:rsidR="00E1040F" w:rsidRPr="002B4804" w:rsidRDefault="00E1040F">
      <w:pPr>
        <w:jc w:val="both"/>
        <w:rPr>
          <w:rFonts w:ascii="Garamond" w:hAnsi="Garamond"/>
          <w:sz w:val="24"/>
        </w:rPr>
      </w:pPr>
    </w:p>
    <w:p w14:paraId="6A12BE31" w14:textId="77777777" w:rsidR="009A605E" w:rsidRDefault="009A605E" w:rsidP="00E13DFF">
      <w:pPr>
        <w:jc w:val="both"/>
        <w:rPr>
          <w:rFonts w:ascii="Garamond" w:hAnsi="Garamond"/>
          <w:sz w:val="24"/>
        </w:rPr>
      </w:pPr>
    </w:p>
    <w:p w14:paraId="6C174E0A" w14:textId="77777777" w:rsidR="009A605E" w:rsidRDefault="009A605E" w:rsidP="00E13DFF">
      <w:pPr>
        <w:jc w:val="both"/>
        <w:rPr>
          <w:rFonts w:ascii="Garamond" w:hAnsi="Garamond"/>
          <w:sz w:val="24"/>
        </w:rPr>
      </w:pPr>
    </w:p>
    <w:p w14:paraId="5519D995" w14:textId="195B7BC4" w:rsidR="00E13DFF" w:rsidRPr="002B4804" w:rsidRDefault="00E1040F" w:rsidP="00E13DFF">
      <w:pPr>
        <w:jc w:val="both"/>
        <w:rPr>
          <w:rFonts w:ascii="Garamond" w:hAnsi="Garamond"/>
          <w:sz w:val="24"/>
        </w:rPr>
      </w:pPr>
      <w:r w:rsidRPr="002B4804">
        <w:rPr>
          <w:rFonts w:ascii="Garamond" w:hAnsi="Garamond"/>
          <w:sz w:val="24"/>
        </w:rPr>
        <w:t>V P</w:t>
      </w:r>
      <w:r w:rsidR="00103AAD" w:rsidRPr="002B4804">
        <w:rPr>
          <w:rFonts w:ascii="Garamond" w:hAnsi="Garamond"/>
          <w:sz w:val="24"/>
        </w:rPr>
        <w:t xml:space="preserve">raze dne </w:t>
      </w:r>
      <w:r w:rsidR="00F8438C">
        <w:rPr>
          <w:rFonts w:ascii="Garamond" w:hAnsi="Garamond"/>
          <w:sz w:val="24"/>
        </w:rPr>
        <w:t>6. 5. 2025</w:t>
      </w:r>
      <w:r w:rsidR="00F8438C">
        <w:rPr>
          <w:rFonts w:ascii="Garamond" w:hAnsi="Garamond"/>
          <w:sz w:val="24"/>
        </w:rPr>
        <w:tab/>
      </w:r>
      <w:r w:rsidR="00E13DFF" w:rsidRPr="002B4804">
        <w:rPr>
          <w:rFonts w:ascii="Garamond" w:hAnsi="Garamond"/>
          <w:sz w:val="24"/>
        </w:rPr>
        <w:tab/>
      </w:r>
      <w:r w:rsidR="00E13DFF" w:rsidRPr="002B4804">
        <w:rPr>
          <w:rFonts w:ascii="Garamond" w:hAnsi="Garamond"/>
          <w:sz w:val="24"/>
        </w:rPr>
        <w:tab/>
      </w:r>
      <w:r w:rsidR="00E13DFF" w:rsidRPr="002B4804">
        <w:rPr>
          <w:rFonts w:ascii="Garamond" w:hAnsi="Garamond"/>
          <w:sz w:val="24"/>
        </w:rPr>
        <w:tab/>
      </w:r>
      <w:r w:rsidR="00E13DFF" w:rsidRPr="002B4804">
        <w:rPr>
          <w:rFonts w:ascii="Garamond" w:hAnsi="Garamond"/>
          <w:sz w:val="24"/>
        </w:rPr>
        <w:tab/>
      </w:r>
      <w:r w:rsidR="00407CB2" w:rsidRPr="002B4804">
        <w:rPr>
          <w:rFonts w:ascii="Garamond" w:hAnsi="Garamond"/>
          <w:sz w:val="24"/>
        </w:rPr>
        <w:t xml:space="preserve">          </w:t>
      </w:r>
      <w:r w:rsidR="00E13DFF" w:rsidRPr="002B4804">
        <w:rPr>
          <w:rFonts w:ascii="Garamond" w:hAnsi="Garamond"/>
          <w:sz w:val="24"/>
        </w:rPr>
        <w:t>V</w:t>
      </w:r>
      <w:r w:rsidR="00F8438C">
        <w:rPr>
          <w:rFonts w:ascii="Garamond" w:hAnsi="Garamond"/>
          <w:sz w:val="24"/>
        </w:rPr>
        <w:t> Praze</w:t>
      </w:r>
      <w:r w:rsidR="00E13DFF" w:rsidRPr="002B4804">
        <w:rPr>
          <w:rFonts w:ascii="Garamond" w:hAnsi="Garamond"/>
          <w:sz w:val="24"/>
        </w:rPr>
        <w:t xml:space="preserve"> dne </w:t>
      </w:r>
      <w:r w:rsidR="00F8438C">
        <w:rPr>
          <w:rFonts w:ascii="Garamond" w:hAnsi="Garamond"/>
          <w:sz w:val="24"/>
        </w:rPr>
        <w:t>14. 5. 2025</w:t>
      </w:r>
    </w:p>
    <w:p w14:paraId="5BBCFE05" w14:textId="77777777" w:rsidR="00E1040F" w:rsidRDefault="00E1040F">
      <w:pPr>
        <w:jc w:val="both"/>
        <w:rPr>
          <w:rFonts w:ascii="Garamond" w:hAnsi="Garamond"/>
          <w:sz w:val="24"/>
        </w:rPr>
      </w:pPr>
    </w:p>
    <w:p w14:paraId="7C69FE4C" w14:textId="77777777" w:rsidR="005874B9" w:rsidRPr="002B4804" w:rsidRDefault="005874B9">
      <w:pPr>
        <w:jc w:val="both"/>
        <w:rPr>
          <w:rFonts w:ascii="Garamond" w:hAnsi="Garamond"/>
          <w:sz w:val="24"/>
        </w:rPr>
      </w:pPr>
    </w:p>
    <w:p w14:paraId="094DACD0" w14:textId="77777777" w:rsidR="00E1040F" w:rsidRDefault="00E1040F">
      <w:pPr>
        <w:jc w:val="both"/>
        <w:rPr>
          <w:rFonts w:ascii="Garamond" w:hAnsi="Garamond"/>
          <w:sz w:val="24"/>
        </w:rPr>
      </w:pPr>
    </w:p>
    <w:p w14:paraId="03EB5D24" w14:textId="77777777" w:rsidR="004318CF" w:rsidRPr="002B4804" w:rsidRDefault="004318CF">
      <w:pPr>
        <w:jc w:val="both"/>
        <w:rPr>
          <w:rFonts w:ascii="Garamond" w:hAnsi="Garamond"/>
          <w:sz w:val="24"/>
        </w:rPr>
      </w:pPr>
    </w:p>
    <w:p w14:paraId="7760DCAE" w14:textId="77777777" w:rsidR="00E1040F" w:rsidRPr="002B4804" w:rsidRDefault="00E1040F" w:rsidP="009A605E">
      <w:pPr>
        <w:jc w:val="center"/>
        <w:rPr>
          <w:rFonts w:ascii="Garamond" w:hAnsi="Garamond"/>
          <w:sz w:val="24"/>
        </w:rPr>
      </w:pPr>
      <w:r w:rsidRPr="002B4804">
        <w:rPr>
          <w:rFonts w:ascii="Garamond" w:hAnsi="Garamond"/>
          <w:sz w:val="24"/>
        </w:rPr>
        <w:t>……………………………..</w:t>
      </w:r>
      <w:r w:rsidRPr="002B4804">
        <w:rPr>
          <w:rFonts w:ascii="Garamond" w:hAnsi="Garamond"/>
          <w:sz w:val="24"/>
        </w:rPr>
        <w:tab/>
      </w:r>
      <w:r w:rsidRPr="002B4804">
        <w:rPr>
          <w:rFonts w:ascii="Garamond" w:hAnsi="Garamond"/>
          <w:sz w:val="24"/>
        </w:rPr>
        <w:tab/>
      </w:r>
      <w:r w:rsidRPr="002B4804">
        <w:rPr>
          <w:rFonts w:ascii="Garamond" w:hAnsi="Garamond"/>
          <w:sz w:val="24"/>
        </w:rPr>
        <w:tab/>
        <w:t xml:space="preserve">                         ……………………………..</w:t>
      </w:r>
    </w:p>
    <w:p w14:paraId="59FEFEAA" w14:textId="77777777" w:rsidR="00261B95" w:rsidRPr="00B570B0" w:rsidRDefault="00BD2506" w:rsidP="00261B95">
      <w:pPr>
        <w:tabs>
          <w:tab w:val="left" w:pos="1418"/>
        </w:tabs>
        <w:rPr>
          <w:rFonts w:ascii="Garamond" w:hAnsi="Garamond"/>
          <w:b/>
          <w:bCs/>
          <w:sz w:val="24"/>
        </w:rPr>
      </w:pPr>
      <w:r>
        <w:rPr>
          <w:rFonts w:ascii="Garamond" w:hAnsi="Garamond"/>
          <w:sz w:val="24"/>
        </w:rPr>
        <w:t xml:space="preserve">              </w:t>
      </w:r>
      <w:r w:rsidR="00FC252F">
        <w:rPr>
          <w:rFonts w:ascii="Garamond" w:hAnsi="Garamond"/>
          <w:b/>
          <w:bCs/>
          <w:sz w:val="24"/>
        </w:rPr>
        <w:t>COPYMAT spol. s r. o.</w:t>
      </w:r>
      <w:r w:rsidR="00E1040F" w:rsidRPr="002B4804">
        <w:rPr>
          <w:rFonts w:ascii="Garamond" w:hAnsi="Garamond"/>
          <w:sz w:val="24"/>
        </w:rPr>
        <w:tab/>
      </w:r>
      <w:r w:rsidR="0084562F" w:rsidRPr="002B4804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 xml:space="preserve">     </w:t>
      </w:r>
      <w:r w:rsidR="00261B95">
        <w:rPr>
          <w:rFonts w:ascii="Garamond" w:hAnsi="Garamond"/>
          <w:sz w:val="24"/>
        </w:rPr>
        <w:tab/>
      </w:r>
      <w:r w:rsidR="00261B95">
        <w:rPr>
          <w:rFonts w:ascii="Garamond" w:hAnsi="Garamond"/>
          <w:sz w:val="24"/>
        </w:rPr>
        <w:tab/>
      </w:r>
      <w:r w:rsidR="00261B95" w:rsidRPr="00B570B0">
        <w:rPr>
          <w:rFonts w:ascii="Garamond" w:hAnsi="Garamond"/>
          <w:b/>
          <w:bCs/>
          <w:sz w:val="24"/>
        </w:rPr>
        <w:t>U</w:t>
      </w:r>
      <w:r w:rsidR="00261B95">
        <w:rPr>
          <w:rFonts w:ascii="Garamond" w:hAnsi="Garamond"/>
          <w:b/>
          <w:bCs/>
          <w:sz w:val="24"/>
        </w:rPr>
        <w:t>niverzita</w:t>
      </w:r>
      <w:r w:rsidR="00261B95" w:rsidRPr="00B570B0">
        <w:rPr>
          <w:rFonts w:ascii="Garamond" w:hAnsi="Garamond"/>
          <w:b/>
          <w:bCs/>
          <w:sz w:val="24"/>
        </w:rPr>
        <w:t xml:space="preserve"> Karlova, Filozofická fakulta</w:t>
      </w:r>
    </w:p>
    <w:p w14:paraId="267C988D" w14:textId="77777777" w:rsidR="00E1040F" w:rsidRDefault="00172F78" w:rsidP="009A605E">
      <w:pPr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poskytovatel</w:t>
      </w:r>
      <w:r w:rsidR="00E1040F" w:rsidRPr="002B4804">
        <w:rPr>
          <w:rFonts w:ascii="Garamond" w:hAnsi="Garamond"/>
          <w:sz w:val="24"/>
        </w:rPr>
        <w:tab/>
      </w:r>
      <w:r w:rsidR="00E1040F" w:rsidRPr="002B4804">
        <w:rPr>
          <w:rFonts w:ascii="Garamond" w:hAnsi="Garamond"/>
          <w:sz w:val="24"/>
        </w:rPr>
        <w:tab/>
        <w:t xml:space="preserve">               </w:t>
      </w:r>
      <w:r w:rsidR="009A605E">
        <w:rPr>
          <w:rFonts w:ascii="Garamond" w:hAnsi="Garamond"/>
          <w:sz w:val="24"/>
        </w:rPr>
        <w:t xml:space="preserve">         </w:t>
      </w:r>
      <w:r w:rsidR="00E1040F" w:rsidRPr="002B4804">
        <w:rPr>
          <w:rFonts w:ascii="Garamond" w:hAnsi="Garamond"/>
          <w:sz w:val="24"/>
        </w:rPr>
        <w:t xml:space="preserve">                                        objednate</w:t>
      </w:r>
      <w:r w:rsidR="00595AC6">
        <w:rPr>
          <w:rFonts w:ascii="Garamond" w:hAnsi="Garamond"/>
          <w:sz w:val="24"/>
        </w:rPr>
        <w:t>l</w:t>
      </w:r>
    </w:p>
    <w:p w14:paraId="14F51611" w14:textId="77777777" w:rsidR="00A06EE5" w:rsidRDefault="00A06EE5" w:rsidP="0013255C">
      <w:pPr>
        <w:jc w:val="both"/>
        <w:rPr>
          <w:rFonts w:ascii="Garamond" w:hAnsi="Garamond"/>
          <w:sz w:val="24"/>
        </w:rPr>
      </w:pPr>
    </w:p>
    <w:p w14:paraId="195C5089" w14:textId="77777777" w:rsidR="00A06EE5" w:rsidRPr="00A06EE5" w:rsidRDefault="00A06EE5" w:rsidP="00A06EE5">
      <w:pPr>
        <w:rPr>
          <w:rFonts w:ascii="Garamond" w:hAnsi="Garamond"/>
          <w:sz w:val="24"/>
        </w:rPr>
      </w:pPr>
    </w:p>
    <w:p w14:paraId="058A60C1" w14:textId="77777777" w:rsidR="00A06EE5" w:rsidRPr="00A06EE5" w:rsidRDefault="00A06EE5" w:rsidP="00A06EE5">
      <w:pPr>
        <w:rPr>
          <w:rFonts w:ascii="Garamond" w:hAnsi="Garamond"/>
          <w:sz w:val="24"/>
        </w:rPr>
      </w:pPr>
    </w:p>
    <w:p w14:paraId="28AE7C72" w14:textId="77777777" w:rsidR="00A06EE5" w:rsidRDefault="00A06EE5" w:rsidP="0013255C">
      <w:pPr>
        <w:jc w:val="both"/>
        <w:rPr>
          <w:rFonts w:ascii="Garamond" w:hAnsi="Garamond"/>
          <w:sz w:val="24"/>
        </w:rPr>
      </w:pPr>
    </w:p>
    <w:p w14:paraId="48E8DAF5" w14:textId="77777777" w:rsidR="00A06EE5" w:rsidRDefault="00A06EE5" w:rsidP="00A06EE5">
      <w:pPr>
        <w:tabs>
          <w:tab w:val="left" w:pos="6015"/>
        </w:tabs>
        <w:jc w:val="both"/>
        <w:rPr>
          <w:rFonts w:ascii="Garamond" w:hAnsi="Garamond"/>
          <w:sz w:val="24"/>
        </w:rPr>
        <w:sectPr w:rsidR="00A06EE5" w:rsidSect="008961CE">
          <w:footerReference w:type="default" r:id="rId9"/>
          <w:pgSz w:w="11906" w:h="16838"/>
          <w:pgMar w:top="1417" w:right="1133" w:bottom="1417" w:left="1134" w:header="708" w:footer="708" w:gutter="0"/>
          <w:cols w:space="708"/>
        </w:sectPr>
      </w:pPr>
    </w:p>
    <w:p w14:paraId="2824D607" w14:textId="77777777" w:rsidR="0013255C" w:rsidRDefault="00A06EE5" w:rsidP="0013255C">
      <w:pPr>
        <w:jc w:val="both"/>
        <w:rPr>
          <w:rFonts w:ascii="Garamond" w:hAnsi="Garamond"/>
          <w:sz w:val="24"/>
          <w:szCs w:val="24"/>
        </w:rPr>
      </w:pPr>
      <w:r w:rsidRPr="00A06EE5">
        <w:rPr>
          <w:rFonts w:ascii="Garamond" w:hAnsi="Garamond"/>
          <w:b/>
          <w:bCs/>
          <w:sz w:val="24"/>
          <w:szCs w:val="24"/>
        </w:rPr>
        <w:lastRenderedPageBreak/>
        <w:t>Příloha 1:</w:t>
      </w:r>
      <w:r w:rsidRPr="00A06EE5">
        <w:rPr>
          <w:rFonts w:ascii="Garamond" w:hAnsi="Garamond"/>
          <w:sz w:val="24"/>
          <w:szCs w:val="24"/>
        </w:rPr>
        <w:t xml:space="preserve"> Seznam zařízení a umístění předmětu </w:t>
      </w:r>
      <w:r w:rsidR="00AB049E">
        <w:rPr>
          <w:rFonts w:ascii="Garamond" w:hAnsi="Garamond"/>
          <w:sz w:val="24"/>
          <w:szCs w:val="24"/>
        </w:rPr>
        <w:t>smlouvy</w:t>
      </w:r>
    </w:p>
    <w:p w14:paraId="28338909" w14:textId="77777777" w:rsidR="00A06EE5" w:rsidRPr="00D64190" w:rsidRDefault="00A06EE5" w:rsidP="0013255C">
      <w:pPr>
        <w:jc w:val="both"/>
        <w:rPr>
          <w:rFonts w:ascii="Garamond" w:hAnsi="Garamond"/>
          <w:sz w:val="24"/>
          <w:szCs w:val="24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694"/>
        <w:gridCol w:w="1842"/>
        <w:gridCol w:w="1701"/>
        <w:gridCol w:w="3969"/>
      </w:tblGrid>
      <w:tr w:rsidR="00A06EE5" w:rsidRPr="00310ADF" w14:paraId="738D5A82" w14:textId="77777777" w:rsidTr="00261B95">
        <w:trPr>
          <w:trHeight w:val="555"/>
        </w:trPr>
        <w:tc>
          <w:tcPr>
            <w:tcW w:w="5529" w:type="dxa"/>
            <w:shd w:val="clear" w:color="auto" w:fill="AEAAAA"/>
            <w:vAlign w:val="center"/>
            <w:hideMark/>
          </w:tcPr>
          <w:p w14:paraId="5C1CE47A" w14:textId="77777777" w:rsidR="00A06EE5" w:rsidRPr="00677D25" w:rsidRDefault="00A06EE5" w:rsidP="00C57779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77D2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  <w:t>Zařízení a příslušenství</w:t>
            </w:r>
          </w:p>
        </w:tc>
        <w:tc>
          <w:tcPr>
            <w:tcW w:w="2694" w:type="dxa"/>
            <w:shd w:val="clear" w:color="auto" w:fill="AEAAAA"/>
            <w:vAlign w:val="center"/>
            <w:hideMark/>
          </w:tcPr>
          <w:p w14:paraId="5B75FDBA" w14:textId="77777777" w:rsidR="00A06EE5" w:rsidRPr="00677D25" w:rsidRDefault="00A06EE5" w:rsidP="00C57779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77D2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  <w:t xml:space="preserve">Vzdálený monitoring – </w:t>
            </w:r>
          </w:p>
          <w:p w14:paraId="5893A781" w14:textId="77777777" w:rsidR="00A06EE5" w:rsidRPr="00677D25" w:rsidRDefault="00A06EE5" w:rsidP="00C57779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77D2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  <w:t xml:space="preserve"> měsíční platba</w:t>
            </w:r>
          </w:p>
        </w:tc>
        <w:tc>
          <w:tcPr>
            <w:tcW w:w="1842" w:type="dxa"/>
            <w:shd w:val="clear" w:color="auto" w:fill="AEAAAA"/>
            <w:vAlign w:val="center"/>
            <w:hideMark/>
          </w:tcPr>
          <w:p w14:paraId="338DDF06" w14:textId="77777777" w:rsidR="00A06EE5" w:rsidRPr="00677D25" w:rsidRDefault="00A06EE5" w:rsidP="00C57779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77D2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  <w:t>Cena za černobílý výtisk</w:t>
            </w:r>
          </w:p>
        </w:tc>
        <w:tc>
          <w:tcPr>
            <w:tcW w:w="1701" w:type="dxa"/>
            <w:shd w:val="clear" w:color="auto" w:fill="AEAAAA"/>
            <w:vAlign w:val="center"/>
            <w:hideMark/>
          </w:tcPr>
          <w:p w14:paraId="64B1B6E1" w14:textId="77777777" w:rsidR="00A06EE5" w:rsidRPr="00677D25" w:rsidRDefault="00A06EE5" w:rsidP="00C57779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77D2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  <w:t>Cena za barevný výtisk</w:t>
            </w:r>
          </w:p>
        </w:tc>
        <w:tc>
          <w:tcPr>
            <w:tcW w:w="3969" w:type="dxa"/>
            <w:shd w:val="clear" w:color="auto" w:fill="AEAAAA"/>
            <w:vAlign w:val="center"/>
            <w:hideMark/>
          </w:tcPr>
          <w:p w14:paraId="10C1BD71" w14:textId="77777777" w:rsidR="00A06EE5" w:rsidRPr="00677D25" w:rsidRDefault="00A06EE5" w:rsidP="00C57779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77D2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GB"/>
              </w:rPr>
              <w:t>Umístění předmětu nájmu</w:t>
            </w:r>
          </w:p>
        </w:tc>
      </w:tr>
      <w:tr w:rsidR="00A06EE5" w:rsidRPr="00310ADF" w14:paraId="6B4D3433" w14:textId="77777777" w:rsidTr="00261B95">
        <w:trPr>
          <w:trHeight w:val="713"/>
        </w:trPr>
        <w:tc>
          <w:tcPr>
            <w:tcW w:w="5529" w:type="dxa"/>
            <w:shd w:val="clear" w:color="auto" w:fill="auto"/>
            <w:noWrap/>
            <w:vAlign w:val="center"/>
          </w:tcPr>
          <w:p w14:paraId="10D631DA" w14:textId="6FAA61E2" w:rsidR="00F00B10" w:rsidRDefault="00261B95" w:rsidP="00C57779">
            <w:pP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 xml:space="preserve">Canon </w:t>
            </w: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>imageRUNNER</w:t>
            </w:r>
            <w:proofErr w:type="spellEnd"/>
            <w: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 xml:space="preserve"> ADVANCE DX C</w:t>
            </w:r>
            <w:r w:rsidR="00B9366F"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>5760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>i</w:t>
            </w:r>
            <w:r w:rsidR="00F00B10"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4433F28" w14:textId="77777777" w:rsidR="00F00B10" w:rsidRDefault="00F00B10" w:rsidP="00C57779">
            <w:pP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 xml:space="preserve">vč. podstavce s kazetami AM1, vnitřní finišer H1. </w:t>
            </w:r>
          </w:p>
          <w:p w14:paraId="22DA9589" w14:textId="77777777" w:rsidR="00A06EE5" w:rsidRPr="00677D25" w:rsidRDefault="00F00B10" w:rsidP="00C57779">
            <w:pP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>Výr. č. 3AF03347.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A75E7E" w14:textId="2CC2272D" w:rsidR="00A06EE5" w:rsidRPr="00677D25" w:rsidRDefault="00F8438C" w:rsidP="007906A2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>x</w:t>
            </w:r>
            <w:r w:rsidR="00261B95"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 xml:space="preserve"> Kč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E0EAAE" w14:textId="6C7CAB70" w:rsidR="00A06EE5" w:rsidRPr="00677D25" w:rsidRDefault="00F8438C" w:rsidP="007906A2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97E60F" w14:textId="2A459072" w:rsidR="00A06EE5" w:rsidRPr="00677D25" w:rsidRDefault="00F8438C" w:rsidP="007906A2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61A6EB" w14:textId="77777777" w:rsidR="00A06EE5" w:rsidRPr="00677D25" w:rsidRDefault="00261B95" w:rsidP="007906A2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aramond" w:hAnsi="Garamond"/>
                <w:sz w:val="24"/>
              </w:rPr>
              <w:t>Náměstí Jana Palacha 2, 116 38 Praha 1</w:t>
            </w:r>
          </w:p>
        </w:tc>
      </w:tr>
    </w:tbl>
    <w:p w14:paraId="0BD87687" w14:textId="77777777" w:rsidR="0013255C" w:rsidRDefault="0013255C" w:rsidP="0013255C">
      <w:pPr>
        <w:jc w:val="both"/>
        <w:rPr>
          <w:rFonts w:ascii="Garamond" w:hAnsi="Garamond"/>
          <w:sz w:val="24"/>
          <w:szCs w:val="24"/>
        </w:rPr>
      </w:pPr>
    </w:p>
    <w:p w14:paraId="0A47BF09" w14:textId="77777777" w:rsidR="00677D25" w:rsidRPr="004472DF" w:rsidRDefault="00677D25" w:rsidP="00677D25">
      <w:pPr>
        <w:rPr>
          <w:rFonts w:ascii="Garamond" w:hAnsi="Garamond"/>
          <w:sz w:val="24"/>
          <w:szCs w:val="24"/>
        </w:rPr>
      </w:pPr>
      <w:r w:rsidRPr="004472DF">
        <w:rPr>
          <w:rFonts w:ascii="Garamond" w:hAnsi="Garamond"/>
          <w:color w:val="000000"/>
          <w:sz w:val="24"/>
          <w:szCs w:val="24"/>
        </w:rPr>
        <w:t xml:space="preserve">Výrobní čísla </w:t>
      </w:r>
      <w:r w:rsidRPr="004472DF">
        <w:rPr>
          <w:rFonts w:ascii="Garamond" w:hAnsi="Garamond"/>
          <w:sz w:val="24"/>
          <w:szCs w:val="24"/>
        </w:rPr>
        <w:t>a datum instalace bude uvedeno na předávacích protokolech</w:t>
      </w:r>
    </w:p>
    <w:p w14:paraId="7D787343" w14:textId="77777777" w:rsidR="00677D25" w:rsidRPr="004472DF" w:rsidRDefault="00677D25" w:rsidP="00677D25">
      <w:pPr>
        <w:rPr>
          <w:rFonts w:ascii="Garamond" w:hAnsi="Garamond"/>
          <w:sz w:val="24"/>
          <w:szCs w:val="24"/>
        </w:rPr>
      </w:pPr>
      <w:r w:rsidRPr="004472DF">
        <w:rPr>
          <w:rFonts w:ascii="Garamond" w:hAnsi="Garamond"/>
          <w:sz w:val="24"/>
          <w:szCs w:val="24"/>
        </w:rPr>
        <w:t>Veškeré ceny jsou uváděné bez DPH</w:t>
      </w:r>
    </w:p>
    <w:p w14:paraId="10EADDFC" w14:textId="77777777" w:rsidR="00677D25" w:rsidRDefault="00677D25" w:rsidP="00677D25">
      <w:pPr>
        <w:jc w:val="both"/>
        <w:rPr>
          <w:rFonts w:ascii="Garamond" w:hAnsi="Garamond"/>
          <w:sz w:val="24"/>
          <w:szCs w:val="24"/>
        </w:rPr>
      </w:pPr>
    </w:p>
    <w:p w14:paraId="1D52BDC7" w14:textId="77777777" w:rsidR="00A06EE5" w:rsidRDefault="00A06EE5" w:rsidP="0013255C">
      <w:pPr>
        <w:jc w:val="both"/>
        <w:rPr>
          <w:rFonts w:ascii="Garamond" w:hAnsi="Garamond"/>
          <w:sz w:val="24"/>
          <w:szCs w:val="24"/>
        </w:rPr>
      </w:pPr>
    </w:p>
    <w:p w14:paraId="0A473BBC" w14:textId="77777777" w:rsidR="00A06EE5" w:rsidRPr="00D64190" w:rsidRDefault="00A06EE5" w:rsidP="0013255C">
      <w:pPr>
        <w:jc w:val="both"/>
        <w:rPr>
          <w:rFonts w:ascii="Garamond" w:hAnsi="Garamond"/>
          <w:sz w:val="24"/>
          <w:szCs w:val="24"/>
        </w:rPr>
      </w:pPr>
    </w:p>
    <w:p w14:paraId="69CB56DD" w14:textId="77777777" w:rsidR="0013255C" w:rsidRPr="00D64190" w:rsidRDefault="0013255C" w:rsidP="0013255C">
      <w:pPr>
        <w:jc w:val="both"/>
        <w:rPr>
          <w:rFonts w:ascii="Garamond" w:hAnsi="Garamond"/>
          <w:sz w:val="24"/>
          <w:szCs w:val="24"/>
        </w:rPr>
      </w:pPr>
    </w:p>
    <w:p w14:paraId="38D045A3" w14:textId="54370663" w:rsidR="0013255C" w:rsidRPr="00D64190" w:rsidRDefault="0013255C" w:rsidP="0013255C">
      <w:pPr>
        <w:jc w:val="both"/>
        <w:rPr>
          <w:rFonts w:ascii="Garamond" w:hAnsi="Garamond"/>
          <w:sz w:val="24"/>
          <w:szCs w:val="24"/>
        </w:rPr>
      </w:pPr>
      <w:r w:rsidRPr="00D64190">
        <w:rPr>
          <w:rFonts w:ascii="Garamond" w:hAnsi="Garamond"/>
          <w:sz w:val="24"/>
          <w:szCs w:val="24"/>
        </w:rPr>
        <w:t xml:space="preserve">V Praze dne </w:t>
      </w:r>
      <w:r w:rsidR="00F8438C">
        <w:rPr>
          <w:rFonts w:ascii="Garamond" w:hAnsi="Garamond"/>
          <w:sz w:val="24"/>
          <w:szCs w:val="24"/>
        </w:rPr>
        <w:t>6. 5. 2025</w:t>
      </w:r>
      <w:r w:rsidRPr="00D64190">
        <w:rPr>
          <w:rFonts w:ascii="Garamond" w:hAnsi="Garamond"/>
          <w:sz w:val="24"/>
          <w:szCs w:val="24"/>
        </w:rPr>
        <w:tab/>
      </w:r>
      <w:r w:rsidRPr="00D64190">
        <w:rPr>
          <w:rFonts w:ascii="Garamond" w:hAnsi="Garamond"/>
          <w:sz w:val="24"/>
          <w:szCs w:val="24"/>
        </w:rPr>
        <w:tab/>
      </w:r>
      <w:r w:rsidRPr="00D64190">
        <w:rPr>
          <w:rFonts w:ascii="Garamond" w:hAnsi="Garamond"/>
          <w:sz w:val="24"/>
          <w:szCs w:val="24"/>
        </w:rPr>
        <w:tab/>
      </w:r>
      <w:r w:rsidRPr="00D64190">
        <w:rPr>
          <w:rFonts w:ascii="Garamond" w:hAnsi="Garamond"/>
          <w:sz w:val="24"/>
          <w:szCs w:val="24"/>
        </w:rPr>
        <w:tab/>
        <w:t xml:space="preserve">        </w:t>
      </w:r>
      <w:r w:rsidR="00BD2506" w:rsidRPr="00D64190">
        <w:rPr>
          <w:rFonts w:ascii="Garamond" w:hAnsi="Garamond"/>
          <w:sz w:val="24"/>
          <w:szCs w:val="24"/>
        </w:rPr>
        <w:t xml:space="preserve">   </w:t>
      </w:r>
      <w:r w:rsidRPr="00D64190">
        <w:rPr>
          <w:rFonts w:ascii="Garamond" w:hAnsi="Garamond"/>
          <w:sz w:val="24"/>
          <w:szCs w:val="24"/>
        </w:rPr>
        <w:t xml:space="preserve">  V </w:t>
      </w:r>
      <w:r w:rsidR="00F8438C">
        <w:rPr>
          <w:rFonts w:ascii="Garamond" w:hAnsi="Garamond"/>
          <w:sz w:val="24"/>
          <w:szCs w:val="24"/>
        </w:rPr>
        <w:t>Praze</w:t>
      </w:r>
      <w:r w:rsidRPr="00D64190">
        <w:rPr>
          <w:rFonts w:ascii="Garamond" w:hAnsi="Garamond"/>
          <w:sz w:val="24"/>
          <w:szCs w:val="24"/>
        </w:rPr>
        <w:t xml:space="preserve"> dne </w:t>
      </w:r>
      <w:r w:rsidR="00F8438C">
        <w:rPr>
          <w:rFonts w:ascii="Garamond" w:hAnsi="Garamond"/>
          <w:sz w:val="24"/>
          <w:szCs w:val="24"/>
        </w:rPr>
        <w:t>14. 5. 2025</w:t>
      </w:r>
    </w:p>
    <w:p w14:paraId="290C4087" w14:textId="77777777" w:rsidR="0013255C" w:rsidRPr="00D64190" w:rsidRDefault="0013255C" w:rsidP="0013255C">
      <w:pPr>
        <w:jc w:val="both"/>
        <w:rPr>
          <w:rFonts w:ascii="Garamond" w:hAnsi="Garamond"/>
          <w:sz w:val="24"/>
          <w:szCs w:val="24"/>
        </w:rPr>
      </w:pPr>
    </w:p>
    <w:p w14:paraId="56144B5D" w14:textId="77777777" w:rsidR="004318CF" w:rsidRPr="00D64190" w:rsidRDefault="004318CF" w:rsidP="0013255C">
      <w:pPr>
        <w:jc w:val="both"/>
        <w:rPr>
          <w:rFonts w:ascii="Garamond" w:hAnsi="Garamond"/>
          <w:sz w:val="24"/>
          <w:szCs w:val="24"/>
        </w:rPr>
      </w:pPr>
    </w:p>
    <w:p w14:paraId="639C2432" w14:textId="77777777" w:rsidR="004318CF" w:rsidRPr="00D64190" w:rsidRDefault="004318CF" w:rsidP="0013255C">
      <w:pPr>
        <w:jc w:val="both"/>
        <w:rPr>
          <w:rFonts w:ascii="Garamond" w:hAnsi="Garamond"/>
          <w:sz w:val="24"/>
          <w:szCs w:val="24"/>
        </w:rPr>
      </w:pPr>
    </w:p>
    <w:p w14:paraId="78258434" w14:textId="77777777" w:rsidR="0013255C" w:rsidRPr="00D64190" w:rsidRDefault="0013255C" w:rsidP="0013255C">
      <w:pPr>
        <w:jc w:val="both"/>
        <w:rPr>
          <w:rFonts w:ascii="Garamond" w:hAnsi="Garamond"/>
          <w:sz w:val="24"/>
          <w:szCs w:val="24"/>
        </w:rPr>
      </w:pPr>
    </w:p>
    <w:p w14:paraId="524DAA43" w14:textId="77777777" w:rsidR="0013255C" w:rsidRPr="00D64190" w:rsidRDefault="0013255C" w:rsidP="0013255C">
      <w:pPr>
        <w:jc w:val="both"/>
        <w:rPr>
          <w:rFonts w:ascii="Garamond" w:hAnsi="Garamond"/>
          <w:sz w:val="24"/>
          <w:szCs w:val="24"/>
        </w:rPr>
      </w:pPr>
    </w:p>
    <w:p w14:paraId="0889B16C" w14:textId="77777777" w:rsidR="0013255C" w:rsidRPr="00D64190" w:rsidRDefault="0013255C" w:rsidP="00A06EE5">
      <w:pPr>
        <w:rPr>
          <w:rFonts w:ascii="Garamond" w:hAnsi="Garamond"/>
          <w:sz w:val="24"/>
          <w:szCs w:val="24"/>
        </w:rPr>
      </w:pPr>
      <w:r w:rsidRPr="00D64190">
        <w:rPr>
          <w:rFonts w:ascii="Garamond" w:hAnsi="Garamond"/>
          <w:sz w:val="24"/>
          <w:szCs w:val="24"/>
        </w:rPr>
        <w:t>……………………………..</w:t>
      </w:r>
      <w:r w:rsidRPr="00D64190">
        <w:rPr>
          <w:rFonts w:ascii="Garamond" w:hAnsi="Garamond"/>
          <w:sz w:val="24"/>
          <w:szCs w:val="24"/>
        </w:rPr>
        <w:tab/>
      </w:r>
      <w:r w:rsidRPr="00D64190">
        <w:rPr>
          <w:rFonts w:ascii="Garamond" w:hAnsi="Garamond"/>
          <w:sz w:val="24"/>
          <w:szCs w:val="24"/>
        </w:rPr>
        <w:tab/>
      </w:r>
      <w:r w:rsidRPr="00D64190">
        <w:rPr>
          <w:rFonts w:ascii="Garamond" w:hAnsi="Garamond"/>
          <w:sz w:val="24"/>
          <w:szCs w:val="24"/>
        </w:rPr>
        <w:tab/>
        <w:t xml:space="preserve">                         ……………………………..</w:t>
      </w:r>
    </w:p>
    <w:p w14:paraId="256830FC" w14:textId="77777777" w:rsidR="0013255C" w:rsidRPr="00D64190" w:rsidRDefault="00BD2506" w:rsidP="00261B95">
      <w:pPr>
        <w:tabs>
          <w:tab w:val="left" w:pos="1416"/>
        </w:tabs>
        <w:rPr>
          <w:rFonts w:ascii="Garamond" w:hAnsi="Garamond"/>
          <w:sz w:val="24"/>
          <w:szCs w:val="24"/>
        </w:rPr>
      </w:pPr>
      <w:r w:rsidRPr="00D64190">
        <w:rPr>
          <w:rFonts w:ascii="Garamond" w:hAnsi="Garamond"/>
          <w:sz w:val="24"/>
          <w:szCs w:val="24"/>
        </w:rPr>
        <w:t xml:space="preserve">    </w:t>
      </w:r>
      <w:r w:rsidR="00FC252F" w:rsidRPr="00D64190">
        <w:rPr>
          <w:rFonts w:ascii="Garamond" w:hAnsi="Garamond"/>
          <w:b/>
          <w:bCs/>
          <w:sz w:val="24"/>
          <w:szCs w:val="24"/>
        </w:rPr>
        <w:t>COPYMAT spol. s r. o.</w:t>
      </w:r>
      <w:r w:rsidR="0013255C" w:rsidRPr="00D64190">
        <w:rPr>
          <w:rFonts w:ascii="Garamond" w:hAnsi="Garamond"/>
          <w:sz w:val="24"/>
          <w:szCs w:val="24"/>
        </w:rPr>
        <w:tab/>
      </w:r>
      <w:r w:rsidRPr="00D64190">
        <w:rPr>
          <w:rFonts w:ascii="Garamond" w:hAnsi="Garamond"/>
          <w:sz w:val="24"/>
          <w:szCs w:val="24"/>
        </w:rPr>
        <w:t xml:space="preserve">   </w:t>
      </w:r>
      <w:r w:rsidR="00261B95">
        <w:rPr>
          <w:rFonts w:ascii="Garamond" w:hAnsi="Garamond"/>
          <w:sz w:val="24"/>
          <w:szCs w:val="24"/>
        </w:rPr>
        <w:tab/>
      </w:r>
      <w:r w:rsidR="00261B95">
        <w:rPr>
          <w:rFonts w:ascii="Garamond" w:hAnsi="Garamond"/>
          <w:sz w:val="24"/>
          <w:szCs w:val="24"/>
        </w:rPr>
        <w:tab/>
        <w:t xml:space="preserve">               </w:t>
      </w:r>
      <w:r w:rsidR="00261B95" w:rsidRPr="00B570B0">
        <w:rPr>
          <w:rFonts w:ascii="Garamond" w:hAnsi="Garamond"/>
          <w:b/>
          <w:bCs/>
          <w:sz w:val="24"/>
        </w:rPr>
        <w:t>U</w:t>
      </w:r>
      <w:r w:rsidR="00261B95">
        <w:rPr>
          <w:rFonts w:ascii="Garamond" w:hAnsi="Garamond"/>
          <w:b/>
          <w:bCs/>
          <w:sz w:val="24"/>
        </w:rPr>
        <w:t>niverzita</w:t>
      </w:r>
      <w:r w:rsidR="00261B95" w:rsidRPr="00B570B0">
        <w:rPr>
          <w:rFonts w:ascii="Garamond" w:hAnsi="Garamond"/>
          <w:b/>
          <w:bCs/>
          <w:sz w:val="24"/>
        </w:rPr>
        <w:t xml:space="preserve"> Karlova, Filozofická fakulta</w:t>
      </w:r>
    </w:p>
    <w:p w14:paraId="292C0898" w14:textId="77777777" w:rsidR="0013255C" w:rsidRPr="00D64190" w:rsidRDefault="00A06EE5" w:rsidP="00A06EE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172F78">
        <w:rPr>
          <w:rFonts w:ascii="Garamond" w:hAnsi="Garamond"/>
          <w:sz w:val="24"/>
          <w:szCs w:val="24"/>
        </w:rPr>
        <w:t>poskytovatel</w:t>
      </w:r>
      <w:r w:rsidR="0013255C" w:rsidRPr="00D64190">
        <w:rPr>
          <w:rFonts w:ascii="Garamond" w:hAnsi="Garamond"/>
          <w:sz w:val="24"/>
          <w:szCs w:val="24"/>
        </w:rPr>
        <w:tab/>
      </w:r>
      <w:r w:rsidR="0013255C" w:rsidRPr="00D64190">
        <w:rPr>
          <w:rFonts w:ascii="Garamond" w:hAnsi="Garamond"/>
          <w:sz w:val="24"/>
          <w:szCs w:val="24"/>
        </w:rPr>
        <w:tab/>
        <w:t xml:space="preserve">                                                                objednatel</w:t>
      </w:r>
    </w:p>
    <w:p w14:paraId="195268EB" w14:textId="77777777" w:rsidR="0013255C" w:rsidRPr="00D64190" w:rsidRDefault="0013255C" w:rsidP="0013255C">
      <w:pPr>
        <w:jc w:val="both"/>
        <w:rPr>
          <w:rFonts w:ascii="Garamond" w:hAnsi="Garamond"/>
          <w:sz w:val="24"/>
          <w:szCs w:val="24"/>
        </w:rPr>
      </w:pPr>
    </w:p>
    <w:p w14:paraId="098FAD9B" w14:textId="77777777" w:rsidR="00A06EE5" w:rsidRDefault="00A06EE5" w:rsidP="0013255C">
      <w:pPr>
        <w:jc w:val="both"/>
        <w:rPr>
          <w:rFonts w:ascii="Garamond" w:hAnsi="Garamond"/>
          <w:sz w:val="24"/>
          <w:szCs w:val="24"/>
        </w:rPr>
      </w:pPr>
    </w:p>
    <w:p w14:paraId="6803C98E" w14:textId="77777777" w:rsidR="00A06EE5" w:rsidRPr="00A06EE5" w:rsidRDefault="00A06EE5" w:rsidP="00A06EE5">
      <w:pPr>
        <w:rPr>
          <w:rFonts w:ascii="Garamond" w:hAnsi="Garamond"/>
          <w:sz w:val="24"/>
          <w:szCs w:val="24"/>
        </w:rPr>
      </w:pPr>
    </w:p>
    <w:p w14:paraId="745839E7" w14:textId="77777777" w:rsidR="00A06EE5" w:rsidRDefault="00A06EE5" w:rsidP="0013255C">
      <w:pPr>
        <w:jc w:val="both"/>
        <w:rPr>
          <w:rFonts w:ascii="Garamond" w:hAnsi="Garamond"/>
          <w:sz w:val="24"/>
          <w:szCs w:val="24"/>
        </w:rPr>
      </w:pPr>
    </w:p>
    <w:p w14:paraId="77B253A4" w14:textId="77777777" w:rsidR="00A06EE5" w:rsidRDefault="00A06EE5" w:rsidP="00A06EE5">
      <w:pPr>
        <w:tabs>
          <w:tab w:val="left" w:pos="5010"/>
        </w:tabs>
        <w:jc w:val="both"/>
        <w:rPr>
          <w:rFonts w:ascii="Garamond" w:hAnsi="Garamond"/>
          <w:sz w:val="24"/>
          <w:szCs w:val="24"/>
        </w:rPr>
        <w:sectPr w:rsidR="00A06EE5" w:rsidSect="008961CE">
          <w:pgSz w:w="16838" w:h="11906" w:orient="landscape"/>
          <w:pgMar w:top="1134" w:right="1417" w:bottom="1133" w:left="1417" w:header="708" w:footer="708" w:gutter="0"/>
          <w:cols w:space="708"/>
          <w:docGrid w:linePitch="272"/>
        </w:sectPr>
      </w:pPr>
      <w:r>
        <w:rPr>
          <w:rFonts w:ascii="Garamond" w:hAnsi="Garamond"/>
          <w:sz w:val="24"/>
          <w:szCs w:val="24"/>
        </w:rPr>
        <w:tab/>
      </w:r>
    </w:p>
    <w:p w14:paraId="0F3FBD2E" w14:textId="77777777" w:rsidR="002E5DCE" w:rsidRDefault="002E5DCE" w:rsidP="002E5DCE">
      <w:pPr>
        <w:tabs>
          <w:tab w:val="left" w:pos="5010"/>
        </w:tabs>
        <w:jc w:val="both"/>
        <w:rPr>
          <w:rFonts w:ascii="Garamond" w:hAnsi="Garamond"/>
          <w:sz w:val="24"/>
          <w:szCs w:val="24"/>
        </w:rPr>
      </w:pPr>
    </w:p>
    <w:p w14:paraId="1B495844" w14:textId="77777777" w:rsidR="002E5DCE" w:rsidRPr="00D64190" w:rsidRDefault="002E5DCE" w:rsidP="002E5DCE">
      <w:pPr>
        <w:jc w:val="both"/>
        <w:rPr>
          <w:rFonts w:ascii="Garamond" w:hAnsi="Garamond"/>
          <w:sz w:val="24"/>
          <w:szCs w:val="24"/>
        </w:rPr>
      </w:pPr>
      <w:r w:rsidRPr="00D64190">
        <w:rPr>
          <w:rFonts w:ascii="Garamond" w:hAnsi="Garamond"/>
          <w:b/>
          <w:sz w:val="24"/>
          <w:szCs w:val="24"/>
        </w:rPr>
        <w:t>Příloha 2</w:t>
      </w:r>
      <w:r w:rsidRPr="00D64190">
        <w:rPr>
          <w:rFonts w:ascii="Garamond" w:hAnsi="Garamond"/>
          <w:sz w:val="24"/>
          <w:szCs w:val="24"/>
        </w:rPr>
        <w:t xml:space="preserve"> Vzor předávacího protokolu</w:t>
      </w:r>
    </w:p>
    <w:p w14:paraId="67CBF846" w14:textId="77777777" w:rsidR="002E5DCE" w:rsidRPr="00D64190" w:rsidRDefault="002E5DCE" w:rsidP="002E5DCE">
      <w:pPr>
        <w:pStyle w:val="Nzev"/>
        <w:rPr>
          <w:rFonts w:ascii="Garamond" w:hAnsi="Garamond"/>
          <w:sz w:val="24"/>
          <w:szCs w:val="24"/>
        </w:rPr>
      </w:pPr>
    </w:p>
    <w:p w14:paraId="170091E3" w14:textId="305B23FE" w:rsidR="002E5DCE" w:rsidRPr="00D64190" w:rsidRDefault="002E5DCE" w:rsidP="002E5DCE">
      <w:pPr>
        <w:pStyle w:val="Nzev"/>
        <w:rPr>
          <w:rFonts w:ascii="Garamond" w:hAnsi="Garamond"/>
          <w:sz w:val="24"/>
          <w:szCs w:val="24"/>
        </w:rPr>
      </w:pPr>
      <w:r w:rsidRPr="00D64190">
        <w:rPr>
          <w:rFonts w:ascii="Garamond" w:hAnsi="Garamond"/>
          <w:sz w:val="24"/>
          <w:szCs w:val="24"/>
        </w:rPr>
        <w:t>Předávací protokol ke smlouvě č.</w:t>
      </w:r>
      <w:r w:rsidR="002931EC">
        <w:rPr>
          <w:rFonts w:ascii="Garamond" w:hAnsi="Garamond"/>
          <w:sz w:val="24"/>
          <w:szCs w:val="24"/>
        </w:rPr>
        <w:t xml:space="preserve"> 26</w:t>
      </w:r>
      <w:r w:rsidR="00F00B10">
        <w:rPr>
          <w:rFonts w:ascii="Garamond" w:hAnsi="Garamond"/>
          <w:sz w:val="24"/>
          <w:szCs w:val="24"/>
        </w:rPr>
        <w:t>57</w:t>
      </w:r>
      <w:r w:rsidR="002931EC">
        <w:rPr>
          <w:rFonts w:ascii="Garamond" w:hAnsi="Garamond"/>
          <w:sz w:val="24"/>
          <w:szCs w:val="24"/>
        </w:rPr>
        <w:t>/24</w:t>
      </w:r>
      <w:r w:rsidR="00F00B10">
        <w:rPr>
          <w:rFonts w:ascii="Garamond" w:hAnsi="Garamond"/>
          <w:sz w:val="24"/>
          <w:szCs w:val="24"/>
        </w:rPr>
        <w:t>5</w:t>
      </w:r>
    </w:p>
    <w:p w14:paraId="0BE97FFE" w14:textId="77777777" w:rsidR="002E5DCE" w:rsidRPr="00D64190" w:rsidRDefault="002E5DCE" w:rsidP="002E5DCE">
      <w:pPr>
        <w:rPr>
          <w:rFonts w:ascii="Garamond" w:hAnsi="Garamond"/>
          <w:sz w:val="24"/>
          <w:szCs w:val="24"/>
        </w:rPr>
      </w:pPr>
    </w:p>
    <w:tbl>
      <w:tblPr>
        <w:tblW w:w="92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26"/>
      </w:tblGrid>
      <w:tr w:rsidR="002E5DCE" w:rsidRPr="00D64190" w14:paraId="0DD89582" w14:textId="77777777" w:rsidTr="00934424">
        <w:trPr>
          <w:trHeight w:val="372"/>
        </w:trPr>
        <w:tc>
          <w:tcPr>
            <w:tcW w:w="4606" w:type="dxa"/>
            <w:shd w:val="clear" w:color="auto" w:fill="auto"/>
          </w:tcPr>
          <w:p w14:paraId="17DFF48A" w14:textId="77777777" w:rsidR="002E5DCE" w:rsidRPr="00D64190" w:rsidRDefault="002E5DCE" w:rsidP="00934424">
            <w:pPr>
              <w:snapToGrid w:val="0"/>
              <w:rPr>
                <w:rFonts w:ascii="Garamond" w:hAnsi="Garamond"/>
                <w:b/>
                <w:sz w:val="24"/>
                <w:szCs w:val="24"/>
              </w:rPr>
            </w:pPr>
            <w:r w:rsidRPr="00D64190">
              <w:rPr>
                <w:rFonts w:ascii="Garamond" w:hAnsi="Garamond"/>
                <w:b/>
                <w:sz w:val="24"/>
                <w:szCs w:val="24"/>
              </w:rPr>
              <w:t xml:space="preserve">Typ stroje / příslušenství </w:t>
            </w:r>
          </w:p>
        </w:tc>
        <w:tc>
          <w:tcPr>
            <w:tcW w:w="4626" w:type="dxa"/>
            <w:shd w:val="clear" w:color="auto" w:fill="auto"/>
          </w:tcPr>
          <w:p w14:paraId="05B50DA1" w14:textId="77777777" w:rsidR="002E5DCE" w:rsidRPr="00D64190" w:rsidRDefault="002E5DCE" w:rsidP="00934424">
            <w:pPr>
              <w:snapToGrid w:val="0"/>
              <w:rPr>
                <w:rFonts w:ascii="Garamond" w:hAnsi="Garamond"/>
                <w:b/>
                <w:sz w:val="24"/>
                <w:szCs w:val="24"/>
              </w:rPr>
            </w:pPr>
            <w:r w:rsidRPr="00D64190">
              <w:rPr>
                <w:rFonts w:ascii="Garamond" w:hAnsi="Garamond"/>
                <w:b/>
                <w:sz w:val="24"/>
                <w:szCs w:val="24"/>
              </w:rPr>
              <w:t>Výrobní číslo</w:t>
            </w:r>
          </w:p>
        </w:tc>
      </w:tr>
      <w:tr w:rsidR="002E5DCE" w:rsidRPr="00D64190" w14:paraId="0519AB8B" w14:textId="77777777" w:rsidTr="00934424">
        <w:trPr>
          <w:trHeight w:val="352"/>
        </w:trPr>
        <w:tc>
          <w:tcPr>
            <w:tcW w:w="4606" w:type="dxa"/>
            <w:shd w:val="clear" w:color="auto" w:fill="auto"/>
            <w:vAlign w:val="center"/>
          </w:tcPr>
          <w:p w14:paraId="48EC62A9" w14:textId="77777777" w:rsidR="002E5DCE" w:rsidRPr="00677D25" w:rsidRDefault="002E5DCE" w:rsidP="00934424">
            <w:pP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  <w:shd w:val="clear" w:color="auto" w:fill="auto"/>
          </w:tcPr>
          <w:p w14:paraId="2F91BD58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5DCE" w:rsidRPr="00D64190" w14:paraId="58120DF9" w14:textId="77777777" w:rsidTr="00934424">
        <w:trPr>
          <w:trHeight w:val="372"/>
        </w:trPr>
        <w:tc>
          <w:tcPr>
            <w:tcW w:w="4606" w:type="dxa"/>
            <w:shd w:val="clear" w:color="auto" w:fill="auto"/>
            <w:vAlign w:val="center"/>
          </w:tcPr>
          <w:p w14:paraId="44D6AD6A" w14:textId="77777777" w:rsidR="002E5DCE" w:rsidRPr="00677D25" w:rsidRDefault="002E5DCE" w:rsidP="00934424">
            <w:pPr>
              <w:rPr>
                <w:rFonts w:ascii="Garamond" w:hAnsi="Garamond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  <w:shd w:val="clear" w:color="auto" w:fill="auto"/>
          </w:tcPr>
          <w:p w14:paraId="7AC7A501" w14:textId="77777777" w:rsidR="002E5DCE" w:rsidRPr="00D64190" w:rsidRDefault="002E5DCE" w:rsidP="00934424">
            <w:pPr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7AEF7FA" w14:textId="77777777" w:rsidR="002E5DCE" w:rsidRPr="00D64190" w:rsidRDefault="002E5DCE" w:rsidP="002E5DCE">
      <w:pPr>
        <w:rPr>
          <w:rFonts w:ascii="Garamond" w:hAnsi="Garamond"/>
          <w:sz w:val="24"/>
          <w:szCs w:val="24"/>
        </w:rPr>
      </w:pPr>
    </w:p>
    <w:p w14:paraId="1E6C0897" w14:textId="77777777" w:rsidR="002E5DCE" w:rsidRPr="00D64190" w:rsidRDefault="002E5DCE" w:rsidP="002E5DCE">
      <w:pPr>
        <w:rPr>
          <w:rFonts w:ascii="Garamond" w:hAnsi="Garamond"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E5DCE" w:rsidRPr="00D64190" w14:paraId="1D70254D" w14:textId="77777777" w:rsidTr="00934424">
        <w:trPr>
          <w:trHeight w:val="1273"/>
        </w:trPr>
        <w:tc>
          <w:tcPr>
            <w:tcW w:w="4606" w:type="dxa"/>
          </w:tcPr>
          <w:p w14:paraId="3192495F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64190">
              <w:rPr>
                <w:rFonts w:ascii="Garamond" w:hAnsi="Garamond"/>
                <w:b/>
                <w:sz w:val="24"/>
                <w:szCs w:val="24"/>
              </w:rPr>
              <w:t>Datum předání stroje vč. příslušenství</w:t>
            </w:r>
          </w:p>
          <w:p w14:paraId="5415840C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877A596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0118548C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5DCE" w:rsidRPr="00D64190" w14:paraId="5A689E13" w14:textId="77777777" w:rsidTr="00934424">
        <w:trPr>
          <w:trHeight w:val="741"/>
        </w:trPr>
        <w:tc>
          <w:tcPr>
            <w:tcW w:w="4606" w:type="dxa"/>
          </w:tcPr>
          <w:p w14:paraId="7253B56A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64190">
              <w:rPr>
                <w:rFonts w:ascii="Garamond" w:hAnsi="Garamond"/>
                <w:b/>
                <w:sz w:val="24"/>
                <w:szCs w:val="24"/>
              </w:rPr>
              <w:t>Stav počítadla při předání stroje</w:t>
            </w:r>
          </w:p>
          <w:p w14:paraId="1063A2ED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96E2042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0D86CB9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39CFF2DD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64190">
              <w:rPr>
                <w:rFonts w:ascii="Garamond" w:hAnsi="Garamond"/>
                <w:b/>
                <w:sz w:val="24"/>
                <w:szCs w:val="24"/>
              </w:rPr>
              <w:t xml:space="preserve">Černobílé A4:  </w:t>
            </w:r>
          </w:p>
          <w:p w14:paraId="79A4D349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34A90E7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64190">
              <w:rPr>
                <w:rFonts w:ascii="Garamond" w:hAnsi="Garamond"/>
                <w:b/>
                <w:sz w:val="24"/>
                <w:szCs w:val="24"/>
              </w:rPr>
              <w:t xml:space="preserve">Barevné A4:     </w:t>
            </w:r>
          </w:p>
          <w:p w14:paraId="1EA5D1A6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</w:tr>
      <w:tr w:rsidR="002E5DCE" w:rsidRPr="00D64190" w14:paraId="4D3A7ECA" w14:textId="77777777" w:rsidTr="00934424">
        <w:trPr>
          <w:trHeight w:val="1273"/>
        </w:trPr>
        <w:tc>
          <w:tcPr>
            <w:tcW w:w="4606" w:type="dxa"/>
          </w:tcPr>
          <w:p w14:paraId="7A8537C2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64190">
              <w:rPr>
                <w:rFonts w:ascii="Garamond" w:hAnsi="Garamond"/>
                <w:b/>
                <w:sz w:val="24"/>
                <w:szCs w:val="24"/>
              </w:rPr>
              <w:t>Adresa umístění a předání stroje</w:t>
            </w:r>
          </w:p>
        </w:tc>
        <w:tc>
          <w:tcPr>
            <w:tcW w:w="4606" w:type="dxa"/>
          </w:tcPr>
          <w:p w14:paraId="63B90D27" w14:textId="77777777" w:rsidR="002E5DCE" w:rsidRPr="00D64190" w:rsidRDefault="002E5DCE" w:rsidP="0093442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81EDB41" w14:textId="77777777" w:rsidR="002E5DCE" w:rsidRPr="00D64190" w:rsidRDefault="002E5DCE" w:rsidP="002E5DCE">
      <w:pPr>
        <w:rPr>
          <w:rFonts w:ascii="Garamond" w:hAnsi="Garamond"/>
          <w:sz w:val="24"/>
          <w:szCs w:val="24"/>
        </w:rPr>
      </w:pPr>
    </w:p>
    <w:p w14:paraId="32CE3E95" w14:textId="77777777" w:rsidR="002E5DCE" w:rsidRPr="00D64190" w:rsidRDefault="002E5DCE" w:rsidP="002E5DCE">
      <w:pPr>
        <w:jc w:val="center"/>
        <w:rPr>
          <w:rFonts w:ascii="Garamond" w:hAnsi="Garamond"/>
          <w:sz w:val="24"/>
          <w:szCs w:val="24"/>
        </w:rPr>
      </w:pPr>
    </w:p>
    <w:p w14:paraId="2D43982C" w14:textId="77777777" w:rsidR="002E5DCE" w:rsidRPr="00070135" w:rsidRDefault="002E5DCE" w:rsidP="002E5DCE">
      <w:pPr>
        <w:pStyle w:val="Zhlav"/>
        <w:rPr>
          <w:rFonts w:ascii="Garamond" w:hAnsi="Garamond"/>
          <w:lang w:val="es-ES_tradnl"/>
        </w:rPr>
      </w:pPr>
    </w:p>
    <w:p w14:paraId="153192C0" w14:textId="77777777" w:rsidR="002E5DCE" w:rsidRPr="00D64190" w:rsidRDefault="002E5DCE" w:rsidP="002E5DCE">
      <w:pPr>
        <w:pStyle w:val="Zhlav"/>
        <w:rPr>
          <w:rFonts w:ascii="Garamond" w:hAnsi="Garamond"/>
        </w:rPr>
      </w:pPr>
      <w:proofErr w:type="spellStart"/>
      <w:r w:rsidRPr="00D64190">
        <w:rPr>
          <w:rFonts w:ascii="Garamond" w:hAnsi="Garamond"/>
        </w:rPr>
        <w:t>Dne</w:t>
      </w:r>
      <w:proofErr w:type="spellEnd"/>
      <w:r w:rsidRPr="00D64190">
        <w:rPr>
          <w:rFonts w:ascii="Garamond" w:hAnsi="Garamond"/>
        </w:rPr>
        <w:t xml:space="preserve"> ………………  </w:t>
      </w:r>
      <w:proofErr w:type="spellStart"/>
      <w:r w:rsidRPr="00D64190">
        <w:rPr>
          <w:rFonts w:ascii="Garamond" w:hAnsi="Garamond"/>
        </w:rPr>
        <w:t>předal</w:t>
      </w:r>
      <w:proofErr w:type="spellEnd"/>
      <w:r w:rsidRPr="00D64190">
        <w:rPr>
          <w:rFonts w:ascii="Garamond" w:hAnsi="Garamond"/>
        </w:rPr>
        <w:t>: …………</w:t>
      </w:r>
      <w:proofErr w:type="gramStart"/>
      <w:r w:rsidRPr="00D64190">
        <w:rPr>
          <w:rFonts w:ascii="Garamond" w:hAnsi="Garamond"/>
        </w:rPr>
        <w:t>…..</w:t>
      </w:r>
      <w:proofErr w:type="gramEnd"/>
      <w:r w:rsidRPr="00D64190">
        <w:rPr>
          <w:rFonts w:ascii="Garamond" w:hAnsi="Garamond"/>
        </w:rPr>
        <w:t xml:space="preserve">………             </w:t>
      </w:r>
    </w:p>
    <w:p w14:paraId="29D77D29" w14:textId="77777777" w:rsidR="002E5DCE" w:rsidRPr="00D64190" w:rsidRDefault="002E5DCE" w:rsidP="002E5DCE">
      <w:pPr>
        <w:rPr>
          <w:rFonts w:ascii="Garamond" w:hAnsi="Garamond"/>
          <w:sz w:val="24"/>
          <w:szCs w:val="24"/>
        </w:rPr>
      </w:pPr>
      <w:r w:rsidRPr="00D64190">
        <w:rPr>
          <w:rFonts w:ascii="Garamond" w:hAnsi="Garamond"/>
          <w:b/>
          <w:bCs/>
          <w:sz w:val="24"/>
          <w:szCs w:val="24"/>
        </w:rPr>
        <w:t>COPYMAT spol. s r. o.</w:t>
      </w:r>
      <w:r w:rsidRPr="00D64190">
        <w:rPr>
          <w:rFonts w:ascii="Garamond" w:hAnsi="Garamond"/>
          <w:sz w:val="24"/>
          <w:szCs w:val="24"/>
        </w:rPr>
        <w:tab/>
        <w:t xml:space="preserve">                              </w:t>
      </w:r>
    </w:p>
    <w:p w14:paraId="4AE94438" w14:textId="77777777" w:rsidR="002E5DCE" w:rsidRPr="00D64190" w:rsidRDefault="002E5DCE" w:rsidP="002E5DCE">
      <w:pPr>
        <w:rPr>
          <w:rFonts w:ascii="Garamond" w:hAnsi="Garamond"/>
          <w:sz w:val="24"/>
          <w:szCs w:val="24"/>
        </w:rPr>
      </w:pPr>
    </w:p>
    <w:p w14:paraId="71EAE644" w14:textId="77777777" w:rsidR="002E5DCE" w:rsidRPr="00D64190" w:rsidRDefault="002E5DCE" w:rsidP="002E5DCE">
      <w:pPr>
        <w:rPr>
          <w:rFonts w:ascii="Garamond" w:hAnsi="Garamond"/>
          <w:sz w:val="24"/>
          <w:szCs w:val="24"/>
        </w:rPr>
      </w:pPr>
    </w:p>
    <w:p w14:paraId="5B90BB4F" w14:textId="77777777" w:rsidR="002E5DCE" w:rsidRPr="00D64190" w:rsidRDefault="002E5DCE" w:rsidP="002E5DCE">
      <w:pPr>
        <w:rPr>
          <w:rFonts w:ascii="Garamond" w:hAnsi="Garamond"/>
          <w:sz w:val="24"/>
          <w:szCs w:val="24"/>
        </w:rPr>
      </w:pPr>
      <w:r w:rsidRPr="00D64190">
        <w:rPr>
          <w:rFonts w:ascii="Garamond" w:hAnsi="Garamond"/>
          <w:sz w:val="24"/>
          <w:szCs w:val="24"/>
        </w:rPr>
        <w:t xml:space="preserve">Dne …………..… </w:t>
      </w:r>
      <w:r>
        <w:rPr>
          <w:rFonts w:ascii="Garamond" w:hAnsi="Garamond"/>
          <w:sz w:val="24"/>
          <w:szCs w:val="24"/>
        </w:rPr>
        <w:t>..</w:t>
      </w:r>
      <w:r w:rsidRPr="00D64190">
        <w:rPr>
          <w:rFonts w:ascii="Garamond" w:hAnsi="Garamond"/>
          <w:sz w:val="24"/>
          <w:szCs w:val="24"/>
        </w:rPr>
        <w:t xml:space="preserve"> převzal (čitelný podpis): ………….........</w:t>
      </w:r>
    </w:p>
    <w:p w14:paraId="5A6EA23C" w14:textId="77777777" w:rsidR="002E5DCE" w:rsidRPr="00B570B0" w:rsidRDefault="002E5DCE" w:rsidP="002E5DCE">
      <w:pPr>
        <w:tabs>
          <w:tab w:val="left" w:pos="1418"/>
        </w:tabs>
        <w:rPr>
          <w:rFonts w:ascii="Garamond" w:hAnsi="Garamond"/>
          <w:b/>
          <w:bCs/>
          <w:sz w:val="24"/>
        </w:rPr>
      </w:pPr>
      <w:r w:rsidRPr="00B570B0">
        <w:rPr>
          <w:rFonts w:ascii="Garamond" w:hAnsi="Garamond"/>
          <w:b/>
          <w:bCs/>
          <w:sz w:val="24"/>
        </w:rPr>
        <w:t>U</w:t>
      </w:r>
      <w:r>
        <w:rPr>
          <w:rFonts w:ascii="Garamond" w:hAnsi="Garamond"/>
          <w:b/>
          <w:bCs/>
          <w:sz w:val="24"/>
        </w:rPr>
        <w:t>niverzita</w:t>
      </w:r>
      <w:r w:rsidRPr="00B570B0">
        <w:rPr>
          <w:rFonts w:ascii="Garamond" w:hAnsi="Garamond"/>
          <w:b/>
          <w:bCs/>
          <w:sz w:val="24"/>
        </w:rPr>
        <w:t xml:space="preserve"> Karlova, Filozofická fakulta</w:t>
      </w:r>
    </w:p>
    <w:p w14:paraId="6152BE26" w14:textId="77777777" w:rsidR="002E5DCE" w:rsidRPr="00D64190" w:rsidRDefault="002E5DCE" w:rsidP="002E5DCE">
      <w:pPr>
        <w:rPr>
          <w:rFonts w:ascii="Garamond" w:hAnsi="Garamond"/>
          <w:sz w:val="24"/>
          <w:szCs w:val="24"/>
        </w:rPr>
      </w:pPr>
    </w:p>
    <w:p w14:paraId="3E55964A" w14:textId="77777777" w:rsidR="0013255C" w:rsidRPr="00D64190" w:rsidRDefault="0013255C" w:rsidP="00453221">
      <w:pPr>
        <w:tabs>
          <w:tab w:val="left" w:pos="5010"/>
        </w:tabs>
        <w:jc w:val="both"/>
        <w:rPr>
          <w:rFonts w:ascii="Garamond" w:hAnsi="Garamond"/>
          <w:sz w:val="24"/>
          <w:szCs w:val="24"/>
        </w:rPr>
      </w:pPr>
    </w:p>
    <w:sectPr w:rsidR="0013255C" w:rsidRPr="00D64190" w:rsidSect="008961CE">
      <w:pgSz w:w="11906" w:h="16838"/>
      <w:pgMar w:top="1417" w:right="1133" w:bottom="1417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EAE1" w14:textId="77777777" w:rsidR="00FB4CDF" w:rsidRDefault="00FB4CDF" w:rsidP="009B3DC2">
      <w:r>
        <w:separator/>
      </w:r>
    </w:p>
  </w:endnote>
  <w:endnote w:type="continuationSeparator" w:id="0">
    <w:p w14:paraId="279A1FF9" w14:textId="77777777" w:rsidR="00FB4CDF" w:rsidRDefault="00FB4CDF" w:rsidP="009B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67A0" w14:textId="77777777" w:rsidR="009B3DC2" w:rsidRPr="009B3DC2" w:rsidRDefault="009B3DC2">
    <w:pPr>
      <w:pStyle w:val="Zpat"/>
      <w:jc w:val="center"/>
      <w:rPr>
        <w:b/>
      </w:rPr>
    </w:pPr>
    <w:r w:rsidRPr="009B3DC2">
      <w:rPr>
        <w:b/>
      </w:rPr>
      <w:t>Strana</w:t>
    </w:r>
    <w:r>
      <w:rPr>
        <w:b/>
      </w:rPr>
      <w:t>/</w:t>
    </w:r>
    <w:proofErr w:type="spellStart"/>
    <w:r>
      <w:rPr>
        <w:b/>
      </w:rPr>
      <w:t>Page</w:t>
    </w:r>
    <w:proofErr w:type="spellEnd"/>
    <w:r w:rsidRPr="009B3DC2">
      <w:rPr>
        <w:b/>
      </w:rPr>
      <w:t xml:space="preserve"> </w:t>
    </w:r>
    <w:r w:rsidRPr="009B3DC2">
      <w:rPr>
        <w:b/>
      </w:rPr>
      <w:fldChar w:fldCharType="begin"/>
    </w:r>
    <w:r w:rsidRPr="009B3DC2">
      <w:rPr>
        <w:b/>
      </w:rPr>
      <w:instrText>PAGE   \* MERGEFORMAT</w:instrText>
    </w:r>
    <w:r w:rsidRPr="009B3DC2">
      <w:rPr>
        <w:b/>
      </w:rPr>
      <w:fldChar w:fldCharType="separate"/>
    </w:r>
    <w:r w:rsidR="00987909">
      <w:rPr>
        <w:b/>
        <w:noProof/>
      </w:rPr>
      <w:t>1</w:t>
    </w:r>
    <w:r w:rsidRPr="009B3DC2">
      <w:rPr>
        <w:b/>
      </w:rPr>
      <w:fldChar w:fldCharType="end"/>
    </w:r>
  </w:p>
  <w:p w14:paraId="117766FB" w14:textId="77777777" w:rsidR="009B3DC2" w:rsidRDefault="009B3D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5DA6" w14:textId="77777777" w:rsidR="00FB4CDF" w:rsidRDefault="00FB4CDF" w:rsidP="009B3DC2">
      <w:r>
        <w:separator/>
      </w:r>
    </w:p>
  </w:footnote>
  <w:footnote w:type="continuationSeparator" w:id="0">
    <w:p w14:paraId="0BE0A228" w14:textId="77777777" w:rsidR="00FB4CDF" w:rsidRDefault="00FB4CDF" w:rsidP="009B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9C7"/>
    <w:multiLevelType w:val="hybridMultilevel"/>
    <w:tmpl w:val="A322ED5A"/>
    <w:lvl w:ilvl="0" w:tplc="0150A0CC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46E5A"/>
    <w:multiLevelType w:val="hybridMultilevel"/>
    <w:tmpl w:val="7B723052"/>
    <w:lvl w:ilvl="0" w:tplc="0405000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235"/>
        </w:tabs>
        <w:ind w:left="11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955"/>
        </w:tabs>
        <w:ind w:left="119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675"/>
        </w:tabs>
        <w:ind w:left="12675" w:hanging="360"/>
      </w:pPr>
      <w:rPr>
        <w:rFonts w:ascii="Wingdings" w:hAnsi="Wingdings" w:hint="default"/>
      </w:rPr>
    </w:lvl>
  </w:abstractNum>
  <w:abstractNum w:abstractNumId="2" w15:restartNumberingAfterBreak="0">
    <w:nsid w:val="125A37B9"/>
    <w:multiLevelType w:val="hybridMultilevel"/>
    <w:tmpl w:val="247E6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3CB5"/>
    <w:multiLevelType w:val="hybridMultilevel"/>
    <w:tmpl w:val="6E16E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03B0B"/>
    <w:multiLevelType w:val="hybridMultilevel"/>
    <w:tmpl w:val="8CCAB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0A0CC">
      <w:start w:val="1"/>
      <w:numFmt w:val="decimal"/>
      <w:lvlText w:val="/%2/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1D0"/>
    <w:multiLevelType w:val="singleLevel"/>
    <w:tmpl w:val="0150A0CC"/>
    <w:lvl w:ilvl="0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72EA0"/>
    <w:multiLevelType w:val="singleLevel"/>
    <w:tmpl w:val="0150A0CC"/>
    <w:lvl w:ilvl="0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082B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C3A1151"/>
    <w:multiLevelType w:val="hybridMultilevel"/>
    <w:tmpl w:val="D7A09ECE"/>
    <w:lvl w:ilvl="0" w:tplc="E0A85320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F7465"/>
    <w:multiLevelType w:val="hybridMultilevel"/>
    <w:tmpl w:val="096007CA"/>
    <w:lvl w:ilvl="0" w:tplc="0405000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235"/>
        </w:tabs>
        <w:ind w:left="11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955"/>
        </w:tabs>
        <w:ind w:left="119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675"/>
        </w:tabs>
        <w:ind w:left="12675" w:hanging="360"/>
      </w:pPr>
      <w:rPr>
        <w:rFonts w:ascii="Wingdings" w:hAnsi="Wingdings" w:hint="default"/>
      </w:rPr>
    </w:lvl>
  </w:abstractNum>
  <w:abstractNum w:abstractNumId="11" w15:restartNumberingAfterBreak="0">
    <w:nsid w:val="25AC7F89"/>
    <w:multiLevelType w:val="hybridMultilevel"/>
    <w:tmpl w:val="247E6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0AE"/>
    <w:multiLevelType w:val="singleLevel"/>
    <w:tmpl w:val="0150A0CC"/>
    <w:lvl w:ilvl="0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34756A"/>
    <w:multiLevelType w:val="hybridMultilevel"/>
    <w:tmpl w:val="83782FC2"/>
    <w:lvl w:ilvl="0" w:tplc="0150A0CC">
      <w:start w:val="1"/>
      <w:numFmt w:val="decimal"/>
      <w:lvlText w:val="/%1/"/>
      <w:lvlJc w:val="left"/>
      <w:pPr>
        <w:tabs>
          <w:tab w:val="num" w:pos="427"/>
        </w:tabs>
        <w:ind w:left="4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4" w15:restartNumberingAfterBreak="0">
    <w:nsid w:val="2FC13848"/>
    <w:multiLevelType w:val="singleLevel"/>
    <w:tmpl w:val="0150A0CC"/>
    <w:lvl w:ilvl="0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6D66D3B"/>
    <w:multiLevelType w:val="hybridMultilevel"/>
    <w:tmpl w:val="6BDC6C64"/>
    <w:lvl w:ilvl="0" w:tplc="39865B14">
      <w:start w:val="1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B9211D"/>
    <w:multiLevelType w:val="hybridMultilevel"/>
    <w:tmpl w:val="2760F450"/>
    <w:lvl w:ilvl="0" w:tplc="0150A0CC">
      <w:start w:val="1"/>
      <w:numFmt w:val="decimal"/>
      <w:lvlText w:val="/%1/"/>
      <w:lvlJc w:val="left"/>
      <w:pPr>
        <w:tabs>
          <w:tab w:val="num" w:pos="427"/>
        </w:tabs>
        <w:ind w:left="4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7" w15:restartNumberingAfterBreak="0">
    <w:nsid w:val="40247803"/>
    <w:multiLevelType w:val="hybridMultilevel"/>
    <w:tmpl w:val="98CEC406"/>
    <w:lvl w:ilvl="0" w:tplc="0150A0CC">
      <w:start w:val="1"/>
      <w:numFmt w:val="decimal"/>
      <w:lvlText w:val="/%1/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1BE62E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5E768FF"/>
    <w:multiLevelType w:val="hybridMultilevel"/>
    <w:tmpl w:val="9D369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A1788"/>
    <w:multiLevelType w:val="singleLevel"/>
    <w:tmpl w:val="F9D4D5AE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 w15:restartNumberingAfterBreak="0">
    <w:nsid w:val="48412F2D"/>
    <w:multiLevelType w:val="hybridMultilevel"/>
    <w:tmpl w:val="3E48C1FC"/>
    <w:lvl w:ilvl="0" w:tplc="0150A0CC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50706E"/>
    <w:multiLevelType w:val="hybridMultilevel"/>
    <w:tmpl w:val="82380094"/>
    <w:lvl w:ilvl="0" w:tplc="81A40E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A5A37"/>
    <w:multiLevelType w:val="hybridMultilevel"/>
    <w:tmpl w:val="5C0EE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12454"/>
    <w:multiLevelType w:val="hybridMultilevel"/>
    <w:tmpl w:val="247E62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E18EF"/>
    <w:multiLevelType w:val="hybridMultilevel"/>
    <w:tmpl w:val="F508C94C"/>
    <w:lvl w:ilvl="0" w:tplc="BBF40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961239"/>
    <w:multiLevelType w:val="hybridMultilevel"/>
    <w:tmpl w:val="73B0AA3A"/>
    <w:lvl w:ilvl="0" w:tplc="0150A0CC">
      <w:start w:val="1"/>
      <w:numFmt w:val="decimal"/>
      <w:lvlText w:val="/%1/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0834BFC"/>
    <w:multiLevelType w:val="singleLevel"/>
    <w:tmpl w:val="0150A0CC"/>
    <w:lvl w:ilvl="0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82E6C1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29" w15:restartNumberingAfterBreak="0">
    <w:nsid w:val="69C90D4A"/>
    <w:multiLevelType w:val="singleLevel"/>
    <w:tmpl w:val="0150A0CC"/>
    <w:lvl w:ilvl="0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E5A5121"/>
    <w:multiLevelType w:val="hybridMultilevel"/>
    <w:tmpl w:val="99F022C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40F4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9AA3D88"/>
    <w:multiLevelType w:val="singleLevel"/>
    <w:tmpl w:val="9C08627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3" w15:restartNumberingAfterBreak="0">
    <w:nsid w:val="7FB33B5A"/>
    <w:multiLevelType w:val="singleLevel"/>
    <w:tmpl w:val="0150A0CC"/>
    <w:lvl w:ilvl="0">
      <w:start w:val="1"/>
      <w:numFmt w:val="decimal"/>
      <w:lvlText w:val="/%1/"/>
      <w:lvlJc w:val="left"/>
      <w:pPr>
        <w:tabs>
          <w:tab w:val="num" w:pos="360"/>
        </w:tabs>
        <w:ind w:left="360" w:hanging="360"/>
      </w:pPr>
    </w:lvl>
  </w:abstractNum>
  <w:num w:numId="1" w16cid:durableId="995913716">
    <w:abstractNumId w:val="29"/>
  </w:num>
  <w:num w:numId="2" w16cid:durableId="809248422">
    <w:abstractNumId w:val="32"/>
  </w:num>
  <w:num w:numId="3" w16cid:durableId="2018188223">
    <w:abstractNumId w:val="27"/>
  </w:num>
  <w:num w:numId="4" w16cid:durableId="784691453">
    <w:abstractNumId w:val="18"/>
  </w:num>
  <w:num w:numId="5" w16cid:durableId="1911117769">
    <w:abstractNumId w:val="31"/>
  </w:num>
  <w:num w:numId="6" w16cid:durableId="2102724801">
    <w:abstractNumId w:val="6"/>
  </w:num>
  <w:num w:numId="7" w16cid:durableId="230888939">
    <w:abstractNumId w:val="33"/>
  </w:num>
  <w:num w:numId="8" w16cid:durableId="101343400">
    <w:abstractNumId w:val="12"/>
  </w:num>
  <w:num w:numId="9" w16cid:durableId="1438602489">
    <w:abstractNumId w:val="8"/>
  </w:num>
  <w:num w:numId="10" w16cid:durableId="778063797">
    <w:abstractNumId w:val="20"/>
  </w:num>
  <w:num w:numId="11" w16cid:durableId="624194158">
    <w:abstractNumId w:val="14"/>
  </w:num>
  <w:num w:numId="12" w16cid:durableId="860320217">
    <w:abstractNumId w:val="7"/>
  </w:num>
  <w:num w:numId="13" w16cid:durableId="1573854220">
    <w:abstractNumId w:val="15"/>
  </w:num>
  <w:num w:numId="14" w16cid:durableId="1040666185">
    <w:abstractNumId w:val="10"/>
  </w:num>
  <w:num w:numId="15" w16cid:durableId="234780637">
    <w:abstractNumId w:val="1"/>
  </w:num>
  <w:num w:numId="16" w16cid:durableId="505752397">
    <w:abstractNumId w:val="5"/>
  </w:num>
  <w:num w:numId="17" w16cid:durableId="1800487107">
    <w:abstractNumId w:val="16"/>
  </w:num>
  <w:num w:numId="18" w16cid:durableId="889343360">
    <w:abstractNumId w:val="13"/>
  </w:num>
  <w:num w:numId="19" w16cid:durableId="1903131675">
    <w:abstractNumId w:val="17"/>
  </w:num>
  <w:num w:numId="20" w16cid:durableId="1483692020">
    <w:abstractNumId w:val="26"/>
  </w:num>
  <w:num w:numId="21" w16cid:durableId="1963682061">
    <w:abstractNumId w:val="0"/>
  </w:num>
  <w:num w:numId="22" w16cid:durableId="1381201656">
    <w:abstractNumId w:val="9"/>
  </w:num>
  <w:num w:numId="23" w16cid:durableId="1541671879">
    <w:abstractNumId w:val="21"/>
  </w:num>
  <w:num w:numId="24" w16cid:durableId="62266262">
    <w:abstractNumId w:val="22"/>
  </w:num>
  <w:num w:numId="25" w16cid:durableId="1841433968">
    <w:abstractNumId w:val="25"/>
  </w:num>
  <w:num w:numId="26" w16cid:durableId="916279699">
    <w:abstractNumId w:val="19"/>
  </w:num>
  <w:num w:numId="27" w16cid:durableId="1117066634">
    <w:abstractNumId w:val="23"/>
  </w:num>
  <w:num w:numId="28" w16cid:durableId="1983731809">
    <w:abstractNumId w:val="11"/>
  </w:num>
  <w:num w:numId="29" w16cid:durableId="1458717015">
    <w:abstractNumId w:val="28"/>
  </w:num>
  <w:num w:numId="30" w16cid:durableId="1700356657">
    <w:abstractNumId w:val="2"/>
  </w:num>
  <w:num w:numId="31" w16cid:durableId="1227758929">
    <w:abstractNumId w:val="4"/>
  </w:num>
  <w:num w:numId="32" w16cid:durableId="1351298680">
    <w:abstractNumId w:val="24"/>
  </w:num>
  <w:num w:numId="33" w16cid:durableId="2068795399">
    <w:abstractNumId w:val="3"/>
  </w:num>
  <w:num w:numId="34" w16cid:durableId="17343473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FB"/>
    <w:rsid w:val="000000EE"/>
    <w:rsid w:val="00001C21"/>
    <w:rsid w:val="00030BE3"/>
    <w:rsid w:val="000360BB"/>
    <w:rsid w:val="000500DB"/>
    <w:rsid w:val="00050E88"/>
    <w:rsid w:val="00057520"/>
    <w:rsid w:val="0006567E"/>
    <w:rsid w:val="000677B4"/>
    <w:rsid w:val="00070135"/>
    <w:rsid w:val="00076585"/>
    <w:rsid w:val="00086353"/>
    <w:rsid w:val="000937F4"/>
    <w:rsid w:val="000C16B4"/>
    <w:rsid w:val="000C6AAF"/>
    <w:rsid w:val="000C7EC3"/>
    <w:rsid w:val="000D5603"/>
    <w:rsid w:val="000E3620"/>
    <w:rsid w:val="000F21F7"/>
    <w:rsid w:val="00103AAD"/>
    <w:rsid w:val="00111D10"/>
    <w:rsid w:val="00127D12"/>
    <w:rsid w:val="0013255C"/>
    <w:rsid w:val="001378D6"/>
    <w:rsid w:val="00150A22"/>
    <w:rsid w:val="001543BC"/>
    <w:rsid w:val="00155B60"/>
    <w:rsid w:val="0016542E"/>
    <w:rsid w:val="00171045"/>
    <w:rsid w:val="00172F78"/>
    <w:rsid w:val="001833C9"/>
    <w:rsid w:val="001A1292"/>
    <w:rsid w:val="001A4B15"/>
    <w:rsid w:val="001C050F"/>
    <w:rsid w:val="001C5D74"/>
    <w:rsid w:val="001C71BF"/>
    <w:rsid w:val="001D03F9"/>
    <w:rsid w:val="001D094C"/>
    <w:rsid w:val="001D7237"/>
    <w:rsid w:val="001E19C2"/>
    <w:rsid w:val="0021161E"/>
    <w:rsid w:val="0021795A"/>
    <w:rsid w:val="00243B8B"/>
    <w:rsid w:val="0025570B"/>
    <w:rsid w:val="00261B95"/>
    <w:rsid w:val="0026277E"/>
    <w:rsid w:val="00291D14"/>
    <w:rsid w:val="00292C15"/>
    <w:rsid w:val="002931EC"/>
    <w:rsid w:val="002A3A60"/>
    <w:rsid w:val="002A4DE0"/>
    <w:rsid w:val="002B4804"/>
    <w:rsid w:val="002C0A7D"/>
    <w:rsid w:val="002E5DCE"/>
    <w:rsid w:val="002F2E11"/>
    <w:rsid w:val="00302E5E"/>
    <w:rsid w:val="00320936"/>
    <w:rsid w:val="003259EA"/>
    <w:rsid w:val="00336D73"/>
    <w:rsid w:val="00370045"/>
    <w:rsid w:val="0038164C"/>
    <w:rsid w:val="00384D45"/>
    <w:rsid w:val="00387BC8"/>
    <w:rsid w:val="00394C24"/>
    <w:rsid w:val="00395F98"/>
    <w:rsid w:val="00396E60"/>
    <w:rsid w:val="003C1D4A"/>
    <w:rsid w:val="003D2288"/>
    <w:rsid w:val="003E1C4E"/>
    <w:rsid w:val="003F4542"/>
    <w:rsid w:val="004078B4"/>
    <w:rsid w:val="00407CB2"/>
    <w:rsid w:val="004160B9"/>
    <w:rsid w:val="004169E3"/>
    <w:rsid w:val="0041707E"/>
    <w:rsid w:val="00417CFB"/>
    <w:rsid w:val="004318CF"/>
    <w:rsid w:val="004440C4"/>
    <w:rsid w:val="004440CA"/>
    <w:rsid w:val="0045203B"/>
    <w:rsid w:val="00453221"/>
    <w:rsid w:val="00467B42"/>
    <w:rsid w:val="004808C6"/>
    <w:rsid w:val="00480C35"/>
    <w:rsid w:val="00485A10"/>
    <w:rsid w:val="00485AA5"/>
    <w:rsid w:val="00495273"/>
    <w:rsid w:val="004A37F1"/>
    <w:rsid w:val="004B3F82"/>
    <w:rsid w:val="004B4CEC"/>
    <w:rsid w:val="004D5F2B"/>
    <w:rsid w:val="004E0C7F"/>
    <w:rsid w:val="004E2CE9"/>
    <w:rsid w:val="004E5E8B"/>
    <w:rsid w:val="00523BA5"/>
    <w:rsid w:val="00555A6F"/>
    <w:rsid w:val="005874B9"/>
    <w:rsid w:val="00595AC6"/>
    <w:rsid w:val="00597289"/>
    <w:rsid w:val="005A36C1"/>
    <w:rsid w:val="005A7346"/>
    <w:rsid w:val="005A7402"/>
    <w:rsid w:val="005B63CD"/>
    <w:rsid w:val="005C0585"/>
    <w:rsid w:val="005C18C9"/>
    <w:rsid w:val="005C3514"/>
    <w:rsid w:val="005C4686"/>
    <w:rsid w:val="005D5440"/>
    <w:rsid w:val="005D60CB"/>
    <w:rsid w:val="005F290B"/>
    <w:rsid w:val="005F6D05"/>
    <w:rsid w:val="00650A9B"/>
    <w:rsid w:val="00660255"/>
    <w:rsid w:val="00677D25"/>
    <w:rsid w:val="00694927"/>
    <w:rsid w:val="006957B2"/>
    <w:rsid w:val="006A74AE"/>
    <w:rsid w:val="006B27CD"/>
    <w:rsid w:val="006C0EA4"/>
    <w:rsid w:val="006C7212"/>
    <w:rsid w:val="006E2FD4"/>
    <w:rsid w:val="006E4B93"/>
    <w:rsid w:val="006F2193"/>
    <w:rsid w:val="007041C8"/>
    <w:rsid w:val="007123AD"/>
    <w:rsid w:val="0071478C"/>
    <w:rsid w:val="00720C36"/>
    <w:rsid w:val="007257CE"/>
    <w:rsid w:val="00743E84"/>
    <w:rsid w:val="00755381"/>
    <w:rsid w:val="00774912"/>
    <w:rsid w:val="00781B0B"/>
    <w:rsid w:val="00785997"/>
    <w:rsid w:val="007906A2"/>
    <w:rsid w:val="0079465F"/>
    <w:rsid w:val="00797797"/>
    <w:rsid w:val="007B2886"/>
    <w:rsid w:val="007B3226"/>
    <w:rsid w:val="007C283C"/>
    <w:rsid w:val="007E1E6C"/>
    <w:rsid w:val="007E5E28"/>
    <w:rsid w:val="00800826"/>
    <w:rsid w:val="008141CA"/>
    <w:rsid w:val="008252B5"/>
    <w:rsid w:val="00836BF3"/>
    <w:rsid w:val="0084562F"/>
    <w:rsid w:val="008544CF"/>
    <w:rsid w:val="00862660"/>
    <w:rsid w:val="00863E22"/>
    <w:rsid w:val="008901C8"/>
    <w:rsid w:val="008961CE"/>
    <w:rsid w:val="008B39E1"/>
    <w:rsid w:val="008D20F5"/>
    <w:rsid w:val="008D2DA1"/>
    <w:rsid w:val="008F4D15"/>
    <w:rsid w:val="00901B27"/>
    <w:rsid w:val="00912A0C"/>
    <w:rsid w:val="00912BC6"/>
    <w:rsid w:val="00923397"/>
    <w:rsid w:val="00932642"/>
    <w:rsid w:val="00934424"/>
    <w:rsid w:val="00942CE2"/>
    <w:rsid w:val="00942F1D"/>
    <w:rsid w:val="009555D0"/>
    <w:rsid w:val="0096749D"/>
    <w:rsid w:val="009720AE"/>
    <w:rsid w:val="00982F67"/>
    <w:rsid w:val="0098718D"/>
    <w:rsid w:val="00987909"/>
    <w:rsid w:val="009A605E"/>
    <w:rsid w:val="009B32D9"/>
    <w:rsid w:val="009B3DC2"/>
    <w:rsid w:val="009F1F18"/>
    <w:rsid w:val="009F76E3"/>
    <w:rsid w:val="00A01487"/>
    <w:rsid w:val="00A022E5"/>
    <w:rsid w:val="00A06EE5"/>
    <w:rsid w:val="00A10F5C"/>
    <w:rsid w:val="00A17AC7"/>
    <w:rsid w:val="00A27C88"/>
    <w:rsid w:val="00A344F0"/>
    <w:rsid w:val="00A40767"/>
    <w:rsid w:val="00A5256E"/>
    <w:rsid w:val="00A70F82"/>
    <w:rsid w:val="00A73010"/>
    <w:rsid w:val="00A809AA"/>
    <w:rsid w:val="00A81B5C"/>
    <w:rsid w:val="00A8297C"/>
    <w:rsid w:val="00A82C1D"/>
    <w:rsid w:val="00A97694"/>
    <w:rsid w:val="00AB049E"/>
    <w:rsid w:val="00AB0653"/>
    <w:rsid w:val="00AD0406"/>
    <w:rsid w:val="00AE6086"/>
    <w:rsid w:val="00AE62A4"/>
    <w:rsid w:val="00B00FD9"/>
    <w:rsid w:val="00B21E9D"/>
    <w:rsid w:val="00B25413"/>
    <w:rsid w:val="00B26093"/>
    <w:rsid w:val="00B340C7"/>
    <w:rsid w:val="00B343A5"/>
    <w:rsid w:val="00B36568"/>
    <w:rsid w:val="00B376B1"/>
    <w:rsid w:val="00B533E9"/>
    <w:rsid w:val="00B570B0"/>
    <w:rsid w:val="00B60802"/>
    <w:rsid w:val="00B67CB8"/>
    <w:rsid w:val="00B67E97"/>
    <w:rsid w:val="00B76827"/>
    <w:rsid w:val="00B850EE"/>
    <w:rsid w:val="00B92B23"/>
    <w:rsid w:val="00B92E7E"/>
    <w:rsid w:val="00B9366F"/>
    <w:rsid w:val="00B95B43"/>
    <w:rsid w:val="00BB45FD"/>
    <w:rsid w:val="00BB5CC7"/>
    <w:rsid w:val="00BD2506"/>
    <w:rsid w:val="00BE3387"/>
    <w:rsid w:val="00C007BC"/>
    <w:rsid w:val="00C040FD"/>
    <w:rsid w:val="00C1014D"/>
    <w:rsid w:val="00C21BC8"/>
    <w:rsid w:val="00C22F88"/>
    <w:rsid w:val="00C422AD"/>
    <w:rsid w:val="00C50CB3"/>
    <w:rsid w:val="00C51AEC"/>
    <w:rsid w:val="00C56CC2"/>
    <w:rsid w:val="00C57779"/>
    <w:rsid w:val="00C7649B"/>
    <w:rsid w:val="00C84103"/>
    <w:rsid w:val="00CA2253"/>
    <w:rsid w:val="00CB7C93"/>
    <w:rsid w:val="00D12291"/>
    <w:rsid w:val="00D26292"/>
    <w:rsid w:val="00D331EF"/>
    <w:rsid w:val="00D4035B"/>
    <w:rsid w:val="00D46AF2"/>
    <w:rsid w:val="00D52EAE"/>
    <w:rsid w:val="00D60DFB"/>
    <w:rsid w:val="00D64190"/>
    <w:rsid w:val="00D7736B"/>
    <w:rsid w:val="00D972A6"/>
    <w:rsid w:val="00DB35CB"/>
    <w:rsid w:val="00DB6CC7"/>
    <w:rsid w:val="00DC0E41"/>
    <w:rsid w:val="00DC495E"/>
    <w:rsid w:val="00DD6387"/>
    <w:rsid w:val="00DF621A"/>
    <w:rsid w:val="00E056A6"/>
    <w:rsid w:val="00E1040F"/>
    <w:rsid w:val="00E108A0"/>
    <w:rsid w:val="00E1373D"/>
    <w:rsid w:val="00E13DFF"/>
    <w:rsid w:val="00E15F56"/>
    <w:rsid w:val="00E23B66"/>
    <w:rsid w:val="00E435A0"/>
    <w:rsid w:val="00E45216"/>
    <w:rsid w:val="00E66F68"/>
    <w:rsid w:val="00E77158"/>
    <w:rsid w:val="00E90F1D"/>
    <w:rsid w:val="00E94D00"/>
    <w:rsid w:val="00E976DE"/>
    <w:rsid w:val="00E97F27"/>
    <w:rsid w:val="00EB3270"/>
    <w:rsid w:val="00EB6486"/>
    <w:rsid w:val="00EC1B8D"/>
    <w:rsid w:val="00EC1CAE"/>
    <w:rsid w:val="00EC24D0"/>
    <w:rsid w:val="00EC3E5E"/>
    <w:rsid w:val="00EE59F4"/>
    <w:rsid w:val="00F00B10"/>
    <w:rsid w:val="00F032D3"/>
    <w:rsid w:val="00F134D3"/>
    <w:rsid w:val="00F215D4"/>
    <w:rsid w:val="00F44A54"/>
    <w:rsid w:val="00F50C9B"/>
    <w:rsid w:val="00F63DD3"/>
    <w:rsid w:val="00F70156"/>
    <w:rsid w:val="00F8438C"/>
    <w:rsid w:val="00F9197E"/>
    <w:rsid w:val="00F94478"/>
    <w:rsid w:val="00FA1B13"/>
    <w:rsid w:val="00FA1D28"/>
    <w:rsid w:val="00FA6F29"/>
    <w:rsid w:val="00FB4CDF"/>
    <w:rsid w:val="00FB7425"/>
    <w:rsid w:val="00FC252F"/>
    <w:rsid w:val="00F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3631A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Garamond" w:hAnsi="Garamond"/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">
    <w:name w:val="Body Text"/>
    <w:basedOn w:val="Normln"/>
    <w:rPr>
      <w:rFonts w:ascii="Times New Roman" w:hAnsi="Times New Roman"/>
      <w:snapToGrid w:val="0"/>
      <w:color w:val="000000"/>
      <w:sz w:val="24"/>
    </w:rPr>
  </w:style>
  <w:style w:type="paragraph" w:styleId="Nzev">
    <w:name w:val="Title"/>
    <w:basedOn w:val="Normln"/>
    <w:link w:val="NzevChar"/>
    <w:qFormat/>
    <w:pPr>
      <w:jc w:val="center"/>
    </w:pPr>
    <w:rPr>
      <w:rFonts w:ascii="Times New Roman" w:hAnsi="Times New Roman"/>
      <w:b/>
      <w:caps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jc w:val="both"/>
    </w:pPr>
    <w:rPr>
      <w:rFonts w:ascii="Garamond" w:hAnsi="Garamond"/>
      <w:sz w:val="24"/>
    </w:rPr>
  </w:style>
  <w:style w:type="paragraph" w:styleId="Zkladntextodsazen2">
    <w:name w:val="Body Text Indent 2"/>
    <w:basedOn w:val="Normln"/>
    <w:pPr>
      <w:ind w:left="67"/>
      <w:jc w:val="both"/>
    </w:pPr>
    <w:rPr>
      <w:rFonts w:ascii="Garamond" w:hAnsi="Garamond"/>
      <w:sz w:val="24"/>
    </w:rPr>
  </w:style>
  <w:style w:type="character" w:customStyle="1" w:styleId="platne1">
    <w:name w:val="platne1"/>
    <w:basedOn w:val="Standardnpsmoodstavce"/>
    <w:rsid w:val="000D5603"/>
  </w:style>
  <w:style w:type="paragraph" w:styleId="Rozloendokumentu">
    <w:name w:val="Document Map"/>
    <w:basedOn w:val="Normln"/>
    <w:semiHidden/>
    <w:rsid w:val="003C1D4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292C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833C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ZhlavChar">
    <w:name w:val="Záhlaví Char"/>
    <w:link w:val="Zhlav"/>
    <w:uiPriority w:val="99"/>
    <w:rsid w:val="001833C9"/>
    <w:rPr>
      <w:sz w:val="24"/>
      <w:szCs w:val="24"/>
      <w:lang w:val="en-US" w:eastAsia="en-US"/>
    </w:rPr>
  </w:style>
  <w:style w:type="character" w:styleId="Odkaznakoment">
    <w:name w:val="annotation reference"/>
    <w:rsid w:val="00394C2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94C24"/>
  </w:style>
  <w:style w:type="character" w:customStyle="1" w:styleId="TextkomenteChar">
    <w:name w:val="Text komentáře Char"/>
    <w:link w:val="Textkomente"/>
    <w:rsid w:val="00394C2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394C24"/>
    <w:rPr>
      <w:b/>
      <w:bCs/>
    </w:rPr>
  </w:style>
  <w:style w:type="character" w:customStyle="1" w:styleId="PedmtkomenteChar">
    <w:name w:val="Předmět komentáře Char"/>
    <w:link w:val="Pedmtkomente"/>
    <w:rsid w:val="00394C24"/>
    <w:rPr>
      <w:rFonts w:ascii="Arial" w:hAnsi="Arial"/>
      <w:b/>
      <w:bCs/>
    </w:rPr>
  </w:style>
  <w:style w:type="paragraph" w:styleId="Zpat">
    <w:name w:val="footer"/>
    <w:basedOn w:val="Normln"/>
    <w:link w:val="ZpatChar"/>
    <w:uiPriority w:val="99"/>
    <w:rsid w:val="009B3D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DC2"/>
    <w:rPr>
      <w:rFonts w:ascii="Arial" w:hAnsi="Arial"/>
    </w:rPr>
  </w:style>
  <w:style w:type="character" w:customStyle="1" w:styleId="NzevChar">
    <w:name w:val="Název Char"/>
    <w:link w:val="Nzev"/>
    <w:rsid w:val="0013255C"/>
    <w:rPr>
      <w:b/>
      <w:caps/>
      <w:sz w:val="32"/>
    </w:rPr>
  </w:style>
  <w:style w:type="table" w:styleId="Mkatabulky">
    <w:name w:val="Table Grid"/>
    <w:basedOn w:val="Normlntabulka"/>
    <w:rsid w:val="001325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C495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172F78"/>
    <w:pPr>
      <w:ind w:left="708"/>
    </w:pPr>
  </w:style>
  <w:style w:type="character" w:styleId="Nevyeenzmnka">
    <w:name w:val="Unresolved Mention"/>
    <w:uiPriority w:val="99"/>
    <w:semiHidden/>
    <w:unhideWhenUsed/>
    <w:rsid w:val="00BE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mokrejsova@ff.cu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984F-BDC8-4F27-A22C-F7A2D6C6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1655</Words>
  <Characters>10346</Characters>
  <Application>Microsoft Office Word</Application>
  <DocSecurity>2</DocSecurity>
  <Lines>86</Lines>
  <Paragraphs>23</Paragraphs>
  <ScaleCrop>false</ScaleCrop>
  <Company/>
  <LinksUpToDate>false</LinksUpToDate>
  <CharactersWithSpaces>11978</CharactersWithSpaces>
  <SharedDoc>false</SharedDoc>
  <HLinks>
    <vt:vector size="6" baseType="variant">
      <vt:variant>
        <vt:i4>8323164</vt:i4>
      </vt:variant>
      <vt:variant>
        <vt:i4>0</vt:i4>
      </vt:variant>
      <vt:variant>
        <vt:i4>0</vt:i4>
      </vt:variant>
      <vt:variant>
        <vt:i4>5</vt:i4>
      </vt:variant>
      <vt:variant>
        <vt:lpwstr>mailto:eva.mokrejsova@ff.cuni.cz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2025-05-14T13:19:00Z</dcterms:created>
  <dcterms:modified xsi:type="dcterms:W3CDTF">2025-05-14T13:19:00Z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