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300"/>
        <w:jc w:val="center"/>
        <w:textAlignment w:val="baseline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Komisionářská smlouva</w:t>
      </w:r>
    </w:p>
    <w:p>
      <w:pPr>
        <w:pStyle w:val="Normal"/>
        <w:shd w:val="clear" w:color="auto" w:fill="FFFFFF"/>
        <w:spacing w:lineRule="atLeast" w:line="300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 </w:t>
      </w:r>
    </w:p>
    <w:p>
      <w:pPr>
        <w:pStyle w:val="Normal"/>
        <w:shd w:val="clear" w:color="auto" w:fill="FFFFFF"/>
        <w:spacing w:lineRule="atLeast" w:line="300"/>
        <w:textAlignment w:val="baseline"/>
        <w:rPr/>
      </w:pPr>
      <w:r>
        <w:rPr>
          <w:rFonts w:eastAsia="MingLiU" w:cs="Arial"/>
          <w:sz w:val="22"/>
          <w:szCs w:val="22"/>
        </w:rPr>
        <w:t>Nemocnice Strakonice , a.s.</w:t>
      </w:r>
      <w:r>
        <w:rPr>
          <w:rFonts w:eastAsia="MingLiU" w:cs="MingLiU"/>
          <w:sz w:val="22"/>
          <w:szCs w:val="22"/>
        </w:rPr>
        <w:br/>
      </w:r>
      <w:r>
        <w:rPr>
          <w:rFonts w:eastAsia="MingLiU" w:cs="Arial"/>
          <w:sz w:val="22"/>
          <w:szCs w:val="22"/>
        </w:rPr>
        <w:t>sídlem : Radomyšlská 336 , Strakonice I, 386 29 Strakonice</w:t>
      </w:r>
    </w:p>
    <w:p>
      <w:pPr>
        <w:pStyle w:val="Normal"/>
        <w:shd w:val="clear" w:color="auto" w:fill="FFFFFF"/>
        <w:spacing w:lineRule="atLeast" w:line="300"/>
        <w:textAlignment w:val="baseline"/>
        <w:rPr/>
      </w:pPr>
      <w:r>
        <w:rPr>
          <w:rFonts w:eastAsia="MingLiU" w:cs="MingLiU"/>
          <w:sz w:val="22"/>
          <w:szCs w:val="22"/>
        </w:rPr>
        <w:t>zastoupená : MUDr.Bc.Tomášem Fialou , MBA, předsedou představenstva,a ing.Lubošem Kvapilem , členem představenstva</w:t>
      </w:r>
    </w:p>
    <w:p>
      <w:pPr>
        <w:pStyle w:val="Normal"/>
        <w:shd w:val="clear" w:color="auto" w:fill="FFFFFF"/>
        <w:spacing w:lineRule="atLeast" w:line="300"/>
        <w:textAlignment w:val="baseline"/>
        <w:rPr/>
      </w:pPr>
      <w:r>
        <w:rPr>
          <w:rFonts w:eastAsia="MingLiU" w:cs="Arial"/>
          <w:sz w:val="22"/>
          <w:szCs w:val="22"/>
        </w:rPr>
        <w:t>IČ : 260 95 181</w:t>
      </w:r>
    </w:p>
    <w:p>
      <w:pPr>
        <w:pStyle w:val="Normal"/>
        <w:shd w:val="clear" w:color="auto" w:fill="FFFFFF"/>
        <w:spacing w:lineRule="atLeast" w:line="300"/>
        <w:textAlignment w:val="baseline"/>
        <w:rPr/>
      </w:pPr>
      <w:r>
        <w:rPr>
          <w:rFonts w:eastAsia="MingLiU" w:cs="Arial"/>
          <w:sz w:val="22"/>
          <w:szCs w:val="22"/>
        </w:rPr>
        <w:t>DIČ : CZ26095181</w:t>
      </w:r>
    </w:p>
    <w:p>
      <w:pPr>
        <w:pStyle w:val="Normal"/>
        <w:shd w:val="clear" w:color="auto" w:fill="FFFFFF"/>
        <w:spacing w:lineRule="atLeast" w:line="300"/>
        <w:textAlignment w:val="baseline"/>
        <w:rPr/>
      </w:pPr>
      <w:r>
        <w:rPr>
          <w:rFonts w:eastAsia="MingLiU" w:cs="Arial"/>
          <w:sz w:val="22"/>
          <w:szCs w:val="22"/>
        </w:rPr>
        <w:t>zaps. V OR vedeném Krajským soudem v Českých Budějovicích , odd.B, vložka 1465</w:t>
      </w:r>
    </w:p>
    <w:p>
      <w:pPr>
        <w:pStyle w:val="Normal"/>
        <w:shd w:val="clear" w:color="auto" w:fill="FFFFFF"/>
        <w:spacing w:lineRule="atLeast" w:line="300"/>
        <w:textAlignment w:val="baseline"/>
        <w:rPr/>
      </w:pPr>
      <w:r>
        <w:rPr>
          <w:rFonts w:eastAsia="MingLiU" w:cs="Arial"/>
          <w:sz w:val="22"/>
          <w:szCs w:val="22"/>
        </w:rPr>
        <w:t>bankovní spojení :  199127585 / 0300</w:t>
      </w:r>
    </w:p>
    <w:p>
      <w:pPr>
        <w:pStyle w:val="Normal"/>
        <w:shd w:val="clear" w:color="auto" w:fill="FFFFFF"/>
        <w:spacing w:lineRule="atLeast" w:line="300"/>
        <w:textAlignment w:val="baseline"/>
        <w:rPr/>
      </w:pPr>
      <w:r>
        <w:rPr>
          <w:rFonts w:eastAsia="MingLiU" w:cs="Arial"/>
          <w:sz w:val="22"/>
          <w:szCs w:val="22"/>
        </w:rPr>
        <w:t>e-mail : sekretariat nemocnice-st.cz</w:t>
      </w:r>
      <w:r>
        <w:rPr>
          <w:rFonts w:eastAsia="MingLiU" w:cs="MingLiU"/>
          <w:sz w:val="22"/>
          <w:szCs w:val="22"/>
        </w:rPr>
        <w:br/>
      </w:r>
      <w:r>
        <w:rPr>
          <w:rFonts w:cs="Arial"/>
          <w:sz w:val="22"/>
          <w:szCs w:val="22"/>
        </w:rPr>
        <w:t>(dále jen „</w:t>
      </w:r>
      <w:r>
        <w:rPr>
          <w:rFonts w:cs="Arial"/>
          <w:b/>
          <w:bCs/>
          <w:sz w:val="22"/>
          <w:szCs w:val="22"/>
        </w:rPr>
        <w:t>Komisionář</w:t>
      </w:r>
      <w:r>
        <w:rPr>
          <w:rFonts w:cs="Arial"/>
          <w:sz w:val="22"/>
          <w:szCs w:val="22"/>
        </w:rPr>
        <w:t>“)</w:t>
      </w:r>
    </w:p>
    <w:p>
      <w:pPr>
        <w:pStyle w:val="Normal"/>
        <w:shd w:val="clear" w:color="auto" w:fill="FFFFFF"/>
        <w:spacing w:lineRule="atLeast" w:line="300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hd w:val="clear" w:color="auto" w:fill="FFFFFF"/>
        <w:spacing w:lineRule="atLeast" w:line="300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>
      <w:pPr>
        <w:pStyle w:val="Normal"/>
        <w:shd w:val="clear" w:color="auto" w:fill="FFFFFF"/>
        <w:spacing w:lineRule="atLeast" w:line="300"/>
        <w:textAlignment w:val="baseline"/>
        <w:rPr/>
      </w:pPr>
      <w:r>
        <w:rPr>
          <w:rFonts w:cs="Arial"/>
          <w:sz w:val="22"/>
          <w:szCs w:val="22"/>
        </w:rPr>
        <w:t>Paruky Jilly Lenau s.r.o.</w:t>
      </w:r>
      <w:r>
        <w:rPr>
          <w:rFonts w:eastAsia="MingLiU" w:cs="MingLiU"/>
          <w:sz w:val="22"/>
          <w:szCs w:val="22"/>
        </w:rPr>
        <w:br/>
      </w:r>
      <w:r>
        <w:rPr>
          <w:rFonts w:cs="Arial"/>
          <w:sz w:val="22"/>
          <w:szCs w:val="22"/>
        </w:rPr>
        <w:t>se sídlem Okružní 54 , Aš</w:t>
      </w:r>
    </w:p>
    <w:p>
      <w:pPr>
        <w:pStyle w:val="Normal"/>
        <w:shd w:val="clear" w:color="auto" w:fill="FFFFFF"/>
        <w:spacing w:lineRule="atLeast" w:line="300"/>
        <w:textAlignment w:val="baseline"/>
        <w:rPr/>
      </w:pPr>
      <w:r>
        <w:rPr>
          <w:rFonts w:eastAsia="MingLiU" w:cs="Arial"/>
          <w:sz w:val="22"/>
          <w:szCs w:val="22"/>
        </w:rPr>
        <w:t>zastoupená Mgr. Kamilou Černou , jednatelkou</w:t>
      </w:r>
      <w:r>
        <w:rPr>
          <w:rFonts w:eastAsia="MingLiU" w:cs="MingLiU"/>
          <w:sz w:val="22"/>
          <w:szCs w:val="22"/>
        </w:rPr>
        <w:br/>
      </w:r>
      <w:r>
        <w:rPr>
          <w:rFonts w:cs="Arial"/>
          <w:sz w:val="22"/>
          <w:szCs w:val="22"/>
        </w:rPr>
        <w:t>IČ: 29073952</w:t>
      </w:r>
    </w:p>
    <w:p>
      <w:pPr>
        <w:pStyle w:val="Normal"/>
        <w:shd w:val="clear" w:color="auto" w:fill="FFFFFF"/>
        <w:spacing w:lineRule="atLeast" w:line="300"/>
        <w:textAlignment w:val="baseline"/>
        <w:rPr/>
      </w:pPr>
      <w:r>
        <w:rPr>
          <w:rFonts w:eastAsia="MingLiU" w:cs="Arial"/>
          <w:sz w:val="22"/>
          <w:szCs w:val="22"/>
        </w:rPr>
        <w:t>DIČ:  CZ 29073952</w:t>
      </w:r>
      <w:r>
        <w:rPr>
          <w:rFonts w:eastAsia="MingLiU" w:cs="MingLiU"/>
          <w:sz w:val="22"/>
          <w:szCs w:val="22"/>
        </w:rPr>
        <w:br/>
      </w:r>
      <w:r>
        <w:rPr>
          <w:rFonts w:cs="Arial"/>
          <w:sz w:val="22"/>
          <w:szCs w:val="22"/>
        </w:rPr>
        <w:t>zastoupená Mgr. Kamilou Černou , jednatelka</w:t>
      </w:r>
    </w:p>
    <w:p>
      <w:pPr>
        <w:pStyle w:val="Normal"/>
        <w:shd w:val="clear" w:color="auto" w:fill="FFFFFF"/>
        <w:spacing w:lineRule="atLeast" w:line="300"/>
        <w:textAlignment w:val="baseline"/>
        <w:rPr/>
      </w:pPr>
      <w:r>
        <w:rPr>
          <w:rFonts w:cs="Arial"/>
          <w:sz w:val="22"/>
          <w:szCs w:val="22"/>
        </w:rPr>
        <w:t>zaps. v  OR vedeném Krajským soudem v Plzni, odd. C, vložka 23382</w:t>
      </w:r>
    </w:p>
    <w:p>
      <w:pPr>
        <w:pStyle w:val="Normal"/>
        <w:shd w:val="clear" w:color="auto" w:fill="FFFFFF"/>
        <w:spacing w:lineRule="atLeast" w:line="300"/>
        <w:textAlignment w:val="baseline"/>
        <w:rPr/>
      </w:pPr>
      <w:r>
        <w:rPr>
          <w:rFonts w:eastAsia="MingLiU" w:cs="Arial"/>
          <w:sz w:val="22"/>
          <w:szCs w:val="22"/>
        </w:rPr>
        <w:t>bankovní spojení : 230 230 231 / 0300</w:t>
      </w:r>
      <w:r>
        <w:rPr>
          <w:rFonts w:eastAsia="MingLiU" w:cs="MingLiU"/>
          <w:sz w:val="22"/>
          <w:szCs w:val="22"/>
        </w:rPr>
        <w:br/>
      </w:r>
      <w:r>
        <w:rPr>
          <w:rFonts w:cs="Arial"/>
          <w:sz w:val="22"/>
          <w:szCs w:val="22"/>
        </w:rPr>
        <w:t>(dále jen „</w:t>
      </w:r>
      <w:r>
        <w:rPr>
          <w:rFonts w:cs="Arial"/>
          <w:b/>
          <w:bCs/>
          <w:sz w:val="22"/>
          <w:szCs w:val="22"/>
        </w:rPr>
        <w:t>Komitent</w:t>
      </w:r>
      <w:r>
        <w:rPr>
          <w:rFonts w:cs="Arial"/>
          <w:sz w:val="22"/>
          <w:szCs w:val="22"/>
        </w:rPr>
        <w:t>“)</w:t>
      </w:r>
    </w:p>
    <w:p>
      <w:pPr>
        <w:pStyle w:val="Normal"/>
        <w:shd w:val="clear" w:color="auto" w:fill="FFFFFF"/>
        <w:spacing w:lineRule="atLeast" w:line="300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hd w:val="clear" w:color="auto" w:fill="FFFFFF"/>
        <w:spacing w:lineRule="atLeast" w:line="300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společně jen „</w:t>
      </w:r>
      <w:r>
        <w:rPr>
          <w:rFonts w:cs="Arial"/>
          <w:b/>
          <w:bCs/>
          <w:sz w:val="22"/>
          <w:szCs w:val="22"/>
        </w:rPr>
        <w:t>Smluvní strany</w:t>
      </w:r>
      <w:r>
        <w:rPr>
          <w:rFonts w:cs="Arial"/>
          <w:sz w:val="22"/>
          <w:szCs w:val="22"/>
        </w:rPr>
        <w:t>“)</w:t>
      </w:r>
    </w:p>
    <w:p>
      <w:pPr>
        <w:pStyle w:val="Normal"/>
        <w:shd w:val="clear" w:color="auto" w:fill="FFFFFF"/>
        <w:spacing w:lineRule="atLeast" w:line="300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hd w:val="clear" w:color="auto" w:fill="FFFFFF"/>
        <w:spacing w:lineRule="atLeast" w:line="300"/>
        <w:textAlignment w:val="baseline"/>
        <w:rPr/>
      </w:pPr>
      <w:r>
        <w:rPr>
          <w:rFonts w:cs="Arial"/>
          <w:sz w:val="22"/>
          <w:szCs w:val="22"/>
        </w:rPr>
        <w:t>níže uvedeného dne, měsíce a roku uzavřely smluvní strany tuto</w:t>
      </w:r>
    </w:p>
    <w:p>
      <w:pPr>
        <w:pStyle w:val="Normal"/>
        <w:shd w:val="clear" w:color="auto" w:fill="FFFFFF"/>
        <w:spacing w:lineRule="atLeast" w:line="300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hd w:val="clear" w:color="auto" w:fill="FFFFFF"/>
        <w:spacing w:lineRule="atLeast" w:line="300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hd w:val="clear" w:color="auto" w:fill="FFFFFF"/>
        <w:spacing w:lineRule="atLeast" w:line="300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hd w:val="clear" w:color="auto" w:fill="FFFFFF"/>
        <w:spacing w:lineRule="atLeast" w:line="300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hd w:val="clear" w:color="auto" w:fill="FFFFFF"/>
        <w:spacing w:lineRule="atLeast" w:line="300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 </w:t>
      </w:r>
    </w:p>
    <w:p>
      <w:pPr>
        <w:pStyle w:val="Normal"/>
        <w:shd w:val="clear" w:color="auto" w:fill="FFFFFF"/>
        <w:spacing w:lineRule="atLeast" w:line="300"/>
        <w:jc w:val="center"/>
        <w:textAlignment w:val="baseline"/>
        <w:rPr/>
      </w:pPr>
      <w:r>
        <w:rPr>
          <w:rFonts w:cs="Arial"/>
          <w:b/>
          <w:bCs/>
          <w:sz w:val="22"/>
          <w:szCs w:val="22"/>
        </w:rPr>
        <w:t>KOMISIONÁŘSKOU SMLOUVU</w:t>
        <w:br/>
      </w:r>
      <w:r>
        <w:rPr>
          <w:rFonts w:cs="Arial"/>
          <w:sz w:val="22"/>
          <w:szCs w:val="22"/>
        </w:rPr>
        <w:t>uzavřenou v souladu s ustanoveními § 2455 a násl. zákona č. 89/2012 Sb., občanský zákoník</w:t>
      </w:r>
    </w:p>
    <w:p>
      <w:pPr>
        <w:pStyle w:val="Normal"/>
        <w:shd w:val="clear" w:color="auto" w:fill="FFFFFF"/>
        <w:spacing w:lineRule="atLeast" w:line="300"/>
        <w:jc w:val="center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hd w:val="clear" w:color="auto" w:fill="FFFFFF"/>
        <w:spacing w:lineRule="atLeast" w:line="300"/>
        <w:jc w:val="center"/>
        <w:textAlignment w:val="baseline"/>
        <w:rPr>
          <w:rFonts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I. Úvodní ustanovení</w:t>
      </w:r>
    </w:p>
    <w:p>
      <w:pPr>
        <w:pStyle w:val="Normal"/>
        <w:shd w:val="clear" w:color="auto" w:fill="FFFFFF"/>
        <w:spacing w:lineRule="atLeast" w:line="300"/>
        <w:jc w:val="center"/>
        <w:textAlignment w:val="baseline"/>
        <w:rPr>
          <w:rFonts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</w:r>
    </w:p>
    <w:p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Arial"/>
          <w:sz w:val="22"/>
          <w:szCs w:val="22"/>
          <w:shd w:fill="FFFFFF" w:val="clear"/>
        </w:rPr>
        <w:t>Komisionář se zavazuje konat pro Komitenta na jeho účet vlastním jménem a Komitent se zavazuje zaplatit Komisionáři za to odměnu.</w:t>
      </w:r>
    </w:p>
    <w:p>
      <w:pPr>
        <w:pStyle w:val="Normal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Normal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Normal"/>
        <w:jc w:val="center"/>
        <w:rPr>
          <w:rFonts w:eastAsia="Times New Roman" w:cs="Arial"/>
          <w:b/>
          <w:b/>
          <w:bCs/>
          <w:color w:val="000000"/>
          <w:sz w:val="22"/>
          <w:szCs w:val="22"/>
          <w:highlight w:val="white"/>
        </w:rPr>
      </w:pPr>
      <w:r>
        <w:rPr>
          <w:rFonts w:eastAsia="Times New Roman" w:cs="Arial"/>
          <w:b/>
          <w:bCs/>
          <w:color w:val="000000"/>
          <w:sz w:val="22"/>
          <w:szCs w:val="22"/>
          <w:shd w:fill="FFFFFF" w:val="clear"/>
        </w:rPr>
        <w:t>II. Předmět smlouvy</w:t>
      </w:r>
    </w:p>
    <w:p>
      <w:pPr>
        <w:pStyle w:val="ListParagraph"/>
        <w:ind w:left="360" w:hanging="0"/>
        <w:jc w:val="both"/>
        <w:rPr>
          <w:rFonts w:eastAsia="Times New Roman" w:cs="Arial"/>
          <w:sz w:val="22"/>
          <w:szCs w:val="22"/>
          <w:shd w:fill="FFFFFF" w:val="clear"/>
        </w:rPr>
      </w:pPr>
      <w:r>
        <w:rPr>
          <w:rFonts w:eastAsia="Times New Roman" w:cs="Arial"/>
          <w:sz w:val="22"/>
          <w:szCs w:val="22"/>
          <w:shd w:fill="FFFFFF" w:val="clear"/>
        </w:rPr>
      </w:r>
    </w:p>
    <w:p>
      <w:pPr>
        <w:pStyle w:val="ListParagraph"/>
        <w:numPr>
          <w:ilvl w:val="0"/>
          <w:numId w:val="2"/>
        </w:numPr>
        <w:jc w:val="both"/>
        <w:rPr>
          <w:rFonts w:eastAsia="Times New Roman" w:cs="Arial"/>
          <w:sz w:val="22"/>
          <w:szCs w:val="22"/>
          <w:highlight w:val="white"/>
        </w:rPr>
      </w:pPr>
      <w:r>
        <w:rPr>
          <w:rFonts w:eastAsia="Times New Roman" w:cs="Arial"/>
          <w:sz w:val="22"/>
          <w:szCs w:val="22"/>
          <w:shd w:fill="FFFFFF" w:val="clear"/>
        </w:rPr>
        <w:t>Předmětem této smlouvy je závazek Komisionáře na základě pokynů Komitenta obstarávat vlastním jménem pro Komitenta a na jeho účet prodej zboží specifikovaného v ustanovení článku II. bodu 2. a poskytovat mu s tím související služby.</w:t>
      </w:r>
    </w:p>
    <w:p>
      <w:pPr>
        <w:pStyle w:val="ListParagraph"/>
        <w:ind w:left="360" w:hanging="0"/>
        <w:jc w:val="both"/>
        <w:rPr>
          <w:rFonts w:eastAsia="Times New Roman" w:cs="Arial"/>
          <w:sz w:val="22"/>
          <w:szCs w:val="22"/>
          <w:shd w:fill="FFFFFF" w:val="clear"/>
        </w:rPr>
      </w:pPr>
      <w:r>
        <w:rPr>
          <w:rFonts w:eastAsia="Times New Roman" w:cs="Arial"/>
          <w:sz w:val="22"/>
          <w:szCs w:val="22"/>
          <w:shd w:fill="FFFFFF" w:val="clear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rFonts w:eastAsia="Times New Roman" w:cs="Arial" w:ascii="Arial" w:hAnsi="Arial"/>
          <w:color w:val="000000"/>
          <w:sz w:val="21"/>
          <w:szCs w:val="21"/>
          <w:shd w:fill="FFFFFF" w:val="clear"/>
          <w:lang w:val="en-US"/>
        </w:rPr>
        <w:t> </w:t>
      </w:r>
      <w:r>
        <w:rPr>
          <w:rFonts w:eastAsia="Times New Roman" w:cs="Arial"/>
          <w:sz w:val="22"/>
          <w:szCs w:val="22"/>
          <w:shd w:fill="FFFFFF" w:val="clear"/>
        </w:rPr>
        <w:t>Zbožím se podle ustanovení článku II. bodu 1. rozumí:</w:t>
      </w:r>
    </w:p>
    <w:p>
      <w:pPr>
        <w:pStyle w:val="Normal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Normal"/>
        <w:numPr>
          <w:ilvl w:val="0"/>
          <w:numId w:val="3"/>
        </w:numPr>
        <w:shd w:val="clear" w:color="auto" w:fill="FFFFFF"/>
        <w:spacing w:lineRule="atLeast" w:line="300"/>
        <w:jc w:val="both"/>
        <w:textAlignment w:val="baseline"/>
        <w:rPr/>
      </w:pPr>
      <w:r>
        <w:rPr>
          <w:rFonts w:eastAsia="Times New Roman" w:cs="Arial"/>
          <w:color w:val="000000"/>
          <w:sz w:val="22"/>
          <w:szCs w:val="22"/>
        </w:rPr>
        <w:t xml:space="preserve">veškeré parukové výrobky pro ženy , muže i děti z umělého vlákna i pravého vlasu ( konkrétní seznam bude doplňován pravidelnými závozy a doložen dodacími listy podepsanými oběma stranami ) . 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tLeast" w:line="300"/>
        <w:jc w:val="both"/>
        <w:textAlignment w:val="baseline"/>
        <w:rPr/>
      </w:pPr>
      <w:r>
        <w:rPr>
          <w:rFonts w:eastAsia="Times New Roman" w:cs="Arial"/>
          <w:color w:val="000000"/>
          <w:sz w:val="22"/>
          <w:szCs w:val="22"/>
        </w:rPr>
        <w:t>zboží podléhá záruční době dle zákona – tudíž v délce 2 roky na výrobní vady a vady materiálu Nesprávné používání , případně jiné porušení Návodu na údržbu paruk nelze chápat jako základ pro uplatnění reklamace . Reklamaci posuzuje dodavatel – firma Ellen Wille GmBH , případně reklamační oddělení firmy Paruky Jilly Lenau s.r.o. (Komitenta ) ,které vyřídí uplatněnou reklamaci písemně 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00"/>
        <w:ind w:left="720" w:hanging="0"/>
        <w:jc w:val="both"/>
        <w:textAlignment w:val="baseline"/>
        <w:rPr>
          <w:rFonts w:eastAsia="Times New Roman" w:cs="Arial"/>
          <w:color w:val="000000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</w:rPr>
      </w:r>
    </w:p>
    <w:p>
      <w:pPr>
        <w:pStyle w:val="Normal"/>
        <w:numPr>
          <w:ilvl w:val="0"/>
          <w:numId w:val="3"/>
        </w:numPr>
        <w:shd w:val="clear" w:color="auto" w:fill="FFFFFF"/>
        <w:spacing w:lineRule="atLeast" w:line="300"/>
        <w:jc w:val="both"/>
        <w:textAlignment w:val="baseline"/>
        <w:rPr/>
      </w:pPr>
      <w:r>
        <w:rPr>
          <w:rFonts w:eastAsia="Times New Roman" w:cs="Arial"/>
          <w:color w:val="000000"/>
          <w:sz w:val="22"/>
          <w:szCs w:val="22"/>
        </w:rPr>
        <w:t>Návody na použití a údržbu parukových výrobků zajistí Komitent, Komisionář je povinen je každému zákazníkovi při prodeji předat a poučit jej o správné manipulaci s výrobky. Zaměstnanec Komisionáře bude proškolen obchodním zástupcem Komitenta , navíc je k dispozici on-line poradní linka na tel. čísle 777 267 143 (během prac. dní 9.00 – 17.00 )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00"/>
        <w:ind w:left="720" w:hanging="0"/>
        <w:jc w:val="both"/>
        <w:textAlignment w:val="baseline"/>
        <w:rPr/>
      </w:pPr>
      <w:r>
        <w:rPr>
          <w:rFonts w:eastAsia="Times New Roman" w:cs="Arial"/>
          <w:color w:val="000000"/>
          <w:sz w:val="22"/>
          <w:szCs w:val="22"/>
        </w:rPr>
        <w:t xml:space="preserve"> </w:t>
      </w:r>
    </w:p>
    <w:p>
      <w:pPr>
        <w:pStyle w:val="ListParagraph"/>
        <w:ind w:left="360" w:hanging="0"/>
        <w:jc w:val="both"/>
        <w:rPr>
          <w:rFonts w:eastAsia="Times New Roman" w:cs="Arial"/>
          <w:sz w:val="22"/>
          <w:szCs w:val="22"/>
          <w:shd w:fill="FFFFFF" w:val="clear"/>
        </w:rPr>
      </w:pPr>
      <w:r>
        <w:rPr>
          <w:rFonts w:eastAsia="Times New Roman" w:cs="Arial"/>
          <w:sz w:val="22"/>
          <w:szCs w:val="22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lang w:val="en-US"/>
        </w:rPr>
      </w:pPr>
      <w:r>
        <w:rPr>
          <w:rFonts w:eastAsia="Times New Roman" w:cs="Arial"/>
          <w:b/>
          <w:bCs/>
          <w:color w:val="000000"/>
          <w:sz w:val="22"/>
          <w:szCs w:val="22"/>
          <w:shd w:fill="FFFFFF" w:val="clear"/>
        </w:rPr>
        <w:t>III. Práva a povinnosti Smluvních stran</w:t>
      </w:r>
    </w:p>
    <w:p>
      <w:pPr>
        <w:pStyle w:val="Normal"/>
        <w:jc w:val="both"/>
        <w:rPr>
          <w:rFonts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eastAsia="Times New Roman" w:cs="Arial"/>
          <w:color w:val="000000"/>
          <w:sz w:val="22"/>
          <w:szCs w:val="22"/>
          <w:shd w:fill="FFFFFF" w:val="clear"/>
          <w:lang w:val="en-US"/>
        </w:rPr>
        <w:t>Komitent je oprávněn stanovit dodací cenu zboží.</w:t>
      </w:r>
    </w:p>
    <w:p>
      <w:pPr>
        <w:pStyle w:val="Normal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eastAsia="Times New Roman" w:cs="Arial"/>
          <w:color w:val="000000"/>
          <w:sz w:val="22"/>
          <w:szCs w:val="22"/>
          <w:shd w:fill="FFFFFF" w:val="clear"/>
        </w:rPr>
        <w:t xml:space="preserve">Komisionář je oprávněn samostatně stanovit prodejní cenu zboží s tím, že je povinen stanovit cenu tak, aby bylo dosaženo minimálně prodejní ceny . 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eastAsia="Times New Roman" w:cs="Arial"/>
          <w:color w:val="000000"/>
          <w:sz w:val="22"/>
          <w:szCs w:val="22"/>
          <w:shd w:fill="FFFFFF" w:val="clear"/>
        </w:rPr>
        <w:t xml:space="preserve"> </w:t>
      </w:r>
      <w:r>
        <w:rPr>
          <w:rFonts w:eastAsia="Times New Roman" w:cs="Arial"/>
          <w:color w:val="000000"/>
          <w:sz w:val="22"/>
          <w:szCs w:val="22"/>
          <w:shd w:fill="FFFFFF" w:val="clear"/>
        </w:rPr>
        <w:t>Prodá-li Komisionář zboží za nižší cenu než kterou Komitent určil, nahradí mu rozdíl v ceně.</w:t>
      </w:r>
    </w:p>
    <w:p>
      <w:pPr>
        <w:pStyle w:val="ListParagraph"/>
        <w:ind w:left="360" w:hanging="0"/>
        <w:jc w:val="both"/>
        <w:rPr>
          <w:rFonts w:ascii="Times New Roman" w:hAnsi="Times New Roman" w:eastAsia="Times New Roman" w:cs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p>
      <w:pPr>
        <w:pStyle w:val="ListParagraph"/>
        <w:numPr>
          <w:ilvl w:val="0"/>
          <w:numId w:val="4"/>
        </w:numPr>
        <w:jc w:val="both"/>
        <w:rPr>
          <w:rFonts w:eastAsia="Times New Roman" w:cs="Arial"/>
          <w:color w:val="000000"/>
          <w:sz w:val="22"/>
          <w:szCs w:val="22"/>
          <w:highlight w:val="white"/>
        </w:rPr>
      </w:pPr>
      <w:r>
        <w:rPr>
          <w:rFonts w:eastAsia="Times New Roman" w:cs="Arial"/>
          <w:color w:val="000000"/>
          <w:sz w:val="22"/>
          <w:szCs w:val="22"/>
          <w:shd w:fill="FFFFFF" w:val="clear"/>
        </w:rPr>
        <w:t>Komisionář chrání Komitentovy zájmy, které zná, a zpraví ho o každé okolnosti, která může mít vliv na změnu Komitentova příkazu.</w:t>
      </w:r>
    </w:p>
    <w:p>
      <w:pPr>
        <w:pStyle w:val="ListParagraph"/>
        <w:ind w:left="360" w:hanging="0"/>
        <w:jc w:val="both"/>
        <w:rPr>
          <w:rFonts w:eastAsia="Times New Roman" w:cs="Arial"/>
          <w:color w:val="000000"/>
          <w:sz w:val="22"/>
          <w:szCs w:val="22"/>
          <w:shd w:fill="FFFFFF" w:val="clear"/>
        </w:rPr>
      </w:pPr>
      <w:r>
        <w:rPr>
          <w:rFonts w:eastAsia="Times New Roman" w:cs="Arial"/>
          <w:color w:val="000000"/>
          <w:sz w:val="22"/>
          <w:szCs w:val="22"/>
          <w:shd w:fill="FFFFFF" w:val="clear"/>
        </w:rPr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eastAsia="Times New Roman" w:cs="Arial"/>
          <w:color w:val="000000"/>
          <w:sz w:val="22"/>
          <w:szCs w:val="22"/>
          <w:shd w:fill="FFFFFF" w:val="clear"/>
        </w:rPr>
        <w:t xml:space="preserve">Komisionář zpraví Komitenta o plnění jeho příkazu postupem dle bodu III.7. Po obstarání záležitosti provede vyúčtování, </w:t>
      </w:r>
      <w:r>
        <w:rPr>
          <w:rFonts w:eastAsia="Times New Roman" w:cs="Times New Roman"/>
          <w:color w:val="000000"/>
          <w:sz w:val="22"/>
          <w:szCs w:val="22"/>
          <w:shd w:fill="FFFFFF" w:val="clear"/>
        </w:rPr>
        <w:t>na základě kterého mu bude vystavena faktura se splatností 14 dní . Při prodlení ve splácení faktur je penalizace uplatněna podle zákona ve výši 0,05 % denně .</w:t>
      </w:r>
    </w:p>
    <w:p>
      <w:pPr>
        <w:pStyle w:val="ListParagraph"/>
        <w:ind w:left="360" w:hanging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eastAsia="Times New Roman" w:cs="Arial"/>
          <w:color w:val="000000"/>
          <w:sz w:val="22"/>
          <w:szCs w:val="22"/>
          <w:shd w:fill="FFFFFF" w:val="clear"/>
        </w:rPr>
        <w:t>Komisionář je povinen zajistit obvyklé uskladnění zboží tak, aby nedošlo k jeho poškození . Při skladování zboží je Komisionář povinen dodržovat pokyny Komitenta,  se kterými bude prokazatelně seznámen .</w:t>
      </w:r>
      <w:r>
        <w:rPr>
          <w:rFonts w:eastAsia="Times New Roman" w:cs="Times New Roman"/>
          <w:color w:val="000000"/>
          <w:sz w:val="22"/>
          <w:szCs w:val="22"/>
          <w:shd w:fill="FFFFFF" w:val="clear"/>
        </w:rPr>
        <w:t xml:space="preserve"> Za zboží zničené skladováním , špatnou manipulací , poničené při vystavení , či ze strany svých zákazníků , je Komisionář povinen toto zboží v plné výši uhradit .</w:t>
      </w:r>
    </w:p>
    <w:p>
      <w:pPr>
        <w:pStyle w:val="ListParagraph"/>
        <w:ind w:left="360" w:hanging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rPr/>
      </w:pPr>
      <w:r>
        <w:rPr>
          <w:rFonts w:eastAsia="Times New Roman" w:cs="Arial"/>
          <w:color w:val="000000"/>
          <w:sz w:val="22"/>
          <w:szCs w:val="22"/>
          <w:shd w:fill="FFFFFF" w:val="clear"/>
        </w:rPr>
        <w:t>Komisionář je povinen vždy po posledním dni každého kalendářního měsíce provést vyúčtování realizované tržby za prodej zboží Komitenta za právě uplynulé období od posledního vyúčtování a zároveň vyúčtování odměny . Ve  lhůtě uvedené na faktuře je Komisionář povinen uhradit na účet Komitenta vedený u FIO banky č .2500492987 / 2010 , realizovanou tržbu za prodej zboží za právě uplynulé období od posledního vyúčtování .</w:t>
      </w:r>
    </w:p>
    <w:p>
      <w:pPr>
        <w:pStyle w:val="Normal"/>
        <w:jc w:val="center"/>
        <w:rPr>
          <w:rFonts w:eastAsia="Times New Roman" w:cs="Arial"/>
          <w:b/>
          <w:b/>
          <w:bCs/>
          <w:color w:val="000000"/>
          <w:sz w:val="22"/>
          <w:szCs w:val="22"/>
          <w:highlight w:val="white"/>
        </w:rPr>
      </w:pPr>
      <w:r>
        <w:rPr>
          <w:rFonts w:eastAsia="Times New Roman" w:cs="Arial"/>
          <w:b/>
          <w:bCs/>
          <w:color w:val="000000"/>
          <w:sz w:val="22"/>
          <w:szCs w:val="22"/>
          <w:shd w:fill="FFFFFF" w:val="clear"/>
        </w:rPr>
        <w:t>IV. Odměna</w:t>
      </w:r>
    </w:p>
    <w:p>
      <w:pPr>
        <w:pStyle w:val="Normal"/>
        <w:jc w:val="center"/>
        <w:rPr>
          <w:rFonts w:eastAsia="Times New Roman" w:cs="Arial"/>
          <w:b/>
          <w:b/>
          <w:bCs/>
          <w:color w:val="000000"/>
          <w:sz w:val="22"/>
          <w:szCs w:val="22"/>
          <w:shd w:fill="FFFFFF" w:val="clear"/>
        </w:rPr>
      </w:pPr>
      <w:r>
        <w:rPr>
          <w:rFonts w:eastAsia="Times New Roman" w:cs="Arial"/>
          <w:b/>
          <w:bCs/>
          <w:color w:val="000000"/>
          <w:sz w:val="22"/>
          <w:szCs w:val="22"/>
          <w:shd w:fill="FFFFFF" w:val="clear"/>
        </w:rPr>
      </w:r>
    </w:p>
    <w:p>
      <w:pPr>
        <w:pStyle w:val="ListParagraph"/>
        <w:numPr>
          <w:ilvl w:val="0"/>
          <w:numId w:val="5"/>
        </w:numPr>
        <w:jc w:val="both"/>
        <w:rPr/>
      </w:pPr>
      <w:r>
        <w:rPr>
          <w:rFonts w:eastAsia="Times New Roman" w:cs="Arial"/>
          <w:color w:val="000000"/>
          <w:sz w:val="22"/>
          <w:szCs w:val="22"/>
          <w:shd w:fill="FFFFFF" w:val="clear"/>
        </w:rPr>
        <w:t>Za poskytování služeb náleží Komisionáři odměna ve výši rozdílu dodací ceny dle ceníku poskytnutého Komitentem a  prodejní cenou stanovenou Komisionářem   z každého prodaného kusu zboží. Komisionář na základě faktury proplatí pouze částku – tzn. dodací cenu – rozdíl mezi dodací a prodejní cenou – tedy odměna – zůstává komisionáři rovnou po uskutečnění prodeje .</w:t>
      </w:r>
    </w:p>
    <w:p>
      <w:pPr>
        <w:pStyle w:val="ListParagraph"/>
        <w:numPr>
          <w:ilvl w:val="0"/>
          <w:numId w:val="0"/>
        </w:numPr>
        <w:ind w:left="1080" w:hanging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left="1080" w:hanging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ListParagraph"/>
        <w:ind w:left="360" w:hanging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Normal"/>
        <w:jc w:val="center"/>
        <w:rPr>
          <w:rFonts w:eastAsia="Times New Roman" w:cs="Arial"/>
          <w:b/>
          <w:b/>
          <w:bCs/>
          <w:color w:val="000000"/>
          <w:sz w:val="22"/>
          <w:szCs w:val="22"/>
          <w:highlight w:val="white"/>
        </w:rPr>
      </w:pPr>
      <w:r>
        <w:rPr>
          <w:rFonts w:eastAsia="Times New Roman" w:cs="Arial"/>
          <w:b/>
          <w:bCs/>
          <w:color w:val="000000"/>
          <w:sz w:val="22"/>
          <w:szCs w:val="22"/>
          <w:shd w:fill="FFFFFF" w:val="clear"/>
        </w:rPr>
        <w:t>V. Závěrečná ustanovení</w:t>
      </w:r>
    </w:p>
    <w:p>
      <w:pPr>
        <w:pStyle w:val="Normal"/>
        <w:jc w:val="center"/>
        <w:rPr>
          <w:rFonts w:eastAsia="Times New Roman" w:cs="Arial"/>
          <w:b/>
          <w:b/>
          <w:bCs/>
          <w:color w:val="000000"/>
          <w:sz w:val="22"/>
          <w:szCs w:val="22"/>
          <w:shd w:fill="FFFFFF" w:val="clear"/>
        </w:rPr>
      </w:pPr>
      <w:r>
        <w:rPr>
          <w:rFonts w:eastAsia="Times New Roman" w:cs="Arial"/>
          <w:b/>
          <w:bCs/>
          <w:color w:val="000000"/>
          <w:sz w:val="22"/>
          <w:szCs w:val="22"/>
          <w:shd w:fill="FFFFFF" w:val="clear"/>
        </w:rPr>
      </w:r>
    </w:p>
    <w:p>
      <w:pPr>
        <w:pStyle w:val="ListParagraph"/>
        <w:numPr>
          <w:ilvl w:val="0"/>
          <w:numId w:val="6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  <w:shd w:fill="FFFFFF" w:val="clear"/>
        </w:rPr>
        <w:t>Tato smlouva je vyhotovena ve dvou stejnopisech, z nichž po jednom obdrží každá ze Smluvních stran.</w:t>
      </w:r>
    </w:p>
    <w:p>
      <w:pPr>
        <w:pStyle w:val="ListParagraph"/>
        <w:ind w:left="36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6"/>
        </w:num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  <w:shd w:fill="FFFFFF" w:val="clear"/>
        </w:rPr>
        <w:t>Tato smlouva nabývá účinnosti dnem jejího podpisu oběma Smluvními stranami a uzavírá se na dobu neurčitou.</w:t>
      </w:r>
    </w:p>
    <w:p>
      <w:pPr>
        <w:pStyle w:val="Normal"/>
        <w:jc w:val="both"/>
        <w:rPr>
          <w:rFonts w:eastAsia="Times New Roman" w:cs="Arial"/>
          <w:color w:val="000000"/>
          <w:sz w:val="22"/>
          <w:szCs w:val="22"/>
          <w:shd w:fill="FFFFFF" w:val="clear"/>
        </w:rPr>
      </w:pPr>
      <w:r>
        <w:rPr>
          <w:rFonts w:eastAsia="Times New Roman" w:cs="Arial"/>
          <w:color w:val="000000"/>
          <w:sz w:val="22"/>
          <w:szCs w:val="22"/>
          <w:shd w:fill="FFFFFF" w:val="clear"/>
        </w:rPr>
      </w:r>
    </w:p>
    <w:p>
      <w:pPr>
        <w:pStyle w:val="ListParagraph"/>
        <w:numPr>
          <w:ilvl w:val="0"/>
          <w:numId w:val="6"/>
        </w:numPr>
        <w:jc w:val="both"/>
        <w:rPr/>
      </w:pPr>
      <w:r>
        <w:rPr>
          <w:rFonts w:eastAsia="Times New Roman" w:cs="Arial"/>
          <w:color w:val="000000"/>
          <w:sz w:val="22"/>
          <w:szCs w:val="22"/>
          <w:shd w:fill="FFFFFF" w:val="clear"/>
        </w:rPr>
        <w:t>Smluvní strany svým podpisem potvrzují</w:t>
      </w:r>
      <w:r>
        <w:rPr>
          <w:rFonts w:eastAsia="Times New Roman" w:cs="Times New Roman"/>
          <w:color w:val="000000"/>
          <w:sz w:val="22"/>
          <w:szCs w:val="22"/>
          <w:shd w:fill="FFFFFF" w:val="clear"/>
        </w:rPr>
        <w:t xml:space="preserve"> dobrovolný souhlas s podmínkami .</w:t>
      </w:r>
    </w:p>
    <w:p>
      <w:pPr>
        <w:pStyle w:val="Normal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jc w:val="both"/>
        <w:rPr/>
      </w:pPr>
      <w:r>
        <w:rPr>
          <w:rFonts w:eastAsia="Times New Roman" w:cs="Arial"/>
          <w:color w:val="000000"/>
          <w:sz w:val="22"/>
          <w:szCs w:val="22"/>
          <w:shd w:fill="FFFFFF" w:val="clear"/>
        </w:rPr>
        <w:t>Nedílnou součástí této smlouvy je aktuální Ceník zboží Komitenta dle čl. II bodu 1.</w:t>
      </w:r>
    </w:p>
    <w:p>
      <w:pPr>
        <w:pStyle w:val="ListParagraph"/>
        <w:ind w:left="360" w:hanging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jc w:val="both"/>
        <w:rPr/>
      </w:pPr>
      <w:r>
        <w:rPr>
          <w:rFonts w:eastAsia="Times New Roman" w:cs="Arial"/>
          <w:color w:val="000000"/>
          <w:sz w:val="22"/>
          <w:szCs w:val="22"/>
          <w:shd w:fill="FFFFFF" w:val="clear"/>
        </w:rPr>
        <w:t>Veškeré případné změny a dodatky k této smlouvě vyžadují ke své platnosti a účinnosti výslovného, předchozího a písemného konsensu obou Smluvních stran učiněného v jedné a téže listině.</w:t>
      </w:r>
    </w:p>
    <w:p>
      <w:pPr>
        <w:pStyle w:val="ListParagraph"/>
        <w:numPr>
          <w:ilvl w:val="0"/>
          <w:numId w:val="0"/>
        </w:numPr>
        <w:ind w:left="1080" w:hanging="0"/>
        <w:jc w:val="both"/>
        <w:rPr>
          <w:rFonts w:eastAsia="Times New Roman" w:cs="Times New Roman"/>
          <w:color w:val="000000"/>
          <w:sz w:val="22"/>
          <w:szCs w:val="22"/>
          <w:highlight w:val="white"/>
        </w:rPr>
      </w:pPr>
      <w:r>
        <w:rPr>
          <w:rFonts w:eastAsia="Times New Roman" w:cs="Times New Roman"/>
          <w:color w:val="000000"/>
          <w:sz w:val="22"/>
          <w:szCs w:val="22"/>
          <w:highlight w:val="white"/>
        </w:rPr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eastAsia="Times New Roman" w:cs="Times New Roman"/>
          <w:sz w:val="22"/>
          <w:szCs w:val="22"/>
        </w:rPr>
        <w:t>Ukončení smlouvy je možné dohodou obou stran sjednaným dnem nebo jednostranně výpovědí bez udání důvodu , případně  z vážného porušení smluvních podmínek kteroukoli stranou . Výpovědní lhůta je 1 měsíc a počne běžet prvním dnem měsíce následujícího po doručení výpovědi druhé smluvní straně.</w:t>
      </w:r>
    </w:p>
    <w:p>
      <w:pPr>
        <w:pStyle w:val="Normal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eastAsia="Times New Roman" w:cs="Times New Roman"/>
          <w:sz w:val="22"/>
          <w:szCs w:val="22"/>
        </w:rPr>
        <w:t>Smluvní strany jsou oprávněny uveřejnit tuto smlouvu způsobem a za podmínek stanovených obecně závaznými právními předpisy. Za účelem vyloučení případného duplicitního zaslání smlouvy k uveřejnění do registru smluv dohodly se smluvní strany na tom, že tuto smlouvu zašle k uveřejnění do registru smluv Komisionář. Komitent se zavazuje poskytnout Komisionáři pro potřeby  uveřejnění této smlouvy prostřednictvím registru smluv elektronický obraz textového obsahu smlouvy v otevřeném a strojově čitelném formátu .Pokud bude Komitent požadovat v souladu s platnou právní úpravou vyloučení některých informací z uveřejnění , zašle Komisionáři text smlouvy se znečitelněnými informacemi. Ceník , který je součástí přílohy , NEBUDE zveřejněn .</w:t>
      </w:r>
    </w:p>
    <w:p>
      <w:pPr>
        <w:pStyle w:val="Normal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Normal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</w:t>
      </w:r>
    </w:p>
    <w:p>
      <w:pPr>
        <w:pStyle w:val="Normal"/>
        <w:rPr/>
      </w:pPr>
      <w:r>
        <w:rPr>
          <w:rFonts w:eastAsia="Times New Roman" w:cs="Arial" w:ascii="Arial" w:hAnsi="Arial"/>
          <w:color w:val="000000"/>
          <w:sz w:val="21"/>
          <w:szCs w:val="21"/>
          <w:shd w:fill="FFFFFF" w:val="clear"/>
        </w:rPr>
        <w:t xml:space="preserve">Ve Strakonicích </w:t>
      </w:r>
      <w:r>
        <w:rPr>
          <w:rFonts w:eastAsia="Times New Roman" w:cs="Times New Roman" w:ascii="Times New Roman" w:hAnsi="Times New Roman"/>
          <w:color w:val="000000"/>
          <w:sz w:val="21"/>
          <w:szCs w:val="21"/>
          <w:shd w:fill="FFFFFF" w:val="clear"/>
        </w:rPr>
        <w:t xml:space="preserve">            dne      </w:t>
      </w:r>
      <w:r>
        <w:rPr>
          <w:rFonts w:eastAsia="Times New Roman" w:cs="Times New Roman" w:ascii="Times New Roman" w:hAnsi="Times New Roman"/>
          <w:color w:val="000000"/>
          <w:sz w:val="21"/>
          <w:szCs w:val="21"/>
          <w:shd w:fill="FFFFFF" w:val="clear"/>
        </w:rPr>
        <w:t>7.8.2017</w:t>
      </w:r>
    </w:p>
    <w:p>
      <w:pPr>
        <w:pStyle w:val="NormalWeb"/>
        <w:shd w:val="clear" w:color="auto" w:fill="FFFFFF"/>
        <w:spacing w:lineRule="atLeast" w:line="300" w:beforeAutospacing="0" w:before="0" w:afterAutospacing="0" w:after="0"/>
        <w:textAlignment w:val="baseline"/>
        <w:rPr>
          <w:rStyle w:val="Zdraznn"/>
          <w:rFonts w:ascii="Times New Roman" w:hAnsi="Times New Roman" w:eastAsia="Times New Roman" w:cs="Times New Roman"/>
          <w:color w:val="000000"/>
          <w:sz w:val="21"/>
          <w:szCs w:val="21"/>
          <w:highlight w:val="white"/>
          <w:lang w:val="cs-CZ"/>
        </w:rPr>
      </w:pPr>
      <w:r>
        <w:rPr>
          <w:rFonts w:eastAsia="Times New Roman" w:cs="Times New Roman"/>
          <w:color w:val="000000"/>
          <w:sz w:val="21"/>
          <w:szCs w:val="21"/>
          <w:highlight w:val="white"/>
          <w:lang w:val="cs-CZ"/>
        </w:rPr>
      </w:r>
    </w:p>
    <w:p>
      <w:pPr>
        <w:pStyle w:val="NormalWeb"/>
        <w:shd w:val="clear" w:color="auto" w:fill="FFFFFF"/>
        <w:spacing w:lineRule="atLeast" w:line="300" w:beforeAutospacing="0" w:before="0" w:afterAutospacing="0" w:after="0"/>
        <w:textAlignment w:val="baseline"/>
        <w:rPr>
          <w:rStyle w:val="Zdraznn"/>
          <w:rFonts w:ascii="Times New Roman" w:hAnsi="Times New Roman" w:eastAsia="Times New Roman" w:cs="Times New Roman"/>
          <w:color w:val="000000"/>
          <w:sz w:val="21"/>
          <w:szCs w:val="21"/>
          <w:highlight w:val="white"/>
          <w:lang w:val="cs-CZ"/>
        </w:rPr>
      </w:pPr>
      <w:r>
        <w:rPr>
          <w:rFonts w:eastAsia="Times New Roman" w:cs="Times New Roman"/>
          <w:color w:val="000000"/>
          <w:sz w:val="21"/>
          <w:szCs w:val="21"/>
          <w:highlight w:val="white"/>
          <w:lang w:val="cs-CZ"/>
        </w:rPr>
      </w:r>
    </w:p>
    <w:p>
      <w:pPr>
        <w:pStyle w:val="NormalWeb"/>
        <w:shd w:val="clear" w:color="auto" w:fill="FFFFFF"/>
        <w:spacing w:lineRule="atLeast" w:line="300" w:beforeAutospacing="0" w:before="0" w:afterAutospacing="0" w:after="0"/>
        <w:textAlignment w:val="baseline"/>
        <w:rPr>
          <w:rStyle w:val="Zdraznn"/>
          <w:rFonts w:ascii="Times New Roman" w:hAnsi="Times New Roman" w:eastAsia="Times New Roman" w:cs="Times New Roman"/>
          <w:color w:val="000000"/>
          <w:sz w:val="21"/>
          <w:szCs w:val="21"/>
          <w:highlight w:val="white"/>
          <w:lang w:val="cs-CZ"/>
        </w:rPr>
      </w:pPr>
      <w:r>
        <w:rPr>
          <w:rFonts w:eastAsia="Times New Roman" w:cs="Times New Roman"/>
          <w:color w:val="000000"/>
          <w:sz w:val="21"/>
          <w:szCs w:val="21"/>
          <w:highlight w:val="white"/>
          <w:lang w:val="cs-CZ"/>
        </w:rPr>
      </w:r>
    </w:p>
    <w:p>
      <w:pPr>
        <w:pStyle w:val="NormalWeb"/>
        <w:shd w:val="clear" w:color="auto" w:fill="FFFFFF"/>
        <w:spacing w:lineRule="atLeast" w:line="300" w:beforeAutospacing="0" w:before="0" w:afterAutospacing="0" w:after="0"/>
        <w:textAlignment w:val="baseline"/>
        <w:rPr/>
      </w:pPr>
      <w:r>
        <w:rPr>
          <w:rStyle w:val="Zdraznn"/>
          <w:rFonts w:cs="Arial" w:ascii="Calibri" w:hAnsi="Calibri" w:asciiTheme="minorHAnsi" w:hAnsiTheme="minorHAnsi"/>
          <w:color w:val="000000"/>
          <w:sz w:val="22"/>
          <w:szCs w:val="22"/>
          <w:lang w:val="cs-CZ"/>
        </w:rPr>
        <w:t xml:space="preserve">       </w:t>
      </w:r>
      <w:r>
        <w:rPr>
          <w:rStyle w:val="Zdraznn"/>
          <w:rFonts w:cs="Arial" w:ascii="Calibri" w:hAnsi="Calibri" w:asciiTheme="minorHAnsi" w:hAnsiTheme="minorHAnsi"/>
          <w:color w:val="000000"/>
          <w:sz w:val="22"/>
          <w:szCs w:val="22"/>
          <w:lang w:val="cs-CZ"/>
        </w:rPr>
        <w:t>MUDr.Bc.Tomáš Fiala MBA</w:t>
      </w:r>
      <w:r>
        <w:rPr>
          <w:rStyle w:val="Zdraznn"/>
          <w:rFonts w:cs="Arial" w:ascii="Calibri" w:hAnsi="Calibri" w:asciiTheme="minorHAnsi" w:hAnsiTheme="minorHAnsi"/>
          <w:color w:val="000000"/>
          <w:sz w:val="22"/>
          <w:szCs w:val="22"/>
          <w:lang w:val="cs-CZ"/>
        </w:rPr>
        <w:t>                                                                              PARUKY JILLY LENAU s.r.o.</w:t>
      </w:r>
    </w:p>
    <w:p>
      <w:pPr>
        <w:pStyle w:val="NormalWeb"/>
        <w:shd w:val="clear" w:color="auto" w:fill="FFFFFF"/>
        <w:spacing w:lineRule="atLeast" w:line="300" w:beforeAutospacing="0" w:before="0" w:afterAutospacing="0" w:after="0"/>
        <w:textAlignment w:val="baseline"/>
        <w:rPr/>
      </w:pPr>
      <w:r>
        <w:rPr>
          <w:rFonts w:cs="Arial" w:ascii="Calibri" w:hAnsi="Calibri" w:asciiTheme="minorHAnsi" w:hAnsiTheme="minorHAnsi"/>
          <w:color w:val="000000"/>
          <w:sz w:val="22"/>
          <w:szCs w:val="22"/>
          <w:lang w:val="cs-CZ"/>
        </w:rPr>
        <w:t>Komisionář                                                                                                                Komitent</w:t>
        <w:br/>
      </w:r>
    </w:p>
    <w:p>
      <w:pPr>
        <w:pStyle w:val="Normal"/>
        <w:jc w:val="both"/>
        <w:rPr>
          <w:rFonts w:eastAsia="Times New Roman" w:cs="Arial"/>
          <w:color w:val="000000"/>
          <w:sz w:val="22"/>
          <w:szCs w:val="22"/>
          <w:shd w:fill="FFFFFF" w:val="clear"/>
        </w:rPr>
      </w:pPr>
      <w:r>
        <w:rPr>
          <w:rFonts w:eastAsia="Times New Roman" w:cs="Arial"/>
          <w:color w:val="000000"/>
          <w:sz w:val="22"/>
          <w:szCs w:val="22"/>
          <w:shd w:fill="FFFFFF" w:val="clear"/>
        </w:rPr>
      </w:r>
    </w:p>
    <w:p>
      <w:pPr>
        <w:pStyle w:val="Normal"/>
        <w:widowControl w:val="false"/>
        <w:rPr>
          <w:rFonts w:cs="Helvetica"/>
          <w:b/>
          <w:b/>
          <w:sz w:val="22"/>
          <w:szCs w:val="22"/>
        </w:rPr>
      </w:pPr>
      <w:r>
        <w:rPr>
          <w:rFonts w:cs="Helvetica"/>
          <w:b/>
          <w:sz w:val="22"/>
          <w:szCs w:val="22"/>
        </w:rPr>
      </w:r>
    </w:p>
    <w:p>
      <w:pPr>
        <w:pStyle w:val="Normal"/>
        <w:widowControl w:val="false"/>
        <w:rPr>
          <w:rFonts w:cs="Helvetica"/>
          <w:b/>
          <w:b/>
          <w:sz w:val="22"/>
          <w:szCs w:val="22"/>
        </w:rPr>
      </w:pPr>
      <w:r>
        <w:rPr>
          <w:rFonts w:cs="Helvetica"/>
          <w:b/>
          <w:sz w:val="22"/>
          <w:szCs w:val="22"/>
        </w:rPr>
      </w:r>
    </w:p>
    <w:p>
      <w:pPr>
        <w:pStyle w:val="Normal"/>
        <w:widowControl w:val="false"/>
        <w:rPr>
          <w:rFonts w:cs="Helvetica"/>
          <w:b/>
          <w:b/>
          <w:sz w:val="22"/>
          <w:szCs w:val="22"/>
        </w:rPr>
      </w:pPr>
      <w:r>
        <w:rPr>
          <w:rFonts w:cs="Helvetica"/>
          <w:b/>
          <w:sz w:val="22"/>
          <w:szCs w:val="22"/>
        </w:rPr>
      </w:r>
    </w:p>
    <w:p>
      <w:pPr>
        <w:pStyle w:val="Normal"/>
        <w:widowControl w:val="false"/>
        <w:rPr>
          <w:rFonts w:cs="Helvetica"/>
          <w:b/>
          <w:b/>
          <w:sz w:val="22"/>
          <w:szCs w:val="22"/>
        </w:rPr>
      </w:pPr>
      <w:r>
        <w:rPr>
          <w:rFonts w:cs="Helvetica"/>
          <w:b/>
          <w:sz w:val="22"/>
          <w:szCs w:val="22"/>
        </w:rPr>
      </w:r>
    </w:p>
    <w:p>
      <w:pPr>
        <w:pStyle w:val="Normal"/>
        <w:widowControl w:val="false"/>
        <w:rPr>
          <w:rFonts w:cs="Helvetica"/>
          <w:b/>
          <w:b/>
          <w:sz w:val="22"/>
          <w:szCs w:val="22"/>
        </w:rPr>
      </w:pPr>
      <w:r>
        <w:rPr>
          <w:rFonts w:cs="Helvetica"/>
          <w:b/>
          <w:sz w:val="22"/>
          <w:szCs w:val="22"/>
        </w:rPr>
      </w:r>
    </w:p>
    <w:p>
      <w:pPr>
        <w:pStyle w:val="Normal"/>
        <w:widowControl w:val="false"/>
        <w:rPr>
          <w:rFonts w:cs="Helvetica"/>
          <w:b/>
          <w:b/>
          <w:sz w:val="22"/>
          <w:szCs w:val="22"/>
        </w:rPr>
      </w:pPr>
      <w:r>
        <w:rPr>
          <w:rFonts w:cs="Helvetica"/>
          <w:b/>
          <w:sz w:val="22"/>
          <w:szCs w:val="22"/>
        </w:rPr>
      </w:r>
    </w:p>
    <w:p>
      <w:pPr>
        <w:pStyle w:val="Normal"/>
        <w:widowControl w:val="false"/>
        <w:rPr>
          <w:rFonts w:cs="Helvetica"/>
          <w:b/>
          <w:b/>
          <w:sz w:val="22"/>
          <w:szCs w:val="22"/>
        </w:rPr>
      </w:pPr>
      <w:r>
        <w:rPr>
          <w:rFonts w:cs="Helvetica"/>
          <w:b/>
          <w:sz w:val="22"/>
          <w:szCs w:val="22"/>
        </w:rPr>
      </w:r>
    </w:p>
    <w:p>
      <w:pPr>
        <w:pStyle w:val="Normal"/>
        <w:widowControl w:val="false"/>
        <w:rPr>
          <w:rFonts w:cs="Helvetica"/>
          <w:b/>
          <w:b/>
          <w:sz w:val="22"/>
          <w:szCs w:val="22"/>
        </w:rPr>
      </w:pPr>
      <w:r>
        <w:rPr>
          <w:rFonts w:cs="Helvetica"/>
          <w:b/>
          <w:sz w:val="22"/>
          <w:szCs w:val="22"/>
        </w:rPr>
      </w:r>
    </w:p>
    <w:p>
      <w:pPr>
        <w:pStyle w:val="Normal"/>
        <w:widowControl w:val="false"/>
        <w:rPr>
          <w:rFonts w:cs="Helvetica"/>
          <w:b/>
          <w:b/>
          <w:sz w:val="22"/>
          <w:szCs w:val="22"/>
        </w:rPr>
      </w:pPr>
      <w:r>
        <w:rPr>
          <w:rFonts w:cs="Helvetica"/>
          <w:b/>
          <w:sz w:val="22"/>
          <w:szCs w:val="22"/>
        </w:rPr>
      </w:r>
    </w:p>
    <w:p>
      <w:pPr>
        <w:pStyle w:val="Normal"/>
        <w:widowControl w:val="false"/>
        <w:rPr>
          <w:rFonts w:cs="Helvetica"/>
          <w:b/>
          <w:b/>
          <w:sz w:val="22"/>
          <w:szCs w:val="22"/>
        </w:rPr>
      </w:pPr>
      <w:r>
        <w:rPr>
          <w:rFonts w:cs="Helvetica"/>
          <w:b/>
          <w:sz w:val="22"/>
          <w:szCs w:val="22"/>
        </w:rPr>
      </w:r>
    </w:p>
    <w:p>
      <w:pPr>
        <w:pStyle w:val="Normal"/>
        <w:widowControl w:val="false"/>
        <w:rPr>
          <w:rFonts w:cs="Helvetica"/>
          <w:b/>
          <w:b/>
          <w:sz w:val="22"/>
          <w:szCs w:val="22"/>
        </w:rPr>
      </w:pPr>
      <w:r>
        <w:rPr>
          <w:rFonts w:cs="Helvetica"/>
          <w:b/>
          <w:sz w:val="22"/>
          <w:szCs w:val="22"/>
        </w:rPr>
      </w:r>
    </w:p>
    <w:p>
      <w:pPr>
        <w:pStyle w:val="Normal"/>
        <w:widowControl w:val="false"/>
        <w:rPr>
          <w:rFonts w:cs="Helvetica"/>
          <w:b/>
          <w:b/>
          <w:sz w:val="22"/>
          <w:szCs w:val="22"/>
        </w:rPr>
      </w:pPr>
      <w:r>
        <w:rPr>
          <w:rFonts w:cs="Helvetica"/>
          <w:b/>
          <w:sz w:val="22"/>
          <w:szCs w:val="22"/>
        </w:rPr>
      </w:r>
    </w:p>
    <w:p>
      <w:pPr>
        <w:pStyle w:val="Normal"/>
        <w:widowControl w:val="false"/>
        <w:rPr>
          <w:rFonts w:cs="Helvetica"/>
          <w:b/>
          <w:b/>
          <w:sz w:val="22"/>
          <w:szCs w:val="22"/>
        </w:rPr>
      </w:pPr>
      <w:r>
        <w:rPr>
          <w:rFonts w:cs="Helvetica"/>
          <w:b/>
          <w:sz w:val="22"/>
          <w:szCs w:val="22"/>
        </w:rPr>
      </w:r>
    </w:p>
    <w:p>
      <w:pPr>
        <w:pStyle w:val="Normal"/>
        <w:widowControl w:val="false"/>
        <w:rPr>
          <w:rFonts w:cs="Helvetica"/>
          <w:b/>
          <w:b/>
          <w:sz w:val="22"/>
          <w:szCs w:val="22"/>
        </w:rPr>
      </w:pPr>
      <w:r>
        <w:rPr>
          <w:rFonts w:cs="Helvetica"/>
          <w:b/>
          <w:sz w:val="22"/>
          <w:szCs w:val="22"/>
        </w:rPr>
      </w:r>
    </w:p>
    <w:p>
      <w:pPr>
        <w:pStyle w:val="Normal"/>
        <w:widowControl w:val="false"/>
        <w:rPr>
          <w:rFonts w:cs="Helvetica"/>
          <w:b/>
          <w:b/>
          <w:sz w:val="22"/>
          <w:szCs w:val="22"/>
        </w:rPr>
      </w:pPr>
      <w:r>
        <w:rPr>
          <w:rFonts w:cs="Helvetica"/>
          <w:b/>
          <w:sz w:val="22"/>
          <w:szCs w:val="22"/>
        </w:rPr>
      </w:r>
    </w:p>
    <w:p>
      <w:pPr>
        <w:pStyle w:val="Normal"/>
        <w:widowControl w:val="false"/>
        <w:rPr>
          <w:rFonts w:cs="Helvetica"/>
          <w:b/>
          <w:b/>
          <w:sz w:val="22"/>
          <w:szCs w:val="22"/>
        </w:rPr>
      </w:pPr>
      <w:r>
        <w:rPr>
          <w:rFonts w:cs="Helvetica"/>
          <w:b/>
          <w:sz w:val="22"/>
          <w:szCs w:val="22"/>
        </w:rPr>
      </w:r>
    </w:p>
    <w:p>
      <w:pPr>
        <w:pStyle w:val="Normal"/>
        <w:widowControl w:val="false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36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86398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4"/>
      <w:lang w:val="cs-CZ" w:eastAsia="en-US" w:bidi="ar-SA"/>
    </w:rPr>
  </w:style>
  <w:style w:type="paragraph" w:styleId="Nadpis1">
    <w:name w:val="Heading 1"/>
    <w:basedOn w:val="Normal"/>
    <w:next w:val="Normal"/>
    <w:link w:val="Heading1Char"/>
    <w:autoRedefine/>
    <w:qFormat/>
    <w:rsid w:val="00653dc6"/>
    <w:pPr>
      <w:keepNext/>
      <w:ind w:left="1080" w:hanging="0"/>
      <w:jc w:val="both"/>
      <w:outlineLvl w:val="0"/>
    </w:pPr>
    <w:rPr>
      <w:rFonts w:ascii="Bookman Old Style" w:hAnsi="Bookman Old Style" w:eastAsia="Times New Roman" w:cs="Times New Roman"/>
      <w:szCs w:val="20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qFormat/>
    <w:rsid w:val="00653dc6"/>
    <w:rPr>
      <w:rFonts w:ascii="Bookman Old Style" w:hAnsi="Bookman Old Style" w:eastAsia="Times New Roman" w:cs="Times New Roman"/>
      <w:szCs w:val="20"/>
      <w:lang w:val="cs-CZ" w:eastAsia="cs-CZ"/>
    </w:rPr>
  </w:style>
  <w:style w:type="character" w:styleId="FooterChar" w:customStyle="1">
    <w:name w:val="Footer Char"/>
    <w:basedOn w:val="DefaultParagraphFont"/>
    <w:link w:val="Footer"/>
    <w:qFormat/>
    <w:rsid w:val="00653dc6"/>
    <w:rPr>
      <w:rFonts w:ascii="Times New Roman" w:hAnsi="Times New Roman" w:eastAsia="Times New Roman" w:cs="Times New Roman"/>
      <w:sz w:val="20"/>
      <w:szCs w:val="20"/>
      <w:lang w:val="cs-CZ" w:eastAsia="cs-CZ"/>
    </w:rPr>
  </w:style>
  <w:style w:type="character" w:styleId="Internetovodkaz">
    <w:name w:val="Internetový odkaz"/>
    <w:rsid w:val="0058639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13287"/>
    <w:rPr>
      <w:b/>
      <w:bCs/>
    </w:rPr>
  </w:style>
  <w:style w:type="character" w:styleId="Appleconvertedspace" w:customStyle="1">
    <w:name w:val="apple-converted-space"/>
    <w:basedOn w:val="DefaultParagraphFont"/>
    <w:qFormat/>
    <w:rsid w:val="00313287"/>
    <w:rPr/>
  </w:style>
  <w:style w:type="character" w:styleId="Zdraznn">
    <w:name w:val="Zdůraznění"/>
    <w:basedOn w:val="DefaultParagraphFont"/>
    <w:uiPriority w:val="20"/>
    <w:qFormat/>
    <w:rsid w:val="00f360a7"/>
    <w:rPr>
      <w:i/>
      <w:iCs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Zpat">
    <w:name w:val="Footer"/>
    <w:basedOn w:val="Normal"/>
    <w:link w:val="FooterChar"/>
    <w:autoRedefine/>
    <w:qFormat/>
    <w:rsid w:val="00653dc6"/>
    <w:pPr>
      <w:tabs>
        <w:tab w:val="center" w:pos="4536" w:leader="none"/>
        <w:tab w:val="right" w:pos="9072" w:leader="none"/>
      </w:tabs>
      <w:spacing w:before="120" w:after="12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NormalWeb">
    <w:name w:val="Normal (Web)"/>
    <w:basedOn w:val="Normal"/>
    <w:uiPriority w:val="99"/>
    <w:unhideWhenUsed/>
    <w:qFormat/>
    <w:rsid w:val="00586398"/>
    <w:pPr>
      <w:spacing w:beforeAutospacing="1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f360a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LibreOffice/5.2.2.2$Windows_x86 LibreOffice_project/8f96e87c890bf8fa77463cd4b640a2312823f3ad</Application>
  <Pages>4</Pages>
  <Words>912</Words>
  <Characters>5064</Characters>
  <CharactersWithSpaces>6104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2016-01-22T14:53:00Z</dcterms:created>
  <dc:creator>Premysl Libal</dc:creator>
  <dc:description/>
  <dc:language>cs-CZ</dc:language>
  <cp:lastModifiedBy/>
  <dcterms:modified xsi:type="dcterms:W3CDTF">2017-08-15T14:14:24Z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