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23A0" w14:textId="1BF4A03C" w:rsidR="00F625B9" w:rsidRDefault="00F625B9" w:rsidP="00FC548A">
      <w:pPr>
        <w:spacing w:before="36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E07">
        <w:rPr>
          <w:rFonts w:ascii="Times New Roman" w:hAnsi="Times New Roman" w:cs="Times New Roman"/>
          <w:b/>
          <w:sz w:val="32"/>
          <w:szCs w:val="32"/>
        </w:rPr>
        <w:t>SMLOUVA</w:t>
      </w:r>
      <w:r w:rsidR="009249CA" w:rsidRPr="00505E07">
        <w:rPr>
          <w:rFonts w:ascii="Times New Roman" w:hAnsi="Times New Roman" w:cs="Times New Roman"/>
          <w:b/>
          <w:sz w:val="32"/>
          <w:szCs w:val="32"/>
        </w:rPr>
        <w:t xml:space="preserve"> O POSKYTOVÁNÍ SLUŽEB</w:t>
      </w:r>
    </w:p>
    <w:p w14:paraId="12B3E176" w14:textId="567B17E5" w:rsidR="00FC548A" w:rsidRDefault="00FC548A" w:rsidP="00555ACC">
      <w:pPr>
        <w:spacing w:before="360" w:after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548A">
        <w:rPr>
          <w:rFonts w:ascii="Times New Roman" w:hAnsi="Times New Roman" w:cs="Times New Roman"/>
          <w:i/>
          <w:iCs/>
          <w:sz w:val="24"/>
          <w:szCs w:val="24"/>
        </w:rPr>
        <w:t>uzavřen</w:t>
      </w:r>
      <w:r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Pr="00FC548A">
        <w:rPr>
          <w:rFonts w:ascii="Times New Roman" w:hAnsi="Times New Roman" w:cs="Times New Roman"/>
          <w:i/>
          <w:iCs/>
          <w:sz w:val="24"/>
          <w:szCs w:val="24"/>
        </w:rPr>
        <w:t xml:space="preserve"> podle ustanovení § 1746 odst. 2 zákona č. 89/2012 Sb., občanský zákoník, v platném znění (dále jen „</w:t>
      </w:r>
      <w:r w:rsidRPr="00FC548A">
        <w:rPr>
          <w:rFonts w:ascii="Times New Roman" w:hAnsi="Times New Roman" w:cs="Times New Roman"/>
          <w:b/>
          <w:i/>
          <w:iCs/>
          <w:sz w:val="24"/>
          <w:szCs w:val="24"/>
        </w:rPr>
        <w:t>Občanský zákoník</w:t>
      </w:r>
      <w:r w:rsidRPr="00FC548A">
        <w:rPr>
          <w:rFonts w:ascii="Times New Roman" w:hAnsi="Times New Roman" w:cs="Times New Roman"/>
          <w:i/>
          <w:iCs/>
          <w:sz w:val="24"/>
          <w:szCs w:val="24"/>
        </w:rPr>
        <w:t>“)</w:t>
      </w:r>
    </w:p>
    <w:p w14:paraId="1F328408" w14:textId="77777777" w:rsidR="00D61D57" w:rsidRDefault="00FC548A" w:rsidP="00D61D57">
      <w:pPr>
        <w:spacing w:before="360" w:after="360"/>
        <w:jc w:val="center"/>
        <w:rPr>
          <w:rFonts w:ascii="Times New Roman" w:hAnsi="Times New Roman" w:cs="Times New Roman"/>
          <w:sz w:val="24"/>
          <w:szCs w:val="24"/>
        </w:rPr>
      </w:pPr>
      <w:r w:rsidRPr="004A0FC2">
        <w:rPr>
          <w:rFonts w:ascii="Times New Roman" w:hAnsi="Times New Roman" w:cs="Times New Roman"/>
          <w:sz w:val="24"/>
          <w:szCs w:val="24"/>
        </w:rPr>
        <w:t>na</w:t>
      </w:r>
      <w:r w:rsidR="004A0FC2" w:rsidRPr="004A0FC2">
        <w:rPr>
          <w:rFonts w:ascii="Times New Roman" w:hAnsi="Times New Roman" w:cs="Times New Roman"/>
          <w:sz w:val="24"/>
          <w:szCs w:val="24"/>
        </w:rPr>
        <w:t xml:space="preserve"> </w:t>
      </w:r>
      <w:r w:rsidR="004A0FC2" w:rsidRPr="00D61D5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2084A" w:rsidRPr="00D61D57">
        <w:rPr>
          <w:rFonts w:ascii="Times New Roman" w:hAnsi="Times New Roman" w:cs="Times New Roman"/>
          <w:b/>
          <w:bCs/>
          <w:sz w:val="24"/>
          <w:szCs w:val="24"/>
        </w:rPr>
        <w:t>yhotovení technick</w:t>
      </w:r>
      <w:r w:rsidRPr="00D61D57">
        <w:rPr>
          <w:rFonts w:ascii="Times New Roman" w:hAnsi="Times New Roman" w:cs="Times New Roman"/>
          <w:b/>
          <w:bCs/>
          <w:sz w:val="24"/>
          <w:szCs w:val="24"/>
        </w:rPr>
        <w:t>ých</w:t>
      </w:r>
      <w:r w:rsidR="00C2084A" w:rsidRPr="00D61D57">
        <w:rPr>
          <w:rFonts w:ascii="Times New Roman" w:hAnsi="Times New Roman" w:cs="Times New Roman"/>
          <w:b/>
          <w:bCs/>
          <w:sz w:val="24"/>
          <w:szCs w:val="24"/>
        </w:rPr>
        <w:t xml:space="preserve"> map</w:t>
      </w:r>
      <w:r w:rsidRPr="00D61D57">
        <w:rPr>
          <w:rFonts w:ascii="Times New Roman" w:hAnsi="Times New Roman" w:cs="Times New Roman"/>
          <w:b/>
          <w:bCs/>
          <w:sz w:val="24"/>
          <w:szCs w:val="24"/>
        </w:rPr>
        <w:t>ových podkladů</w:t>
      </w:r>
      <w:r w:rsidR="00C2084A" w:rsidRPr="004A0FC2">
        <w:rPr>
          <w:rFonts w:ascii="Times New Roman" w:hAnsi="Times New Roman" w:cs="Times New Roman"/>
          <w:sz w:val="24"/>
          <w:szCs w:val="24"/>
        </w:rPr>
        <w:t xml:space="preserve"> areálu </w:t>
      </w:r>
      <w:r w:rsidR="00D61D57">
        <w:rPr>
          <w:rFonts w:ascii="Times New Roman" w:hAnsi="Times New Roman" w:cs="Times New Roman"/>
          <w:sz w:val="24"/>
          <w:szCs w:val="24"/>
        </w:rPr>
        <w:t>na akci:</w:t>
      </w:r>
    </w:p>
    <w:p w14:paraId="0C22F84B" w14:textId="320AAF60" w:rsidR="00D61D57" w:rsidRPr="00D61D57" w:rsidRDefault="00D61D57" w:rsidP="00D61D5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Hlk196300490"/>
      <w:r w:rsidRPr="00D61D57">
        <w:rPr>
          <w:rFonts w:ascii="Times New Roman" w:hAnsi="Times New Roman" w:cs="Times New Roman"/>
          <w:b/>
          <w:sz w:val="24"/>
          <w:szCs w:val="24"/>
        </w:rPr>
        <w:t xml:space="preserve">„Revitalizace průmyslového areálu </w:t>
      </w:r>
      <w:r>
        <w:rPr>
          <w:rFonts w:ascii="Times New Roman" w:hAnsi="Times New Roman" w:cs="Times New Roman"/>
          <w:b/>
          <w:sz w:val="24"/>
          <w:szCs w:val="24"/>
        </w:rPr>
        <w:t xml:space="preserve">v k.ú. </w:t>
      </w:r>
      <w:r w:rsidRPr="00D61D57">
        <w:rPr>
          <w:rFonts w:ascii="Times New Roman" w:hAnsi="Times New Roman" w:cs="Times New Roman"/>
          <w:b/>
          <w:sz w:val="24"/>
          <w:szCs w:val="24"/>
        </w:rPr>
        <w:t xml:space="preserve">Neubuz </w:t>
      </w:r>
      <w:r>
        <w:rPr>
          <w:rFonts w:ascii="Times New Roman" w:hAnsi="Times New Roman" w:cs="Times New Roman"/>
          <w:b/>
          <w:sz w:val="24"/>
          <w:szCs w:val="24"/>
        </w:rPr>
        <w:t>pro potřeby SÚS Zlínska</w:t>
      </w:r>
      <w:r w:rsidRPr="00D61D57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bookmarkEnd w:id="0"/>
    <w:p w14:paraId="6B22C62B" w14:textId="77777777" w:rsidR="00D61D57" w:rsidRPr="00D61D57" w:rsidRDefault="00D61D57" w:rsidP="00D61D57">
      <w:pPr>
        <w:widowControl w:val="0"/>
        <w:numPr>
          <w:ilvl w:val="0"/>
          <w:numId w:val="41"/>
        </w:numPr>
        <w:spacing w:before="360"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1D5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30194779" w14:textId="77777777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Správa a údržba silnic Zlínska, s.r.o.</w:t>
      </w:r>
    </w:p>
    <w:p w14:paraId="54D7BD81" w14:textId="77777777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 Majáku 5001, 760 01 Zlín</w:t>
      </w:r>
    </w:p>
    <w:p w14:paraId="738DE1D1" w14:textId="34C0D699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015D4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269 13 453</w:t>
      </w:r>
    </w:p>
    <w:p w14:paraId="251CF49B" w14:textId="77777777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CZ26913453</w:t>
      </w:r>
    </w:p>
    <w:p w14:paraId="62E0A484" w14:textId="77777777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Registrace:              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zapsána v obchodním rejstříku vedeném u Krajského soudu v      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Brně, oddíl  C, vložka  44640</w:t>
      </w:r>
    </w:p>
    <w:p w14:paraId="5F143D5C" w14:textId="6A98F7F1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UniCredit Bank Czech Republic, a.s., č.ú. </w:t>
      </w:r>
      <w:r w:rsidR="003212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</w:t>
      </w:r>
    </w:p>
    <w:p w14:paraId="2682D15C" w14:textId="4805BD33" w:rsidR="00D61D57" w:rsidRPr="009C0B23" w:rsidRDefault="001015D4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</w:t>
      </w:r>
      <w:r w:rsidR="00D61D57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Raiffeisenbank, a.s. č.ú. 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3212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</w:p>
    <w:p w14:paraId="03A66F39" w14:textId="77777777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Libor Lukáš, jednatel společnosti</w:t>
      </w:r>
    </w:p>
    <w:p w14:paraId="2305850C" w14:textId="178B9E26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v technických záležitostech: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212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správa majetku, tel.: </w:t>
      </w:r>
      <w:r w:rsidR="003212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25CDDEB3" w14:textId="275D0044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="003212CB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XXXXXXXX</w:t>
        </w:r>
      </w:hyperlink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E53B7D" w14:textId="1B607A63" w:rsidR="00D61D57" w:rsidRPr="009C0B23" w:rsidRDefault="003212CB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</w:t>
      </w:r>
      <w:r w:rsidR="00D61D57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hlavní účetní, tel.: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r w:rsidR="00D61D57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262808AC" w14:textId="7103CDA4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9" w:history="1">
        <w:r w:rsidR="003212CB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XXXXXXXXX</w:t>
        </w:r>
      </w:hyperlink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E1754A" w14:textId="77777777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5D8AAD" w14:textId="77777777" w:rsidR="00D61D57" w:rsidRPr="009C0B23" w:rsidRDefault="00D61D57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/dále jen objednatel/</w:t>
      </w:r>
    </w:p>
    <w:p w14:paraId="04FDCFA2" w14:textId="432BD214" w:rsidR="003338A0" w:rsidRPr="009C0B23" w:rsidRDefault="003338A0" w:rsidP="00821585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9C0B23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81320AB" w14:textId="324827F9" w:rsidR="003338A0" w:rsidRPr="009C0B23" w:rsidRDefault="009C0B23" w:rsidP="009C0B2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1015D4" w:rsidRPr="009C0B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hotovitel:</w:t>
      </w:r>
      <w:r w:rsidR="001015D4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Ing. Daniel Volařík - GEA</w:t>
      </w:r>
    </w:p>
    <w:p w14:paraId="50040A64" w14:textId="337AE2CF" w:rsidR="00E02C02" w:rsidRPr="009C0B23" w:rsidRDefault="009C0B23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Přečkovice 86, 687 71 Bojkovice</w:t>
      </w:r>
    </w:p>
    <w:p w14:paraId="460F8E59" w14:textId="2E14200C" w:rsidR="00E02C02" w:rsidRPr="009C0B23" w:rsidRDefault="00E02C02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15254666</w:t>
      </w:r>
    </w:p>
    <w:p w14:paraId="5DD4B503" w14:textId="77BF9A02" w:rsidR="00E02C02" w:rsidRPr="009C0B23" w:rsidRDefault="00E02C02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CZ511121169</w:t>
      </w:r>
    </w:p>
    <w:p w14:paraId="44311546" w14:textId="1B908F9F" w:rsidR="00E02C02" w:rsidRPr="009C0B23" w:rsidRDefault="001963C1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Registrace:                                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v obchodním rejstříku: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zapsán v Živnostenském rejstříku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v 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MÚ v Uh. Brodě </w:t>
      </w:r>
    </w:p>
    <w:p w14:paraId="5927BC06" w14:textId="7B612519" w:rsidR="00E02C02" w:rsidRPr="009C0B23" w:rsidRDefault="001963C1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ankovní spojení: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K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B, a.s., č. ú. </w:t>
      </w:r>
      <w:r w:rsidR="003212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</w:p>
    <w:p w14:paraId="6465251E" w14:textId="555A6371" w:rsidR="00E02C02" w:rsidRPr="009C0B23" w:rsidRDefault="001963C1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astoupen: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Danielem Volaříkem</w:t>
      </w:r>
    </w:p>
    <w:p w14:paraId="174DE22B" w14:textId="7F2963B1" w:rsidR="00E02C02" w:rsidRPr="009C0B23" w:rsidRDefault="001963C1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ontaktní osoba ve věcech smluvních:</w:t>
      </w:r>
      <w:r w:rsidR="00E02C02"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Daniel Volařík</w:t>
      </w:r>
    </w:p>
    <w:p w14:paraId="328653A0" w14:textId="2B9F1316" w:rsidR="00E02C02" w:rsidRPr="009C0B23" w:rsidRDefault="00E02C02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0" w:history="1">
        <w:r w:rsidR="003212C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XXXXXXXX</w:t>
        </w:r>
      </w:hyperlink>
      <w:r w:rsidR="001963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tel: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+420 </w:t>
      </w:r>
      <w:r w:rsidR="003212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</w:p>
    <w:p w14:paraId="6642F664" w14:textId="77777777" w:rsidR="00E02C02" w:rsidRPr="009C0B23" w:rsidRDefault="00E02C02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kontaktní osoba ve věcech technických: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Daniel Volařík</w:t>
      </w:r>
    </w:p>
    <w:p w14:paraId="60204670" w14:textId="1A6D3A8A" w:rsidR="003338A0" w:rsidRDefault="00E02C02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1" w:history="1">
        <w:r w:rsidR="003212C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XXXXXXX</w:t>
        </w:r>
      </w:hyperlink>
      <w:r w:rsidR="001963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>tel:</w:t>
      </w:r>
      <w:r w:rsidRPr="009C0B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+420 </w:t>
      </w:r>
      <w:r w:rsidR="003212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</w:t>
      </w:r>
    </w:p>
    <w:p w14:paraId="113CB1AC" w14:textId="77777777" w:rsidR="001963C1" w:rsidRPr="009C0B23" w:rsidRDefault="001963C1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3B3278" w14:textId="18D3F003" w:rsidR="003338A0" w:rsidRDefault="003338A0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1963C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(dále  „Poskytovatel“)</w:t>
      </w:r>
      <w:r w:rsidRPr="001963C1" w:rsidDel="00A3054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</w:p>
    <w:p w14:paraId="23153E43" w14:textId="77777777" w:rsidR="001963C1" w:rsidRPr="001963C1" w:rsidRDefault="001963C1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670C0221" w14:textId="77777777" w:rsidR="003338A0" w:rsidRPr="001963C1" w:rsidRDefault="003338A0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1963C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(Objednatel a Poskytovatel dále také společně jako „Smluvní strany“)</w:t>
      </w:r>
    </w:p>
    <w:p w14:paraId="3D14D7FE" w14:textId="77777777" w:rsidR="001015D4" w:rsidRPr="009C0B23" w:rsidRDefault="001015D4" w:rsidP="001015D4">
      <w:pPr>
        <w:pStyle w:val="Odstavecseseznamem"/>
        <w:spacing w:before="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07B0C1" w14:textId="3E1A580E" w:rsidR="001015D4" w:rsidRDefault="001015D4" w:rsidP="00533995">
      <w:pPr>
        <w:pStyle w:val="Odstavecseseznamem"/>
        <w:widowControl w:val="0"/>
        <w:numPr>
          <w:ilvl w:val="0"/>
          <w:numId w:val="41"/>
        </w:numPr>
        <w:spacing w:before="0" w:after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B23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17DAE1F3" w14:textId="6EE00CEE" w:rsidR="00533995" w:rsidRPr="00AC3407" w:rsidRDefault="004C6B31" w:rsidP="00533995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3995" w:rsidRPr="00AC3407">
        <w:rPr>
          <w:rFonts w:ascii="Times New Roman" w:hAnsi="Times New Roman" w:cs="Times New Roman"/>
          <w:b/>
          <w:bCs/>
          <w:sz w:val="24"/>
          <w:szCs w:val="24"/>
        </w:rPr>
        <w:t>Zpracování technické mapy</w:t>
      </w:r>
    </w:p>
    <w:p w14:paraId="77FC3325" w14:textId="0CCAFBB2" w:rsidR="00533995" w:rsidRPr="00AC3407" w:rsidRDefault="00533995" w:rsidP="005C1606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0" w:after="0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AC3407">
        <w:rPr>
          <w:rFonts w:ascii="Times New Roman" w:hAnsi="Times New Roman" w:cs="Times New Roman"/>
          <w:sz w:val="24"/>
          <w:szCs w:val="24"/>
        </w:rPr>
        <w:t>Geodetické zaměření areálu Správy a údržby silnic Zlínska, s.r.o v k.ú. Neubuz a to</w:t>
      </w:r>
      <w:r w:rsidR="00AC3407" w:rsidRPr="00AC3407">
        <w:rPr>
          <w:rFonts w:ascii="Times New Roman" w:hAnsi="Times New Roman" w:cs="Times New Roman"/>
          <w:sz w:val="24"/>
          <w:szCs w:val="24"/>
        </w:rPr>
        <w:t xml:space="preserve"> </w:t>
      </w:r>
      <w:r w:rsidRPr="00AC3407">
        <w:rPr>
          <w:rFonts w:ascii="Times New Roman" w:hAnsi="Times New Roman" w:cs="Times New Roman"/>
          <w:sz w:val="24"/>
          <w:szCs w:val="24"/>
        </w:rPr>
        <w:t>oplocená část areálu, prostor příjezdové komunikace a přilehlý prostor u „likusáku“.</w:t>
      </w:r>
    </w:p>
    <w:p w14:paraId="5B918D8A" w14:textId="7F508AA5" w:rsidR="00533995" w:rsidRPr="005C1606" w:rsidRDefault="00533995" w:rsidP="0094177F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0" w:after="0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5C1606">
        <w:rPr>
          <w:rFonts w:ascii="Times New Roman" w:hAnsi="Times New Roman" w:cs="Times New Roman"/>
          <w:sz w:val="24"/>
          <w:szCs w:val="24"/>
        </w:rPr>
        <w:t>Výškopisné a polohopisné zaměření pozemků v rozsahu území dle odst. 1.1. včetně objektů, nadzemních stavebních konstrukcí (opěrné zdi apod.), vzrostlých stromů, oplocení a viditelných tras a viditelných znaků inženýrských sítí, zaměření dna šach</w:t>
      </w:r>
      <w:r w:rsidR="005C1606">
        <w:rPr>
          <w:rFonts w:ascii="Times New Roman" w:hAnsi="Times New Roman" w:cs="Times New Roman"/>
          <w:sz w:val="24"/>
          <w:szCs w:val="24"/>
        </w:rPr>
        <w:t>et apd</w:t>
      </w:r>
      <w:r w:rsidRPr="005C1606">
        <w:rPr>
          <w:rFonts w:ascii="Times New Roman" w:hAnsi="Times New Roman" w:cs="Times New Roman"/>
          <w:sz w:val="24"/>
          <w:szCs w:val="24"/>
        </w:rPr>
        <w:t>.</w:t>
      </w:r>
    </w:p>
    <w:p w14:paraId="00A50149" w14:textId="1218E491" w:rsidR="00533995" w:rsidRPr="005C1606" w:rsidRDefault="00533995" w:rsidP="005C1606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0" w:after="0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4244C9">
        <w:rPr>
          <w:rFonts w:ascii="Times New Roman" w:hAnsi="Times New Roman" w:cs="Times New Roman"/>
          <w:sz w:val="24"/>
          <w:szCs w:val="24"/>
        </w:rPr>
        <w:t>Dohledání a zpracování veškerých dostupných podkladů a informací potřebných pro</w:t>
      </w:r>
      <w:r w:rsidR="005C1606">
        <w:rPr>
          <w:rFonts w:ascii="Times New Roman" w:hAnsi="Times New Roman" w:cs="Times New Roman"/>
          <w:sz w:val="24"/>
          <w:szCs w:val="24"/>
        </w:rPr>
        <w:t xml:space="preserve"> </w:t>
      </w:r>
      <w:r w:rsidRPr="005C1606">
        <w:rPr>
          <w:rFonts w:ascii="Times New Roman" w:hAnsi="Times New Roman" w:cs="Times New Roman"/>
          <w:sz w:val="24"/>
          <w:szCs w:val="24"/>
        </w:rPr>
        <w:t xml:space="preserve">zpracování mapových podkladů a situačních </w:t>
      </w:r>
      <w:r w:rsidR="005C1606" w:rsidRPr="005C1606">
        <w:rPr>
          <w:rFonts w:ascii="Times New Roman" w:hAnsi="Times New Roman" w:cs="Times New Roman"/>
          <w:sz w:val="24"/>
          <w:szCs w:val="24"/>
        </w:rPr>
        <w:t>výkresů,</w:t>
      </w:r>
      <w:r w:rsidRPr="005C1606">
        <w:rPr>
          <w:rFonts w:ascii="Times New Roman" w:hAnsi="Times New Roman" w:cs="Times New Roman"/>
          <w:sz w:val="24"/>
          <w:szCs w:val="24"/>
        </w:rPr>
        <w:t xml:space="preserve"> tj. archivní projektová</w:t>
      </w:r>
    </w:p>
    <w:p w14:paraId="552EF59B" w14:textId="4FE3DCE4" w:rsidR="00533995" w:rsidRPr="00AC3407" w:rsidRDefault="00AC3407" w:rsidP="005C1606">
      <w:pPr>
        <w:autoSpaceDE w:val="0"/>
        <w:autoSpaceDN w:val="0"/>
        <w:adjustRightInd w:val="0"/>
        <w:spacing w:before="0" w:after="0"/>
        <w:ind w:left="1276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33995" w:rsidRPr="00AC3407">
        <w:rPr>
          <w:rFonts w:ascii="Times New Roman" w:hAnsi="Times New Roman" w:cs="Times New Roman"/>
          <w:sz w:val="24"/>
          <w:szCs w:val="24"/>
        </w:rPr>
        <w:t>dokumentace, staré náčrty rozvodů inženýrských sítí, vyšetřené průběhy těchto sítí</w:t>
      </w:r>
      <w:r w:rsidR="005C1606">
        <w:rPr>
          <w:rFonts w:ascii="Times New Roman" w:hAnsi="Times New Roman" w:cs="Times New Roman"/>
          <w:sz w:val="24"/>
          <w:szCs w:val="24"/>
        </w:rPr>
        <w:t>.</w:t>
      </w:r>
    </w:p>
    <w:p w14:paraId="0B74A5FA" w14:textId="54A55CFA" w:rsidR="00533995" w:rsidRPr="005C1606" w:rsidRDefault="00AC3407" w:rsidP="00A109BF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0" w:after="0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5C1606">
        <w:rPr>
          <w:rFonts w:ascii="Times New Roman" w:hAnsi="Times New Roman" w:cs="Times New Roman"/>
          <w:sz w:val="24"/>
          <w:szCs w:val="24"/>
        </w:rPr>
        <w:t>Z</w:t>
      </w:r>
      <w:r w:rsidR="00533995" w:rsidRPr="005C1606">
        <w:rPr>
          <w:rFonts w:ascii="Times New Roman" w:hAnsi="Times New Roman" w:cs="Times New Roman"/>
          <w:sz w:val="24"/>
          <w:szCs w:val="24"/>
        </w:rPr>
        <w:t>pracování technické mapy s vyznačením a popisem budov, ostatních nadzemních</w:t>
      </w:r>
      <w:r w:rsidR="005C1606">
        <w:rPr>
          <w:rFonts w:ascii="Times New Roman" w:hAnsi="Times New Roman" w:cs="Times New Roman"/>
          <w:sz w:val="24"/>
          <w:szCs w:val="24"/>
        </w:rPr>
        <w:t xml:space="preserve"> st</w:t>
      </w:r>
      <w:r w:rsidR="00533995" w:rsidRPr="005C1606">
        <w:rPr>
          <w:rFonts w:ascii="Times New Roman" w:hAnsi="Times New Roman" w:cs="Times New Roman"/>
          <w:sz w:val="24"/>
          <w:szCs w:val="24"/>
        </w:rPr>
        <w:t>avebních konstrukcí, oplocení a inženýrských sítí</w:t>
      </w:r>
      <w:r w:rsidR="005C1606">
        <w:rPr>
          <w:rFonts w:ascii="Times New Roman" w:hAnsi="Times New Roman" w:cs="Times New Roman"/>
          <w:sz w:val="24"/>
          <w:szCs w:val="24"/>
        </w:rPr>
        <w:t>.</w:t>
      </w:r>
    </w:p>
    <w:p w14:paraId="4882F120" w14:textId="32B3739F" w:rsidR="00533995" w:rsidRPr="00602A17" w:rsidRDefault="004C6B31" w:rsidP="004244C9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2A1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3995" w:rsidRPr="00602A17">
        <w:rPr>
          <w:rFonts w:ascii="Times New Roman" w:hAnsi="Times New Roman" w:cs="Times New Roman"/>
          <w:b/>
          <w:bCs/>
          <w:sz w:val="24"/>
          <w:szCs w:val="24"/>
        </w:rPr>
        <w:t>Zpracování pozemkové mapy</w:t>
      </w:r>
    </w:p>
    <w:p w14:paraId="626943B2" w14:textId="522D6666" w:rsidR="00533995" w:rsidRPr="004244C9" w:rsidRDefault="00AC3407" w:rsidP="005C1606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0" w:after="0"/>
        <w:ind w:hanging="798"/>
        <w:rPr>
          <w:rFonts w:ascii="Times New Roman" w:hAnsi="Times New Roman" w:cs="Times New Roman"/>
          <w:sz w:val="24"/>
          <w:szCs w:val="24"/>
        </w:rPr>
      </w:pPr>
      <w:r w:rsidRPr="004244C9">
        <w:rPr>
          <w:rFonts w:ascii="Times New Roman" w:hAnsi="Times New Roman" w:cs="Times New Roman"/>
          <w:sz w:val="24"/>
          <w:szCs w:val="24"/>
        </w:rPr>
        <w:t>Z</w:t>
      </w:r>
      <w:r w:rsidR="00533995" w:rsidRPr="004244C9">
        <w:rPr>
          <w:rFonts w:ascii="Times New Roman" w:hAnsi="Times New Roman" w:cs="Times New Roman"/>
          <w:sz w:val="24"/>
          <w:szCs w:val="24"/>
        </w:rPr>
        <w:t>ákres zaměřené situace skutečného stavu areálu na podkladu katastrální mapy</w:t>
      </w:r>
    </w:p>
    <w:p w14:paraId="7B56F327" w14:textId="14C5F757" w:rsidR="00533995" w:rsidRPr="004244C9" w:rsidRDefault="00AC3407" w:rsidP="005C1606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0" w:after="0"/>
        <w:ind w:hanging="798"/>
        <w:rPr>
          <w:rFonts w:ascii="Times New Roman" w:hAnsi="Times New Roman" w:cs="Times New Roman"/>
          <w:sz w:val="24"/>
          <w:szCs w:val="24"/>
        </w:rPr>
      </w:pPr>
      <w:r w:rsidRPr="004244C9">
        <w:rPr>
          <w:rFonts w:ascii="Times New Roman" w:hAnsi="Times New Roman" w:cs="Times New Roman"/>
          <w:sz w:val="24"/>
          <w:szCs w:val="24"/>
        </w:rPr>
        <w:t>P</w:t>
      </w:r>
      <w:r w:rsidR="00533995" w:rsidRPr="004244C9">
        <w:rPr>
          <w:rFonts w:ascii="Times New Roman" w:hAnsi="Times New Roman" w:cs="Times New Roman"/>
          <w:sz w:val="24"/>
          <w:szCs w:val="24"/>
        </w:rPr>
        <w:t>řehledné identifikace jednotlivých parcel (parc. č., vlastnictví, výměra, věcná</w:t>
      </w:r>
    </w:p>
    <w:p w14:paraId="144D3EA3" w14:textId="7D403E5C" w:rsidR="00533995" w:rsidRPr="005C1606" w:rsidRDefault="00AC3407" w:rsidP="005C1606">
      <w:pPr>
        <w:pStyle w:val="Odstavecseseznamem"/>
        <w:autoSpaceDE w:val="0"/>
        <w:autoSpaceDN w:val="0"/>
        <w:adjustRightInd w:val="0"/>
        <w:spacing w:before="0" w:after="0"/>
        <w:ind w:left="1224" w:hanging="7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C1606">
        <w:rPr>
          <w:rFonts w:ascii="Times New Roman" w:hAnsi="Times New Roman" w:cs="Times New Roman"/>
          <w:sz w:val="24"/>
          <w:szCs w:val="24"/>
        </w:rPr>
        <w:tab/>
      </w:r>
      <w:r w:rsidR="00533995" w:rsidRPr="00533995">
        <w:rPr>
          <w:rFonts w:ascii="Times New Roman" w:hAnsi="Times New Roman" w:cs="Times New Roman"/>
          <w:sz w:val="24"/>
          <w:szCs w:val="24"/>
        </w:rPr>
        <w:t>břemena apod.) v rozsahu území dle odst. 1.1. s vyznačením parcel nebo jejich částí,</w:t>
      </w:r>
      <w:r w:rsidR="005C1606">
        <w:rPr>
          <w:rFonts w:ascii="Times New Roman" w:hAnsi="Times New Roman" w:cs="Times New Roman"/>
          <w:sz w:val="24"/>
          <w:szCs w:val="24"/>
        </w:rPr>
        <w:t xml:space="preserve"> </w:t>
      </w:r>
      <w:r w:rsidR="00533995" w:rsidRPr="005C1606">
        <w:rPr>
          <w:rFonts w:ascii="Times New Roman" w:hAnsi="Times New Roman" w:cs="Times New Roman"/>
          <w:sz w:val="24"/>
          <w:szCs w:val="24"/>
        </w:rPr>
        <w:t>které bude navrženo objednateli majetkoprávně vypořádat</w:t>
      </w:r>
    </w:p>
    <w:p w14:paraId="37D7978C" w14:textId="5949DD31" w:rsidR="00533995" w:rsidRPr="004244C9" w:rsidRDefault="00AC3407" w:rsidP="005C1606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0" w:after="0"/>
        <w:ind w:hanging="798"/>
        <w:rPr>
          <w:rFonts w:ascii="Times New Roman" w:hAnsi="Times New Roman" w:cs="Times New Roman"/>
          <w:sz w:val="24"/>
          <w:szCs w:val="24"/>
        </w:rPr>
      </w:pPr>
      <w:r w:rsidRPr="004244C9">
        <w:rPr>
          <w:rFonts w:ascii="Times New Roman" w:hAnsi="Times New Roman" w:cs="Times New Roman"/>
          <w:sz w:val="24"/>
          <w:szCs w:val="24"/>
        </w:rPr>
        <w:t>D</w:t>
      </w:r>
      <w:r w:rsidR="00533995" w:rsidRPr="004244C9">
        <w:rPr>
          <w:rFonts w:ascii="Times New Roman" w:hAnsi="Times New Roman" w:cs="Times New Roman"/>
          <w:sz w:val="24"/>
          <w:szCs w:val="24"/>
        </w:rPr>
        <w:t>ohledání a kontrola nájemců zemědělsky využívaných ploch a vyznačení nájemního</w:t>
      </w:r>
      <w:r w:rsidR="004244C9" w:rsidRPr="004244C9">
        <w:rPr>
          <w:rFonts w:ascii="Times New Roman" w:hAnsi="Times New Roman" w:cs="Times New Roman"/>
          <w:sz w:val="24"/>
          <w:szCs w:val="24"/>
        </w:rPr>
        <w:t xml:space="preserve"> </w:t>
      </w:r>
      <w:r w:rsidRPr="004244C9">
        <w:rPr>
          <w:rFonts w:ascii="Times New Roman" w:hAnsi="Times New Roman" w:cs="Times New Roman"/>
          <w:sz w:val="24"/>
          <w:szCs w:val="24"/>
        </w:rPr>
        <w:t xml:space="preserve">       </w:t>
      </w:r>
      <w:r w:rsidR="00533995" w:rsidRPr="004244C9">
        <w:rPr>
          <w:rFonts w:ascii="Times New Roman" w:hAnsi="Times New Roman" w:cs="Times New Roman"/>
          <w:sz w:val="24"/>
          <w:szCs w:val="24"/>
        </w:rPr>
        <w:t>vztahu v přehledné identifikaci pozemků</w:t>
      </w:r>
    </w:p>
    <w:p w14:paraId="234A0B90" w14:textId="4498FF69" w:rsidR="00533995" w:rsidRPr="00602A17" w:rsidRDefault="00AC3407" w:rsidP="005C1606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spacing w:before="0" w:after="0"/>
        <w:ind w:left="993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602A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3995" w:rsidRPr="00602A17">
        <w:rPr>
          <w:rFonts w:ascii="Times New Roman" w:hAnsi="Times New Roman" w:cs="Times New Roman"/>
          <w:b/>
          <w:bCs/>
          <w:sz w:val="24"/>
          <w:szCs w:val="24"/>
        </w:rPr>
        <w:t>Vyhotovení DTM – digitální technické mapy – stávající situace</w:t>
      </w:r>
    </w:p>
    <w:p w14:paraId="3CD74795" w14:textId="482E5177" w:rsidR="00AC3407" w:rsidRDefault="004244C9" w:rsidP="005C1606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0" w:after="0"/>
        <w:ind w:hanging="7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33995" w:rsidRPr="00AC3407">
        <w:rPr>
          <w:rFonts w:ascii="Times New Roman" w:hAnsi="Times New Roman" w:cs="Times New Roman"/>
          <w:sz w:val="24"/>
          <w:szCs w:val="24"/>
        </w:rPr>
        <w:t xml:space="preserve">ákladní prostorová </w:t>
      </w:r>
      <w:r w:rsidR="00AC3407">
        <w:rPr>
          <w:rFonts w:ascii="Times New Roman" w:hAnsi="Times New Roman" w:cs="Times New Roman"/>
          <w:sz w:val="24"/>
          <w:szCs w:val="24"/>
        </w:rPr>
        <w:t>situace</w:t>
      </w:r>
    </w:p>
    <w:p w14:paraId="262A6E5A" w14:textId="2B981FAC" w:rsidR="00533995" w:rsidRPr="00AC3407" w:rsidRDefault="004244C9" w:rsidP="005C1606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0" w:after="0"/>
        <w:ind w:hanging="7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33995" w:rsidRPr="00AC3407">
        <w:rPr>
          <w:rFonts w:ascii="Times New Roman" w:hAnsi="Times New Roman" w:cs="Times New Roman"/>
          <w:sz w:val="24"/>
          <w:szCs w:val="24"/>
        </w:rPr>
        <w:t>opravní infrastruktura</w:t>
      </w:r>
    </w:p>
    <w:p w14:paraId="44D83B3A" w14:textId="2BB826AA" w:rsidR="00533995" w:rsidRDefault="004244C9" w:rsidP="007623D7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0" w:after="0" w:line="360" w:lineRule="auto"/>
        <w:ind w:hanging="798"/>
        <w:rPr>
          <w:rFonts w:ascii="Times New Roman" w:hAnsi="Times New Roman" w:cs="Times New Roman"/>
          <w:sz w:val="24"/>
          <w:szCs w:val="24"/>
        </w:rPr>
      </w:pPr>
      <w:r w:rsidRPr="004244C9">
        <w:rPr>
          <w:rFonts w:ascii="Times New Roman" w:hAnsi="Times New Roman" w:cs="Times New Roman"/>
          <w:sz w:val="24"/>
          <w:szCs w:val="24"/>
        </w:rPr>
        <w:t>T</w:t>
      </w:r>
      <w:r w:rsidR="00533995" w:rsidRPr="004244C9">
        <w:rPr>
          <w:rFonts w:ascii="Times New Roman" w:hAnsi="Times New Roman" w:cs="Times New Roman"/>
          <w:sz w:val="24"/>
          <w:szCs w:val="24"/>
        </w:rPr>
        <w:t>echnická infrastruktura</w:t>
      </w:r>
    </w:p>
    <w:p w14:paraId="3919A518" w14:textId="60208BFA" w:rsidR="007623D7" w:rsidRPr="00602A17" w:rsidRDefault="007623D7" w:rsidP="00602A17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2A17">
        <w:rPr>
          <w:rFonts w:ascii="Times New Roman" w:hAnsi="Times New Roman" w:cs="Times New Roman"/>
          <w:b/>
          <w:bCs/>
          <w:sz w:val="24"/>
          <w:szCs w:val="24"/>
        </w:rPr>
        <w:t>Další činnosti</w:t>
      </w:r>
    </w:p>
    <w:p w14:paraId="5E9DA06E" w14:textId="68C9F3A8" w:rsidR="00602A17" w:rsidRDefault="00602A17" w:rsidP="00602A17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0" w:after="0"/>
        <w:ind w:hanging="7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Nepředvídané činnosti, související s předmětem díla, požadované objednatelem a potřebné k dokončení předmětu plnění.</w:t>
      </w:r>
    </w:p>
    <w:p w14:paraId="21D7186A" w14:textId="6AA07414" w:rsidR="00537403" w:rsidRPr="00537403" w:rsidRDefault="00537403" w:rsidP="00537403">
      <w:pPr>
        <w:pStyle w:val="Odstavecseseznamem"/>
        <w:numPr>
          <w:ilvl w:val="1"/>
          <w:numId w:val="41"/>
        </w:num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Dokumentace Předmětu díla dle odst. 2 Smlouvy bude </w:t>
      </w:r>
      <w:r w:rsidRPr="00537403">
        <w:rPr>
          <w:rFonts w:ascii="Times New Roman" w:hAnsi="Times New Roman" w:cs="Times New Roman"/>
          <w:b/>
          <w:bCs/>
          <w:sz w:val="24"/>
          <w:szCs w:val="24"/>
        </w:rPr>
        <w:t>předána objednateli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537403">
        <w:rPr>
          <w:rFonts w:ascii="Times New Roman" w:hAnsi="Times New Roman" w:cs="Times New Roman"/>
          <w:b/>
          <w:bCs/>
          <w:sz w:val="24"/>
          <w:szCs w:val="24"/>
        </w:rPr>
        <w:t>4 výtiscích v listinné</w:t>
      </w:r>
      <w:r>
        <w:rPr>
          <w:rFonts w:ascii="Times New Roman" w:hAnsi="Times New Roman" w:cs="Times New Roman"/>
          <w:sz w:val="24"/>
          <w:szCs w:val="24"/>
        </w:rPr>
        <w:t xml:space="preserve"> podobě a </w:t>
      </w:r>
      <w:r w:rsidRPr="00537403">
        <w:rPr>
          <w:rFonts w:ascii="Times New Roman" w:hAnsi="Times New Roman" w:cs="Times New Roman"/>
          <w:b/>
          <w:bCs/>
          <w:sz w:val="24"/>
          <w:szCs w:val="24"/>
        </w:rPr>
        <w:t>1x v DiGi</w:t>
      </w:r>
      <w:r>
        <w:rPr>
          <w:rFonts w:ascii="Times New Roman" w:hAnsi="Times New Roman" w:cs="Times New Roman"/>
          <w:sz w:val="24"/>
          <w:szCs w:val="24"/>
        </w:rPr>
        <w:t xml:space="preserve"> formě na nosiči FLASH.</w:t>
      </w:r>
    </w:p>
    <w:p w14:paraId="10928EFF" w14:textId="77777777" w:rsidR="004244C9" w:rsidRPr="004244C9" w:rsidRDefault="004244C9" w:rsidP="004244C9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6A1E3C18" w14:textId="74FC9A5D" w:rsidR="00AB35B4" w:rsidRPr="009C0B23" w:rsidRDefault="0010496F" w:rsidP="00261B99">
      <w:pPr>
        <w:pStyle w:val="Odstavecseseznamem"/>
        <w:numPr>
          <w:ilvl w:val="0"/>
          <w:numId w:val="4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B23">
        <w:rPr>
          <w:rFonts w:ascii="Times New Roman" w:hAnsi="Times New Roman" w:cs="Times New Roman"/>
          <w:b/>
          <w:sz w:val="24"/>
          <w:szCs w:val="24"/>
        </w:rPr>
        <w:t>Termín</w:t>
      </w:r>
      <w:r w:rsidR="00261B99">
        <w:rPr>
          <w:rFonts w:ascii="Times New Roman" w:hAnsi="Times New Roman" w:cs="Times New Roman"/>
          <w:b/>
          <w:sz w:val="24"/>
          <w:szCs w:val="24"/>
        </w:rPr>
        <w:t>y</w:t>
      </w:r>
      <w:r w:rsidRPr="009C0B23">
        <w:rPr>
          <w:rFonts w:ascii="Times New Roman" w:hAnsi="Times New Roman" w:cs="Times New Roman"/>
          <w:b/>
          <w:sz w:val="24"/>
          <w:szCs w:val="24"/>
        </w:rPr>
        <w:t xml:space="preserve"> a místo plnění</w:t>
      </w:r>
    </w:p>
    <w:p w14:paraId="71B4EC78" w14:textId="2B355A81" w:rsidR="00261B99" w:rsidRPr="00261B99" w:rsidRDefault="00261B99" w:rsidP="00F57279">
      <w:pPr>
        <w:pStyle w:val="Odstavecseseznamem"/>
        <w:numPr>
          <w:ilvl w:val="1"/>
          <w:numId w:val="41"/>
        </w:numPr>
        <w:rPr>
          <w:rFonts w:ascii="Times New Roman" w:hAnsi="Times New Roman" w:cs="Times New Roman"/>
          <w:b/>
          <w:sz w:val="24"/>
          <w:szCs w:val="24"/>
        </w:rPr>
      </w:pPr>
      <w:r w:rsidRPr="00D640A3">
        <w:rPr>
          <w:rFonts w:ascii="Times New Roman" w:hAnsi="Times New Roman" w:cs="Times New Roman"/>
          <w:sz w:val="24"/>
          <w:szCs w:val="24"/>
        </w:rPr>
        <w:t>Zpracování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496F" w:rsidRPr="00261B9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61B99">
        <w:rPr>
          <w:rFonts w:ascii="Times New Roman" w:hAnsi="Times New Roman" w:cs="Times New Roman"/>
          <w:b/>
          <w:bCs/>
          <w:sz w:val="24"/>
          <w:szCs w:val="24"/>
        </w:rPr>
        <w:t>echnick</w:t>
      </w:r>
      <w:r w:rsidR="00D640A3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261B99">
        <w:rPr>
          <w:rFonts w:ascii="Times New Roman" w:hAnsi="Times New Roman" w:cs="Times New Roman"/>
          <w:b/>
          <w:bCs/>
          <w:sz w:val="24"/>
          <w:szCs w:val="24"/>
        </w:rPr>
        <w:t xml:space="preserve"> map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v rozsahu dle odst. 2.1. :   </w:t>
      </w:r>
      <w:r w:rsidR="00D640A3">
        <w:rPr>
          <w:rFonts w:ascii="Times New Roman" w:hAnsi="Times New Roman" w:cs="Times New Roman"/>
          <w:sz w:val="24"/>
          <w:szCs w:val="24"/>
        </w:rPr>
        <w:t xml:space="preserve">     </w:t>
      </w:r>
      <w:r w:rsidR="00F57279">
        <w:rPr>
          <w:rFonts w:ascii="Times New Roman" w:hAnsi="Times New Roman" w:cs="Times New Roman"/>
          <w:sz w:val="24"/>
          <w:szCs w:val="24"/>
        </w:rPr>
        <w:t xml:space="preserve">  </w:t>
      </w:r>
      <w:r w:rsidRPr="00261B99">
        <w:rPr>
          <w:rFonts w:ascii="Times New Roman" w:hAnsi="Times New Roman" w:cs="Times New Roman"/>
          <w:b/>
          <w:bCs/>
          <w:sz w:val="24"/>
          <w:szCs w:val="24"/>
        </w:rPr>
        <w:t>30.06.2025</w:t>
      </w:r>
    </w:p>
    <w:p w14:paraId="1B2922D1" w14:textId="352B28C3" w:rsidR="00D640A3" w:rsidRPr="00D640A3" w:rsidRDefault="00261B99" w:rsidP="00F57279">
      <w:pPr>
        <w:pStyle w:val="Odstavecseseznamem"/>
        <w:numPr>
          <w:ilvl w:val="1"/>
          <w:numId w:val="4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D640A3" w:rsidRPr="00D640A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640A3">
        <w:rPr>
          <w:rFonts w:ascii="Times New Roman" w:hAnsi="Times New Roman" w:cs="Times New Roman"/>
          <w:b/>
          <w:bCs/>
          <w:sz w:val="24"/>
          <w:szCs w:val="24"/>
        </w:rPr>
        <w:t>ozemkové mapy</w:t>
      </w:r>
      <w:r>
        <w:rPr>
          <w:rFonts w:ascii="Times New Roman" w:hAnsi="Times New Roman" w:cs="Times New Roman"/>
          <w:sz w:val="24"/>
          <w:szCs w:val="24"/>
        </w:rPr>
        <w:t xml:space="preserve"> v rozsahu </w:t>
      </w:r>
      <w:r w:rsidR="00D640A3">
        <w:rPr>
          <w:rFonts w:ascii="Times New Roman" w:hAnsi="Times New Roman" w:cs="Times New Roman"/>
          <w:sz w:val="24"/>
          <w:szCs w:val="24"/>
        </w:rPr>
        <w:t xml:space="preserve">dle odst. 2.2. :      </w:t>
      </w:r>
      <w:r w:rsidR="00F57279">
        <w:rPr>
          <w:rFonts w:ascii="Times New Roman" w:hAnsi="Times New Roman" w:cs="Times New Roman"/>
          <w:sz w:val="24"/>
          <w:szCs w:val="24"/>
        </w:rPr>
        <w:t xml:space="preserve">   </w:t>
      </w:r>
      <w:r w:rsidR="00D640A3" w:rsidRPr="00D640A3">
        <w:rPr>
          <w:rFonts w:ascii="Times New Roman" w:hAnsi="Times New Roman" w:cs="Times New Roman"/>
          <w:b/>
          <w:bCs/>
          <w:sz w:val="24"/>
          <w:szCs w:val="24"/>
        </w:rPr>
        <w:t>31.09.2025</w:t>
      </w:r>
    </w:p>
    <w:p w14:paraId="5002DEF0" w14:textId="2327DB55" w:rsidR="0010496F" w:rsidRPr="00F57279" w:rsidRDefault="00261B99" w:rsidP="00F57279">
      <w:pPr>
        <w:pStyle w:val="Odstavecseseznamem"/>
        <w:numPr>
          <w:ilvl w:val="1"/>
          <w:numId w:val="4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640A3">
        <w:rPr>
          <w:rFonts w:ascii="Times New Roman" w:hAnsi="Times New Roman" w:cs="Times New Roman"/>
          <w:sz w:val="24"/>
          <w:szCs w:val="24"/>
        </w:rPr>
        <w:t xml:space="preserve">Vyhotovení </w:t>
      </w:r>
      <w:r w:rsidR="00D640A3" w:rsidRPr="00D640A3">
        <w:rPr>
          <w:rFonts w:ascii="Times New Roman" w:hAnsi="Times New Roman" w:cs="Times New Roman"/>
          <w:b/>
          <w:bCs/>
          <w:sz w:val="24"/>
          <w:szCs w:val="24"/>
        </w:rPr>
        <w:t xml:space="preserve">Digitální </w:t>
      </w:r>
      <w:r w:rsidR="00F57279">
        <w:rPr>
          <w:rFonts w:ascii="Times New Roman" w:hAnsi="Times New Roman" w:cs="Times New Roman"/>
          <w:b/>
          <w:bCs/>
          <w:sz w:val="24"/>
          <w:szCs w:val="24"/>
        </w:rPr>
        <w:t>TM</w:t>
      </w:r>
      <w:r w:rsidR="00D64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40A3">
        <w:rPr>
          <w:rFonts w:ascii="Times New Roman" w:hAnsi="Times New Roman" w:cs="Times New Roman"/>
          <w:sz w:val="24"/>
          <w:szCs w:val="24"/>
        </w:rPr>
        <w:t>stávající situace</w:t>
      </w:r>
      <w:r w:rsidR="00F57279">
        <w:rPr>
          <w:rFonts w:ascii="Times New Roman" w:hAnsi="Times New Roman" w:cs="Times New Roman"/>
          <w:sz w:val="24"/>
          <w:szCs w:val="24"/>
        </w:rPr>
        <w:t xml:space="preserve"> dle odst.2.3.        </w:t>
      </w:r>
      <w:r w:rsidR="00D640A3" w:rsidRPr="00D640A3">
        <w:rPr>
          <w:rFonts w:ascii="Times New Roman" w:hAnsi="Times New Roman" w:cs="Times New Roman"/>
          <w:b/>
          <w:bCs/>
          <w:sz w:val="24"/>
          <w:szCs w:val="24"/>
        </w:rPr>
        <w:t>31.12.2025</w:t>
      </w:r>
    </w:p>
    <w:p w14:paraId="558E3AAE" w14:textId="77777777" w:rsidR="00700CC8" w:rsidRPr="00700CC8" w:rsidRDefault="00F57279" w:rsidP="00700CC8">
      <w:pPr>
        <w:pStyle w:val="Odstavecseseznamem"/>
        <w:widowControl w:val="0"/>
        <w:numPr>
          <w:ilvl w:val="1"/>
          <w:numId w:val="4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Další činnosti</w:t>
      </w:r>
      <w:r w:rsidRPr="00F57279">
        <w:rPr>
          <w:rFonts w:ascii="Times New Roman" w:hAnsi="Times New Roman" w:cs="Times New Roman"/>
          <w:sz w:val="24"/>
          <w:szCs w:val="24"/>
        </w:rPr>
        <w:t>, související s předmětem plnění</w:t>
      </w:r>
      <w:r>
        <w:rPr>
          <w:rFonts w:ascii="Times New Roman" w:hAnsi="Times New Roman" w:cs="Times New Roman"/>
          <w:sz w:val="24"/>
          <w:szCs w:val="24"/>
        </w:rPr>
        <w:t xml:space="preserve"> dle odst. 2.4.</w:t>
      </w:r>
      <w:r w:rsidRPr="00F5727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31.12.2025</w:t>
      </w:r>
      <w:r w:rsidR="00700CC8" w:rsidRPr="00700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054790" w14:textId="33B31DD3" w:rsidR="00700CC8" w:rsidRPr="00DE681F" w:rsidRDefault="00700CC8" w:rsidP="00700CC8">
      <w:pPr>
        <w:pStyle w:val="Odstavecseseznamem"/>
        <w:widowControl w:val="0"/>
        <w:numPr>
          <w:ilvl w:val="1"/>
          <w:numId w:val="4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4486">
        <w:rPr>
          <w:rFonts w:ascii="Times New Roman" w:hAnsi="Times New Roman" w:cs="Times New Roman"/>
          <w:b/>
          <w:bCs/>
          <w:sz w:val="24"/>
          <w:szCs w:val="24"/>
        </w:rPr>
        <w:t>Místem plnění</w:t>
      </w:r>
      <w:r w:rsidRPr="00384486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bývalý průmyslový areál na výrobu hnojiv v k.ú. Neubuz – Situace viz </w:t>
      </w:r>
      <w:r w:rsidRPr="00DE681F">
        <w:rPr>
          <w:rFonts w:ascii="Times New Roman" w:hAnsi="Times New Roman" w:cs="Times New Roman"/>
          <w:i/>
          <w:iCs/>
          <w:sz w:val="24"/>
          <w:szCs w:val="24"/>
        </w:rPr>
        <w:t>Příloha č.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E681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CBA2BC9" w14:textId="034D3C0C" w:rsidR="00D640A3" w:rsidRPr="00D640A3" w:rsidRDefault="00D640A3" w:rsidP="00D640A3">
      <w:pPr>
        <w:pStyle w:val="Odstavecseseznamem"/>
        <w:widowControl w:val="0"/>
        <w:numPr>
          <w:ilvl w:val="0"/>
          <w:numId w:val="41"/>
        </w:numPr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0A3">
        <w:rPr>
          <w:rFonts w:ascii="Times New Roman" w:hAnsi="Times New Roman" w:cs="Times New Roman"/>
          <w:b/>
          <w:bCs/>
          <w:sz w:val="24"/>
          <w:szCs w:val="24"/>
        </w:rPr>
        <w:t>Cena díla</w:t>
      </w:r>
      <w:r w:rsidR="00384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A46AB2" w14:textId="2F8D489E" w:rsidR="00602A17" w:rsidRPr="00602A17" w:rsidRDefault="007623D7" w:rsidP="00D640A3">
      <w:pPr>
        <w:pStyle w:val="Odstavecseseznamem"/>
        <w:widowControl w:val="0"/>
        <w:numPr>
          <w:ilvl w:val="1"/>
          <w:numId w:val="4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 řádně zhotovené a předané dílo dle této Smlouvy a činnosti související</w:t>
      </w:r>
      <w:r w:rsidR="00602A17">
        <w:rPr>
          <w:rFonts w:ascii="Times New Roman" w:hAnsi="Times New Roman" w:cs="Times New Roman"/>
          <w:sz w:val="24"/>
          <w:szCs w:val="24"/>
        </w:rPr>
        <w:t xml:space="preserve"> jsou stanoveny na základě individuální kalkulace Poskytovatele. Ceny byly ověřeny průzkumem trhu a jedná se o ceny v čase a místě obvyklé. Nabídka Poskytovatele – </w:t>
      </w:r>
      <w:r w:rsidR="00602A17" w:rsidRPr="00602A17">
        <w:rPr>
          <w:rFonts w:ascii="Times New Roman" w:hAnsi="Times New Roman" w:cs="Times New Roman"/>
          <w:i/>
          <w:iCs/>
          <w:sz w:val="24"/>
          <w:szCs w:val="24"/>
        </w:rPr>
        <w:t>Příloha č.1.</w:t>
      </w:r>
      <w:r w:rsidR="003F7C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7C26">
        <w:rPr>
          <w:rFonts w:ascii="Times New Roman" w:hAnsi="Times New Roman" w:cs="Times New Roman"/>
          <w:sz w:val="24"/>
          <w:szCs w:val="24"/>
        </w:rPr>
        <w:t xml:space="preserve">Rozpočet položkový </w:t>
      </w:r>
      <w:r w:rsidR="003F7C26" w:rsidRPr="003F7C26">
        <w:rPr>
          <w:rFonts w:ascii="Times New Roman" w:hAnsi="Times New Roman" w:cs="Times New Roman"/>
          <w:i/>
          <w:iCs/>
          <w:sz w:val="24"/>
          <w:szCs w:val="24"/>
        </w:rPr>
        <w:t>Příloha č.2.</w:t>
      </w:r>
    </w:p>
    <w:p w14:paraId="5B883281" w14:textId="7DE2EF4D" w:rsidR="00D640A3" w:rsidRDefault="00602A17" w:rsidP="00D640A3">
      <w:pPr>
        <w:pStyle w:val="Odstavecseseznamem"/>
        <w:widowControl w:val="0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 zpracování </w:t>
      </w:r>
      <w:r w:rsidRPr="00783060">
        <w:rPr>
          <w:rFonts w:ascii="Times New Roman" w:hAnsi="Times New Roman" w:cs="Times New Roman"/>
          <w:b/>
          <w:bCs/>
          <w:sz w:val="24"/>
          <w:szCs w:val="24"/>
        </w:rPr>
        <w:t>Technické mapy</w:t>
      </w:r>
      <w:r>
        <w:rPr>
          <w:rFonts w:ascii="Times New Roman" w:hAnsi="Times New Roman" w:cs="Times New Roman"/>
          <w:sz w:val="24"/>
          <w:szCs w:val="24"/>
        </w:rPr>
        <w:t xml:space="preserve"> dle odst. 2.1. Smlouvy: </w:t>
      </w:r>
      <w:r w:rsidR="003212CB">
        <w:rPr>
          <w:rFonts w:ascii="Times New Roman" w:hAnsi="Times New Roman" w:cs="Times New Roman"/>
          <w:b/>
          <w:bCs/>
          <w:sz w:val="24"/>
          <w:szCs w:val="24"/>
        </w:rPr>
        <w:t>XXXXXX</w:t>
      </w:r>
      <w:r w:rsidRPr="00602A17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</w:p>
    <w:p w14:paraId="2A194EFC" w14:textId="4D265377" w:rsidR="00602A17" w:rsidRDefault="00602A17" w:rsidP="00D640A3">
      <w:pPr>
        <w:pStyle w:val="Odstavecseseznamem"/>
        <w:widowControl w:val="0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 zpracování </w:t>
      </w:r>
      <w:r w:rsidRPr="00783060">
        <w:rPr>
          <w:rFonts w:ascii="Times New Roman" w:hAnsi="Times New Roman" w:cs="Times New Roman"/>
          <w:b/>
          <w:bCs/>
          <w:sz w:val="24"/>
          <w:szCs w:val="24"/>
        </w:rPr>
        <w:t>Pozemkové mapy</w:t>
      </w:r>
      <w:r w:rsidR="00F57279">
        <w:rPr>
          <w:rFonts w:ascii="Times New Roman" w:hAnsi="Times New Roman" w:cs="Times New Roman"/>
          <w:sz w:val="24"/>
          <w:szCs w:val="24"/>
        </w:rPr>
        <w:t xml:space="preserve"> dle odst. 2.2. Smlouvy: </w:t>
      </w:r>
      <w:r w:rsidR="003212CB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F57279" w:rsidRPr="00F57279">
        <w:rPr>
          <w:rFonts w:ascii="Times New Roman" w:hAnsi="Times New Roman" w:cs="Times New Roman"/>
          <w:b/>
          <w:bCs/>
          <w:sz w:val="24"/>
          <w:szCs w:val="24"/>
        </w:rPr>
        <w:t>,-Kč</w:t>
      </w:r>
      <w:r w:rsidR="00F57279">
        <w:rPr>
          <w:rFonts w:ascii="Times New Roman" w:hAnsi="Times New Roman" w:cs="Times New Roman"/>
          <w:sz w:val="24"/>
          <w:szCs w:val="24"/>
        </w:rPr>
        <w:t xml:space="preserve"> bez DPH</w:t>
      </w:r>
    </w:p>
    <w:p w14:paraId="7B13265D" w14:textId="2A1F0848" w:rsidR="00F57279" w:rsidRDefault="00F57279" w:rsidP="00D640A3">
      <w:pPr>
        <w:pStyle w:val="Odstavecseseznamem"/>
        <w:widowControl w:val="0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 vyhotovení </w:t>
      </w:r>
      <w:r w:rsidRPr="00783060">
        <w:rPr>
          <w:rFonts w:ascii="Times New Roman" w:hAnsi="Times New Roman" w:cs="Times New Roman"/>
          <w:b/>
          <w:bCs/>
          <w:sz w:val="24"/>
          <w:szCs w:val="24"/>
        </w:rPr>
        <w:t>DTM</w:t>
      </w:r>
      <w:r>
        <w:rPr>
          <w:rFonts w:ascii="Times New Roman" w:hAnsi="Times New Roman" w:cs="Times New Roman"/>
          <w:sz w:val="24"/>
          <w:szCs w:val="24"/>
        </w:rPr>
        <w:t xml:space="preserve"> dle odst. 2.3. Smlouvy:                  </w:t>
      </w:r>
      <w:r w:rsidR="003F7C26">
        <w:rPr>
          <w:rFonts w:ascii="Times New Roman" w:hAnsi="Times New Roman" w:cs="Times New Roman"/>
          <w:sz w:val="24"/>
          <w:szCs w:val="24"/>
        </w:rPr>
        <w:t xml:space="preserve">   </w:t>
      </w:r>
      <w:r w:rsidR="003212CB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Pr="00F57279">
        <w:rPr>
          <w:rFonts w:ascii="Times New Roman" w:hAnsi="Times New Roman" w:cs="Times New Roman"/>
          <w:b/>
          <w:bCs/>
          <w:sz w:val="24"/>
          <w:szCs w:val="24"/>
        </w:rPr>
        <w:t>,-Kč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</w:p>
    <w:p w14:paraId="30473BE6" w14:textId="5EA59816" w:rsidR="00F57279" w:rsidRDefault="00F57279" w:rsidP="00F57279">
      <w:pPr>
        <w:pStyle w:val="Odstavecseseznamem"/>
        <w:widowControl w:val="0"/>
        <w:numPr>
          <w:ilvl w:val="1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maximální za </w:t>
      </w:r>
      <w:r w:rsidRPr="00783060">
        <w:rPr>
          <w:rFonts w:ascii="Times New Roman" w:hAnsi="Times New Roman" w:cs="Times New Roman"/>
          <w:b/>
          <w:bCs/>
          <w:sz w:val="24"/>
          <w:szCs w:val="24"/>
        </w:rPr>
        <w:t>další činnosti</w:t>
      </w:r>
      <w:r>
        <w:rPr>
          <w:rFonts w:ascii="Times New Roman" w:hAnsi="Times New Roman" w:cs="Times New Roman"/>
          <w:sz w:val="24"/>
          <w:szCs w:val="24"/>
        </w:rPr>
        <w:t xml:space="preserve"> dle odst.                                </w:t>
      </w:r>
      <w:r w:rsidR="003212CB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Pr="00F57279">
        <w:rPr>
          <w:rFonts w:ascii="Times New Roman" w:hAnsi="Times New Roman" w:cs="Times New Roman"/>
          <w:b/>
          <w:bCs/>
          <w:sz w:val="24"/>
          <w:szCs w:val="24"/>
        </w:rPr>
        <w:t>,-Kč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</w:p>
    <w:p w14:paraId="5E27B1F8" w14:textId="141AEF31" w:rsidR="00384486" w:rsidRDefault="00F57279" w:rsidP="00384486">
      <w:pPr>
        <w:pStyle w:val="Odstavecseseznamem"/>
        <w:widowControl w:val="0"/>
        <w:numPr>
          <w:ilvl w:val="1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86">
        <w:rPr>
          <w:rFonts w:ascii="Times New Roman" w:hAnsi="Times New Roman" w:cs="Times New Roman"/>
          <w:b/>
          <w:bCs/>
          <w:sz w:val="24"/>
          <w:szCs w:val="24"/>
        </w:rPr>
        <w:t xml:space="preserve">Cena CELKEM: </w:t>
      </w:r>
      <w:r w:rsidR="00384486" w:rsidRPr="003844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3F7C26">
        <w:rPr>
          <w:rFonts w:ascii="Times New Roman" w:hAnsi="Times New Roman" w:cs="Times New Roman"/>
          <w:b/>
          <w:bCs/>
          <w:sz w:val="24"/>
          <w:szCs w:val="24"/>
        </w:rPr>
        <w:t>485</w:t>
      </w:r>
      <w:r w:rsidR="00CF5C65" w:rsidRPr="00384486">
        <w:rPr>
          <w:rFonts w:ascii="Times New Roman" w:hAnsi="Times New Roman" w:cs="Times New Roman"/>
          <w:b/>
          <w:bCs/>
          <w:sz w:val="24"/>
          <w:szCs w:val="24"/>
        </w:rPr>
        <w:t xml:space="preserve">.000,- Kč </w:t>
      </w:r>
      <w:r w:rsidR="00CF5C65" w:rsidRPr="00384486">
        <w:rPr>
          <w:rFonts w:ascii="Times New Roman" w:hAnsi="Times New Roman" w:cs="Times New Roman"/>
          <w:sz w:val="24"/>
          <w:szCs w:val="24"/>
        </w:rPr>
        <w:t>bez DPH</w:t>
      </w:r>
    </w:p>
    <w:p w14:paraId="74408248" w14:textId="5BDB1A28" w:rsidR="00384486" w:rsidRPr="00DE681F" w:rsidRDefault="00384486" w:rsidP="00384486">
      <w:pPr>
        <w:pStyle w:val="Odstavecseseznamem"/>
        <w:widowControl w:val="0"/>
        <w:numPr>
          <w:ilvl w:val="1"/>
          <w:numId w:val="4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4486">
        <w:rPr>
          <w:rFonts w:ascii="Times New Roman" w:hAnsi="Times New Roman" w:cs="Times New Roman"/>
          <w:b/>
          <w:bCs/>
          <w:sz w:val="24"/>
          <w:szCs w:val="24"/>
        </w:rPr>
        <w:t>Místem plnění</w:t>
      </w:r>
      <w:r w:rsidRPr="00384486">
        <w:rPr>
          <w:rFonts w:ascii="Times New Roman" w:hAnsi="Times New Roman" w:cs="Times New Roman"/>
          <w:sz w:val="24"/>
          <w:szCs w:val="24"/>
        </w:rPr>
        <w:t xml:space="preserve"> je </w:t>
      </w:r>
      <w:r w:rsidR="00DE681F">
        <w:rPr>
          <w:rFonts w:ascii="Times New Roman" w:hAnsi="Times New Roman" w:cs="Times New Roman"/>
          <w:sz w:val="24"/>
          <w:szCs w:val="24"/>
        </w:rPr>
        <w:t xml:space="preserve">bývalý </w:t>
      </w:r>
      <w:r>
        <w:rPr>
          <w:rFonts w:ascii="Times New Roman" w:hAnsi="Times New Roman" w:cs="Times New Roman"/>
          <w:sz w:val="24"/>
          <w:szCs w:val="24"/>
        </w:rPr>
        <w:t xml:space="preserve">průmyslový areál na výrobu hnojiv v k.ú. Neubuz </w:t>
      </w:r>
      <w:r w:rsidR="00DE681F">
        <w:rPr>
          <w:rFonts w:ascii="Times New Roman" w:hAnsi="Times New Roman" w:cs="Times New Roman"/>
          <w:sz w:val="24"/>
          <w:szCs w:val="24"/>
        </w:rPr>
        <w:t xml:space="preserve">– Situace viz </w:t>
      </w:r>
      <w:r w:rsidR="00DE681F" w:rsidRPr="00DE681F">
        <w:rPr>
          <w:rFonts w:ascii="Times New Roman" w:hAnsi="Times New Roman" w:cs="Times New Roman"/>
          <w:i/>
          <w:iCs/>
          <w:sz w:val="24"/>
          <w:szCs w:val="24"/>
        </w:rPr>
        <w:t>Příloha č.2.</w:t>
      </w:r>
    </w:p>
    <w:p w14:paraId="2E90635C" w14:textId="77777777" w:rsidR="00384486" w:rsidRPr="00384486" w:rsidRDefault="00384486" w:rsidP="00783060">
      <w:pPr>
        <w:pStyle w:val="Odstavecseseznamem"/>
        <w:widowControl w:val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676FD9D5" w14:textId="70DA1559" w:rsidR="00F625B9" w:rsidRPr="00783060" w:rsidRDefault="00EA306D" w:rsidP="00783060">
      <w:pPr>
        <w:pStyle w:val="Odstavecseseznamem"/>
        <w:numPr>
          <w:ilvl w:val="0"/>
          <w:numId w:val="4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060">
        <w:rPr>
          <w:rFonts w:ascii="Times New Roman" w:hAnsi="Times New Roman" w:cs="Times New Roman"/>
          <w:b/>
          <w:sz w:val="24"/>
          <w:szCs w:val="24"/>
        </w:rPr>
        <w:t>P</w:t>
      </w:r>
      <w:r w:rsidR="00F625B9" w:rsidRPr="00783060">
        <w:rPr>
          <w:rFonts w:ascii="Times New Roman" w:hAnsi="Times New Roman" w:cs="Times New Roman"/>
          <w:b/>
          <w:sz w:val="24"/>
          <w:szCs w:val="24"/>
        </w:rPr>
        <w:t>latební podmínky</w:t>
      </w:r>
    </w:p>
    <w:p w14:paraId="1B41A070" w14:textId="2CA9DB01" w:rsidR="00707124" w:rsidRPr="00783060" w:rsidRDefault="00707124" w:rsidP="00783060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060">
        <w:rPr>
          <w:rFonts w:ascii="Times New Roman" w:hAnsi="Times New Roman" w:cs="Times New Roman"/>
          <w:sz w:val="24"/>
          <w:szCs w:val="24"/>
        </w:rPr>
        <w:t xml:space="preserve">Objednatel </w:t>
      </w:r>
      <w:r w:rsidRPr="00783060">
        <w:rPr>
          <w:rFonts w:ascii="Times New Roman" w:hAnsi="Times New Roman" w:cs="Times New Roman"/>
          <w:b/>
          <w:bCs/>
          <w:sz w:val="24"/>
          <w:szCs w:val="24"/>
        </w:rPr>
        <w:t>neposkytuje zálohy</w:t>
      </w:r>
    </w:p>
    <w:p w14:paraId="5517BD78" w14:textId="7B4EE767" w:rsidR="00783060" w:rsidRDefault="00783060" w:rsidP="00783060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060">
        <w:rPr>
          <w:rFonts w:ascii="Times New Roman" w:hAnsi="Times New Roman" w:cs="Times New Roman"/>
          <w:sz w:val="24"/>
          <w:szCs w:val="24"/>
        </w:rPr>
        <w:t xml:space="preserve">Jednotlivé části </w:t>
      </w:r>
      <w:r>
        <w:rPr>
          <w:rFonts w:ascii="Times New Roman" w:hAnsi="Times New Roman" w:cs="Times New Roman"/>
          <w:sz w:val="24"/>
          <w:szCs w:val="24"/>
        </w:rPr>
        <w:t xml:space="preserve">předmětu díla dle odst. 4 Smlouvy </w:t>
      </w:r>
      <w:r w:rsidRPr="00783060">
        <w:rPr>
          <w:rFonts w:ascii="Times New Roman" w:hAnsi="Times New Roman" w:cs="Times New Roman"/>
          <w:b/>
          <w:bCs/>
          <w:sz w:val="24"/>
          <w:szCs w:val="24"/>
        </w:rPr>
        <w:t>lze fakturovat samostatně</w:t>
      </w:r>
      <w:r>
        <w:rPr>
          <w:rFonts w:ascii="Times New Roman" w:hAnsi="Times New Roman" w:cs="Times New Roman"/>
          <w:sz w:val="24"/>
          <w:szCs w:val="24"/>
        </w:rPr>
        <w:t xml:space="preserve"> po jejich dokončení a předání objednateli. </w:t>
      </w:r>
    </w:p>
    <w:p w14:paraId="32747414" w14:textId="69A2E567" w:rsidR="00537403" w:rsidRDefault="00783060" w:rsidP="00537403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za činnost dle odst. 4.5. Smlouvy – </w:t>
      </w:r>
      <w:r w:rsidRPr="00783060">
        <w:rPr>
          <w:rFonts w:ascii="Times New Roman" w:hAnsi="Times New Roman" w:cs="Times New Roman"/>
          <w:b/>
          <w:bCs/>
          <w:sz w:val="24"/>
          <w:szCs w:val="24"/>
        </w:rPr>
        <w:t>Další činnosti</w:t>
      </w:r>
      <w:r>
        <w:rPr>
          <w:rFonts w:ascii="Times New Roman" w:hAnsi="Times New Roman" w:cs="Times New Roman"/>
          <w:sz w:val="24"/>
          <w:szCs w:val="24"/>
        </w:rPr>
        <w:t xml:space="preserve">, bude vystavena dle skutečného plnění se sazbou </w:t>
      </w:r>
      <w:r w:rsidR="003212CB">
        <w:rPr>
          <w:rFonts w:ascii="Times New Roman" w:hAnsi="Times New Roman" w:cs="Times New Roman"/>
          <w:b/>
          <w:bCs/>
          <w:sz w:val="24"/>
          <w:szCs w:val="24"/>
        </w:rPr>
        <w:t>XXX</w:t>
      </w:r>
      <w:r w:rsidRPr="00537403">
        <w:rPr>
          <w:rFonts w:ascii="Times New Roman" w:hAnsi="Times New Roman" w:cs="Times New Roman"/>
          <w:b/>
          <w:bCs/>
          <w:sz w:val="24"/>
          <w:szCs w:val="24"/>
        </w:rPr>
        <w:t>,-Kč/hod</w:t>
      </w:r>
      <w:r>
        <w:rPr>
          <w:rFonts w:ascii="Times New Roman" w:hAnsi="Times New Roman" w:cs="Times New Roman"/>
          <w:sz w:val="24"/>
          <w:szCs w:val="24"/>
        </w:rPr>
        <w:t xml:space="preserve"> bez DPH. Max rozsah této činnosti je v</w:t>
      </w:r>
      <w:r w:rsidR="0053740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rozsahu</w:t>
      </w:r>
      <w:r w:rsidR="00537403">
        <w:rPr>
          <w:rFonts w:ascii="Times New Roman" w:hAnsi="Times New Roman" w:cs="Times New Roman"/>
          <w:sz w:val="24"/>
          <w:szCs w:val="24"/>
        </w:rPr>
        <w:t xml:space="preserve"> </w:t>
      </w:r>
      <w:r w:rsidR="00537403" w:rsidRPr="00537403">
        <w:rPr>
          <w:rFonts w:ascii="Times New Roman" w:hAnsi="Times New Roman" w:cs="Times New Roman"/>
          <w:b/>
          <w:bCs/>
          <w:sz w:val="24"/>
          <w:szCs w:val="24"/>
        </w:rPr>
        <w:t>120 hodin</w:t>
      </w:r>
      <w:r w:rsidR="00537403">
        <w:rPr>
          <w:rFonts w:ascii="Times New Roman" w:hAnsi="Times New Roman" w:cs="Times New Roman"/>
          <w:sz w:val="24"/>
          <w:szCs w:val="24"/>
        </w:rPr>
        <w:t>.</w:t>
      </w:r>
    </w:p>
    <w:p w14:paraId="60676C08" w14:textId="77777777" w:rsidR="00537403" w:rsidRPr="00537403" w:rsidRDefault="00537403" w:rsidP="00537403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Každá </w:t>
      </w:r>
      <w:r w:rsidR="00510AE8" w:rsidRPr="00537403">
        <w:rPr>
          <w:rFonts w:ascii="Times New Roman" w:hAnsi="Times New Roman"/>
          <w:b/>
          <w:bCs/>
          <w:sz w:val="24"/>
          <w:szCs w:val="24"/>
        </w:rPr>
        <w:t>Faktura musí obsahovat</w:t>
      </w:r>
      <w:r w:rsidR="00510AE8" w:rsidRPr="00537403">
        <w:rPr>
          <w:rFonts w:ascii="Times New Roman" w:hAnsi="Times New Roman"/>
          <w:sz w:val="24"/>
          <w:szCs w:val="24"/>
        </w:rPr>
        <w:t xml:space="preserve"> veškeré náležitosti, stanovené platnými právními předpisy, zejména § 29 zákona č. 235/2004 Sb., o dani z přidané hodnoty a § 435 Občanského zákoníku.</w:t>
      </w:r>
    </w:p>
    <w:p w14:paraId="37EB19BF" w14:textId="77777777" w:rsidR="00537403" w:rsidRDefault="00FB714F" w:rsidP="00537403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403">
        <w:rPr>
          <w:rFonts w:ascii="Times New Roman" w:hAnsi="Times New Roman" w:cs="Times New Roman"/>
          <w:bCs/>
          <w:sz w:val="24"/>
          <w:szCs w:val="24"/>
        </w:rPr>
        <w:t>Nedílnou</w:t>
      </w:r>
      <w:r w:rsidRPr="00537403">
        <w:rPr>
          <w:rFonts w:ascii="Times New Roman" w:hAnsi="Times New Roman" w:cs="Times New Roman"/>
          <w:sz w:val="24"/>
          <w:szCs w:val="24"/>
        </w:rPr>
        <w:t xml:space="preserve"> přílohu každé faktury musí být </w:t>
      </w:r>
      <w:r w:rsidRPr="00537403">
        <w:rPr>
          <w:rFonts w:ascii="Times New Roman" w:hAnsi="Times New Roman" w:cs="Times New Roman"/>
          <w:b/>
          <w:sz w:val="24"/>
          <w:szCs w:val="24"/>
        </w:rPr>
        <w:t>protokol o předání a převzetí</w:t>
      </w:r>
      <w:r w:rsidRPr="00537403">
        <w:rPr>
          <w:rFonts w:ascii="Times New Roman" w:hAnsi="Times New Roman" w:cs="Times New Roman"/>
          <w:sz w:val="24"/>
          <w:szCs w:val="24"/>
        </w:rPr>
        <w:t xml:space="preserve"> příslušné části předmětu plnění (části díla), odsouhlasený oprávněným zástupcem objednatele.</w:t>
      </w:r>
    </w:p>
    <w:p w14:paraId="6E826657" w14:textId="5722C7A1" w:rsidR="001F4BBB" w:rsidRDefault="001F4BBB" w:rsidP="00840A3C">
      <w:pPr>
        <w:pStyle w:val="Odstavecseseznamem"/>
        <w:numPr>
          <w:ilvl w:val="1"/>
          <w:numId w:val="4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37403">
        <w:rPr>
          <w:rFonts w:ascii="Times New Roman" w:hAnsi="Times New Roman" w:cs="Times New Roman"/>
          <w:sz w:val="24"/>
          <w:szCs w:val="24"/>
        </w:rPr>
        <w:t>Objednatel se zavazuje uhradit fakturovanou Cenu Služeb bankovním převodem na</w:t>
      </w:r>
      <w:r w:rsidR="00840A3C">
        <w:rPr>
          <w:rFonts w:ascii="Times New Roman" w:hAnsi="Times New Roman" w:cs="Times New Roman"/>
          <w:sz w:val="24"/>
          <w:szCs w:val="24"/>
        </w:rPr>
        <w:t xml:space="preserve"> </w:t>
      </w:r>
      <w:r w:rsidRPr="00537403">
        <w:rPr>
          <w:rFonts w:ascii="Times New Roman" w:hAnsi="Times New Roman" w:cs="Times New Roman"/>
          <w:sz w:val="24"/>
          <w:szCs w:val="24"/>
        </w:rPr>
        <w:t xml:space="preserve">účet Poskytovatele na základě daňového dokladu – faktury, vystavené Poskytovatelem se lhůtou </w:t>
      </w:r>
      <w:r w:rsidRPr="00840A3C">
        <w:rPr>
          <w:rFonts w:ascii="Times New Roman" w:hAnsi="Times New Roman" w:cs="Times New Roman"/>
          <w:sz w:val="24"/>
          <w:szCs w:val="24"/>
        </w:rPr>
        <w:t>splatnosti</w:t>
      </w:r>
      <w:r w:rsidRPr="00537403">
        <w:rPr>
          <w:rFonts w:ascii="Times New Roman" w:hAnsi="Times New Roman" w:cs="Times New Roman"/>
          <w:sz w:val="24"/>
          <w:szCs w:val="24"/>
        </w:rPr>
        <w:t xml:space="preserve"> </w:t>
      </w:r>
      <w:r w:rsidRPr="00840A3C">
        <w:rPr>
          <w:rFonts w:ascii="Times New Roman" w:hAnsi="Times New Roman" w:cs="Times New Roman"/>
          <w:sz w:val="24"/>
          <w:szCs w:val="24"/>
        </w:rPr>
        <w:t>30 dnů</w:t>
      </w:r>
      <w:r w:rsidRPr="00537403">
        <w:rPr>
          <w:rFonts w:ascii="Times New Roman" w:hAnsi="Times New Roman" w:cs="Times New Roman"/>
          <w:sz w:val="24"/>
          <w:szCs w:val="24"/>
        </w:rPr>
        <w:t xml:space="preserve"> ode dne doručení faktury Objednateli. </w:t>
      </w:r>
    </w:p>
    <w:p w14:paraId="4398D80D" w14:textId="77777777" w:rsidR="00840A3C" w:rsidRPr="00537403" w:rsidRDefault="00840A3C" w:rsidP="00840A3C">
      <w:pPr>
        <w:pStyle w:val="Odstavecseseznamem"/>
        <w:spacing w:before="0"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0114D99C" w14:textId="0C62839A" w:rsidR="00EC48D1" w:rsidRPr="00537403" w:rsidRDefault="00494A7E" w:rsidP="00537403">
      <w:pPr>
        <w:pStyle w:val="Odstavecseseznamem"/>
        <w:keepNext/>
        <w:numPr>
          <w:ilvl w:val="0"/>
          <w:numId w:val="4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37403">
        <w:rPr>
          <w:rFonts w:ascii="Times New Roman" w:hAnsi="Times New Roman" w:cs="Times New Roman"/>
          <w:b/>
          <w:sz w:val="24"/>
          <w:szCs w:val="24"/>
        </w:rPr>
        <w:t>O</w:t>
      </w:r>
      <w:r w:rsidR="00EC48D1" w:rsidRPr="00537403">
        <w:rPr>
          <w:rFonts w:ascii="Times New Roman" w:hAnsi="Times New Roman" w:cs="Times New Roman"/>
          <w:b/>
          <w:sz w:val="24"/>
          <w:szCs w:val="24"/>
        </w:rPr>
        <w:t>dpovědnost za vady</w:t>
      </w:r>
      <w:r w:rsidR="00C03412" w:rsidRPr="00537403">
        <w:rPr>
          <w:rFonts w:ascii="Times New Roman" w:hAnsi="Times New Roman" w:cs="Times New Roman"/>
          <w:b/>
          <w:sz w:val="24"/>
          <w:szCs w:val="24"/>
        </w:rPr>
        <w:t>, pojištění</w:t>
      </w:r>
    </w:p>
    <w:p w14:paraId="17ECF1D8" w14:textId="35537C19" w:rsidR="00494A7E" w:rsidRPr="00840A3C" w:rsidRDefault="00494A7E" w:rsidP="00840A3C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A3C">
        <w:rPr>
          <w:rFonts w:ascii="Times New Roman" w:hAnsi="Times New Roman" w:cs="Times New Roman"/>
          <w:sz w:val="24"/>
          <w:szCs w:val="24"/>
        </w:rPr>
        <w:t>Objednatel je oprávněn uplatnit (reklamovat) u Poskytovatele vady poskytnutých Služeb včetně výstupů Služeb, jestliže nebyly poskytnuty v souladu se Smlouvou. Objednatel je povinen uplatnit vadu poskytnutých Služeb u Poskytovatele bez zbytečného odkladu poté, kdy Objednatel vadu zjistil (dále jen „</w:t>
      </w:r>
      <w:r w:rsidRPr="00840A3C">
        <w:rPr>
          <w:rFonts w:ascii="Times New Roman" w:hAnsi="Times New Roman" w:cs="Times New Roman"/>
          <w:b/>
          <w:bCs/>
          <w:sz w:val="24"/>
          <w:szCs w:val="24"/>
        </w:rPr>
        <w:t>Vytčení vady</w:t>
      </w:r>
      <w:r w:rsidRPr="00840A3C">
        <w:rPr>
          <w:rFonts w:ascii="Times New Roman" w:hAnsi="Times New Roman" w:cs="Times New Roman"/>
          <w:sz w:val="24"/>
          <w:szCs w:val="24"/>
        </w:rPr>
        <w:t xml:space="preserve">“). K Vytčení vady výstupů Služeb zachycených na hmotném podkladě je Objednatel oprávněn ve lhůtě </w:t>
      </w:r>
      <w:r w:rsidR="00A17A98" w:rsidRPr="00840A3C">
        <w:rPr>
          <w:rFonts w:ascii="Times New Roman" w:hAnsi="Times New Roman" w:cs="Times New Roman"/>
          <w:b/>
          <w:bCs/>
          <w:sz w:val="24"/>
          <w:szCs w:val="24"/>
        </w:rPr>
        <w:t>24 (dvaceti čtyř)</w:t>
      </w:r>
      <w:r w:rsidRPr="00321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0A3C">
        <w:rPr>
          <w:rFonts w:ascii="Times New Roman" w:hAnsi="Times New Roman" w:cs="Times New Roman"/>
          <w:b/>
          <w:bCs/>
          <w:sz w:val="24"/>
          <w:szCs w:val="24"/>
        </w:rPr>
        <w:t>měsíců</w:t>
      </w:r>
      <w:r w:rsidRPr="00840A3C">
        <w:rPr>
          <w:rFonts w:ascii="Times New Roman" w:hAnsi="Times New Roman" w:cs="Times New Roman"/>
          <w:sz w:val="24"/>
          <w:szCs w:val="24"/>
        </w:rPr>
        <w:t xml:space="preserve"> ode dne převzetí daného výstupu Služby, tj. ode dne podpisu příslušného předávacího protokolu nebo jiného relevantního dokladu o převzetí výstupu Služby.</w:t>
      </w:r>
    </w:p>
    <w:p w14:paraId="303AB088" w14:textId="550AD4B3" w:rsidR="00494A7E" w:rsidRPr="00840A3C" w:rsidRDefault="00494A7E" w:rsidP="00840A3C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A3C">
        <w:rPr>
          <w:rFonts w:ascii="Times New Roman" w:hAnsi="Times New Roman" w:cs="Times New Roman"/>
          <w:sz w:val="24"/>
          <w:szCs w:val="24"/>
        </w:rPr>
        <w:lastRenderedPageBreak/>
        <w:t xml:space="preserve">Poskytovatel je povinen zahájit práce na </w:t>
      </w:r>
      <w:r w:rsidRPr="00840A3C">
        <w:rPr>
          <w:rFonts w:ascii="Times New Roman" w:hAnsi="Times New Roman" w:cs="Times New Roman"/>
          <w:b/>
          <w:bCs/>
          <w:sz w:val="24"/>
          <w:szCs w:val="24"/>
        </w:rPr>
        <w:t>odstranění Vytčené vady</w:t>
      </w:r>
      <w:r w:rsidRPr="00840A3C">
        <w:rPr>
          <w:rFonts w:ascii="Times New Roman" w:hAnsi="Times New Roman" w:cs="Times New Roman"/>
          <w:sz w:val="24"/>
          <w:szCs w:val="24"/>
        </w:rPr>
        <w:t xml:space="preserve"> bez zbytečného odkladu po Vytčení vady Objednatelem, nejpozději však </w:t>
      </w:r>
      <w:r w:rsidRPr="00840A3C">
        <w:rPr>
          <w:rFonts w:ascii="Times New Roman" w:hAnsi="Times New Roman" w:cs="Times New Roman"/>
          <w:b/>
          <w:bCs/>
          <w:sz w:val="24"/>
          <w:szCs w:val="24"/>
        </w:rPr>
        <w:t>do pěti (5) kalendářních dnů</w:t>
      </w:r>
      <w:r w:rsidRPr="00840A3C">
        <w:rPr>
          <w:rFonts w:ascii="Times New Roman" w:hAnsi="Times New Roman" w:cs="Times New Roman"/>
          <w:sz w:val="24"/>
          <w:szCs w:val="24"/>
        </w:rPr>
        <w:t xml:space="preserve"> ode dne Vytčení vady Objednatelem (dále jen „Vytčená vada“). Objednatel je oprávněn požadovat namísto odstranění Vytčené vady slevu z Ceny, resp. z Ceny dané části Služeb. </w:t>
      </w:r>
    </w:p>
    <w:p w14:paraId="56930D20" w14:textId="4D605BF4" w:rsidR="00494A7E" w:rsidRPr="00840A3C" w:rsidRDefault="00494A7E" w:rsidP="00840A3C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A3C">
        <w:rPr>
          <w:rFonts w:ascii="Times New Roman" w:hAnsi="Times New Roman" w:cs="Times New Roman"/>
          <w:sz w:val="24"/>
          <w:szCs w:val="24"/>
        </w:rPr>
        <w:t xml:space="preserve">Jestliže má Vytčená vada charakter </w:t>
      </w:r>
      <w:r w:rsidRPr="00840A3C">
        <w:rPr>
          <w:rFonts w:ascii="Times New Roman" w:hAnsi="Times New Roman" w:cs="Times New Roman"/>
          <w:b/>
          <w:bCs/>
          <w:sz w:val="24"/>
          <w:szCs w:val="24"/>
        </w:rPr>
        <w:t>vady právní</w:t>
      </w:r>
      <w:r w:rsidRPr="00840A3C">
        <w:rPr>
          <w:rFonts w:ascii="Times New Roman" w:hAnsi="Times New Roman" w:cs="Times New Roman"/>
          <w:sz w:val="24"/>
          <w:szCs w:val="24"/>
        </w:rPr>
        <w:t xml:space="preserve"> je Objednatel oprávněn požadovat po Poskytovateli odstranění Vytčené vady spočívající v zajištění nerušeného užívání Služeb, resp. výstupů Služeb Objednatelem, nebo slevu z</w:t>
      </w:r>
      <w:r w:rsidR="002D7181" w:rsidRPr="00840A3C">
        <w:rPr>
          <w:rFonts w:ascii="Times New Roman" w:hAnsi="Times New Roman" w:cs="Times New Roman"/>
          <w:sz w:val="24"/>
          <w:szCs w:val="24"/>
        </w:rPr>
        <w:t> </w:t>
      </w:r>
      <w:r w:rsidRPr="00840A3C">
        <w:rPr>
          <w:rFonts w:ascii="Times New Roman" w:hAnsi="Times New Roman" w:cs="Times New Roman"/>
          <w:sz w:val="24"/>
          <w:szCs w:val="24"/>
        </w:rPr>
        <w:t>Ceny</w:t>
      </w:r>
      <w:r w:rsidR="002D7181" w:rsidRPr="00840A3C">
        <w:rPr>
          <w:rFonts w:ascii="Times New Roman" w:hAnsi="Times New Roman" w:cs="Times New Roman"/>
          <w:sz w:val="24"/>
          <w:szCs w:val="24"/>
        </w:rPr>
        <w:t xml:space="preserve">, </w:t>
      </w:r>
      <w:r w:rsidRPr="00840A3C">
        <w:rPr>
          <w:rFonts w:ascii="Times New Roman" w:hAnsi="Times New Roman" w:cs="Times New Roman"/>
          <w:sz w:val="24"/>
          <w:szCs w:val="24"/>
        </w:rPr>
        <w:t xml:space="preserve">nebo je oprávněn od Smlouvy odstoupit, a to dle své volby učiněné při uplatnění vady Služeb. </w:t>
      </w:r>
    </w:p>
    <w:p w14:paraId="626B558C" w14:textId="15D416F1" w:rsidR="00494A7E" w:rsidRPr="00840A3C" w:rsidRDefault="00494A7E" w:rsidP="00840A3C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A3C">
        <w:rPr>
          <w:rFonts w:ascii="Times New Roman" w:hAnsi="Times New Roman" w:cs="Times New Roman"/>
          <w:sz w:val="24"/>
          <w:szCs w:val="24"/>
        </w:rPr>
        <w:t xml:space="preserve">Smluvní strany se mohou na žádost Objednatele písemně dohodnout na </w:t>
      </w:r>
      <w:r w:rsidRPr="00840A3C">
        <w:rPr>
          <w:rFonts w:ascii="Times New Roman" w:hAnsi="Times New Roman" w:cs="Times New Roman"/>
          <w:b/>
          <w:bCs/>
          <w:sz w:val="24"/>
          <w:szCs w:val="24"/>
        </w:rPr>
        <w:t>jiném způsobu</w:t>
      </w:r>
      <w:r w:rsidRPr="00840A3C">
        <w:rPr>
          <w:rFonts w:ascii="Times New Roman" w:hAnsi="Times New Roman" w:cs="Times New Roman"/>
          <w:sz w:val="24"/>
          <w:szCs w:val="24"/>
        </w:rPr>
        <w:t xml:space="preserve"> řešení Vytčení vady.</w:t>
      </w:r>
    </w:p>
    <w:p w14:paraId="4ABDBC4B" w14:textId="08DBEC63" w:rsidR="00494A7E" w:rsidRPr="00FA5CB4" w:rsidRDefault="00494A7E" w:rsidP="00FA5CB4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>Pro vyloučení pochybností Smluvní strany uvádí, že pokud Objednatel neuplatní v rámci Vytčení vad jiné řešení Vytčené vady</w:t>
      </w:r>
      <w:r w:rsidR="005C7EE1" w:rsidRPr="00FA5CB4">
        <w:rPr>
          <w:rFonts w:ascii="Times New Roman" w:hAnsi="Times New Roman" w:cs="Times New Roman"/>
          <w:sz w:val="24"/>
          <w:szCs w:val="24"/>
        </w:rPr>
        <w:t>,</w:t>
      </w:r>
      <w:r w:rsidRPr="00FA5CB4">
        <w:rPr>
          <w:rFonts w:ascii="Times New Roman" w:hAnsi="Times New Roman" w:cs="Times New Roman"/>
          <w:sz w:val="24"/>
          <w:szCs w:val="24"/>
        </w:rPr>
        <w:t xml:space="preserve"> než je odstranění Vytčené vady, je Poskytovatel povinen vyřešit Vytknutou vadu jejím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bezplatným odstraněním</w:t>
      </w:r>
      <w:r w:rsidRPr="00FA5CB4">
        <w:rPr>
          <w:rFonts w:ascii="Times New Roman" w:hAnsi="Times New Roman" w:cs="Times New Roman"/>
          <w:sz w:val="24"/>
          <w:szCs w:val="24"/>
        </w:rPr>
        <w:t>.</w:t>
      </w:r>
    </w:p>
    <w:p w14:paraId="0BAEC3CC" w14:textId="3D7F9AD5" w:rsidR="00494A7E" w:rsidRPr="00FA5CB4" w:rsidRDefault="00494A7E" w:rsidP="00FA5CB4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 xml:space="preserve">V případě Vytčených vad </w:t>
      </w:r>
      <w:r w:rsidR="00FE2D12" w:rsidRPr="00FA5CB4">
        <w:rPr>
          <w:rFonts w:ascii="Times New Roman" w:hAnsi="Times New Roman" w:cs="Times New Roman"/>
          <w:sz w:val="24"/>
          <w:szCs w:val="24"/>
        </w:rPr>
        <w:t>v</w:t>
      </w:r>
      <w:r w:rsidRPr="00FA5CB4">
        <w:rPr>
          <w:rFonts w:ascii="Times New Roman" w:hAnsi="Times New Roman" w:cs="Times New Roman"/>
          <w:sz w:val="24"/>
          <w:szCs w:val="24"/>
        </w:rPr>
        <w:t>ýstupů Sl</w:t>
      </w:r>
      <w:r w:rsidR="00FE2D12" w:rsidRPr="00FA5CB4">
        <w:rPr>
          <w:rFonts w:ascii="Times New Roman" w:hAnsi="Times New Roman" w:cs="Times New Roman"/>
          <w:sz w:val="24"/>
          <w:szCs w:val="24"/>
        </w:rPr>
        <w:t xml:space="preserve">užeb je Poskytovatel povinen tyto </w:t>
      </w:r>
      <w:r w:rsidR="00FE2D12" w:rsidRPr="00FA5CB4">
        <w:rPr>
          <w:rFonts w:ascii="Times New Roman" w:hAnsi="Times New Roman" w:cs="Times New Roman"/>
          <w:b/>
          <w:bCs/>
          <w:sz w:val="24"/>
          <w:szCs w:val="24"/>
        </w:rPr>
        <w:t xml:space="preserve">vady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odstranit</w:t>
      </w:r>
      <w:r w:rsidRPr="00FA5CB4">
        <w:rPr>
          <w:rFonts w:ascii="Times New Roman" w:hAnsi="Times New Roman" w:cs="Times New Roman"/>
          <w:sz w:val="24"/>
          <w:szCs w:val="24"/>
        </w:rPr>
        <w:t xml:space="preserve"> ve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lhůtě stanovené mu k tomu Objednatelem</w:t>
      </w:r>
      <w:r w:rsidR="00FE2D12" w:rsidRPr="00FA5CB4">
        <w:rPr>
          <w:rFonts w:ascii="Times New Roman" w:hAnsi="Times New Roman" w:cs="Times New Roman"/>
          <w:sz w:val="24"/>
          <w:szCs w:val="24"/>
        </w:rPr>
        <w:t xml:space="preserve"> (tj. předat Objednateli v této lhůtě řádný výstup Služeb)</w:t>
      </w:r>
      <w:r w:rsidRPr="00FA5CB4">
        <w:rPr>
          <w:rFonts w:ascii="Times New Roman" w:hAnsi="Times New Roman" w:cs="Times New Roman"/>
          <w:sz w:val="24"/>
          <w:szCs w:val="24"/>
        </w:rPr>
        <w:t xml:space="preserve">. Objednatel je oprávněn odmítnout převzetí </w:t>
      </w:r>
      <w:r w:rsidR="00FE2D12" w:rsidRPr="00FA5CB4">
        <w:rPr>
          <w:rFonts w:ascii="Times New Roman" w:hAnsi="Times New Roman" w:cs="Times New Roman"/>
          <w:sz w:val="24"/>
          <w:szCs w:val="24"/>
        </w:rPr>
        <w:t>v</w:t>
      </w:r>
      <w:r w:rsidRPr="00FA5CB4">
        <w:rPr>
          <w:rFonts w:ascii="Times New Roman" w:hAnsi="Times New Roman" w:cs="Times New Roman"/>
          <w:sz w:val="24"/>
          <w:szCs w:val="24"/>
        </w:rPr>
        <w:t xml:space="preserve">ýstupů Služeb, pokud zjistí, že Vytčené vady nebyly Poskytovatelem řádně odstraněny. V případě, že Objednatel odmítne převzít </w:t>
      </w:r>
      <w:r w:rsidR="00FE2D12" w:rsidRPr="00FA5CB4">
        <w:rPr>
          <w:rFonts w:ascii="Times New Roman" w:hAnsi="Times New Roman" w:cs="Times New Roman"/>
          <w:sz w:val="24"/>
          <w:szCs w:val="24"/>
        </w:rPr>
        <w:t>v</w:t>
      </w:r>
      <w:r w:rsidRPr="00FA5CB4">
        <w:rPr>
          <w:rFonts w:ascii="Times New Roman" w:hAnsi="Times New Roman" w:cs="Times New Roman"/>
          <w:sz w:val="24"/>
          <w:szCs w:val="24"/>
        </w:rPr>
        <w:t>ýstupy</w:t>
      </w:r>
      <w:r w:rsidR="00FE2D12" w:rsidRPr="00FA5CB4">
        <w:rPr>
          <w:rFonts w:ascii="Times New Roman" w:hAnsi="Times New Roman" w:cs="Times New Roman"/>
          <w:sz w:val="24"/>
          <w:szCs w:val="24"/>
        </w:rPr>
        <w:t xml:space="preserve"> Služeb</w:t>
      </w:r>
      <w:r w:rsidRPr="00FA5CB4">
        <w:rPr>
          <w:rFonts w:ascii="Times New Roman" w:hAnsi="Times New Roman" w:cs="Times New Roman"/>
          <w:sz w:val="24"/>
          <w:szCs w:val="24"/>
        </w:rPr>
        <w:t>, u nichž nebyly odstraněny Poskytovatelem vady, má se za to, že Vytčená vada je vadou neodstranitelnou, a Objednatel má dále právo požadovat slevu z</w:t>
      </w:r>
      <w:r w:rsidR="00171A78" w:rsidRPr="00FA5CB4">
        <w:rPr>
          <w:rFonts w:ascii="Times New Roman" w:hAnsi="Times New Roman" w:cs="Times New Roman"/>
          <w:sz w:val="24"/>
          <w:szCs w:val="24"/>
        </w:rPr>
        <w:t> </w:t>
      </w:r>
      <w:r w:rsidRPr="00FA5CB4">
        <w:rPr>
          <w:rFonts w:ascii="Times New Roman" w:hAnsi="Times New Roman" w:cs="Times New Roman"/>
          <w:sz w:val="24"/>
          <w:szCs w:val="24"/>
        </w:rPr>
        <w:t xml:space="preserve">Ceny Služeb nebo zcela nové poskytnutí Služeb nebo má právo od Smlouvy odstoupit, a to dle své volby učiněné při odmítnutí převzetí Dokumentace nebo Výstupů z důvodu neodstranění jejich vad. </w:t>
      </w:r>
    </w:p>
    <w:p w14:paraId="5F169AB1" w14:textId="65B98299" w:rsidR="00C03412" w:rsidRDefault="00C03412" w:rsidP="00FA5CB4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CB4">
        <w:rPr>
          <w:rFonts w:ascii="Times New Roman" w:hAnsi="Times New Roman" w:cs="Times New Roman"/>
          <w:color w:val="000000"/>
          <w:sz w:val="24"/>
          <w:szCs w:val="24"/>
        </w:rPr>
        <w:t xml:space="preserve">Poskytovatel je povinen mít po celou dobu trvání </w:t>
      </w:r>
      <w:r w:rsidR="00CF648D" w:rsidRPr="00FA5CB4">
        <w:rPr>
          <w:rFonts w:ascii="Times New Roman" w:hAnsi="Times New Roman" w:cs="Times New Roman"/>
          <w:color w:val="000000"/>
          <w:sz w:val="24"/>
          <w:szCs w:val="24"/>
        </w:rPr>
        <w:t xml:space="preserve">této Smlouvy uzavřenu </w:t>
      </w:r>
      <w:r w:rsidR="00CF648D" w:rsidRPr="00FA5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smlouvu o </w:t>
      </w:r>
      <w:r w:rsidRPr="00FA5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pojištění</w:t>
      </w:r>
      <w:r w:rsidRPr="00FA5CB4">
        <w:rPr>
          <w:rFonts w:ascii="Times New Roman" w:hAnsi="Times New Roman" w:cs="Times New Roman"/>
          <w:color w:val="000000"/>
          <w:sz w:val="24"/>
          <w:szCs w:val="24"/>
        </w:rPr>
        <w:t xml:space="preserve"> odpovědnosti za škodu způsobenou při výkonu podnikatelské činnosti, prostřednictvím které bude hradit případné škody způsobené Objednateli nebo třetí osobě při plnění této Smlouvy. Minimální výše pojistného plnění činí </w:t>
      </w:r>
      <w:r w:rsidR="003212CB">
        <w:rPr>
          <w:rFonts w:ascii="Times New Roman" w:hAnsi="Times New Roman" w:cs="Times New Roman"/>
          <w:b/>
          <w:bCs/>
          <w:sz w:val="24"/>
          <w:szCs w:val="24"/>
        </w:rPr>
        <w:t>XXX</w:t>
      </w:r>
      <w:r w:rsidR="00627089" w:rsidRPr="00FA5CB4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64BE" w:rsidRPr="00FA5CB4">
        <w:rPr>
          <w:rFonts w:ascii="Times New Roman" w:hAnsi="Times New Roman" w:cs="Times New Roman"/>
          <w:sz w:val="24"/>
          <w:szCs w:val="24"/>
        </w:rPr>
        <w:t xml:space="preserve"> Tuto pojistnou smlouvu je Poskytovatel povinen na výzvu Objednatele bez zbytečného odkladu předložit Objednateli k nahlédnu</w:t>
      </w:r>
      <w:r w:rsidR="004164BE" w:rsidRPr="00FA5CB4">
        <w:rPr>
          <w:rFonts w:ascii="Times New Roman" w:hAnsi="Times New Roman" w:cs="Times New Roman"/>
          <w:color w:val="000000"/>
          <w:sz w:val="24"/>
          <w:szCs w:val="24"/>
        </w:rPr>
        <w:t>tí.</w:t>
      </w:r>
      <w:r w:rsidR="005A7E57" w:rsidRPr="00FA5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37B3A6" w14:textId="77777777" w:rsidR="00FA5CB4" w:rsidRPr="00FA5CB4" w:rsidRDefault="00FA5CB4" w:rsidP="00FA5CB4">
      <w:pPr>
        <w:pStyle w:val="Odstavecseseznamem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395331" w14:textId="2CEBAAAA" w:rsidR="00B249DE" w:rsidRPr="00FA5CB4" w:rsidRDefault="00EA306D" w:rsidP="00FA5CB4">
      <w:pPr>
        <w:pStyle w:val="Odstavecseseznamem"/>
        <w:numPr>
          <w:ilvl w:val="0"/>
          <w:numId w:val="4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C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393EF1" w14:textId="77777777" w:rsidR="00F625B9" w:rsidRPr="00555ACC" w:rsidRDefault="00EA306D" w:rsidP="00505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Smluvní s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ankce</w:t>
      </w:r>
    </w:p>
    <w:p w14:paraId="2230699D" w14:textId="19D63360" w:rsidR="00EA306D" w:rsidRPr="00FA5CB4" w:rsidRDefault="00F04D2B" w:rsidP="00FA5CB4">
      <w:pPr>
        <w:pStyle w:val="Odstavecseseznamem"/>
        <w:keepNext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 xml:space="preserve">Za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prodlení s poskytováním</w:t>
      </w:r>
      <w:r w:rsidRPr="00FA5CB4">
        <w:rPr>
          <w:rFonts w:ascii="Times New Roman" w:hAnsi="Times New Roman" w:cs="Times New Roman"/>
          <w:sz w:val="24"/>
          <w:szCs w:val="24"/>
        </w:rPr>
        <w:t xml:space="preserve"> </w:t>
      </w:r>
      <w:r w:rsidR="00494E55" w:rsidRPr="00FA5CB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lužeb</w:t>
      </w:r>
      <w:r w:rsidRPr="00FA5CB4">
        <w:rPr>
          <w:rFonts w:ascii="Times New Roman" w:hAnsi="Times New Roman" w:cs="Times New Roman"/>
          <w:sz w:val="24"/>
          <w:szCs w:val="24"/>
        </w:rPr>
        <w:t xml:space="preserve">, resp. za prodlení s předáním výstupů </w:t>
      </w:r>
      <w:r w:rsidR="00494E55" w:rsidRPr="00FA5CB4">
        <w:rPr>
          <w:rFonts w:ascii="Times New Roman" w:hAnsi="Times New Roman" w:cs="Times New Roman"/>
          <w:sz w:val="24"/>
          <w:szCs w:val="24"/>
        </w:rPr>
        <w:t>S</w:t>
      </w:r>
      <w:r w:rsidRPr="00FA5CB4">
        <w:rPr>
          <w:rFonts w:ascii="Times New Roman" w:hAnsi="Times New Roman" w:cs="Times New Roman"/>
          <w:sz w:val="24"/>
          <w:szCs w:val="24"/>
        </w:rPr>
        <w:t xml:space="preserve">lužeb, se </w:t>
      </w:r>
      <w:r w:rsidR="00494E55" w:rsidRPr="00FA5CB4">
        <w:rPr>
          <w:rFonts w:ascii="Times New Roman" w:hAnsi="Times New Roman" w:cs="Times New Roman"/>
          <w:sz w:val="24"/>
          <w:szCs w:val="24"/>
        </w:rPr>
        <w:t>P</w:t>
      </w:r>
      <w:r w:rsidRPr="00FA5CB4">
        <w:rPr>
          <w:rFonts w:ascii="Times New Roman" w:hAnsi="Times New Roman" w:cs="Times New Roman"/>
          <w:sz w:val="24"/>
          <w:szCs w:val="24"/>
        </w:rPr>
        <w:t xml:space="preserve">oskytovatel zavazuje uhradit </w:t>
      </w:r>
      <w:r w:rsidR="00494E55" w:rsidRPr="00FA5CB4">
        <w:rPr>
          <w:rFonts w:ascii="Times New Roman" w:hAnsi="Times New Roman" w:cs="Times New Roman"/>
          <w:sz w:val="24"/>
          <w:szCs w:val="24"/>
        </w:rPr>
        <w:t>O</w:t>
      </w:r>
      <w:r w:rsidRPr="00FA5CB4">
        <w:rPr>
          <w:rFonts w:ascii="Times New Roman" w:hAnsi="Times New Roman" w:cs="Times New Roman"/>
          <w:sz w:val="24"/>
          <w:szCs w:val="24"/>
        </w:rPr>
        <w:t xml:space="preserve">bjednateli smluvní pokutu ve výši </w:t>
      </w:r>
      <w:r w:rsidR="003212CB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B249DE" w:rsidRPr="00FA5C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FA5CB4">
        <w:rPr>
          <w:rFonts w:ascii="Times New Roman" w:hAnsi="Times New Roman" w:cs="Times New Roman"/>
          <w:sz w:val="24"/>
          <w:szCs w:val="24"/>
        </w:rPr>
        <w:t xml:space="preserve"> z </w:t>
      </w:r>
      <w:r w:rsidR="00494E55" w:rsidRPr="00FA5CB4">
        <w:rPr>
          <w:rFonts w:ascii="Times New Roman" w:hAnsi="Times New Roman" w:cs="Times New Roman"/>
          <w:sz w:val="24"/>
          <w:szCs w:val="24"/>
        </w:rPr>
        <w:t>C</w:t>
      </w:r>
      <w:r w:rsidRPr="00FA5CB4">
        <w:rPr>
          <w:rFonts w:ascii="Times New Roman" w:hAnsi="Times New Roman" w:cs="Times New Roman"/>
          <w:sz w:val="24"/>
          <w:szCs w:val="24"/>
        </w:rPr>
        <w:t xml:space="preserve">eny </w:t>
      </w:r>
      <w:r w:rsidR="00494E55" w:rsidRPr="00FA5CB4">
        <w:rPr>
          <w:rFonts w:ascii="Times New Roman" w:hAnsi="Times New Roman" w:cs="Times New Roman"/>
          <w:sz w:val="24"/>
          <w:szCs w:val="24"/>
        </w:rPr>
        <w:t>S</w:t>
      </w:r>
      <w:r w:rsidRPr="00FA5CB4">
        <w:rPr>
          <w:rFonts w:ascii="Times New Roman" w:hAnsi="Times New Roman" w:cs="Times New Roman"/>
          <w:sz w:val="24"/>
          <w:szCs w:val="24"/>
        </w:rPr>
        <w:t>lužeb</w:t>
      </w:r>
      <w:r w:rsidR="004717ED" w:rsidRPr="00FA5CB4">
        <w:rPr>
          <w:rFonts w:ascii="Times New Roman" w:hAnsi="Times New Roman" w:cs="Times New Roman"/>
          <w:sz w:val="24"/>
          <w:szCs w:val="24"/>
        </w:rPr>
        <w:t xml:space="preserve"> stanovené v čl. IV. této Smlouvy</w:t>
      </w:r>
      <w:r w:rsidR="005B3F8F" w:rsidRPr="00FA5CB4">
        <w:rPr>
          <w:rFonts w:ascii="Times New Roman" w:hAnsi="Times New Roman" w:cs="Times New Roman"/>
          <w:sz w:val="24"/>
          <w:szCs w:val="24"/>
        </w:rPr>
        <w:t xml:space="preserve">, a to za každý i </w:t>
      </w:r>
      <w:r w:rsidR="00C45708" w:rsidRPr="00FA5CB4">
        <w:rPr>
          <w:rFonts w:ascii="Times New Roman" w:hAnsi="Times New Roman" w:cs="Times New Roman"/>
          <w:sz w:val="24"/>
          <w:szCs w:val="24"/>
        </w:rPr>
        <w:t>započatý</w:t>
      </w:r>
      <w:r w:rsidR="005B3F8F" w:rsidRPr="00FA5CB4">
        <w:rPr>
          <w:rFonts w:ascii="Times New Roman" w:hAnsi="Times New Roman" w:cs="Times New Roman"/>
          <w:sz w:val="24"/>
          <w:szCs w:val="24"/>
        </w:rPr>
        <w:t xml:space="preserve"> den prodlení</w:t>
      </w:r>
      <w:r w:rsidRPr="00FA5CB4">
        <w:rPr>
          <w:rFonts w:ascii="Times New Roman" w:hAnsi="Times New Roman" w:cs="Times New Roman"/>
          <w:sz w:val="24"/>
          <w:szCs w:val="24"/>
        </w:rPr>
        <w:t>.</w:t>
      </w:r>
    </w:p>
    <w:p w14:paraId="79678283" w14:textId="1ED78301" w:rsidR="00015408" w:rsidRPr="00FA5CB4" w:rsidRDefault="00CB3E4D" w:rsidP="00FA5CB4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 xml:space="preserve">V případě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prodlení</w:t>
      </w:r>
      <w:r w:rsidRPr="00FA5CB4">
        <w:rPr>
          <w:rFonts w:ascii="Times New Roman" w:hAnsi="Times New Roman" w:cs="Times New Roman"/>
          <w:sz w:val="24"/>
          <w:szCs w:val="24"/>
        </w:rPr>
        <w:t xml:space="preserve"> Objednatele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538DD" w:rsidRPr="00FA5CB4">
        <w:rPr>
          <w:rFonts w:ascii="Times New Roman" w:hAnsi="Times New Roman" w:cs="Times New Roman"/>
          <w:b/>
          <w:bCs/>
          <w:sz w:val="24"/>
          <w:szCs w:val="24"/>
        </w:rPr>
        <w:t> úhradou smluvní ceny</w:t>
      </w:r>
      <w:r w:rsidRPr="00FA5CB4">
        <w:rPr>
          <w:rFonts w:ascii="Times New Roman" w:hAnsi="Times New Roman" w:cs="Times New Roman"/>
          <w:sz w:val="24"/>
          <w:szCs w:val="24"/>
        </w:rPr>
        <w:t xml:space="preserve"> je Poskytovatel oprávněn po Objednateli Požadovat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úrok</w:t>
      </w:r>
      <w:r w:rsidRPr="00FA5CB4">
        <w:rPr>
          <w:rFonts w:ascii="Times New Roman" w:hAnsi="Times New Roman" w:cs="Times New Roman"/>
          <w:sz w:val="24"/>
          <w:szCs w:val="24"/>
        </w:rPr>
        <w:t xml:space="preserve"> z prodlení ve výši stanovené platnými právními předpisy.</w:t>
      </w:r>
    </w:p>
    <w:p w14:paraId="54279DBA" w14:textId="77777777" w:rsidR="003C5C5D" w:rsidRPr="003C5C5D" w:rsidRDefault="003C5C5D" w:rsidP="00FA5CB4">
      <w:pPr>
        <w:widowControl w:val="0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C5D">
        <w:rPr>
          <w:rFonts w:ascii="Times New Roman" w:hAnsi="Times New Roman" w:cs="Times New Roman"/>
          <w:sz w:val="24"/>
          <w:szCs w:val="24"/>
        </w:rPr>
        <w:t xml:space="preserve">Zhotovitel bere na vědomí, že objednatel je oprávněn provést jednostranný </w:t>
      </w:r>
      <w:r w:rsidRPr="003C5C5D">
        <w:rPr>
          <w:rFonts w:ascii="Times New Roman" w:hAnsi="Times New Roman" w:cs="Times New Roman"/>
          <w:b/>
          <w:sz w:val="24"/>
          <w:szCs w:val="24"/>
        </w:rPr>
        <w:t>zápočet pohledávek</w:t>
      </w:r>
      <w:r w:rsidRPr="003C5C5D">
        <w:rPr>
          <w:rFonts w:ascii="Times New Roman" w:hAnsi="Times New Roman" w:cs="Times New Roman"/>
          <w:sz w:val="24"/>
          <w:szCs w:val="24"/>
        </w:rPr>
        <w:t>, jež mu vzniknou vůči zhotoviteli, a to oproti ceně za dílo z nejbližšího zhotovitelem vystaveného daňového dokladu vystaveného po porušení jakékoliv povinnosti sjednané v této smlouvě.</w:t>
      </w:r>
    </w:p>
    <w:p w14:paraId="4531DD67" w14:textId="41A53177" w:rsidR="008A32B1" w:rsidRDefault="00882D1C" w:rsidP="00FA5CB4">
      <w:pPr>
        <w:pStyle w:val="Odstavecseseznamem"/>
        <w:numPr>
          <w:ilvl w:val="1"/>
          <w:numId w:val="41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408">
        <w:rPr>
          <w:rFonts w:ascii="Times New Roman" w:hAnsi="Times New Roman" w:cs="Times New Roman"/>
          <w:sz w:val="24"/>
          <w:szCs w:val="24"/>
        </w:rPr>
        <w:lastRenderedPageBreak/>
        <w:t xml:space="preserve">Uplatněním smluvní pokuty není dotčena povinnost </w:t>
      </w:r>
      <w:r w:rsidR="00CB3E4D" w:rsidRPr="00015408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Pr="00015408">
        <w:rPr>
          <w:rFonts w:ascii="Times New Roman" w:hAnsi="Times New Roman" w:cs="Times New Roman"/>
          <w:sz w:val="24"/>
          <w:szCs w:val="24"/>
        </w:rPr>
        <w:t xml:space="preserve">k náhradě škody </w:t>
      </w:r>
      <w:r w:rsidR="00CB3E4D" w:rsidRPr="00015408">
        <w:rPr>
          <w:rFonts w:ascii="Times New Roman" w:hAnsi="Times New Roman" w:cs="Times New Roman"/>
          <w:sz w:val="24"/>
          <w:szCs w:val="24"/>
        </w:rPr>
        <w:t>druhé Smluvní straně v plné výši.</w:t>
      </w:r>
      <w:r w:rsidRPr="00015408">
        <w:rPr>
          <w:rFonts w:ascii="Times New Roman" w:hAnsi="Times New Roman" w:cs="Times New Roman"/>
          <w:sz w:val="24"/>
          <w:szCs w:val="24"/>
        </w:rPr>
        <w:t xml:space="preserve"> Uplatněním smluvní pokuty není dotčena povinnost Poskytovatele k poskytnutí Služeb</w:t>
      </w:r>
      <w:r w:rsidR="00A00C76" w:rsidRPr="00015408">
        <w:rPr>
          <w:rFonts w:ascii="Times New Roman" w:hAnsi="Times New Roman" w:cs="Times New Roman"/>
          <w:sz w:val="24"/>
          <w:szCs w:val="24"/>
        </w:rPr>
        <w:t xml:space="preserve"> Objednateli</w:t>
      </w:r>
      <w:r w:rsidRPr="00015408">
        <w:rPr>
          <w:rFonts w:ascii="Times New Roman" w:hAnsi="Times New Roman" w:cs="Times New Roman"/>
          <w:sz w:val="24"/>
          <w:szCs w:val="24"/>
        </w:rPr>
        <w:t>.</w:t>
      </w:r>
    </w:p>
    <w:p w14:paraId="11042732" w14:textId="6BEB7AEE" w:rsidR="00F1081E" w:rsidRPr="004560CE" w:rsidRDefault="00F1081E" w:rsidP="00FA5CB4">
      <w:pPr>
        <w:pStyle w:val="Odstavecseseznamem"/>
        <w:keepNext/>
        <w:numPr>
          <w:ilvl w:val="0"/>
          <w:numId w:val="41"/>
        </w:numPr>
        <w:spacing w:before="360"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356FC" w14:textId="77777777" w:rsidR="009F57FF" w:rsidRDefault="009F57FF" w:rsidP="00CF17A4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0D0EF54A" w14:textId="292018E2" w:rsidR="003C5C5D" w:rsidRPr="00FA5CB4" w:rsidRDefault="003C5C5D" w:rsidP="00FA5CB4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 xml:space="preserve">Tato smlouva zanikne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splněním závazku</w:t>
      </w:r>
      <w:r w:rsidR="00FA5CB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A5CB4">
        <w:rPr>
          <w:rFonts w:ascii="Times New Roman" w:hAnsi="Times New Roman" w:cs="Times New Roman"/>
          <w:sz w:val="24"/>
          <w:szCs w:val="24"/>
        </w:rPr>
        <w:t xml:space="preserve"> nebo před uplynutím lhůty plnění z důvodu podstatného porušení povinností smluvních stran - jednostranným právním úkonem, tj.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odstoupením od smlouvy.</w:t>
      </w:r>
    </w:p>
    <w:p w14:paraId="3C15D505" w14:textId="4532C3D2" w:rsidR="003C5C5D" w:rsidRPr="00FA5CB4" w:rsidRDefault="003C5C5D" w:rsidP="00FA5CB4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 xml:space="preserve">Dále může tato smlouva zaniknout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dohodou</w:t>
      </w:r>
      <w:r w:rsidRPr="00FA5CB4">
        <w:rPr>
          <w:rFonts w:ascii="Times New Roman" w:hAnsi="Times New Roman" w:cs="Times New Roman"/>
          <w:sz w:val="24"/>
          <w:szCs w:val="24"/>
        </w:rPr>
        <w:t xml:space="preserve"> smluvních stran. Návrh na zánik smlouvy dohodou je oprávněna vystavit kterákoliv ze smluvních stran.</w:t>
      </w:r>
    </w:p>
    <w:p w14:paraId="3CB3A24E" w14:textId="5FE56DE2" w:rsidR="009F57FF" w:rsidRPr="00FA5CB4" w:rsidRDefault="009F57FF" w:rsidP="00FA5CB4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 xml:space="preserve">Objednatel je oprávněn </w:t>
      </w:r>
      <w:r w:rsidR="003D5769" w:rsidRPr="00FA5CB4">
        <w:rPr>
          <w:rFonts w:ascii="Times New Roman" w:hAnsi="Times New Roman" w:cs="Times New Roman"/>
          <w:sz w:val="24"/>
          <w:szCs w:val="24"/>
        </w:rPr>
        <w:t xml:space="preserve">písemně </w:t>
      </w:r>
      <w:r w:rsidRPr="00FA5CB4">
        <w:rPr>
          <w:rFonts w:ascii="Times New Roman" w:hAnsi="Times New Roman" w:cs="Times New Roman"/>
          <w:sz w:val="24"/>
          <w:szCs w:val="24"/>
        </w:rPr>
        <w:t xml:space="preserve">odstoupit od Smlouvy v případě, že prokáže, že Poskytovatel v rámci své nabídky podané v Zakázce uvedl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nepravdivé údaje</w:t>
      </w:r>
      <w:r w:rsidRPr="00FA5CB4">
        <w:rPr>
          <w:rFonts w:ascii="Times New Roman" w:hAnsi="Times New Roman" w:cs="Times New Roman"/>
          <w:sz w:val="24"/>
          <w:szCs w:val="24"/>
        </w:rPr>
        <w:t xml:space="preserve">, které ovlivnily výběr </w:t>
      </w:r>
      <w:r w:rsidR="003C5C5D" w:rsidRPr="00FA5CB4">
        <w:rPr>
          <w:rFonts w:ascii="Times New Roman" w:hAnsi="Times New Roman" w:cs="Times New Roman"/>
          <w:sz w:val="24"/>
          <w:szCs w:val="24"/>
        </w:rPr>
        <w:t>jeho</w:t>
      </w:r>
      <w:r w:rsidRPr="00FA5CB4">
        <w:rPr>
          <w:rFonts w:ascii="Times New Roman" w:hAnsi="Times New Roman" w:cs="Times New Roman"/>
          <w:sz w:val="24"/>
          <w:szCs w:val="24"/>
        </w:rPr>
        <w:t xml:space="preserve"> nabídky.</w:t>
      </w:r>
    </w:p>
    <w:p w14:paraId="5DC6217E" w14:textId="4AB1DC5A" w:rsidR="009F57FF" w:rsidRPr="00FA5CB4" w:rsidRDefault="009F57FF" w:rsidP="00FA5CB4">
      <w:pPr>
        <w:pStyle w:val="Odstavecseseznamem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 xml:space="preserve">Objednatel je oprávněn písemně vypovědět Smlouvu s účinky od doručení písemné výpovědi Poskytovateli, a to i bez uvedení důvodu. V tomto případě je však povinen Poskytovateli uhradit nejen cenu již řádně poskytnutých Služeb, ale i Poskytovatelem prokazatelně doložené marně vynaložené účelné náklady přímo související s neuskutečněnou částí předmětu plnění, které Poskytovateli vznikly za </w:t>
      </w:r>
      <w:r w:rsidR="00296CAB" w:rsidRPr="00FA5CB4">
        <w:rPr>
          <w:rFonts w:ascii="Times New Roman" w:hAnsi="Times New Roman" w:cs="Times New Roman"/>
          <w:sz w:val="24"/>
          <w:szCs w:val="24"/>
        </w:rPr>
        <w:t xml:space="preserve">dobu </w:t>
      </w:r>
      <w:r w:rsidRPr="00FA5CB4">
        <w:rPr>
          <w:rFonts w:ascii="Times New Roman" w:hAnsi="Times New Roman" w:cs="Times New Roman"/>
          <w:sz w:val="24"/>
          <w:szCs w:val="24"/>
        </w:rPr>
        <w:t>účinnosti Smlouvy. Náklady ve smyslu předchozí věty se nerozumí ušlý zisk.</w:t>
      </w:r>
    </w:p>
    <w:p w14:paraId="65F965A1" w14:textId="0360BD46" w:rsidR="00894ADB" w:rsidRPr="00984183" w:rsidRDefault="00FA5CB4" w:rsidP="00894A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94ADB" w:rsidRPr="00984183">
        <w:rPr>
          <w:rFonts w:ascii="Times New Roman" w:hAnsi="Times New Roman" w:cs="Times New Roman"/>
          <w:b/>
          <w:sz w:val="24"/>
          <w:szCs w:val="24"/>
        </w:rPr>
        <w:t>.</w:t>
      </w:r>
    </w:p>
    <w:p w14:paraId="2BBCC04F" w14:textId="77777777" w:rsidR="00894ADB" w:rsidRDefault="00894ADB" w:rsidP="00894A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83">
        <w:rPr>
          <w:rFonts w:ascii="Times New Roman" w:hAnsi="Times New Roman" w:cs="Times New Roman"/>
          <w:b/>
          <w:sz w:val="24"/>
          <w:szCs w:val="24"/>
        </w:rPr>
        <w:t>Registr smluv</w:t>
      </w:r>
    </w:p>
    <w:p w14:paraId="1A5745E1" w14:textId="77777777" w:rsidR="00FA5CB4" w:rsidRPr="00FA5CB4" w:rsidRDefault="00FA5CB4" w:rsidP="00FA5CB4">
      <w:pPr>
        <w:pStyle w:val="Odstavecseseznamem"/>
        <w:numPr>
          <w:ilvl w:val="1"/>
          <w:numId w:val="4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 xml:space="preserve"> </w:t>
      </w:r>
      <w:r w:rsidR="00894ADB" w:rsidRPr="00FA5CB4">
        <w:rPr>
          <w:rFonts w:ascii="Times New Roman" w:hAnsi="Times New Roman" w:cs="Times New Roman"/>
          <w:sz w:val="24"/>
          <w:szCs w:val="24"/>
        </w:rPr>
        <w:t xml:space="preserve">Poskytovatel poskytuje </w:t>
      </w:r>
      <w:r w:rsidR="00894ADB" w:rsidRPr="00FA5CB4">
        <w:rPr>
          <w:rFonts w:ascii="Times New Roman" w:hAnsi="Times New Roman" w:cs="Times New Roman"/>
          <w:b/>
          <w:bCs/>
          <w:sz w:val="24"/>
          <w:szCs w:val="24"/>
        </w:rPr>
        <w:t>souhlas s uveřejněním</w:t>
      </w:r>
      <w:r w:rsidR="00894ADB" w:rsidRPr="00FA5CB4">
        <w:rPr>
          <w:rFonts w:ascii="Times New Roman" w:hAnsi="Times New Roman" w:cs="Times New Roman"/>
          <w:sz w:val="24"/>
          <w:szCs w:val="24"/>
        </w:rPr>
        <w:t xml:space="preserve"> Smlouvy v registru smluv zřízeným zákonem č. 340/2015 Sb., o zvláštních podmínkách účinnosti některých smluv, uveřejňování těchto smluv a o registru smluv, ve znění pozdějších předpisů (dále jako „zákon o registru smluv“). Poskytovatel bere na vědomí, že </w:t>
      </w:r>
      <w:r w:rsidR="00894ADB" w:rsidRPr="00FA5CB4">
        <w:rPr>
          <w:rFonts w:ascii="Times New Roman" w:hAnsi="Times New Roman" w:cs="Times New Roman"/>
          <w:b/>
          <w:bCs/>
          <w:sz w:val="24"/>
          <w:szCs w:val="24"/>
        </w:rPr>
        <w:t>uveřejnění Smlouvy v registru smluv</w:t>
      </w:r>
      <w:r w:rsidR="00894ADB" w:rsidRPr="00FA5CB4">
        <w:rPr>
          <w:rFonts w:ascii="Times New Roman" w:hAnsi="Times New Roman" w:cs="Times New Roman"/>
          <w:sz w:val="24"/>
          <w:szCs w:val="24"/>
        </w:rPr>
        <w:t xml:space="preserve"> </w:t>
      </w:r>
      <w:r w:rsidR="00894ADB" w:rsidRPr="00FA5CB4">
        <w:rPr>
          <w:rFonts w:ascii="Times New Roman" w:hAnsi="Times New Roman" w:cs="Times New Roman"/>
          <w:b/>
          <w:bCs/>
          <w:sz w:val="24"/>
          <w:szCs w:val="24"/>
        </w:rPr>
        <w:t>zajistí Objednatel</w:t>
      </w:r>
      <w:r w:rsidR="00894ADB" w:rsidRPr="00FA5C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09D16" w14:textId="35EFDF1F" w:rsidR="005A7E57" w:rsidRPr="00FA5CB4" w:rsidRDefault="00FA5CB4" w:rsidP="00FA5CB4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</w:p>
    <w:p w14:paraId="7E714A04" w14:textId="77777777" w:rsidR="00F625B9" w:rsidRPr="00555ACC" w:rsidRDefault="00CF460A" w:rsidP="00505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Z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14:paraId="5B316626" w14:textId="51E27853" w:rsidR="009F57FF" w:rsidRPr="00FA5CB4" w:rsidRDefault="009F57FF" w:rsidP="00FA5CB4">
      <w:pPr>
        <w:pStyle w:val="Odstavecseseznamem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 xml:space="preserve">Tato Smlouva nabývá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platnosti</w:t>
      </w:r>
      <w:r w:rsidRPr="00FA5CB4">
        <w:rPr>
          <w:rFonts w:ascii="Times New Roman" w:hAnsi="Times New Roman" w:cs="Times New Roman"/>
          <w:sz w:val="24"/>
          <w:szCs w:val="24"/>
        </w:rPr>
        <w:t xml:space="preserve"> podpisem obou Smluvních stran a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účinnos</w:t>
      </w:r>
      <w:r w:rsidR="00701D38" w:rsidRPr="00FA5CB4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701D38" w:rsidRPr="00FA5CB4">
        <w:rPr>
          <w:rFonts w:ascii="Times New Roman" w:hAnsi="Times New Roman" w:cs="Times New Roman"/>
          <w:sz w:val="24"/>
          <w:szCs w:val="24"/>
        </w:rPr>
        <w:t xml:space="preserve"> dnem u</w:t>
      </w:r>
      <w:r w:rsidR="00420E84" w:rsidRPr="00FA5CB4">
        <w:rPr>
          <w:rFonts w:ascii="Times New Roman" w:hAnsi="Times New Roman" w:cs="Times New Roman"/>
          <w:sz w:val="24"/>
          <w:szCs w:val="24"/>
        </w:rPr>
        <w:t>veřejnění v registru</w:t>
      </w:r>
      <w:r w:rsidRPr="00FA5CB4">
        <w:rPr>
          <w:rFonts w:ascii="Times New Roman" w:hAnsi="Times New Roman" w:cs="Times New Roman"/>
          <w:sz w:val="24"/>
          <w:szCs w:val="24"/>
        </w:rPr>
        <w:t xml:space="preserve"> smluv.</w:t>
      </w:r>
    </w:p>
    <w:p w14:paraId="172967F5" w14:textId="66626FE0" w:rsidR="00B249DE" w:rsidRPr="00FA5CB4" w:rsidRDefault="00B249DE" w:rsidP="00FA5CB4">
      <w:pPr>
        <w:pStyle w:val="Odstavecseseznamem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 xml:space="preserve">Tuto Smlouvu je možné měnit pouze prostřednictvím vzestupně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číslovaných dodatků</w:t>
      </w:r>
      <w:r w:rsidR="00FA5C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5C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5CD64" w14:textId="7A1F4A98" w:rsidR="00CF460A" w:rsidRPr="00FA5CB4" w:rsidRDefault="00CF460A" w:rsidP="00FA5CB4">
      <w:pPr>
        <w:pStyle w:val="Odstavecseseznamem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CB4">
        <w:rPr>
          <w:rFonts w:ascii="Times New Roman" w:hAnsi="Times New Roman" w:cs="Times New Roman"/>
          <w:sz w:val="24"/>
          <w:szCs w:val="24"/>
        </w:rPr>
        <w:t xml:space="preserve">Pokud není ve Smlouvě a jejích přílohách stanoveno jinak, řídí se právní vztah založený touto Smlouvou </w:t>
      </w:r>
      <w:r w:rsidRPr="00FA5CB4">
        <w:rPr>
          <w:rFonts w:ascii="Times New Roman" w:hAnsi="Times New Roman" w:cs="Times New Roman"/>
          <w:b/>
          <w:bCs/>
          <w:sz w:val="24"/>
          <w:szCs w:val="24"/>
        </w:rPr>
        <w:t>Občanským zákoníkem</w:t>
      </w:r>
      <w:r w:rsidRPr="00FA5CB4">
        <w:rPr>
          <w:rFonts w:ascii="Times New Roman" w:hAnsi="Times New Roman" w:cs="Times New Roman"/>
          <w:sz w:val="24"/>
          <w:szCs w:val="24"/>
        </w:rPr>
        <w:t>.</w:t>
      </w:r>
    </w:p>
    <w:p w14:paraId="2F954D42" w14:textId="45FA1B3B" w:rsidR="00B249DE" w:rsidRDefault="00B249DE" w:rsidP="00FA5CB4">
      <w:pPr>
        <w:pStyle w:val="Odstavecseseznamem"/>
        <w:numPr>
          <w:ilvl w:val="0"/>
          <w:numId w:val="46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B14DF9">
        <w:rPr>
          <w:rFonts w:ascii="Times New Roman" w:hAnsi="Times New Roman" w:cs="Times New Roman"/>
          <w:sz w:val="24"/>
          <w:szCs w:val="24"/>
        </w:rPr>
        <w:t xml:space="preserve">Smlouva se vyhotovuje </w:t>
      </w:r>
      <w:r w:rsidRPr="00157EED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r w:rsidR="00FA5CB4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157EED">
        <w:rPr>
          <w:rFonts w:ascii="Times New Roman" w:hAnsi="Times New Roman" w:cs="Times New Roman"/>
          <w:b/>
          <w:bCs/>
          <w:sz w:val="24"/>
          <w:szCs w:val="24"/>
        </w:rPr>
        <w:t>stejnopisech</w:t>
      </w:r>
      <w:r w:rsidRPr="00B14DF9">
        <w:rPr>
          <w:rFonts w:ascii="Times New Roman" w:hAnsi="Times New Roman" w:cs="Times New Roman"/>
          <w:sz w:val="24"/>
          <w:szCs w:val="24"/>
        </w:rPr>
        <w:t>, z nichž obě Smluvní strany obdrží po 2 (dvou) stejnopisech.</w:t>
      </w:r>
    </w:p>
    <w:p w14:paraId="0DC1A91B" w14:textId="50ADA7EB" w:rsidR="00CF460A" w:rsidRDefault="00CF460A" w:rsidP="00FA5CB4">
      <w:pPr>
        <w:pStyle w:val="Odstavecseseznamem"/>
        <w:numPr>
          <w:ilvl w:val="0"/>
          <w:numId w:val="46"/>
        </w:numPr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Nedílnou součástí této Smlouvy jsou </w:t>
      </w:r>
      <w:r w:rsidRPr="00157EED">
        <w:rPr>
          <w:rFonts w:ascii="Times New Roman" w:hAnsi="Times New Roman" w:cs="Times New Roman"/>
          <w:b/>
          <w:bCs/>
          <w:sz w:val="24"/>
          <w:szCs w:val="24"/>
        </w:rPr>
        <w:t>následující přílohy:</w:t>
      </w:r>
    </w:p>
    <w:p w14:paraId="7BE9B6DB" w14:textId="31F24690" w:rsidR="00700CC8" w:rsidRDefault="003212CB" w:rsidP="00700CC8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XXXXXXXX</w:t>
      </w:r>
    </w:p>
    <w:p w14:paraId="60628643" w14:textId="73E87C5E" w:rsidR="003212CB" w:rsidRDefault="003212CB" w:rsidP="00700CC8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XXXXXX</w:t>
      </w:r>
    </w:p>
    <w:p w14:paraId="22088B58" w14:textId="624B2BAF" w:rsidR="003212CB" w:rsidRDefault="003212CB" w:rsidP="00700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XXXXXXXX</w:t>
      </w:r>
    </w:p>
    <w:p w14:paraId="0B5B8DDD" w14:textId="77777777" w:rsidR="00700CC8" w:rsidRPr="003F7C26" w:rsidRDefault="00700CC8" w:rsidP="003F7C26">
      <w:pPr>
        <w:jc w:val="both"/>
        <w:rPr>
          <w:rFonts w:ascii="Times New Roman" w:hAnsi="Times New Roman"/>
          <w:sz w:val="24"/>
          <w:szCs w:val="24"/>
        </w:rPr>
      </w:pPr>
    </w:p>
    <w:p w14:paraId="6A94D9D6" w14:textId="77777777" w:rsidR="003F7C26" w:rsidRPr="003F7C26" w:rsidRDefault="003F7C26" w:rsidP="003F7C2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A868EA" w:rsidRPr="00A868EA" w14:paraId="3A956E48" w14:textId="77777777" w:rsidTr="00C51CBD">
        <w:trPr>
          <w:trHeight w:val="469"/>
        </w:trPr>
        <w:tc>
          <w:tcPr>
            <w:tcW w:w="5032" w:type="dxa"/>
          </w:tcPr>
          <w:p w14:paraId="07B0CE1D" w14:textId="76FE5C7D" w:rsidR="00A868EA" w:rsidRPr="00821585" w:rsidRDefault="00B64C6B" w:rsidP="00821585">
            <w:pPr>
              <w:keepNext/>
              <w:spacing w:before="72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Zlíně dne </w:t>
            </w:r>
            <w:r w:rsidR="00FA5C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12CB">
              <w:rPr>
                <w:rFonts w:ascii="Times New Roman" w:hAnsi="Times New Roman" w:cs="Times New Roman"/>
                <w:sz w:val="24"/>
                <w:szCs w:val="24"/>
              </w:rPr>
              <w:t xml:space="preserve"> 30.04.2025</w:t>
            </w:r>
          </w:p>
        </w:tc>
        <w:tc>
          <w:tcPr>
            <w:tcW w:w="4961" w:type="dxa"/>
          </w:tcPr>
          <w:p w14:paraId="24DFD906" w14:textId="785A7B63" w:rsidR="00A868EA" w:rsidRPr="00821585" w:rsidRDefault="00A868EA" w:rsidP="00C51CBD">
            <w:pPr>
              <w:pStyle w:val="Zhlav"/>
              <w:keepNext/>
              <w:tabs>
                <w:tab w:val="clear" w:pos="4536"/>
                <w:tab w:val="clear" w:pos="9072"/>
              </w:tabs>
              <w:spacing w:before="72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585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E02C02">
              <w:rPr>
                <w:rFonts w:ascii="Times New Roman" w:hAnsi="Times New Roman" w:cs="Times New Roman"/>
                <w:sz w:val="24"/>
                <w:szCs w:val="24"/>
              </w:rPr>
              <w:t xml:space="preserve">Přečkovicích dne </w:t>
            </w:r>
            <w:r w:rsidR="00FA5C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868EA" w:rsidRPr="00A868EA" w14:paraId="76B61E54" w14:textId="77777777" w:rsidTr="00D5790B">
        <w:tc>
          <w:tcPr>
            <w:tcW w:w="5032" w:type="dxa"/>
          </w:tcPr>
          <w:p w14:paraId="57D26553" w14:textId="77777777" w:rsidR="00A868EA" w:rsidRDefault="00A868EA" w:rsidP="00D57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 w:line="276" w:lineRule="auto"/>
              <w:rPr>
                <w:szCs w:val="24"/>
              </w:rPr>
            </w:pPr>
          </w:p>
          <w:p w14:paraId="0BB996F6" w14:textId="77777777" w:rsidR="00C51CBD" w:rsidRDefault="00C51CBD" w:rsidP="00C51CBD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 w:line="276" w:lineRule="auto"/>
              <w:jc w:val="left"/>
              <w:rPr>
                <w:szCs w:val="24"/>
              </w:rPr>
            </w:pPr>
          </w:p>
          <w:p w14:paraId="086F972E" w14:textId="77777777" w:rsidR="00203406" w:rsidRPr="00A868EA" w:rsidRDefault="00203406" w:rsidP="00C51CBD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 w:line="276" w:lineRule="auto"/>
              <w:jc w:val="left"/>
              <w:rPr>
                <w:szCs w:val="24"/>
              </w:rPr>
            </w:pPr>
          </w:p>
          <w:p w14:paraId="3D8613DE" w14:textId="77777777" w:rsidR="00A868EA" w:rsidRPr="00A868EA" w:rsidRDefault="00A868EA" w:rsidP="00D57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 w:line="276" w:lineRule="auto"/>
              <w:rPr>
                <w:szCs w:val="24"/>
              </w:rPr>
            </w:pPr>
          </w:p>
          <w:p w14:paraId="5BB50902" w14:textId="77777777" w:rsidR="00A868EA" w:rsidRPr="00A868EA" w:rsidRDefault="00A868EA" w:rsidP="00D57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 w:line="276" w:lineRule="auto"/>
              <w:jc w:val="both"/>
              <w:rPr>
                <w:szCs w:val="24"/>
              </w:rPr>
            </w:pPr>
            <w:r w:rsidRPr="00A868EA">
              <w:rPr>
                <w:szCs w:val="24"/>
              </w:rPr>
              <w:t>______________________________</w:t>
            </w:r>
          </w:p>
        </w:tc>
        <w:tc>
          <w:tcPr>
            <w:tcW w:w="4961" w:type="dxa"/>
          </w:tcPr>
          <w:p w14:paraId="443395E1" w14:textId="77777777" w:rsidR="00A868EA" w:rsidRDefault="00A868EA" w:rsidP="00D57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 w:line="276" w:lineRule="auto"/>
              <w:jc w:val="both"/>
              <w:rPr>
                <w:szCs w:val="24"/>
              </w:rPr>
            </w:pPr>
          </w:p>
          <w:p w14:paraId="005659A4" w14:textId="77777777" w:rsidR="00C51CBD" w:rsidRDefault="00C51CBD" w:rsidP="00D57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 w:line="276" w:lineRule="auto"/>
              <w:jc w:val="both"/>
              <w:rPr>
                <w:szCs w:val="24"/>
              </w:rPr>
            </w:pPr>
          </w:p>
          <w:p w14:paraId="3C0787DE" w14:textId="77777777" w:rsidR="00203406" w:rsidRPr="00A868EA" w:rsidRDefault="00203406" w:rsidP="00D57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 w:line="276" w:lineRule="auto"/>
              <w:jc w:val="both"/>
              <w:rPr>
                <w:szCs w:val="24"/>
              </w:rPr>
            </w:pPr>
          </w:p>
          <w:p w14:paraId="0A09B893" w14:textId="77777777" w:rsidR="00A868EA" w:rsidRPr="00A868EA" w:rsidRDefault="00A868EA" w:rsidP="00D57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 w:line="276" w:lineRule="auto"/>
              <w:jc w:val="both"/>
              <w:rPr>
                <w:szCs w:val="24"/>
              </w:rPr>
            </w:pPr>
          </w:p>
          <w:p w14:paraId="31FA9F18" w14:textId="77777777" w:rsidR="00A868EA" w:rsidRPr="00A868EA" w:rsidRDefault="00A868EA" w:rsidP="00D5790B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 w:line="276" w:lineRule="auto"/>
              <w:jc w:val="both"/>
              <w:rPr>
                <w:szCs w:val="24"/>
              </w:rPr>
            </w:pPr>
            <w:r w:rsidRPr="00A868EA">
              <w:rPr>
                <w:szCs w:val="24"/>
              </w:rPr>
              <w:t>______________________________</w:t>
            </w:r>
          </w:p>
        </w:tc>
      </w:tr>
      <w:tr w:rsidR="00A868EA" w:rsidRPr="00A868EA" w14:paraId="353DC50E" w14:textId="77777777" w:rsidTr="00D5790B">
        <w:trPr>
          <w:trHeight w:val="351"/>
        </w:trPr>
        <w:tc>
          <w:tcPr>
            <w:tcW w:w="5032" w:type="dxa"/>
          </w:tcPr>
          <w:p w14:paraId="43B668B6" w14:textId="78380296" w:rsidR="00A868EA" w:rsidRPr="00FA5CB4" w:rsidRDefault="00FA5CB4" w:rsidP="00D5790B">
            <w:pPr>
              <w:keepNext/>
              <w:spacing w:after="60"/>
              <w:ind w:right="134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tsubjname"/>
                <w:rFonts w:ascii="Times New Roman" w:hAnsi="Times New Roman" w:cs="Times New Roman"/>
                <w:sz w:val="24"/>
                <w:szCs w:val="24"/>
              </w:rPr>
              <w:t xml:space="preserve">Libor Lukáš, </w:t>
            </w:r>
            <w:r w:rsidRPr="00FA5CB4">
              <w:rPr>
                <w:rStyle w:val="tsubjname"/>
                <w:rFonts w:ascii="Times New Roman" w:hAnsi="Times New Roman" w:cs="Times New Roman"/>
                <w:i/>
                <w:iCs/>
                <w:sz w:val="24"/>
                <w:szCs w:val="24"/>
              </w:rPr>
              <w:t>jednatel společnosti</w:t>
            </w:r>
          </w:p>
          <w:p w14:paraId="47DBF30C" w14:textId="1BAD1AD0" w:rsidR="00A868EA" w:rsidRPr="00821585" w:rsidRDefault="00A868EA" w:rsidP="00D5790B">
            <w:pPr>
              <w:keepNext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07E089" w14:textId="47B64C4A" w:rsidR="00A868EA" w:rsidRPr="00821585" w:rsidRDefault="00E02C02" w:rsidP="00D5790B">
            <w:pPr>
              <w:keepNext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Volařík</w:t>
            </w:r>
            <w:r w:rsidR="00FA5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5CB4" w:rsidRPr="00FA5C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jednatel společnosti</w:t>
            </w:r>
          </w:p>
        </w:tc>
      </w:tr>
    </w:tbl>
    <w:p w14:paraId="45E1D8D6" w14:textId="77777777" w:rsidR="00067F15" w:rsidRDefault="00067F15" w:rsidP="00067F15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460D1F23" w14:textId="3D5B8BDA" w:rsidR="00B64C6B" w:rsidRDefault="00B64C6B" w:rsidP="00A22C46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sectPr w:rsidR="00B64C6B" w:rsidSect="008C51B3">
      <w:footerReference w:type="default" r:id="rId12"/>
      <w:headerReference w:type="first" r:id="rId13"/>
      <w:footerReference w:type="first" r:id="rId14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2308" w14:textId="77777777" w:rsidR="000938FD" w:rsidRDefault="000938FD" w:rsidP="00A3112D">
      <w:pPr>
        <w:spacing w:after="0" w:line="240" w:lineRule="auto"/>
      </w:pPr>
      <w:r>
        <w:separator/>
      </w:r>
    </w:p>
  </w:endnote>
  <w:endnote w:type="continuationSeparator" w:id="0">
    <w:p w14:paraId="1C20F119" w14:textId="77777777" w:rsidR="000938FD" w:rsidRDefault="000938FD" w:rsidP="00A3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4946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C0FA87" w14:textId="01C296E2" w:rsidR="00B249DE" w:rsidRDefault="00B249DE">
            <w:pPr>
              <w:pStyle w:val="Zpat"/>
              <w:jc w:val="center"/>
            </w:pP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B600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B600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C581004" w14:textId="77777777" w:rsidR="00BF2313" w:rsidRDefault="00BF2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41121"/>
      <w:docPartObj>
        <w:docPartGallery w:val="Page Numbers (Bottom of Page)"/>
        <w:docPartUnique/>
      </w:docPartObj>
    </w:sdtPr>
    <w:sdtContent>
      <w:p w14:paraId="5CD08576" w14:textId="0C4CEFED" w:rsidR="00FC548A" w:rsidRDefault="00FC54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00F">
          <w:rPr>
            <w:noProof/>
          </w:rPr>
          <w:t>1</w:t>
        </w:r>
        <w:r>
          <w:fldChar w:fldCharType="end"/>
        </w:r>
      </w:p>
    </w:sdtContent>
  </w:sdt>
  <w:p w14:paraId="418B207B" w14:textId="77777777" w:rsidR="00E817F0" w:rsidRDefault="00E817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7D01" w14:textId="77777777" w:rsidR="000938FD" w:rsidRDefault="000938FD" w:rsidP="00A3112D">
      <w:pPr>
        <w:spacing w:after="0" w:line="240" w:lineRule="auto"/>
      </w:pPr>
      <w:r>
        <w:separator/>
      </w:r>
    </w:p>
  </w:footnote>
  <w:footnote w:type="continuationSeparator" w:id="0">
    <w:p w14:paraId="207058C9" w14:textId="77777777" w:rsidR="000938FD" w:rsidRDefault="000938FD" w:rsidP="00A3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7568" w14:textId="6CB64250" w:rsidR="004A0FC2" w:rsidRPr="004A0FC2" w:rsidRDefault="007F5A4D" w:rsidP="004A0FC2">
    <w:pPr>
      <w:pStyle w:val="Zhlav"/>
      <w:rPr>
        <w:rFonts w:ascii="Times New Roman" w:hAnsi="Times New Roman" w:cs="Times New Roman"/>
        <w:b/>
        <w:bCs/>
        <w:color w:val="7030A0"/>
        <w:sz w:val="24"/>
        <w:szCs w:val="24"/>
        <w:u w:val="single"/>
      </w:rPr>
    </w:pPr>
    <w:r>
      <w:rPr>
        <w:rFonts w:ascii="Times New Roman" w:hAnsi="Times New Roman" w:cs="Times New Roman"/>
        <w:color w:val="0070C0"/>
      </w:rPr>
      <w:t xml:space="preserve">  </w:t>
    </w:r>
    <w:r w:rsidR="004A0FC2" w:rsidRPr="004A0FC2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7C7B2E12" wp14:editId="35C915DB">
          <wp:extent cx="1276350" cy="619125"/>
          <wp:effectExtent l="0" t="0" r="0" b="9525"/>
          <wp:docPr id="28156554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0FC2" w:rsidRPr="004A0FC2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</w:t>
    </w:r>
    <w:r w:rsidR="004A0FC2" w:rsidRPr="004A0FC2">
      <w:rPr>
        <w:rFonts w:ascii="Times New Roman" w:hAnsi="Times New Roman" w:cs="Times New Roman"/>
        <w:sz w:val="24"/>
        <w:szCs w:val="24"/>
        <w:u w:val="single"/>
      </w:rPr>
      <w:t xml:space="preserve">Číslo smlouvy: </w:t>
    </w:r>
    <w:r w:rsidR="004A0FC2" w:rsidRPr="004A0FC2">
      <w:rPr>
        <w:rFonts w:ascii="Times New Roman" w:hAnsi="Times New Roman" w:cs="Times New Roman"/>
        <w:b/>
        <w:bCs/>
        <w:color w:val="7030A0"/>
        <w:sz w:val="24"/>
        <w:szCs w:val="24"/>
        <w:u w:val="single"/>
      </w:rPr>
      <w:t>D1</w:t>
    </w:r>
    <w:r w:rsidR="004A0FC2">
      <w:rPr>
        <w:rFonts w:ascii="Times New Roman" w:hAnsi="Times New Roman" w:cs="Times New Roman"/>
        <w:b/>
        <w:bCs/>
        <w:color w:val="7030A0"/>
        <w:sz w:val="24"/>
        <w:szCs w:val="24"/>
        <w:u w:val="single"/>
      </w:rPr>
      <w:t>1</w:t>
    </w:r>
    <w:r w:rsidR="004A0FC2" w:rsidRPr="004A0FC2">
      <w:rPr>
        <w:rFonts w:ascii="Times New Roman" w:hAnsi="Times New Roman" w:cs="Times New Roman"/>
        <w:b/>
        <w:bCs/>
        <w:color w:val="7030A0"/>
        <w:sz w:val="24"/>
        <w:szCs w:val="24"/>
        <w:u w:val="single"/>
      </w:rPr>
      <w:t xml:space="preserve">/2025 </w:t>
    </w:r>
  </w:p>
  <w:p w14:paraId="65C70E18" w14:textId="45DBDCD7" w:rsidR="00FC548A" w:rsidRPr="00FC548A" w:rsidRDefault="007F5A4D" w:rsidP="004A0FC2">
    <w:pPr>
      <w:pStyle w:val="Zhlav"/>
      <w:rPr>
        <w:rFonts w:ascii="Times New Roman" w:hAnsi="Times New Roman" w:cs="Times New Roman"/>
        <w:color w:val="0070C0"/>
      </w:rPr>
    </w:pPr>
    <w:r>
      <w:rPr>
        <w:rFonts w:ascii="Times New Roman" w:hAnsi="Times New Roman" w:cs="Times New Roman"/>
        <w:color w:val="0070C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623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B39C4"/>
    <w:multiLevelType w:val="hybridMultilevel"/>
    <w:tmpl w:val="35FC8960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2245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5B7908"/>
    <w:multiLevelType w:val="hybridMultilevel"/>
    <w:tmpl w:val="880228E2"/>
    <w:lvl w:ilvl="0" w:tplc="D616C4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01D42"/>
    <w:multiLevelType w:val="multilevel"/>
    <w:tmpl w:val="5036A8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463002E"/>
    <w:multiLevelType w:val="hybridMultilevel"/>
    <w:tmpl w:val="A48AD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07C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0341F4"/>
    <w:multiLevelType w:val="hybridMultilevel"/>
    <w:tmpl w:val="D590B4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E77D4"/>
    <w:multiLevelType w:val="hybridMultilevel"/>
    <w:tmpl w:val="FCC23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967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E95D33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F03D29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E1D84"/>
    <w:multiLevelType w:val="hybridMultilevel"/>
    <w:tmpl w:val="5BCAA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55566B"/>
    <w:multiLevelType w:val="hybridMultilevel"/>
    <w:tmpl w:val="F496E6C2"/>
    <w:lvl w:ilvl="0" w:tplc="02700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263CB"/>
    <w:multiLevelType w:val="multilevel"/>
    <w:tmpl w:val="756AF1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88A7F6C"/>
    <w:multiLevelType w:val="multilevel"/>
    <w:tmpl w:val="63ECAA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B202E21"/>
    <w:multiLevelType w:val="multilevel"/>
    <w:tmpl w:val="D4FA1A6C"/>
    <w:lvl w:ilvl="0">
      <w:start w:val="1"/>
      <w:numFmt w:val="decimal"/>
      <w:pStyle w:val="Nadpis1"/>
      <w:suff w:val="nothing"/>
      <w:lvlText w:val="Článek %1."/>
      <w:lvlJc w:val="left"/>
      <w:pPr>
        <w:ind w:left="510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2BBA2A5E"/>
    <w:multiLevelType w:val="hybridMultilevel"/>
    <w:tmpl w:val="AF54B742"/>
    <w:lvl w:ilvl="0" w:tplc="F6DE3E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B12FBD"/>
    <w:multiLevelType w:val="multilevel"/>
    <w:tmpl w:val="2410EF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EFB7D25"/>
    <w:multiLevelType w:val="multilevel"/>
    <w:tmpl w:val="D870D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1386E25"/>
    <w:multiLevelType w:val="multilevel"/>
    <w:tmpl w:val="9E303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FB48B3"/>
    <w:multiLevelType w:val="multilevel"/>
    <w:tmpl w:val="9C5AC7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C09DF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3A45CB"/>
    <w:multiLevelType w:val="hybridMultilevel"/>
    <w:tmpl w:val="C4847312"/>
    <w:lvl w:ilvl="0" w:tplc="0A20E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F1C08"/>
    <w:multiLevelType w:val="hybridMultilevel"/>
    <w:tmpl w:val="463A8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C73F19"/>
    <w:multiLevelType w:val="hybridMultilevel"/>
    <w:tmpl w:val="034CC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E3418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AB77F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3E03BC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3134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20427C"/>
    <w:multiLevelType w:val="multilevel"/>
    <w:tmpl w:val="82A43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7E2993"/>
    <w:multiLevelType w:val="multilevel"/>
    <w:tmpl w:val="FAB2446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2" w15:restartNumberingAfterBreak="0">
    <w:nsid w:val="7BC61F65"/>
    <w:multiLevelType w:val="hybridMultilevel"/>
    <w:tmpl w:val="29284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206E6"/>
    <w:multiLevelType w:val="hybridMultilevel"/>
    <w:tmpl w:val="C05C06DE"/>
    <w:lvl w:ilvl="0" w:tplc="6D665D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1874020">
    <w:abstractNumId w:val="40"/>
  </w:num>
  <w:num w:numId="2" w16cid:durableId="325746502">
    <w:abstractNumId w:val="44"/>
  </w:num>
  <w:num w:numId="3" w16cid:durableId="2095276210">
    <w:abstractNumId w:val="13"/>
  </w:num>
  <w:num w:numId="4" w16cid:durableId="1795754539">
    <w:abstractNumId w:val="17"/>
  </w:num>
  <w:num w:numId="5" w16cid:durableId="598410588">
    <w:abstractNumId w:val="22"/>
  </w:num>
  <w:num w:numId="6" w16cid:durableId="2025207115">
    <w:abstractNumId w:val="16"/>
  </w:num>
  <w:num w:numId="7" w16cid:durableId="433718545">
    <w:abstractNumId w:val="11"/>
  </w:num>
  <w:num w:numId="8" w16cid:durableId="900798246">
    <w:abstractNumId w:val="1"/>
  </w:num>
  <w:num w:numId="9" w16cid:durableId="694578874">
    <w:abstractNumId w:val="39"/>
  </w:num>
  <w:num w:numId="10" w16cid:durableId="1614170626">
    <w:abstractNumId w:val="42"/>
  </w:num>
  <w:num w:numId="11" w16cid:durableId="49884825">
    <w:abstractNumId w:val="31"/>
  </w:num>
  <w:num w:numId="12" w16cid:durableId="77020159">
    <w:abstractNumId w:val="26"/>
  </w:num>
  <w:num w:numId="13" w16cid:durableId="1636763318">
    <w:abstractNumId w:val="35"/>
  </w:num>
  <w:num w:numId="14" w16cid:durableId="1424258575">
    <w:abstractNumId w:val="28"/>
  </w:num>
  <w:num w:numId="15" w16cid:durableId="1383291959">
    <w:abstractNumId w:val="7"/>
  </w:num>
  <w:num w:numId="16" w16cid:durableId="1715038208">
    <w:abstractNumId w:val="14"/>
  </w:num>
  <w:num w:numId="17" w16cid:durableId="826702979">
    <w:abstractNumId w:val="29"/>
  </w:num>
  <w:num w:numId="18" w16cid:durableId="1185755356">
    <w:abstractNumId w:val="12"/>
  </w:num>
  <w:num w:numId="19" w16cid:durableId="796489190">
    <w:abstractNumId w:val="43"/>
  </w:num>
  <w:num w:numId="20" w16cid:durableId="1096906425">
    <w:abstractNumId w:val="34"/>
  </w:num>
  <w:num w:numId="21" w16cid:durableId="710766296">
    <w:abstractNumId w:val="41"/>
  </w:num>
  <w:num w:numId="22" w16cid:durableId="403336649">
    <w:abstractNumId w:val="0"/>
  </w:num>
  <w:num w:numId="23" w16cid:durableId="1391148266">
    <w:abstractNumId w:val="33"/>
  </w:num>
  <w:num w:numId="24" w16cid:durableId="2035039773">
    <w:abstractNumId w:val="10"/>
  </w:num>
  <w:num w:numId="25" w16cid:durableId="848057301">
    <w:abstractNumId w:val="30"/>
  </w:num>
  <w:num w:numId="26" w16cid:durableId="347759528">
    <w:abstractNumId w:val="2"/>
  </w:num>
  <w:num w:numId="27" w16cid:durableId="1878393196">
    <w:abstractNumId w:val="21"/>
  </w:num>
  <w:num w:numId="28" w16cid:durableId="490412369">
    <w:abstractNumId w:val="21"/>
    <w:lvlOverride w:ilvl="0">
      <w:startOverride w:val="14"/>
    </w:lvlOverride>
    <w:lvlOverride w:ilvl="1">
      <w:startOverride w:val="2"/>
    </w:lvlOverride>
    <w:lvlOverride w:ilvl="2">
      <w:startOverride w:val="1"/>
    </w:lvlOverride>
  </w:num>
  <w:num w:numId="29" w16cid:durableId="1489132655">
    <w:abstractNumId w:val="3"/>
  </w:num>
  <w:num w:numId="30" w16cid:durableId="438187473">
    <w:abstractNumId w:val="23"/>
  </w:num>
  <w:num w:numId="31" w16cid:durableId="1054616789">
    <w:abstractNumId w:val="18"/>
  </w:num>
  <w:num w:numId="32" w16cid:durableId="1916284650">
    <w:abstractNumId w:val="24"/>
  </w:num>
  <w:num w:numId="33" w16cid:durableId="2022462827">
    <w:abstractNumId w:val="5"/>
  </w:num>
  <w:num w:numId="34" w16cid:durableId="1348022852">
    <w:abstractNumId w:val="37"/>
  </w:num>
  <w:num w:numId="35" w16cid:durableId="978537358">
    <w:abstractNumId w:val="25"/>
  </w:num>
  <w:num w:numId="36" w16cid:durableId="132451441">
    <w:abstractNumId w:val="32"/>
  </w:num>
  <w:num w:numId="37" w16cid:durableId="1019236982">
    <w:abstractNumId w:val="8"/>
  </w:num>
  <w:num w:numId="38" w16cid:durableId="955403402">
    <w:abstractNumId w:val="4"/>
  </w:num>
  <w:num w:numId="39" w16cid:durableId="274409294">
    <w:abstractNumId w:val="15"/>
  </w:num>
  <w:num w:numId="40" w16cid:durableId="772552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59858947">
    <w:abstractNumId w:val="38"/>
  </w:num>
  <w:num w:numId="42" w16cid:durableId="1734885158">
    <w:abstractNumId w:val="36"/>
  </w:num>
  <w:num w:numId="43" w16cid:durableId="1025982785">
    <w:abstractNumId w:val="9"/>
  </w:num>
  <w:num w:numId="44" w16cid:durableId="349454319">
    <w:abstractNumId w:val="19"/>
  </w:num>
  <w:num w:numId="45" w16cid:durableId="706220988">
    <w:abstractNumId w:val="20"/>
  </w:num>
  <w:num w:numId="46" w16cid:durableId="14315891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5B9"/>
    <w:rsid w:val="00000475"/>
    <w:rsid w:val="00013561"/>
    <w:rsid w:val="00015408"/>
    <w:rsid w:val="00017EF8"/>
    <w:rsid w:val="00023AFB"/>
    <w:rsid w:val="00034AB8"/>
    <w:rsid w:val="000425F2"/>
    <w:rsid w:val="000464E5"/>
    <w:rsid w:val="00046987"/>
    <w:rsid w:val="000627D6"/>
    <w:rsid w:val="00062975"/>
    <w:rsid w:val="00067D8D"/>
    <w:rsid w:val="00067F15"/>
    <w:rsid w:val="00070D84"/>
    <w:rsid w:val="0007566F"/>
    <w:rsid w:val="00090D31"/>
    <w:rsid w:val="00091B6E"/>
    <w:rsid w:val="000938FD"/>
    <w:rsid w:val="00093AE5"/>
    <w:rsid w:val="00095FC1"/>
    <w:rsid w:val="00097695"/>
    <w:rsid w:val="000A239B"/>
    <w:rsid w:val="000B4C0D"/>
    <w:rsid w:val="000E3716"/>
    <w:rsid w:val="000F3D0D"/>
    <w:rsid w:val="000F7EA7"/>
    <w:rsid w:val="001015D4"/>
    <w:rsid w:val="00104393"/>
    <w:rsid w:val="0010496F"/>
    <w:rsid w:val="00104F92"/>
    <w:rsid w:val="001119F3"/>
    <w:rsid w:val="0011280A"/>
    <w:rsid w:val="0011345C"/>
    <w:rsid w:val="001160A5"/>
    <w:rsid w:val="001168EC"/>
    <w:rsid w:val="00120A73"/>
    <w:rsid w:val="00126863"/>
    <w:rsid w:val="00132F77"/>
    <w:rsid w:val="00134801"/>
    <w:rsid w:val="00157EED"/>
    <w:rsid w:val="0016189E"/>
    <w:rsid w:val="001671E8"/>
    <w:rsid w:val="001700A7"/>
    <w:rsid w:val="00171A78"/>
    <w:rsid w:val="00176EA9"/>
    <w:rsid w:val="00180A6B"/>
    <w:rsid w:val="00187017"/>
    <w:rsid w:val="001963C1"/>
    <w:rsid w:val="001A10EF"/>
    <w:rsid w:val="001A1D39"/>
    <w:rsid w:val="001B1D68"/>
    <w:rsid w:val="001C0840"/>
    <w:rsid w:val="001C0CB8"/>
    <w:rsid w:val="001C5484"/>
    <w:rsid w:val="001C5B1E"/>
    <w:rsid w:val="001D571B"/>
    <w:rsid w:val="001E69C6"/>
    <w:rsid w:val="001E6D0F"/>
    <w:rsid w:val="001F2106"/>
    <w:rsid w:val="001F4BBB"/>
    <w:rsid w:val="00203406"/>
    <w:rsid w:val="002118A7"/>
    <w:rsid w:val="00226BD7"/>
    <w:rsid w:val="00252CA4"/>
    <w:rsid w:val="002604F6"/>
    <w:rsid w:val="00261B99"/>
    <w:rsid w:val="00262A7F"/>
    <w:rsid w:val="00265609"/>
    <w:rsid w:val="002708A8"/>
    <w:rsid w:val="00274081"/>
    <w:rsid w:val="002840C3"/>
    <w:rsid w:val="00294181"/>
    <w:rsid w:val="00296CAB"/>
    <w:rsid w:val="002A090C"/>
    <w:rsid w:val="002A1621"/>
    <w:rsid w:val="002B5928"/>
    <w:rsid w:val="002B7D6D"/>
    <w:rsid w:val="002C587A"/>
    <w:rsid w:val="002D41AC"/>
    <w:rsid w:val="002D7181"/>
    <w:rsid w:val="002E14F5"/>
    <w:rsid w:val="003149EE"/>
    <w:rsid w:val="003179EC"/>
    <w:rsid w:val="003212CB"/>
    <w:rsid w:val="003338A0"/>
    <w:rsid w:val="00334134"/>
    <w:rsid w:val="00334CF7"/>
    <w:rsid w:val="00342E26"/>
    <w:rsid w:val="00361001"/>
    <w:rsid w:val="00384486"/>
    <w:rsid w:val="003857AC"/>
    <w:rsid w:val="003941CC"/>
    <w:rsid w:val="003A2419"/>
    <w:rsid w:val="003A303D"/>
    <w:rsid w:val="003A72AB"/>
    <w:rsid w:val="003B7745"/>
    <w:rsid w:val="003C071E"/>
    <w:rsid w:val="003C1F70"/>
    <w:rsid w:val="003C5C5D"/>
    <w:rsid w:val="003C628C"/>
    <w:rsid w:val="003C72EF"/>
    <w:rsid w:val="003D2A6B"/>
    <w:rsid w:val="003D5769"/>
    <w:rsid w:val="003E4203"/>
    <w:rsid w:val="003E5D43"/>
    <w:rsid w:val="003F15F2"/>
    <w:rsid w:val="003F172E"/>
    <w:rsid w:val="003F7C26"/>
    <w:rsid w:val="00404B43"/>
    <w:rsid w:val="004058EB"/>
    <w:rsid w:val="004139AF"/>
    <w:rsid w:val="004164BE"/>
    <w:rsid w:val="004178E2"/>
    <w:rsid w:val="00420E84"/>
    <w:rsid w:val="004244C9"/>
    <w:rsid w:val="00431BB5"/>
    <w:rsid w:val="00452164"/>
    <w:rsid w:val="004662B4"/>
    <w:rsid w:val="004717ED"/>
    <w:rsid w:val="004718B5"/>
    <w:rsid w:val="0047619D"/>
    <w:rsid w:val="00481CA9"/>
    <w:rsid w:val="00482B4B"/>
    <w:rsid w:val="00486B75"/>
    <w:rsid w:val="004903BE"/>
    <w:rsid w:val="00494A7E"/>
    <w:rsid w:val="00494E55"/>
    <w:rsid w:val="004A0206"/>
    <w:rsid w:val="004A0FC2"/>
    <w:rsid w:val="004A5A06"/>
    <w:rsid w:val="004B22F6"/>
    <w:rsid w:val="004B71B1"/>
    <w:rsid w:val="004C4F44"/>
    <w:rsid w:val="004C6B31"/>
    <w:rsid w:val="004C6F99"/>
    <w:rsid w:val="004E5C94"/>
    <w:rsid w:val="004F2A33"/>
    <w:rsid w:val="004F7F07"/>
    <w:rsid w:val="0050138B"/>
    <w:rsid w:val="00501932"/>
    <w:rsid w:val="00505903"/>
    <w:rsid w:val="00505E07"/>
    <w:rsid w:val="00506B29"/>
    <w:rsid w:val="00510AE8"/>
    <w:rsid w:val="00513185"/>
    <w:rsid w:val="00527FD2"/>
    <w:rsid w:val="005324BF"/>
    <w:rsid w:val="00533519"/>
    <w:rsid w:val="00533995"/>
    <w:rsid w:val="00537403"/>
    <w:rsid w:val="0054753D"/>
    <w:rsid w:val="00554DF5"/>
    <w:rsid w:val="00555ACC"/>
    <w:rsid w:val="00557C12"/>
    <w:rsid w:val="005912F1"/>
    <w:rsid w:val="005913F5"/>
    <w:rsid w:val="005A0402"/>
    <w:rsid w:val="005A05DD"/>
    <w:rsid w:val="005A7E57"/>
    <w:rsid w:val="005B109A"/>
    <w:rsid w:val="005B3F8F"/>
    <w:rsid w:val="005C1606"/>
    <w:rsid w:val="005C7EE1"/>
    <w:rsid w:val="005F12D2"/>
    <w:rsid w:val="005F1441"/>
    <w:rsid w:val="005F17D8"/>
    <w:rsid w:val="00602156"/>
    <w:rsid w:val="00602A17"/>
    <w:rsid w:val="00614177"/>
    <w:rsid w:val="006234A7"/>
    <w:rsid w:val="00627089"/>
    <w:rsid w:val="00630DDB"/>
    <w:rsid w:val="006327DC"/>
    <w:rsid w:val="00634DD1"/>
    <w:rsid w:val="006421ED"/>
    <w:rsid w:val="00670FE5"/>
    <w:rsid w:val="00674235"/>
    <w:rsid w:val="00683AB4"/>
    <w:rsid w:val="00685B55"/>
    <w:rsid w:val="006903CF"/>
    <w:rsid w:val="00691D95"/>
    <w:rsid w:val="006948FA"/>
    <w:rsid w:val="00697385"/>
    <w:rsid w:val="006A1FA3"/>
    <w:rsid w:val="006A62A1"/>
    <w:rsid w:val="006B576D"/>
    <w:rsid w:val="006F6DD0"/>
    <w:rsid w:val="00700CC8"/>
    <w:rsid w:val="00701D38"/>
    <w:rsid w:val="00706AAE"/>
    <w:rsid w:val="00706D92"/>
    <w:rsid w:val="00707124"/>
    <w:rsid w:val="00710C02"/>
    <w:rsid w:val="00713FA1"/>
    <w:rsid w:val="007152D9"/>
    <w:rsid w:val="00717675"/>
    <w:rsid w:val="0073126C"/>
    <w:rsid w:val="007313B8"/>
    <w:rsid w:val="007347A9"/>
    <w:rsid w:val="007364A0"/>
    <w:rsid w:val="00743EFF"/>
    <w:rsid w:val="007476D5"/>
    <w:rsid w:val="00753DC4"/>
    <w:rsid w:val="00755482"/>
    <w:rsid w:val="00755BAA"/>
    <w:rsid w:val="007623D7"/>
    <w:rsid w:val="007703A4"/>
    <w:rsid w:val="00783060"/>
    <w:rsid w:val="00784439"/>
    <w:rsid w:val="00785869"/>
    <w:rsid w:val="00786B9C"/>
    <w:rsid w:val="007940B7"/>
    <w:rsid w:val="007A37B2"/>
    <w:rsid w:val="007B1C61"/>
    <w:rsid w:val="007B4CFE"/>
    <w:rsid w:val="007B6A1B"/>
    <w:rsid w:val="007C1765"/>
    <w:rsid w:val="007C2D12"/>
    <w:rsid w:val="007C798B"/>
    <w:rsid w:val="007D6131"/>
    <w:rsid w:val="007D7B34"/>
    <w:rsid w:val="007F5A4D"/>
    <w:rsid w:val="007F6A00"/>
    <w:rsid w:val="00806B6C"/>
    <w:rsid w:val="00821585"/>
    <w:rsid w:val="008234A6"/>
    <w:rsid w:val="0082703C"/>
    <w:rsid w:val="00834C3B"/>
    <w:rsid w:val="00840550"/>
    <w:rsid w:val="00840A3C"/>
    <w:rsid w:val="00843F14"/>
    <w:rsid w:val="008528A9"/>
    <w:rsid w:val="0086275D"/>
    <w:rsid w:val="00862AFA"/>
    <w:rsid w:val="00882D1C"/>
    <w:rsid w:val="00884FE4"/>
    <w:rsid w:val="008863C6"/>
    <w:rsid w:val="00891A8A"/>
    <w:rsid w:val="00894ADB"/>
    <w:rsid w:val="0089684C"/>
    <w:rsid w:val="008A32B1"/>
    <w:rsid w:val="008C51B3"/>
    <w:rsid w:val="008D4CB0"/>
    <w:rsid w:val="008E3107"/>
    <w:rsid w:val="008F678F"/>
    <w:rsid w:val="00905AC6"/>
    <w:rsid w:val="00905E93"/>
    <w:rsid w:val="00906A68"/>
    <w:rsid w:val="009226CF"/>
    <w:rsid w:val="009249CA"/>
    <w:rsid w:val="009419B8"/>
    <w:rsid w:val="0094304B"/>
    <w:rsid w:val="0094791C"/>
    <w:rsid w:val="0096212E"/>
    <w:rsid w:val="00962BCC"/>
    <w:rsid w:val="009732CC"/>
    <w:rsid w:val="009772FC"/>
    <w:rsid w:val="00985675"/>
    <w:rsid w:val="009A102B"/>
    <w:rsid w:val="009C0B23"/>
    <w:rsid w:val="009C204A"/>
    <w:rsid w:val="009C6CDC"/>
    <w:rsid w:val="009D0185"/>
    <w:rsid w:val="009D3582"/>
    <w:rsid w:val="009D4317"/>
    <w:rsid w:val="009D75F6"/>
    <w:rsid w:val="009F0247"/>
    <w:rsid w:val="009F1AD5"/>
    <w:rsid w:val="009F57FF"/>
    <w:rsid w:val="009F5993"/>
    <w:rsid w:val="00A00C76"/>
    <w:rsid w:val="00A013D4"/>
    <w:rsid w:val="00A17A98"/>
    <w:rsid w:val="00A22C46"/>
    <w:rsid w:val="00A23442"/>
    <w:rsid w:val="00A241B3"/>
    <w:rsid w:val="00A259E0"/>
    <w:rsid w:val="00A3112D"/>
    <w:rsid w:val="00A350C7"/>
    <w:rsid w:val="00A3752E"/>
    <w:rsid w:val="00A45456"/>
    <w:rsid w:val="00A462A2"/>
    <w:rsid w:val="00A47794"/>
    <w:rsid w:val="00A859DB"/>
    <w:rsid w:val="00A868EA"/>
    <w:rsid w:val="00A86A84"/>
    <w:rsid w:val="00AA0A10"/>
    <w:rsid w:val="00AA45E5"/>
    <w:rsid w:val="00AA6172"/>
    <w:rsid w:val="00AB2C5E"/>
    <w:rsid w:val="00AB35B4"/>
    <w:rsid w:val="00AC3407"/>
    <w:rsid w:val="00AC37D8"/>
    <w:rsid w:val="00AC4350"/>
    <w:rsid w:val="00AE2966"/>
    <w:rsid w:val="00B14735"/>
    <w:rsid w:val="00B14E8A"/>
    <w:rsid w:val="00B15505"/>
    <w:rsid w:val="00B21942"/>
    <w:rsid w:val="00B249DE"/>
    <w:rsid w:val="00B550D4"/>
    <w:rsid w:val="00B56323"/>
    <w:rsid w:val="00B6466B"/>
    <w:rsid w:val="00B64C6B"/>
    <w:rsid w:val="00B97EDE"/>
    <w:rsid w:val="00BA41CA"/>
    <w:rsid w:val="00BB0AFD"/>
    <w:rsid w:val="00BD081B"/>
    <w:rsid w:val="00BD2FA9"/>
    <w:rsid w:val="00BE6328"/>
    <w:rsid w:val="00BF2313"/>
    <w:rsid w:val="00BF6719"/>
    <w:rsid w:val="00C03412"/>
    <w:rsid w:val="00C1406D"/>
    <w:rsid w:val="00C1520A"/>
    <w:rsid w:val="00C20812"/>
    <w:rsid w:val="00C2084A"/>
    <w:rsid w:val="00C20A51"/>
    <w:rsid w:val="00C20BED"/>
    <w:rsid w:val="00C265BB"/>
    <w:rsid w:val="00C45708"/>
    <w:rsid w:val="00C477C4"/>
    <w:rsid w:val="00C51CBD"/>
    <w:rsid w:val="00C53BAE"/>
    <w:rsid w:val="00C54CE2"/>
    <w:rsid w:val="00C57999"/>
    <w:rsid w:val="00C60886"/>
    <w:rsid w:val="00C66257"/>
    <w:rsid w:val="00C74E74"/>
    <w:rsid w:val="00C846C7"/>
    <w:rsid w:val="00C8726A"/>
    <w:rsid w:val="00CA299E"/>
    <w:rsid w:val="00CB3E4D"/>
    <w:rsid w:val="00CB600F"/>
    <w:rsid w:val="00CC357C"/>
    <w:rsid w:val="00CD39C0"/>
    <w:rsid w:val="00CE6EB4"/>
    <w:rsid w:val="00CF15EB"/>
    <w:rsid w:val="00CF17A4"/>
    <w:rsid w:val="00CF460A"/>
    <w:rsid w:val="00CF5C65"/>
    <w:rsid w:val="00CF648D"/>
    <w:rsid w:val="00D050BB"/>
    <w:rsid w:val="00D0650D"/>
    <w:rsid w:val="00D208A3"/>
    <w:rsid w:val="00D23247"/>
    <w:rsid w:val="00D235D4"/>
    <w:rsid w:val="00D27FBF"/>
    <w:rsid w:val="00D31129"/>
    <w:rsid w:val="00D321C4"/>
    <w:rsid w:val="00D322A8"/>
    <w:rsid w:val="00D360B6"/>
    <w:rsid w:val="00D37EC8"/>
    <w:rsid w:val="00D37EFD"/>
    <w:rsid w:val="00D416D8"/>
    <w:rsid w:val="00D43B21"/>
    <w:rsid w:val="00D538DD"/>
    <w:rsid w:val="00D5746E"/>
    <w:rsid w:val="00D61D57"/>
    <w:rsid w:val="00D62540"/>
    <w:rsid w:val="00D640A3"/>
    <w:rsid w:val="00D7037C"/>
    <w:rsid w:val="00D7475D"/>
    <w:rsid w:val="00D85FF4"/>
    <w:rsid w:val="00D95186"/>
    <w:rsid w:val="00DA1A69"/>
    <w:rsid w:val="00DC5831"/>
    <w:rsid w:val="00DD0BDF"/>
    <w:rsid w:val="00DD39D6"/>
    <w:rsid w:val="00DD5A42"/>
    <w:rsid w:val="00DE681F"/>
    <w:rsid w:val="00DE6D72"/>
    <w:rsid w:val="00E02C02"/>
    <w:rsid w:val="00E04710"/>
    <w:rsid w:val="00E106A7"/>
    <w:rsid w:val="00E14A67"/>
    <w:rsid w:val="00E15B68"/>
    <w:rsid w:val="00E2524E"/>
    <w:rsid w:val="00E625BC"/>
    <w:rsid w:val="00E817F0"/>
    <w:rsid w:val="00E82345"/>
    <w:rsid w:val="00E857F3"/>
    <w:rsid w:val="00E8757D"/>
    <w:rsid w:val="00E92EDB"/>
    <w:rsid w:val="00E97BFB"/>
    <w:rsid w:val="00EA1CE7"/>
    <w:rsid w:val="00EA306D"/>
    <w:rsid w:val="00EA4FE8"/>
    <w:rsid w:val="00EA6E88"/>
    <w:rsid w:val="00EB7BAE"/>
    <w:rsid w:val="00EC168D"/>
    <w:rsid w:val="00EC39D1"/>
    <w:rsid w:val="00EC48D1"/>
    <w:rsid w:val="00EE28B9"/>
    <w:rsid w:val="00EE75A4"/>
    <w:rsid w:val="00EF3CD3"/>
    <w:rsid w:val="00F04D2B"/>
    <w:rsid w:val="00F1081E"/>
    <w:rsid w:val="00F134A8"/>
    <w:rsid w:val="00F17FB8"/>
    <w:rsid w:val="00F256BC"/>
    <w:rsid w:val="00F303AD"/>
    <w:rsid w:val="00F44C11"/>
    <w:rsid w:val="00F57279"/>
    <w:rsid w:val="00F625B9"/>
    <w:rsid w:val="00F65826"/>
    <w:rsid w:val="00F720EB"/>
    <w:rsid w:val="00F729A8"/>
    <w:rsid w:val="00F76B09"/>
    <w:rsid w:val="00F838D6"/>
    <w:rsid w:val="00F90A6A"/>
    <w:rsid w:val="00F91D26"/>
    <w:rsid w:val="00FA2156"/>
    <w:rsid w:val="00FA5CB4"/>
    <w:rsid w:val="00FB479F"/>
    <w:rsid w:val="00FB61CD"/>
    <w:rsid w:val="00FB714F"/>
    <w:rsid w:val="00FC4790"/>
    <w:rsid w:val="00FC548A"/>
    <w:rsid w:val="00FD0918"/>
    <w:rsid w:val="00FD342A"/>
    <w:rsid w:val="00FE2438"/>
    <w:rsid w:val="00FE2B69"/>
    <w:rsid w:val="00FE2D12"/>
    <w:rsid w:val="00FE7F39"/>
    <w:rsid w:val="00FF0A4B"/>
    <w:rsid w:val="00FF14F0"/>
    <w:rsid w:val="00FF5281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65DB0"/>
  <w15:docId w15:val="{AF67D8E9-0976-469A-9B02-5267B1C7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1B3"/>
  </w:style>
  <w:style w:type="paragraph" w:styleId="Nadpis1">
    <w:name w:val="heading 1"/>
    <w:basedOn w:val="Normln"/>
    <w:next w:val="Nadpis2"/>
    <w:link w:val="Nadpis1Char"/>
    <w:qFormat/>
    <w:rsid w:val="00A868EA"/>
    <w:pPr>
      <w:keepNext/>
      <w:numPr>
        <w:numId w:val="27"/>
      </w:numPr>
      <w:spacing w:before="80" w:after="0" w:line="240" w:lineRule="auto"/>
      <w:ind w:left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68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12D"/>
  </w:style>
  <w:style w:type="paragraph" w:styleId="Zpat">
    <w:name w:val="footer"/>
    <w:basedOn w:val="Normln"/>
    <w:link w:val="Zpat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12D"/>
  </w:style>
  <w:style w:type="table" w:styleId="Mkatabulky">
    <w:name w:val="Table Grid"/>
    <w:basedOn w:val="Normlntabulka"/>
    <w:uiPriority w:val="39"/>
    <w:rsid w:val="0055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D95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3126C"/>
  </w:style>
  <w:style w:type="paragraph" w:customStyle="1" w:styleId="Pleading3L1">
    <w:name w:val="Pleading3_L1"/>
    <w:basedOn w:val="Normln"/>
    <w:next w:val="Zkladntext"/>
    <w:rsid w:val="009F57FF"/>
    <w:pPr>
      <w:keepNext/>
      <w:keepLines/>
      <w:widowControl w:val="0"/>
      <w:numPr>
        <w:numId w:val="21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9F57F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9F57F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9F57F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9F57F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9F57F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9F57F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9F57F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9F57FF"/>
    <w:pPr>
      <w:numPr>
        <w:ilvl w:val="8"/>
      </w:numPr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F57FF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57FF"/>
  </w:style>
  <w:style w:type="character" w:styleId="Odkaznakoment">
    <w:name w:val="annotation reference"/>
    <w:basedOn w:val="Standardnpsmoodstavce"/>
    <w:uiPriority w:val="99"/>
    <w:semiHidden/>
    <w:unhideWhenUsed/>
    <w:rsid w:val="00D951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1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51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1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5186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A868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odst1sl">
    <w:name w:val="Text odst.1čísl"/>
    <w:basedOn w:val="Normln"/>
    <w:rsid w:val="00A868EA"/>
    <w:pPr>
      <w:numPr>
        <w:ilvl w:val="1"/>
        <w:numId w:val="27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A868EA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A868EA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kltextcentr12">
    <w:name w:val="zákl. text centr 12"/>
    <w:basedOn w:val="Normln"/>
    <w:rsid w:val="00A868EA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A868EA"/>
  </w:style>
  <w:style w:type="character" w:customStyle="1" w:styleId="Nadpis2Char">
    <w:name w:val="Nadpis 2 Char"/>
    <w:basedOn w:val="Standardnpsmoodstavce"/>
    <w:link w:val="Nadpis2"/>
    <w:uiPriority w:val="9"/>
    <w:semiHidden/>
    <w:rsid w:val="00A86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9F0247"/>
    <w:pPr>
      <w:spacing w:after="0" w:line="240" w:lineRule="auto"/>
    </w:pPr>
  </w:style>
  <w:style w:type="character" w:customStyle="1" w:styleId="DefaultParagraphFont1">
    <w:name w:val="Default Paragraph Font1"/>
    <w:rsid w:val="00067F15"/>
  </w:style>
  <w:style w:type="paragraph" w:styleId="Textpoznpodarou">
    <w:name w:val="footnote text"/>
    <w:aliases w:val="fn"/>
    <w:basedOn w:val="Normln"/>
    <w:link w:val="TextpoznpodarouChar"/>
    <w:rsid w:val="00067F1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067F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067F15"/>
    <w:rPr>
      <w:vertAlign w:val="superscript"/>
    </w:rPr>
  </w:style>
  <w:style w:type="character" w:customStyle="1" w:styleId="Zkladntext2">
    <w:name w:val="Základní text (2)_"/>
    <w:link w:val="Zkladntext20"/>
    <w:rsid w:val="00FC54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C548A"/>
    <w:pPr>
      <w:widowControl w:val="0"/>
      <w:shd w:val="clear" w:color="auto" w:fill="FFFFFF"/>
      <w:spacing w:after="60" w:line="269" w:lineRule="exact"/>
      <w:ind w:hanging="640"/>
      <w:jc w:val="both"/>
    </w:pPr>
    <w:rPr>
      <w:rFonts w:ascii="Times New Roman" w:eastAsia="Times New Roman" w:hAnsi="Times New Roman" w:cs="Times New Roman"/>
    </w:rPr>
  </w:style>
  <w:style w:type="character" w:styleId="Hypertextovodkaz">
    <w:name w:val="Hyperlink"/>
    <w:uiPriority w:val="99"/>
    <w:unhideWhenUsed/>
    <w:rsid w:val="003E4203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4203"/>
    <w:rPr>
      <w:color w:val="605E5C"/>
      <w:shd w:val="clear" w:color="auto" w:fill="E1DFDD"/>
    </w:rPr>
  </w:style>
  <w:style w:type="character" w:customStyle="1" w:styleId="Zkladntext3">
    <w:name w:val="Základní text (3)_"/>
    <w:link w:val="Zkladntext30"/>
    <w:rsid w:val="00D61D57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D61D57"/>
    <w:pPr>
      <w:widowControl w:val="0"/>
      <w:shd w:val="clear" w:color="auto" w:fill="FFFFFF"/>
      <w:spacing w:before="60" w:after="0" w:line="274" w:lineRule="exact"/>
      <w:ind w:hanging="640"/>
      <w:jc w:val="both"/>
    </w:pPr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96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ec@suszlin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a@gea-ub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ea@gea-u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ova@suszlin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B96D3-5617-415C-9027-408DCE10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6</Pages>
  <Words>1685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Petra Kalová</cp:lastModifiedBy>
  <cp:revision>46</cp:revision>
  <cp:lastPrinted>2025-04-28T08:45:00Z</cp:lastPrinted>
  <dcterms:created xsi:type="dcterms:W3CDTF">2021-07-12T14:12:00Z</dcterms:created>
  <dcterms:modified xsi:type="dcterms:W3CDTF">2025-05-14T11:45:00Z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514.5</vt:lpwstr>
  </property>
</Properties>
</file>