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B903" w14:textId="77777777" w:rsidR="00100BDE" w:rsidRDefault="00C407C6">
      <w:pPr>
        <w:widowControl w:val="0"/>
        <w:tabs>
          <w:tab w:val="left" w:pos="496"/>
          <w:tab w:val="left" w:pos="850"/>
          <w:tab w:val="left" w:pos="1134"/>
          <w:tab w:val="left" w:pos="4819"/>
          <w:tab w:val="left" w:pos="5599"/>
        </w:tabs>
        <w:spacing w:line="240" w:lineRule="atLeast"/>
        <w:jc w:val="center"/>
      </w:pPr>
      <w:r>
        <w:rPr>
          <w:rFonts w:ascii="Arial" w:hAnsi="Arial" w:cs="Arial"/>
          <w:b/>
        </w:rPr>
        <w:t xml:space="preserve"> </w:t>
      </w:r>
      <w:r>
        <w:rPr>
          <w:noProof/>
        </w:rPr>
        <w:drawing>
          <wp:inline distT="0" distB="0" distL="0" distR="0" wp14:anchorId="36DD987B" wp14:editId="6E2F84F1">
            <wp:extent cx="960120" cy="563883"/>
            <wp:effectExtent l="0" t="0" r="0" b="7617"/>
            <wp:docPr id="2" name="Obrázek 2" descr="C:\Users\KROUPOVM\Desktop\HAMU_ZNACKA_rgbbarevne_pozad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60120" cy="563883"/>
                    </a:xfrm>
                    <a:prstGeom prst="rect">
                      <a:avLst/>
                    </a:prstGeom>
                    <a:noFill/>
                    <a:ln>
                      <a:noFill/>
                      <a:prstDash/>
                    </a:ln>
                  </pic:spPr>
                </pic:pic>
              </a:graphicData>
            </a:graphic>
          </wp:inline>
        </w:drawing>
      </w:r>
    </w:p>
    <w:p w14:paraId="13C88CDF" w14:textId="77777777" w:rsidR="00100BDE" w:rsidRDefault="00100BDE">
      <w:pPr>
        <w:widowControl w:val="0"/>
        <w:tabs>
          <w:tab w:val="left" w:pos="496"/>
          <w:tab w:val="left" w:pos="850"/>
          <w:tab w:val="left" w:pos="1134"/>
          <w:tab w:val="left" w:pos="4819"/>
          <w:tab w:val="left" w:pos="5599"/>
        </w:tabs>
        <w:spacing w:line="240" w:lineRule="atLeast"/>
        <w:jc w:val="center"/>
        <w:rPr>
          <w:rFonts w:ascii="Arial" w:hAnsi="Arial" w:cs="Arial"/>
          <w:b/>
          <w:sz w:val="40"/>
          <w:szCs w:val="40"/>
        </w:rPr>
      </w:pPr>
    </w:p>
    <w:p w14:paraId="0FD10641" w14:textId="107EB27C" w:rsidR="00100BDE" w:rsidRPr="00715178" w:rsidRDefault="00C407C6">
      <w:pPr>
        <w:widowControl w:val="0"/>
        <w:tabs>
          <w:tab w:val="left" w:pos="496"/>
          <w:tab w:val="left" w:pos="850"/>
          <w:tab w:val="left" w:pos="1134"/>
          <w:tab w:val="left" w:pos="4819"/>
          <w:tab w:val="left" w:pos="5599"/>
        </w:tabs>
        <w:spacing w:line="240" w:lineRule="atLeast"/>
        <w:jc w:val="center"/>
        <w:rPr>
          <w:sz w:val="14"/>
        </w:rPr>
      </w:pPr>
      <w:r w:rsidRPr="00715178">
        <w:rPr>
          <w:rFonts w:ascii="Roboto" w:hAnsi="Roboto" w:cs="Arial"/>
          <w:b/>
          <w:sz w:val="28"/>
          <w:szCs w:val="40"/>
        </w:rPr>
        <w:t>Smlouva</w:t>
      </w:r>
      <w:r w:rsidRPr="00715178">
        <w:rPr>
          <w:rFonts w:ascii="Roboto" w:hAnsi="Roboto" w:cs="Arial"/>
          <w:sz w:val="28"/>
          <w:szCs w:val="40"/>
        </w:rPr>
        <w:t xml:space="preserve"> </w:t>
      </w:r>
      <w:r w:rsidRPr="00715178">
        <w:rPr>
          <w:rFonts w:ascii="Roboto" w:hAnsi="Roboto" w:cs="Arial"/>
          <w:b/>
          <w:sz w:val="28"/>
          <w:szCs w:val="40"/>
        </w:rPr>
        <w:t xml:space="preserve">č. </w:t>
      </w:r>
      <w:r w:rsidR="00B83CD8">
        <w:rPr>
          <w:rFonts w:ascii="Aptos" w:hAnsi="Aptos"/>
          <w:color w:val="000000"/>
          <w:sz w:val="24"/>
          <w:szCs w:val="24"/>
        </w:rPr>
        <w:t>0481/25</w:t>
      </w:r>
    </w:p>
    <w:p w14:paraId="60E9AAC7" w14:textId="77777777" w:rsidR="00100BDE" w:rsidRDefault="00100BDE">
      <w:pPr>
        <w:widowControl w:val="0"/>
        <w:tabs>
          <w:tab w:val="left" w:pos="496"/>
          <w:tab w:val="left" w:pos="850"/>
          <w:tab w:val="left" w:pos="1134"/>
          <w:tab w:val="left" w:pos="4819"/>
          <w:tab w:val="left" w:pos="5599"/>
        </w:tabs>
        <w:spacing w:line="240" w:lineRule="atLeast"/>
        <w:jc w:val="center"/>
        <w:rPr>
          <w:rFonts w:ascii="Roboto" w:hAnsi="Roboto" w:cs="Arial"/>
          <w:b/>
          <w:sz w:val="22"/>
          <w:szCs w:val="22"/>
        </w:rPr>
      </w:pPr>
    </w:p>
    <w:p w14:paraId="7F4972D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cs="Arial"/>
          <w:sz w:val="24"/>
          <w:szCs w:val="24"/>
        </w:rPr>
      </w:pPr>
      <w:r>
        <w:rPr>
          <w:rFonts w:ascii="Roboto" w:hAnsi="Roboto" w:cs="Arial"/>
          <w:sz w:val="24"/>
          <w:szCs w:val="24"/>
        </w:rPr>
        <w:t xml:space="preserve">uzavřená podle § 1746 odst. 2 </w:t>
      </w:r>
      <w:proofErr w:type="spellStart"/>
      <w:r>
        <w:rPr>
          <w:rFonts w:ascii="Roboto" w:hAnsi="Roboto" w:cs="Arial"/>
          <w:sz w:val="24"/>
          <w:szCs w:val="24"/>
        </w:rPr>
        <w:t>z.č</w:t>
      </w:r>
      <w:proofErr w:type="spellEnd"/>
      <w:r>
        <w:rPr>
          <w:rFonts w:ascii="Roboto" w:hAnsi="Roboto" w:cs="Arial"/>
          <w:sz w:val="24"/>
          <w:szCs w:val="24"/>
        </w:rPr>
        <w:t>. 89/2012 Sb., občanského zákoníku</w:t>
      </w:r>
    </w:p>
    <w:p w14:paraId="3FC7F7E0" w14:textId="7D444B43"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pPr>
      <w:r>
        <w:rPr>
          <w:rFonts w:ascii="Roboto" w:hAnsi="Roboto" w:cs="Arial"/>
          <w:sz w:val="24"/>
          <w:szCs w:val="24"/>
        </w:rPr>
        <w:t>(</w:t>
      </w:r>
      <w:r w:rsidRPr="00B83CD8">
        <w:rPr>
          <w:rFonts w:ascii="Roboto" w:hAnsi="Roboto" w:cs="Arial"/>
          <w:sz w:val="24"/>
          <w:szCs w:val="24"/>
        </w:rPr>
        <w:t xml:space="preserve">akce: </w:t>
      </w:r>
      <w:r w:rsidR="0084048E" w:rsidRPr="00B83CD8">
        <w:rPr>
          <w:rFonts w:ascii="Roboto" w:hAnsi="Roboto" w:cs="Arial"/>
          <w:sz w:val="24"/>
          <w:szCs w:val="24"/>
        </w:rPr>
        <w:t>D</w:t>
      </w:r>
      <w:r w:rsidR="00F45BA4" w:rsidRPr="001D0E3C">
        <w:rPr>
          <w:rFonts w:ascii="Roboto" w:hAnsi="Roboto" w:cs="Arial"/>
          <w:sz w:val="24"/>
          <w:szCs w:val="24"/>
        </w:rPr>
        <w:t>irigentské kurzy 5.-7.5</w:t>
      </w:r>
      <w:r w:rsidR="003B7A69" w:rsidRPr="001D0E3C">
        <w:rPr>
          <w:rFonts w:ascii="Roboto" w:hAnsi="Roboto" w:cs="Arial"/>
          <w:sz w:val="24"/>
          <w:szCs w:val="24"/>
        </w:rPr>
        <w:t>.2025</w:t>
      </w:r>
      <w:r w:rsidR="00E1153D" w:rsidRPr="00B83CD8">
        <w:rPr>
          <w:rFonts w:ascii="Roboto" w:hAnsi="Roboto" w:cs="Arial"/>
          <w:sz w:val="24"/>
          <w:szCs w:val="24"/>
        </w:rPr>
        <w:t>)</w:t>
      </w:r>
    </w:p>
    <w:p w14:paraId="757D2EC1" w14:textId="3B1807F5"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3F61627" w14:textId="77777777" w:rsidR="004958D7" w:rsidRDefault="004958D7">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E778EE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BB25098"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Pr>
          <w:rFonts w:ascii="Roboto" w:hAnsi="Roboto" w:cs="Arial"/>
          <w:b/>
          <w:sz w:val="22"/>
          <w:szCs w:val="22"/>
        </w:rPr>
        <w:tab/>
      </w:r>
      <w:proofErr w:type="gramStart"/>
      <w:r>
        <w:rPr>
          <w:rFonts w:ascii="Roboto" w:hAnsi="Roboto" w:cs="Arial"/>
          <w:b/>
          <w:sz w:val="22"/>
          <w:szCs w:val="22"/>
        </w:rPr>
        <w:t>SMLUVNÍ  STRANY</w:t>
      </w:r>
      <w:proofErr w:type="gramEnd"/>
      <w:r>
        <w:rPr>
          <w:rFonts w:ascii="Roboto" w:hAnsi="Roboto" w:cs="Arial"/>
          <w:b/>
          <w:sz w:val="22"/>
          <w:szCs w:val="22"/>
        </w:rPr>
        <w:tab/>
      </w:r>
    </w:p>
    <w:p w14:paraId="72CAA9C9" w14:textId="77777777" w:rsidR="00100BDE" w:rsidRDefault="00C407C6">
      <w:r>
        <w:rPr>
          <w:rFonts w:ascii="Roboto" w:hAnsi="Roboto" w:cs="Arial"/>
          <w:b/>
          <w:sz w:val="22"/>
          <w:szCs w:val="22"/>
        </w:rPr>
        <w:t xml:space="preserve">       1.</w:t>
      </w:r>
      <w:r>
        <w:rPr>
          <w:rFonts w:ascii="Roboto" w:hAnsi="Roboto" w:cs="Arial"/>
          <w:b/>
          <w:sz w:val="22"/>
          <w:szCs w:val="22"/>
        </w:rPr>
        <w:tab/>
        <w:t>Akademie múzických umění v Praze</w:t>
      </w:r>
    </w:p>
    <w:p w14:paraId="63E08AAA" w14:textId="77777777" w:rsidR="00100BDE" w:rsidRDefault="00C407C6">
      <w:r>
        <w:rPr>
          <w:rFonts w:ascii="Roboto" w:hAnsi="Roboto" w:cs="Arial"/>
          <w:sz w:val="22"/>
          <w:szCs w:val="22"/>
        </w:rPr>
        <w:t xml:space="preserve">          </w:t>
      </w:r>
      <w:r>
        <w:rPr>
          <w:rFonts w:ascii="Roboto" w:hAnsi="Roboto" w:cs="Arial"/>
          <w:sz w:val="22"/>
          <w:szCs w:val="22"/>
        </w:rPr>
        <w:tab/>
        <w:t xml:space="preserve">Veřejná vysoká škola dle </w:t>
      </w:r>
      <w:proofErr w:type="spellStart"/>
      <w:r>
        <w:rPr>
          <w:rFonts w:ascii="Roboto" w:hAnsi="Roboto" w:cs="Arial"/>
          <w:sz w:val="22"/>
          <w:szCs w:val="22"/>
        </w:rPr>
        <w:t>z.č</w:t>
      </w:r>
      <w:proofErr w:type="spellEnd"/>
      <w:r>
        <w:rPr>
          <w:rFonts w:ascii="Roboto" w:hAnsi="Roboto" w:cs="Arial"/>
          <w:sz w:val="22"/>
          <w:szCs w:val="22"/>
        </w:rPr>
        <w:t xml:space="preserve">. 111/1998 Sb., v platném znění </w:t>
      </w:r>
    </w:p>
    <w:p w14:paraId="38348555"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Sídlo: Malostranské nám. 12, 118 00 Praha 1, Česká republika</w:t>
      </w:r>
    </w:p>
    <w:p w14:paraId="51EBE518" w14:textId="6791EE40" w:rsidR="00100BDE" w:rsidRDefault="00C407C6">
      <w:pPr>
        <w:ind w:firstLine="720"/>
        <w:rPr>
          <w:rFonts w:ascii="Roboto" w:hAnsi="Roboto" w:cs="Arial"/>
          <w:sz w:val="22"/>
          <w:szCs w:val="22"/>
        </w:rPr>
      </w:pPr>
      <w:r>
        <w:rPr>
          <w:rFonts w:ascii="Roboto" w:hAnsi="Roboto" w:cs="Arial"/>
          <w:sz w:val="22"/>
          <w:szCs w:val="22"/>
        </w:rPr>
        <w:t xml:space="preserve">Zastoupená: </w:t>
      </w:r>
      <w:r w:rsidR="004E30E0" w:rsidRPr="00706C6E">
        <w:rPr>
          <w:rStyle w:val="Zdraznn"/>
          <w:rFonts w:ascii="Roboto" w:eastAsia="SimSun" w:hAnsi="Roboto" w:cs="Arial"/>
          <w:bCs/>
          <w:i w:val="0"/>
          <w:iCs w:val="0"/>
          <w:sz w:val="22"/>
          <w:szCs w:val="22"/>
          <w:shd w:val="clear" w:color="auto" w:fill="FFFFFF"/>
        </w:rPr>
        <w:t>Mgr. Bc. Jan Sedláček, Ph.D</w:t>
      </w:r>
      <w:r w:rsidR="004E30E0" w:rsidRPr="00706C6E">
        <w:rPr>
          <w:rFonts w:ascii="Roboto" w:hAnsi="Roboto" w:cs="Arial"/>
          <w:sz w:val="22"/>
          <w:szCs w:val="22"/>
          <w:shd w:val="clear" w:color="auto" w:fill="FFFFFF"/>
        </w:rPr>
        <w:t>.</w:t>
      </w:r>
      <w:r>
        <w:rPr>
          <w:rFonts w:ascii="Roboto" w:hAnsi="Roboto" w:cs="Arial"/>
          <w:sz w:val="22"/>
          <w:szCs w:val="22"/>
        </w:rPr>
        <w:t>, kvestorem AMU</w:t>
      </w:r>
    </w:p>
    <w:p w14:paraId="61C0B40A" w14:textId="77777777" w:rsidR="00100BDE" w:rsidRDefault="00C407C6">
      <w:r>
        <w:rPr>
          <w:rFonts w:ascii="Roboto" w:hAnsi="Roboto" w:cs="Arial"/>
          <w:sz w:val="22"/>
          <w:szCs w:val="22"/>
        </w:rPr>
        <w:t xml:space="preserve">          </w:t>
      </w:r>
      <w:r>
        <w:rPr>
          <w:rFonts w:ascii="Roboto" w:hAnsi="Roboto" w:cs="Arial"/>
          <w:sz w:val="22"/>
          <w:szCs w:val="22"/>
        </w:rPr>
        <w:tab/>
        <w:t>Součást</w:t>
      </w:r>
      <w:r>
        <w:rPr>
          <w:rFonts w:ascii="Roboto" w:hAnsi="Roboto" w:cs="Arial"/>
          <w:b/>
          <w:sz w:val="22"/>
          <w:szCs w:val="22"/>
        </w:rPr>
        <w:t>: Hudební a taneční fakulta</w:t>
      </w:r>
      <w:r>
        <w:rPr>
          <w:rFonts w:ascii="Roboto" w:hAnsi="Roboto" w:cs="Arial"/>
          <w:sz w:val="22"/>
          <w:szCs w:val="22"/>
        </w:rPr>
        <w:t xml:space="preserve"> (HAMU)</w:t>
      </w:r>
    </w:p>
    <w:p w14:paraId="38C7DA2C"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Adresa: Malostranské nám. 13, 118 00 Praha 1, Česká republika</w:t>
      </w:r>
    </w:p>
    <w:p w14:paraId="66098B18" w14:textId="77777777" w:rsidR="00100BDE" w:rsidRDefault="00C407C6">
      <w:pPr>
        <w:pStyle w:val="Normln1"/>
        <w:ind w:left="709"/>
      </w:pPr>
      <w:proofErr w:type="gramStart"/>
      <w:r>
        <w:rPr>
          <w:rFonts w:ascii="Roboto" w:hAnsi="Roboto" w:cs="Arial"/>
          <w:sz w:val="22"/>
          <w:szCs w:val="22"/>
        </w:rPr>
        <w:t>Zastoupená:  prof.</w:t>
      </w:r>
      <w:proofErr w:type="gramEnd"/>
      <w:r>
        <w:rPr>
          <w:rFonts w:ascii="Roboto" w:hAnsi="Roboto" w:cs="Arial"/>
          <w:sz w:val="22"/>
          <w:szCs w:val="22"/>
        </w:rPr>
        <w:t xml:space="preserve"> Ivanem Klánským, děkanem HAMU</w:t>
      </w:r>
    </w:p>
    <w:p w14:paraId="172A1201" w14:textId="77777777" w:rsidR="00100BDE" w:rsidRDefault="00C407C6">
      <w:pPr>
        <w:pStyle w:val="Normln1"/>
        <w:ind w:firstLine="709"/>
      </w:pPr>
      <w:r>
        <w:rPr>
          <w:rFonts w:ascii="Roboto" w:hAnsi="Roboto" w:cs="Arial"/>
          <w:sz w:val="22"/>
          <w:szCs w:val="22"/>
        </w:rPr>
        <w:t>IČO: 61384984</w:t>
      </w:r>
    </w:p>
    <w:p w14:paraId="4401749F" w14:textId="77777777" w:rsidR="00100BDE" w:rsidRDefault="00C407C6">
      <w:pPr>
        <w:pStyle w:val="Normln1"/>
        <w:ind w:firstLine="720"/>
      </w:pPr>
      <w:r>
        <w:rPr>
          <w:rFonts w:ascii="Roboto" w:hAnsi="Roboto" w:cs="Arial"/>
          <w:sz w:val="22"/>
          <w:szCs w:val="22"/>
        </w:rPr>
        <w:t>DIČ: CZ61384984</w:t>
      </w:r>
    </w:p>
    <w:p w14:paraId="06E3E3D0" w14:textId="77777777" w:rsidR="00100BDE" w:rsidRDefault="00C407C6">
      <w:pPr>
        <w:pStyle w:val="Normln1"/>
        <w:ind w:firstLine="720"/>
      </w:pPr>
      <w:r>
        <w:rPr>
          <w:rFonts w:ascii="Roboto" w:hAnsi="Roboto" w:cs="Arial"/>
          <w:sz w:val="22"/>
          <w:szCs w:val="22"/>
        </w:rPr>
        <w:t>IČ</w:t>
      </w:r>
      <w:r>
        <w:rPr>
          <w:rFonts w:ascii="Roboto" w:hAnsi="Roboto" w:cs="Arial"/>
          <w:vanish/>
          <w:sz w:val="22"/>
          <w:szCs w:val="22"/>
        </w:rPr>
        <w:t xml:space="preserve"> </w:t>
      </w:r>
      <w:r>
        <w:rPr>
          <w:rFonts w:ascii="Roboto" w:hAnsi="Roboto" w:cs="Arial"/>
          <w:sz w:val="22"/>
          <w:szCs w:val="22"/>
        </w:rPr>
        <w:t>DSAMU: ikwj9fx</w:t>
      </w:r>
    </w:p>
    <w:p w14:paraId="6FA75330" w14:textId="77777777" w:rsidR="00100BDE" w:rsidRDefault="00C407C6">
      <w:pPr>
        <w:pStyle w:val="Normln1"/>
        <w:ind w:firstLine="720"/>
      </w:pPr>
      <w:r>
        <w:rPr>
          <w:rFonts w:ascii="Roboto" w:hAnsi="Roboto" w:cs="Arial"/>
          <w:sz w:val="22"/>
          <w:szCs w:val="22"/>
        </w:rPr>
        <w:t>bankovní spojení: Komerční banka, a.s.</w:t>
      </w:r>
    </w:p>
    <w:p w14:paraId="012F5439" w14:textId="77777777" w:rsidR="00100BDE" w:rsidRDefault="00C407C6">
      <w:pPr>
        <w:pStyle w:val="Normln1"/>
        <w:ind w:firstLine="720"/>
      </w:pPr>
      <w:proofErr w:type="spellStart"/>
      <w:r>
        <w:rPr>
          <w:rFonts w:ascii="Roboto" w:hAnsi="Roboto" w:cs="Arial"/>
          <w:sz w:val="22"/>
          <w:szCs w:val="22"/>
        </w:rPr>
        <w:t>č.ú</w:t>
      </w:r>
      <w:proofErr w:type="spellEnd"/>
      <w:r>
        <w:rPr>
          <w:rFonts w:ascii="Roboto" w:hAnsi="Roboto" w:cs="Arial"/>
          <w:sz w:val="22"/>
          <w:szCs w:val="22"/>
        </w:rPr>
        <w:t xml:space="preserve">.:  19-5373180297/0100 </w:t>
      </w:r>
    </w:p>
    <w:p w14:paraId="0FBEC4E2" w14:textId="77777777" w:rsidR="00100BDE" w:rsidRDefault="00C407C6">
      <w:pPr>
        <w:ind w:left="720"/>
      </w:pPr>
      <w:r>
        <w:rPr>
          <w:rFonts w:ascii="Roboto" w:hAnsi="Roboto" w:cs="Arial"/>
          <w:sz w:val="22"/>
          <w:szCs w:val="22"/>
        </w:rPr>
        <w:t>email pro zasílání faktur: faktury@amu.cz</w:t>
      </w:r>
    </w:p>
    <w:p w14:paraId="2493D218" w14:textId="387B2322" w:rsidR="00100BDE" w:rsidRDefault="00C407C6">
      <w:pPr>
        <w:ind w:left="720"/>
      </w:pPr>
      <w:r>
        <w:rPr>
          <w:rFonts w:ascii="Roboto" w:hAnsi="Roboto" w:cs="Arial"/>
          <w:sz w:val="22"/>
          <w:szCs w:val="22"/>
        </w:rPr>
        <w:t xml:space="preserve">Osoby oprávněné k věcným jednáním: Jiří Vlček, </w:t>
      </w:r>
      <w:r w:rsidR="00715178" w:rsidRPr="00715178">
        <w:rPr>
          <w:rFonts w:ascii="Roboto" w:hAnsi="Roboto" w:cs="Arial"/>
          <w:sz w:val="22"/>
          <w:szCs w:val="22"/>
        </w:rPr>
        <w:t>Karel Strnad</w:t>
      </w:r>
      <w:r w:rsidR="007C657F">
        <w:rPr>
          <w:rFonts w:ascii="Roboto" w:hAnsi="Roboto" w:cs="Arial"/>
          <w:sz w:val="22"/>
          <w:szCs w:val="22"/>
        </w:rPr>
        <w:t>, Anna Poppová</w:t>
      </w:r>
      <w:r>
        <w:rPr>
          <w:rFonts w:ascii="Roboto" w:hAnsi="Roboto" w:cs="Arial"/>
          <w:sz w:val="22"/>
          <w:szCs w:val="22"/>
        </w:rPr>
        <w:br/>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t xml:space="preserve">    </w:t>
      </w:r>
    </w:p>
    <w:p w14:paraId="55EFA657" w14:textId="77777777" w:rsidR="00100BDE" w:rsidRDefault="00C407C6">
      <w:pPr>
        <w:jc w:val="both"/>
        <w:rPr>
          <w:rFonts w:ascii="Roboto" w:hAnsi="Roboto" w:cs="Arial"/>
          <w:sz w:val="22"/>
          <w:szCs w:val="22"/>
        </w:rPr>
      </w:pPr>
      <w:r>
        <w:rPr>
          <w:rFonts w:ascii="Roboto" w:hAnsi="Roboto" w:cs="Arial"/>
          <w:sz w:val="22"/>
          <w:szCs w:val="22"/>
        </w:rPr>
        <w:t xml:space="preserve">         </w:t>
      </w:r>
      <w:r>
        <w:rPr>
          <w:rFonts w:ascii="Roboto" w:hAnsi="Roboto" w:cs="Arial"/>
          <w:sz w:val="22"/>
          <w:szCs w:val="22"/>
        </w:rPr>
        <w:tab/>
        <w:t>(dále jen „HAMU“)</w:t>
      </w:r>
    </w:p>
    <w:p w14:paraId="65CD41F7" w14:textId="77777777" w:rsidR="00100BDE" w:rsidRDefault="00100BDE">
      <w:pPr>
        <w:rPr>
          <w:rFonts w:ascii="Roboto" w:hAnsi="Roboto" w:cs="Arial"/>
          <w:sz w:val="22"/>
          <w:szCs w:val="22"/>
        </w:rPr>
      </w:pPr>
    </w:p>
    <w:p w14:paraId="0E688789"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B244E56" w14:textId="10715C5A"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pPr>
      <w:r>
        <w:rPr>
          <w:rFonts w:ascii="Roboto" w:hAnsi="Roboto" w:cs="Arial"/>
          <w:b/>
          <w:sz w:val="22"/>
          <w:szCs w:val="22"/>
        </w:rPr>
        <w:tab/>
        <w:t>2.</w:t>
      </w:r>
      <w:r>
        <w:rPr>
          <w:rFonts w:ascii="Roboto" w:hAnsi="Roboto" w:cs="Arial"/>
          <w:b/>
          <w:sz w:val="22"/>
          <w:szCs w:val="22"/>
        </w:rPr>
        <w:tab/>
        <w:t>PKF</w:t>
      </w:r>
      <w:r w:rsidR="00A77766">
        <w:rPr>
          <w:rFonts w:ascii="Calibri" w:eastAsia="Calibri" w:hAnsi="Calibri" w:cs="Calibri"/>
          <w:b/>
          <w:bCs/>
          <w:noProof/>
          <w:color w:val="000000"/>
        </w:rPr>
        <w:t xml:space="preserve"> – </w:t>
      </w:r>
      <w:r>
        <w:rPr>
          <w:rFonts w:ascii="Roboto" w:hAnsi="Roboto" w:cs="Arial"/>
          <w:b/>
          <w:sz w:val="22"/>
          <w:szCs w:val="22"/>
        </w:rPr>
        <w:t xml:space="preserve">Prague </w:t>
      </w:r>
      <w:proofErr w:type="spellStart"/>
      <w:r>
        <w:rPr>
          <w:rFonts w:ascii="Roboto" w:hAnsi="Roboto" w:cs="Arial"/>
          <w:b/>
          <w:sz w:val="22"/>
          <w:szCs w:val="22"/>
        </w:rPr>
        <w:t>Philharmonia</w:t>
      </w:r>
      <w:proofErr w:type="spellEnd"/>
      <w:r>
        <w:rPr>
          <w:rFonts w:ascii="Roboto" w:hAnsi="Roboto" w:cs="Arial"/>
          <w:b/>
          <w:sz w:val="22"/>
          <w:szCs w:val="22"/>
        </w:rPr>
        <w:t xml:space="preserve">, o.p.s. </w:t>
      </w:r>
    </w:p>
    <w:p w14:paraId="1ADE2298"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          </w:t>
      </w:r>
      <w:r>
        <w:rPr>
          <w:rFonts w:ascii="Roboto" w:hAnsi="Roboto" w:cs="Arial"/>
          <w:sz w:val="22"/>
          <w:szCs w:val="22"/>
        </w:rPr>
        <w:tab/>
        <w:t xml:space="preserve">Zapsaná ve veřejném rejstříku u Městského soudu v Praze, </w:t>
      </w:r>
      <w:proofErr w:type="spellStart"/>
      <w:r>
        <w:rPr>
          <w:rFonts w:ascii="Roboto" w:hAnsi="Roboto" w:cs="Arial"/>
          <w:sz w:val="22"/>
          <w:szCs w:val="22"/>
        </w:rPr>
        <w:t>sp.zn</w:t>
      </w:r>
      <w:proofErr w:type="spellEnd"/>
      <w:r>
        <w:rPr>
          <w:rFonts w:ascii="Roboto" w:hAnsi="Roboto" w:cs="Arial"/>
          <w:sz w:val="22"/>
          <w:szCs w:val="22"/>
        </w:rPr>
        <w:t xml:space="preserve">. </w:t>
      </w:r>
      <w:proofErr w:type="spellStart"/>
      <w:proofErr w:type="gramStart"/>
      <w:r>
        <w:rPr>
          <w:rFonts w:ascii="Roboto" w:hAnsi="Roboto" w:cs="Arial"/>
          <w:sz w:val="22"/>
          <w:szCs w:val="22"/>
        </w:rPr>
        <w:t>O,vl</w:t>
      </w:r>
      <w:proofErr w:type="spellEnd"/>
      <w:r>
        <w:rPr>
          <w:rFonts w:ascii="Roboto" w:hAnsi="Roboto" w:cs="Arial"/>
          <w:sz w:val="22"/>
          <w:szCs w:val="22"/>
        </w:rPr>
        <w:t>.</w:t>
      </w:r>
      <w:proofErr w:type="gramEnd"/>
      <w:r>
        <w:rPr>
          <w:rFonts w:ascii="Roboto" w:hAnsi="Roboto" w:cs="Arial"/>
          <w:sz w:val="22"/>
          <w:szCs w:val="22"/>
        </w:rPr>
        <w:t xml:space="preserve"> 2</w:t>
      </w:r>
    </w:p>
    <w:p w14:paraId="56E1E387"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Právní forma: obecně prospěšná společnost</w:t>
      </w:r>
    </w:p>
    <w:p w14:paraId="32E2A8BB"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Sídlo: Kulturní dům Ládví, Burešova 1661/2, 182 00 Praha 8, Česká republika</w:t>
      </w:r>
    </w:p>
    <w:p w14:paraId="3C6FDCFC"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Jednající: JUDr. Kateřina Kalistová, ředitelka</w:t>
      </w:r>
    </w:p>
    <w:p w14:paraId="2A7D7B3A" w14:textId="795D1F9B"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ab/>
      </w:r>
      <w:r>
        <w:rPr>
          <w:rFonts w:ascii="Roboto" w:hAnsi="Roboto" w:cs="Arial"/>
          <w:sz w:val="22"/>
          <w:szCs w:val="22"/>
        </w:rPr>
        <w:tab/>
      </w:r>
      <w:r w:rsidRPr="00E1153D">
        <w:rPr>
          <w:rFonts w:ascii="Roboto" w:hAnsi="Roboto" w:cs="Arial"/>
          <w:sz w:val="22"/>
          <w:szCs w:val="22"/>
        </w:rPr>
        <w:t xml:space="preserve">Osoba oprávněná k věcným jednáním: </w:t>
      </w:r>
      <w:r w:rsidR="00447EE1" w:rsidRPr="00E1153D">
        <w:rPr>
          <w:rFonts w:ascii="Roboto" w:hAnsi="Roboto" w:cs="Arial"/>
          <w:sz w:val="22"/>
          <w:szCs w:val="22"/>
        </w:rPr>
        <w:t>Karolína Šášková</w:t>
      </w:r>
      <w:r w:rsidRPr="00E1153D">
        <w:rPr>
          <w:rFonts w:ascii="Roboto" w:hAnsi="Roboto" w:cs="Arial"/>
          <w:sz w:val="22"/>
          <w:szCs w:val="22"/>
        </w:rPr>
        <w:t>, produkce</w:t>
      </w:r>
    </w:p>
    <w:p w14:paraId="2AED2515"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IČO: 64947602</w:t>
      </w:r>
    </w:p>
    <w:p w14:paraId="66B45544" w14:textId="55E2B820" w:rsidR="00100BDE" w:rsidRPr="001B5FA0" w:rsidRDefault="00C407C6">
      <w:pPr>
        <w:widowControl w:val="0"/>
        <w:tabs>
          <w:tab w:val="left" w:pos="354"/>
          <w:tab w:val="left" w:pos="708"/>
          <w:tab w:val="left" w:pos="921"/>
          <w:tab w:val="left" w:pos="1204"/>
          <w:tab w:val="left" w:pos="2622"/>
          <w:tab w:val="left" w:pos="3827"/>
          <w:tab w:val="right" w:pos="94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DIČ CZ64947602, </w:t>
      </w:r>
      <w:r w:rsidRPr="001B5FA0">
        <w:rPr>
          <w:rFonts w:ascii="Roboto" w:hAnsi="Roboto" w:cs="Arial"/>
          <w:sz w:val="22"/>
          <w:szCs w:val="22"/>
        </w:rPr>
        <w:t xml:space="preserve">plátce DPH </w:t>
      </w:r>
      <w:r w:rsidR="001B5FA0" w:rsidRPr="001B5FA0">
        <w:rPr>
          <w:rFonts w:ascii="Roboto" w:hAnsi="Roboto" w:cs="Arial"/>
          <w:sz w:val="22"/>
          <w:szCs w:val="22"/>
        </w:rPr>
        <w:t xml:space="preserve">se </w:t>
      </w:r>
      <w:r w:rsidR="001B5FA0" w:rsidRPr="001B5FA0">
        <w:rPr>
          <w:rFonts w:ascii="Roboto" w:hAnsi="Roboto"/>
          <w:color w:val="000000"/>
          <w:sz w:val="22"/>
          <w:szCs w:val="22"/>
          <w:shd w:val="clear" w:color="auto" w:fill="FFFFFF"/>
        </w:rPr>
        <w:t>speciálním ustanovením § 61, odst. e) zákona o DPH</w:t>
      </w:r>
    </w:p>
    <w:p w14:paraId="2F380C36" w14:textId="67F0A071"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Bankovní spojení: </w:t>
      </w:r>
      <w:r w:rsidR="00A77766">
        <w:rPr>
          <w:rFonts w:ascii="Roboto" w:hAnsi="Roboto" w:cs="Arial"/>
          <w:sz w:val="22"/>
          <w:szCs w:val="22"/>
        </w:rPr>
        <w:t xml:space="preserve">Komerční banka, a.s., číslo účtu: </w:t>
      </w:r>
      <w:r w:rsidR="00A77766" w:rsidRPr="005F32A0">
        <w:rPr>
          <w:rFonts w:ascii="Arial" w:hAnsi="Arial" w:cs="Arial"/>
          <w:color w:val="000000"/>
          <w:sz w:val="22"/>
          <w:szCs w:val="22"/>
        </w:rPr>
        <w:t>123-1299860287/0100</w:t>
      </w:r>
    </w:p>
    <w:p w14:paraId="14394CC9" w14:textId="1547EE4A"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 xml:space="preserve">Adresa banky: </w:t>
      </w:r>
      <w:r w:rsidR="00A77766">
        <w:rPr>
          <w:rFonts w:ascii="Roboto" w:hAnsi="Roboto" w:cs="Arial"/>
          <w:sz w:val="22"/>
          <w:szCs w:val="22"/>
        </w:rPr>
        <w:t>Na Příkopě 33/969, Praha 1, PSČ 114 07</w:t>
      </w:r>
    </w:p>
    <w:p w14:paraId="75437456" w14:textId="77777777" w:rsidR="00100BDE" w:rsidRPr="00E1153D"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r>
      <w:r w:rsidRPr="00E1153D">
        <w:rPr>
          <w:rFonts w:ascii="Roboto" w:hAnsi="Roboto" w:cs="Arial"/>
          <w:sz w:val="22"/>
          <w:szCs w:val="22"/>
        </w:rPr>
        <w:t>Daňový domicil: ČR</w:t>
      </w:r>
    </w:p>
    <w:p w14:paraId="37D305B9" w14:textId="2B7E1E81" w:rsidR="00100BDE" w:rsidRPr="00E1153D"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sidRPr="00E1153D">
        <w:rPr>
          <w:rFonts w:ascii="Roboto" w:hAnsi="Roboto" w:cs="Arial"/>
          <w:sz w:val="22"/>
          <w:szCs w:val="22"/>
        </w:rPr>
        <w:t xml:space="preserve">          </w:t>
      </w:r>
      <w:r w:rsidRPr="00E1153D">
        <w:rPr>
          <w:rFonts w:ascii="Roboto" w:hAnsi="Roboto" w:cs="Arial"/>
          <w:sz w:val="22"/>
          <w:szCs w:val="22"/>
        </w:rPr>
        <w:tab/>
        <w:t xml:space="preserve">Telefon: </w:t>
      </w:r>
      <w:r w:rsidR="00CA197F" w:rsidRPr="00E1153D">
        <w:rPr>
          <w:rFonts w:ascii="Roboto" w:hAnsi="Roboto" w:cs="Arial"/>
          <w:sz w:val="22"/>
          <w:szCs w:val="22"/>
        </w:rPr>
        <w:t>+420 605 707 520</w:t>
      </w:r>
      <w:r w:rsidRPr="00E1153D">
        <w:rPr>
          <w:rFonts w:ascii="Roboto" w:hAnsi="Roboto" w:cs="Arial"/>
          <w:sz w:val="22"/>
          <w:szCs w:val="22"/>
        </w:rPr>
        <w:t xml:space="preserve">         </w:t>
      </w:r>
    </w:p>
    <w:p w14:paraId="358F5510" w14:textId="7958622B"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sidRPr="00E1153D">
        <w:rPr>
          <w:rFonts w:ascii="Roboto" w:hAnsi="Roboto" w:cs="Arial"/>
          <w:sz w:val="22"/>
          <w:szCs w:val="22"/>
        </w:rPr>
        <w:tab/>
      </w:r>
      <w:r w:rsidRPr="00E1153D">
        <w:rPr>
          <w:rFonts w:ascii="Roboto" w:hAnsi="Roboto" w:cs="Arial"/>
          <w:sz w:val="22"/>
          <w:szCs w:val="22"/>
        </w:rPr>
        <w:tab/>
        <w:t xml:space="preserve">E-mail: </w:t>
      </w:r>
      <w:r w:rsidR="00CA197F" w:rsidRPr="00E1153D">
        <w:rPr>
          <w:rFonts w:ascii="Roboto" w:hAnsi="Roboto" w:cs="Arial"/>
          <w:sz w:val="22"/>
          <w:szCs w:val="22"/>
        </w:rPr>
        <w:t>saskova@prgphil.cz</w:t>
      </w:r>
    </w:p>
    <w:p w14:paraId="56BF0BE5"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r>
    </w:p>
    <w:p w14:paraId="7A383C2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(dále jen „PKF“)</w:t>
      </w:r>
    </w:p>
    <w:p w14:paraId="5A68E74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57D8EB3"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CD81ED4" w14:textId="53D3A2F3"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791F2695" w14:textId="77777777" w:rsidR="004958D7" w:rsidRDefault="004958D7">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4A236E87" w14:textId="4ADA30DC"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r>
        <w:rPr>
          <w:rFonts w:ascii="Roboto" w:hAnsi="Roboto" w:cs="Arial"/>
          <w:b/>
          <w:sz w:val="24"/>
          <w:szCs w:val="24"/>
        </w:rPr>
        <w:t>II.</w:t>
      </w:r>
      <w:r>
        <w:rPr>
          <w:rFonts w:ascii="Roboto" w:hAnsi="Roboto" w:cs="Arial"/>
          <w:b/>
          <w:sz w:val="24"/>
          <w:szCs w:val="24"/>
        </w:rPr>
        <w:tab/>
        <w:t xml:space="preserve">   PŘEDMĚT SMLOUVY, ČAS A MÍSTO PLNĚNÍ</w:t>
      </w:r>
    </w:p>
    <w:p w14:paraId="4C53FDC5"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4D3B4868" w14:textId="2231BDB6" w:rsidR="00100BDE" w:rsidRPr="003B7A69" w:rsidRDefault="00C407C6" w:rsidP="003B7A69">
      <w:r w:rsidRPr="003B7A69">
        <w:rPr>
          <w:rFonts w:ascii="Roboto" w:hAnsi="Roboto" w:cs="Arial"/>
          <w:sz w:val="24"/>
          <w:szCs w:val="24"/>
        </w:rPr>
        <w:t>P</w:t>
      </w:r>
      <w:r w:rsidRPr="003B7A69">
        <w:rPr>
          <w:rFonts w:ascii="Roboto" w:hAnsi="Roboto" w:cs="Arial"/>
          <w:sz w:val="22"/>
          <w:szCs w:val="22"/>
        </w:rPr>
        <w:t xml:space="preserve">KF se zavazuje </w:t>
      </w:r>
      <w:r w:rsidRPr="003B7A69">
        <w:rPr>
          <w:rFonts w:ascii="Roboto" w:hAnsi="Roboto" w:cs="Arial"/>
          <w:b/>
          <w:bCs/>
          <w:sz w:val="22"/>
          <w:szCs w:val="22"/>
        </w:rPr>
        <w:t xml:space="preserve">dne </w:t>
      </w:r>
      <w:r w:rsidR="003B7A69" w:rsidRPr="003B7A69">
        <w:rPr>
          <w:rFonts w:ascii="Roboto" w:hAnsi="Roboto" w:cs="Arial"/>
          <w:b/>
          <w:bCs/>
          <w:sz w:val="22"/>
          <w:szCs w:val="22"/>
        </w:rPr>
        <w:t>5.-7.5.</w:t>
      </w:r>
      <w:r w:rsidRPr="003B7A69">
        <w:rPr>
          <w:rFonts w:ascii="Roboto" w:hAnsi="Roboto" w:cs="Arial"/>
          <w:b/>
          <w:bCs/>
          <w:sz w:val="22"/>
          <w:szCs w:val="22"/>
        </w:rPr>
        <w:t>202</w:t>
      </w:r>
      <w:r w:rsidR="000812B5" w:rsidRPr="003B7A69">
        <w:rPr>
          <w:rFonts w:ascii="Roboto" w:hAnsi="Roboto" w:cs="Arial"/>
          <w:b/>
          <w:bCs/>
          <w:sz w:val="22"/>
          <w:szCs w:val="22"/>
        </w:rPr>
        <w:t>5</w:t>
      </w:r>
      <w:r w:rsidRPr="003B7A69">
        <w:rPr>
          <w:rFonts w:ascii="Roboto" w:hAnsi="Roboto" w:cs="Arial"/>
          <w:b/>
          <w:bCs/>
          <w:sz w:val="22"/>
          <w:szCs w:val="22"/>
        </w:rPr>
        <w:t xml:space="preserve"> </w:t>
      </w:r>
      <w:r w:rsidRPr="003B7A69">
        <w:rPr>
          <w:rFonts w:ascii="Roboto" w:hAnsi="Roboto" w:cs="Arial"/>
          <w:sz w:val="22"/>
          <w:szCs w:val="22"/>
        </w:rPr>
        <w:t>provést prostřednictvím svého orchestrálního tělesa (dohodnuté</w:t>
      </w:r>
      <w:r w:rsidR="00CA197F" w:rsidRPr="003B7A69">
        <w:rPr>
          <w:rFonts w:ascii="Roboto" w:hAnsi="Roboto" w:cs="Arial"/>
          <w:sz w:val="22"/>
          <w:szCs w:val="22"/>
        </w:rPr>
        <w:t xml:space="preserve"> </w:t>
      </w:r>
      <w:r w:rsidRPr="003B7A69">
        <w:rPr>
          <w:rFonts w:ascii="Roboto" w:hAnsi="Roboto" w:cs="Arial"/>
          <w:sz w:val="22"/>
          <w:szCs w:val="22"/>
        </w:rPr>
        <w:t>obsazení</w:t>
      </w:r>
      <w:r w:rsidR="00CE3A87" w:rsidRPr="003B7A69">
        <w:rPr>
          <w:rFonts w:ascii="Roboto" w:hAnsi="Roboto" w:cs="Arial"/>
          <w:sz w:val="22"/>
          <w:szCs w:val="22"/>
        </w:rPr>
        <w:t xml:space="preserve"> </w:t>
      </w:r>
      <w:r w:rsidR="003B7A69" w:rsidRPr="003B7A69">
        <w:rPr>
          <w:rFonts w:ascii="Roboto" w:hAnsi="Roboto"/>
          <w:sz w:val="22"/>
          <w:szCs w:val="22"/>
        </w:rPr>
        <w:t>8.6.5.4.3-2.2.2.2-2.2.0.</w:t>
      </w:r>
      <w:proofErr w:type="gramStart"/>
      <w:r w:rsidR="003B7A69" w:rsidRPr="003B7A69">
        <w:rPr>
          <w:rFonts w:ascii="Roboto" w:hAnsi="Roboto"/>
          <w:sz w:val="22"/>
          <w:szCs w:val="22"/>
        </w:rPr>
        <w:t>0-Ti</w:t>
      </w:r>
      <w:proofErr w:type="gramEnd"/>
      <w:r w:rsidR="003B7A69" w:rsidRPr="003B7A69">
        <w:t xml:space="preserve"> </w:t>
      </w:r>
      <w:r w:rsidRPr="003B7A69">
        <w:rPr>
          <w:rFonts w:ascii="Roboto" w:hAnsi="Roboto" w:cs="Arial"/>
          <w:sz w:val="22"/>
          <w:szCs w:val="22"/>
        </w:rPr>
        <w:t xml:space="preserve">s odbornou péčí </w:t>
      </w:r>
      <w:r w:rsidR="003B7A69" w:rsidRPr="003B7A69">
        <w:rPr>
          <w:rFonts w:ascii="Roboto" w:hAnsi="Roboto" w:cs="Arial"/>
          <w:sz w:val="22"/>
          <w:szCs w:val="22"/>
        </w:rPr>
        <w:t xml:space="preserve">kurzy pro studenty dirigování HAMU </w:t>
      </w:r>
      <w:r w:rsidRPr="003B7A69">
        <w:rPr>
          <w:rFonts w:ascii="Roboto" w:hAnsi="Roboto" w:cs="Arial"/>
          <w:sz w:val="22"/>
          <w:szCs w:val="22"/>
        </w:rPr>
        <w:t>(dále jen „</w:t>
      </w:r>
      <w:r w:rsidR="003B7A69" w:rsidRPr="003B7A69">
        <w:rPr>
          <w:rFonts w:ascii="Roboto" w:hAnsi="Roboto" w:cs="Arial"/>
          <w:sz w:val="22"/>
          <w:szCs w:val="22"/>
        </w:rPr>
        <w:t>kurzy</w:t>
      </w:r>
      <w:r w:rsidRPr="003B7A69">
        <w:rPr>
          <w:rFonts w:ascii="Roboto" w:hAnsi="Roboto" w:cs="Arial"/>
          <w:sz w:val="22"/>
          <w:szCs w:val="22"/>
        </w:rPr>
        <w:t xml:space="preserve">“).  </w:t>
      </w:r>
    </w:p>
    <w:p w14:paraId="76558F73" w14:textId="77777777" w:rsidR="00100BDE" w:rsidRDefault="00100BDE">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4B6D2E88" w14:textId="646DF7B9"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b/>
          <w:sz w:val="22"/>
          <w:szCs w:val="22"/>
        </w:rPr>
        <w:t>K</w:t>
      </w:r>
      <w:r w:rsidR="003B7A69">
        <w:rPr>
          <w:rFonts w:ascii="Roboto" w:hAnsi="Roboto" w:cs="Arial"/>
          <w:b/>
          <w:sz w:val="22"/>
          <w:szCs w:val="22"/>
        </w:rPr>
        <w:t>urzy</w:t>
      </w:r>
      <w:r>
        <w:rPr>
          <w:rFonts w:ascii="Roboto" w:hAnsi="Roboto" w:cs="Arial"/>
          <w:b/>
          <w:sz w:val="22"/>
          <w:szCs w:val="22"/>
        </w:rPr>
        <w:t xml:space="preserve"> se kon</w:t>
      </w:r>
      <w:r w:rsidR="003B7A69">
        <w:rPr>
          <w:rFonts w:ascii="Roboto" w:hAnsi="Roboto" w:cs="Arial"/>
          <w:b/>
          <w:sz w:val="22"/>
          <w:szCs w:val="22"/>
        </w:rPr>
        <w:t>ají ve</w:t>
      </w:r>
      <w:r>
        <w:rPr>
          <w:rFonts w:ascii="Roboto" w:hAnsi="Roboto" w:cs="Arial"/>
          <w:b/>
          <w:sz w:val="22"/>
          <w:szCs w:val="22"/>
        </w:rPr>
        <w:t xml:space="preserve"> dne</w:t>
      </w:r>
      <w:r w:rsidR="003B7A69">
        <w:rPr>
          <w:rFonts w:ascii="Roboto" w:hAnsi="Roboto" w:cs="Arial"/>
          <w:b/>
          <w:sz w:val="22"/>
          <w:szCs w:val="22"/>
        </w:rPr>
        <w:t>ch</w:t>
      </w:r>
      <w:r>
        <w:rPr>
          <w:rFonts w:ascii="Roboto" w:hAnsi="Roboto" w:cs="Arial"/>
          <w:b/>
          <w:sz w:val="22"/>
          <w:szCs w:val="22"/>
        </w:rPr>
        <w:t xml:space="preserve"> </w:t>
      </w:r>
      <w:r w:rsidR="003B7A69">
        <w:rPr>
          <w:rFonts w:ascii="Roboto" w:hAnsi="Roboto" w:cs="Arial"/>
          <w:b/>
          <w:sz w:val="22"/>
          <w:szCs w:val="22"/>
        </w:rPr>
        <w:t>5.-7.5.202</w:t>
      </w:r>
      <w:r w:rsidR="003B7A69" w:rsidRPr="002072EB">
        <w:rPr>
          <w:rFonts w:ascii="Roboto" w:hAnsi="Roboto" w:cs="Arial"/>
          <w:b/>
          <w:sz w:val="22"/>
          <w:szCs w:val="22"/>
        </w:rPr>
        <w:t>5</w:t>
      </w:r>
      <w:r w:rsidRPr="002072EB">
        <w:rPr>
          <w:rFonts w:ascii="Roboto" w:hAnsi="Roboto" w:cs="Arial"/>
          <w:b/>
          <w:sz w:val="22"/>
          <w:szCs w:val="22"/>
        </w:rPr>
        <w:t xml:space="preserve"> v </w:t>
      </w:r>
      <w:r w:rsidRPr="001D0E3C">
        <w:rPr>
          <w:rFonts w:ascii="Roboto" w:hAnsi="Roboto" w:cs="Arial"/>
          <w:b/>
          <w:sz w:val="22"/>
          <w:szCs w:val="22"/>
        </w:rPr>
        <w:t xml:space="preserve">budově </w:t>
      </w:r>
      <w:r w:rsidR="0084048E" w:rsidRPr="001D0E3C">
        <w:rPr>
          <w:rFonts w:ascii="Roboto" w:hAnsi="Roboto" w:cs="Arial"/>
          <w:b/>
          <w:sz w:val="22"/>
          <w:szCs w:val="22"/>
        </w:rPr>
        <w:t>Kulturní dům Ládví</w:t>
      </w:r>
      <w:r w:rsidRPr="001D0E3C">
        <w:rPr>
          <w:rFonts w:ascii="Roboto" w:hAnsi="Roboto" w:cs="Arial"/>
          <w:b/>
          <w:sz w:val="22"/>
          <w:szCs w:val="22"/>
        </w:rPr>
        <w:t>.</w:t>
      </w:r>
    </w:p>
    <w:p w14:paraId="369EE5B5" w14:textId="77777777" w:rsidR="00100BDE" w:rsidRDefault="00100BD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08DF237A" w14:textId="33CEF81E" w:rsidR="00100BDE" w:rsidRPr="009213D6" w:rsidRDefault="00C407C6">
      <w:pPr>
        <w:widowControl w:val="0"/>
        <w:numPr>
          <w:ilvl w:val="0"/>
          <w:numId w:val="1"/>
        </w:numPr>
        <w:tabs>
          <w:tab w:val="left" w:pos="354"/>
          <w:tab w:val="left" w:pos="709"/>
          <w:tab w:val="left" w:pos="921"/>
          <w:tab w:val="left" w:pos="2622"/>
          <w:tab w:val="left" w:pos="3827"/>
          <w:tab w:val="left" w:pos="4606"/>
          <w:tab w:val="left" w:pos="5740"/>
          <w:tab w:val="left" w:pos="6804"/>
        </w:tabs>
        <w:spacing w:line="240" w:lineRule="atLeast"/>
        <w:ind w:left="709" w:hanging="283"/>
        <w:jc w:val="both"/>
      </w:pPr>
      <w:r w:rsidRPr="009213D6">
        <w:rPr>
          <w:rFonts w:ascii="Roboto" w:hAnsi="Roboto" w:cs="Arial"/>
          <w:sz w:val="22"/>
          <w:szCs w:val="22"/>
        </w:rPr>
        <w:t>HAMU se zavazuje za řádné provedení k</w:t>
      </w:r>
      <w:r w:rsidR="003B7A69">
        <w:rPr>
          <w:rFonts w:ascii="Roboto" w:hAnsi="Roboto" w:cs="Arial"/>
          <w:sz w:val="22"/>
          <w:szCs w:val="22"/>
        </w:rPr>
        <w:t>urzů</w:t>
      </w:r>
      <w:r w:rsidRPr="009213D6">
        <w:rPr>
          <w:rFonts w:ascii="Roboto" w:hAnsi="Roboto" w:cs="Arial"/>
          <w:sz w:val="22"/>
          <w:szCs w:val="22"/>
        </w:rPr>
        <w:t xml:space="preserve"> a související služby a činnosti zaplatit PKF sjednanou cenu za podmínek dále v této smlouvě uvedených.</w:t>
      </w:r>
    </w:p>
    <w:p w14:paraId="7360C72C" w14:textId="77777777" w:rsidR="00100BDE" w:rsidRPr="009213D6" w:rsidRDefault="00100BDE">
      <w:pPr>
        <w:pStyle w:val="Odstavecseseznamem"/>
        <w:rPr>
          <w:rFonts w:ascii="Roboto" w:hAnsi="Roboto" w:cs="Arial"/>
          <w:sz w:val="22"/>
          <w:szCs w:val="22"/>
        </w:rPr>
      </w:pPr>
    </w:p>
    <w:p w14:paraId="62C5EA9A" w14:textId="69486286"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2"/>
          <w:szCs w:val="22"/>
        </w:rPr>
        <w:t>Dramaturgie k</w:t>
      </w:r>
      <w:r w:rsidR="003B7A69">
        <w:rPr>
          <w:rFonts w:ascii="Roboto" w:hAnsi="Roboto" w:cs="Arial"/>
          <w:sz w:val="22"/>
          <w:szCs w:val="22"/>
        </w:rPr>
        <w:t>urzů</w:t>
      </w:r>
      <w:r>
        <w:rPr>
          <w:rFonts w:ascii="Roboto" w:hAnsi="Roboto" w:cs="Arial"/>
          <w:sz w:val="22"/>
          <w:szCs w:val="22"/>
        </w:rPr>
        <w:t xml:space="preserve"> vychází z potřeb HAMU, kter</w:t>
      </w:r>
      <w:r w:rsidR="00B15644">
        <w:rPr>
          <w:rFonts w:ascii="Roboto" w:hAnsi="Roboto" w:cs="Arial"/>
          <w:sz w:val="22"/>
          <w:szCs w:val="22"/>
        </w:rPr>
        <w:t>é</w:t>
      </w:r>
      <w:r>
        <w:rPr>
          <w:rFonts w:ascii="Roboto" w:hAnsi="Roboto" w:cs="Arial"/>
          <w:sz w:val="22"/>
          <w:szCs w:val="22"/>
        </w:rPr>
        <w:t xml:space="preserve"> při její tvorbě přihlížel</w:t>
      </w:r>
      <w:r w:rsidR="00B15644">
        <w:rPr>
          <w:rFonts w:ascii="Roboto" w:hAnsi="Roboto" w:cs="Arial"/>
          <w:sz w:val="22"/>
          <w:szCs w:val="22"/>
        </w:rPr>
        <w:t>y</w:t>
      </w:r>
      <w:r>
        <w:rPr>
          <w:rFonts w:ascii="Roboto" w:hAnsi="Roboto" w:cs="Arial"/>
          <w:sz w:val="22"/>
          <w:szCs w:val="22"/>
        </w:rPr>
        <w:t xml:space="preserve"> </w:t>
      </w:r>
      <w:r w:rsidR="005D6ADB">
        <w:rPr>
          <w:rFonts w:ascii="Roboto" w:hAnsi="Roboto" w:cs="Arial"/>
          <w:sz w:val="22"/>
          <w:szCs w:val="22"/>
        </w:rPr>
        <w:t>k</w:t>
      </w:r>
      <w:r>
        <w:rPr>
          <w:rFonts w:ascii="Roboto" w:hAnsi="Roboto" w:cs="Arial"/>
          <w:sz w:val="22"/>
          <w:szCs w:val="22"/>
        </w:rPr>
        <w:t xml:space="preserve"> možnostem PKF. Program k</w:t>
      </w:r>
      <w:r w:rsidR="003B7A69">
        <w:rPr>
          <w:rFonts w:ascii="Roboto" w:hAnsi="Roboto" w:cs="Arial"/>
          <w:sz w:val="22"/>
          <w:szCs w:val="22"/>
        </w:rPr>
        <w:t>urzů</w:t>
      </w:r>
      <w:r>
        <w:rPr>
          <w:rFonts w:ascii="Roboto" w:hAnsi="Roboto" w:cs="Arial"/>
          <w:sz w:val="22"/>
          <w:szCs w:val="22"/>
        </w:rPr>
        <w:t xml:space="preserve"> byl oběma stranami dohodnut takto:</w:t>
      </w:r>
    </w:p>
    <w:p w14:paraId="5DC60D74" w14:textId="77777777" w:rsidR="00100BDE" w:rsidRDefault="00100BDE">
      <w:pPr>
        <w:pStyle w:val="Odstavecseseznamem"/>
        <w:ind w:left="644"/>
        <w:rPr>
          <w:rFonts w:ascii="Roboto" w:hAnsi="Roboto" w:cs="Arial"/>
          <w:i/>
          <w:color w:val="548DD4"/>
          <w:sz w:val="22"/>
          <w:szCs w:val="22"/>
        </w:rPr>
      </w:pPr>
    </w:p>
    <w:p w14:paraId="40E765EE" w14:textId="0C56CB49" w:rsidR="00BB396A" w:rsidRDefault="00C407C6" w:rsidP="00BB396A">
      <w:r>
        <w:rPr>
          <w:rFonts w:ascii="Roboto" w:hAnsi="Roboto" w:cs="Arial"/>
          <w:sz w:val="22"/>
          <w:szCs w:val="22"/>
        </w:rPr>
        <w:tab/>
      </w:r>
    </w:p>
    <w:p w14:paraId="7839B98C" w14:textId="28424813" w:rsidR="003B7A69" w:rsidRPr="003B7A69" w:rsidRDefault="003B7A69" w:rsidP="003B7A69">
      <w:pPr>
        <w:rPr>
          <w:rFonts w:ascii="Roboto" w:hAnsi="Roboto"/>
          <w:sz w:val="22"/>
        </w:rPr>
      </w:pPr>
      <w:r>
        <w:rPr>
          <w:rFonts w:ascii="Roboto" w:hAnsi="Roboto"/>
          <w:sz w:val="22"/>
        </w:rPr>
        <w:t xml:space="preserve">             </w:t>
      </w:r>
      <w:r w:rsidRPr="003B7A69">
        <w:rPr>
          <w:rFonts w:ascii="Roboto" w:hAnsi="Roboto"/>
          <w:sz w:val="22"/>
        </w:rPr>
        <w:t>L. v. Beethoven: Symfonie č. 2 D dur, op. 36 [sm-2,2,2,2-2,2,</w:t>
      </w:r>
      <w:proofErr w:type="gramStart"/>
      <w:r w:rsidRPr="003B7A69">
        <w:rPr>
          <w:rFonts w:ascii="Roboto" w:hAnsi="Roboto"/>
          <w:sz w:val="22"/>
        </w:rPr>
        <w:t>0,0-Ti</w:t>
      </w:r>
      <w:proofErr w:type="gramEnd"/>
      <w:r w:rsidRPr="003B7A69">
        <w:rPr>
          <w:rFonts w:ascii="Roboto" w:hAnsi="Roboto"/>
          <w:sz w:val="22"/>
        </w:rPr>
        <w:t>]</w:t>
      </w:r>
    </w:p>
    <w:p w14:paraId="59903023" w14:textId="4062933F" w:rsidR="003B7A69" w:rsidRPr="003B7A69" w:rsidRDefault="003B7A69" w:rsidP="003B7A69">
      <w:pPr>
        <w:rPr>
          <w:rFonts w:ascii="Roboto" w:hAnsi="Roboto"/>
          <w:sz w:val="22"/>
        </w:rPr>
      </w:pPr>
      <w:r>
        <w:rPr>
          <w:rFonts w:ascii="Roboto" w:hAnsi="Roboto"/>
          <w:sz w:val="22"/>
        </w:rPr>
        <w:t xml:space="preserve">             </w:t>
      </w:r>
      <w:r w:rsidRPr="003B7A69">
        <w:rPr>
          <w:rFonts w:ascii="Roboto" w:hAnsi="Roboto"/>
          <w:sz w:val="22"/>
        </w:rPr>
        <w:t>L. v. Beethoven: Symfonie č. 7 A dur, op. 92 [sm-2,2,2,2-2,2,</w:t>
      </w:r>
      <w:proofErr w:type="gramStart"/>
      <w:r w:rsidRPr="003B7A69">
        <w:rPr>
          <w:rFonts w:ascii="Roboto" w:hAnsi="Roboto"/>
          <w:sz w:val="22"/>
        </w:rPr>
        <w:t>0,0-Ti</w:t>
      </w:r>
      <w:proofErr w:type="gramEnd"/>
      <w:r w:rsidRPr="003B7A69">
        <w:rPr>
          <w:rFonts w:ascii="Roboto" w:hAnsi="Roboto"/>
          <w:sz w:val="22"/>
        </w:rPr>
        <w:t>]</w:t>
      </w:r>
    </w:p>
    <w:p w14:paraId="0B93875C" w14:textId="2799551A" w:rsidR="003B7A69" w:rsidRPr="003B7A69" w:rsidRDefault="003B7A69" w:rsidP="003B7A69">
      <w:pPr>
        <w:rPr>
          <w:rFonts w:ascii="Roboto" w:hAnsi="Roboto"/>
          <w:sz w:val="22"/>
        </w:rPr>
      </w:pPr>
      <w:r>
        <w:rPr>
          <w:rFonts w:ascii="Roboto" w:hAnsi="Roboto"/>
          <w:sz w:val="22"/>
        </w:rPr>
        <w:t xml:space="preserve">             </w:t>
      </w:r>
      <w:r w:rsidRPr="003B7A69">
        <w:rPr>
          <w:rFonts w:ascii="Roboto" w:hAnsi="Roboto"/>
          <w:sz w:val="22"/>
        </w:rPr>
        <w:t>L. v. Beethoven: Symfonie č. 1 C dur, op. 21 [sm-2,2,2,2-2,2,</w:t>
      </w:r>
      <w:proofErr w:type="gramStart"/>
      <w:r w:rsidRPr="003B7A69">
        <w:rPr>
          <w:rFonts w:ascii="Roboto" w:hAnsi="Roboto"/>
          <w:sz w:val="22"/>
        </w:rPr>
        <w:t>0,0-Ti</w:t>
      </w:r>
      <w:proofErr w:type="gramEnd"/>
      <w:r w:rsidRPr="003B7A69">
        <w:rPr>
          <w:rFonts w:ascii="Roboto" w:hAnsi="Roboto"/>
          <w:sz w:val="22"/>
        </w:rPr>
        <w:t>]</w:t>
      </w:r>
    </w:p>
    <w:p w14:paraId="35BC8354" w14:textId="0C6ACCC4" w:rsidR="003B7A69" w:rsidRPr="003B7A69" w:rsidRDefault="003B7A69" w:rsidP="003B7A69">
      <w:pPr>
        <w:rPr>
          <w:rFonts w:ascii="Roboto" w:hAnsi="Roboto"/>
          <w:sz w:val="22"/>
        </w:rPr>
      </w:pPr>
      <w:r>
        <w:rPr>
          <w:rFonts w:ascii="Roboto" w:hAnsi="Roboto"/>
          <w:sz w:val="22"/>
        </w:rPr>
        <w:t xml:space="preserve">             </w:t>
      </w:r>
      <w:r w:rsidRPr="003B7A69">
        <w:rPr>
          <w:rFonts w:ascii="Roboto" w:hAnsi="Roboto"/>
          <w:sz w:val="22"/>
        </w:rPr>
        <w:t>W. A. Mozart: Symfonie č. 38 D dur "Pražská", KV 504 [sm-2,2,0,2-2,2,</w:t>
      </w:r>
      <w:proofErr w:type="gramStart"/>
      <w:r w:rsidRPr="003B7A69">
        <w:rPr>
          <w:rFonts w:ascii="Roboto" w:hAnsi="Roboto"/>
          <w:sz w:val="22"/>
        </w:rPr>
        <w:t>0,0-Ti</w:t>
      </w:r>
      <w:proofErr w:type="gramEnd"/>
      <w:r w:rsidRPr="003B7A69">
        <w:rPr>
          <w:rFonts w:ascii="Roboto" w:hAnsi="Roboto"/>
          <w:sz w:val="22"/>
        </w:rPr>
        <w:t>]</w:t>
      </w:r>
    </w:p>
    <w:p w14:paraId="1C06FC1E" w14:textId="7B0AC8E2" w:rsidR="003B7A69" w:rsidRPr="003B7A69" w:rsidRDefault="003B7A69" w:rsidP="003B7A69">
      <w:pPr>
        <w:rPr>
          <w:rFonts w:ascii="Roboto" w:hAnsi="Roboto"/>
          <w:sz w:val="22"/>
        </w:rPr>
      </w:pPr>
      <w:r>
        <w:rPr>
          <w:rFonts w:ascii="Roboto" w:hAnsi="Roboto"/>
          <w:sz w:val="22"/>
        </w:rPr>
        <w:t xml:space="preserve">             </w:t>
      </w:r>
      <w:r w:rsidRPr="003B7A69">
        <w:rPr>
          <w:rFonts w:ascii="Roboto" w:hAnsi="Roboto"/>
          <w:sz w:val="22"/>
        </w:rPr>
        <w:t>W. A. Mozart: Symfonie č. 41 C dur "Jupiter", KV 551 [sm-1,2,0,2-2,2,</w:t>
      </w:r>
      <w:proofErr w:type="gramStart"/>
      <w:r w:rsidRPr="003B7A69">
        <w:rPr>
          <w:rFonts w:ascii="Roboto" w:hAnsi="Roboto"/>
          <w:sz w:val="22"/>
        </w:rPr>
        <w:t>0,0-Ti</w:t>
      </w:r>
      <w:proofErr w:type="gramEnd"/>
      <w:r w:rsidRPr="003B7A69">
        <w:rPr>
          <w:rFonts w:ascii="Roboto" w:hAnsi="Roboto"/>
          <w:sz w:val="22"/>
        </w:rPr>
        <w:t>]</w:t>
      </w:r>
    </w:p>
    <w:p w14:paraId="5302D321" w14:textId="6380E356" w:rsidR="003B7A69" w:rsidRPr="003B7A69" w:rsidRDefault="003B7A69" w:rsidP="003B7A69">
      <w:pPr>
        <w:rPr>
          <w:rFonts w:ascii="Roboto" w:hAnsi="Roboto"/>
          <w:sz w:val="22"/>
        </w:rPr>
      </w:pPr>
      <w:r>
        <w:rPr>
          <w:rFonts w:ascii="Roboto" w:hAnsi="Roboto"/>
          <w:sz w:val="22"/>
        </w:rPr>
        <w:t xml:space="preserve">             </w:t>
      </w:r>
      <w:r w:rsidRPr="003B7A69">
        <w:rPr>
          <w:rFonts w:ascii="Roboto" w:hAnsi="Roboto"/>
          <w:sz w:val="22"/>
        </w:rPr>
        <w:t>W. A. Mozart: Don Giovanni, předehra k opeře, KV 527 [sm-2,2,2,2-2,2,</w:t>
      </w:r>
      <w:proofErr w:type="gramStart"/>
      <w:r w:rsidRPr="003B7A69">
        <w:rPr>
          <w:rFonts w:ascii="Roboto" w:hAnsi="Roboto"/>
          <w:sz w:val="22"/>
        </w:rPr>
        <w:t>0,0-Ti</w:t>
      </w:r>
      <w:proofErr w:type="gramEnd"/>
      <w:r w:rsidRPr="003B7A69">
        <w:rPr>
          <w:rFonts w:ascii="Roboto" w:hAnsi="Roboto"/>
          <w:sz w:val="22"/>
        </w:rPr>
        <w:t>]</w:t>
      </w:r>
    </w:p>
    <w:p w14:paraId="2E6A76BA" w14:textId="19998D70" w:rsidR="003B7A69" w:rsidRPr="003B7A69" w:rsidRDefault="003B7A69" w:rsidP="003B7A69">
      <w:pPr>
        <w:rPr>
          <w:rFonts w:ascii="Roboto" w:hAnsi="Roboto"/>
          <w:sz w:val="22"/>
        </w:rPr>
      </w:pPr>
      <w:r>
        <w:rPr>
          <w:rFonts w:ascii="Roboto" w:hAnsi="Roboto"/>
          <w:sz w:val="22"/>
        </w:rPr>
        <w:t xml:space="preserve">             </w:t>
      </w:r>
      <w:r w:rsidRPr="003B7A69">
        <w:rPr>
          <w:rFonts w:ascii="Roboto" w:hAnsi="Roboto"/>
          <w:sz w:val="22"/>
        </w:rPr>
        <w:t xml:space="preserve">W. A. Mozart: Cosi </w:t>
      </w:r>
      <w:proofErr w:type="spellStart"/>
      <w:r w:rsidRPr="003B7A69">
        <w:rPr>
          <w:rFonts w:ascii="Roboto" w:hAnsi="Roboto"/>
          <w:sz w:val="22"/>
        </w:rPr>
        <w:t>fan</w:t>
      </w:r>
      <w:proofErr w:type="spellEnd"/>
      <w:r w:rsidRPr="003B7A69">
        <w:rPr>
          <w:rFonts w:ascii="Roboto" w:hAnsi="Roboto"/>
          <w:sz w:val="22"/>
        </w:rPr>
        <w:t xml:space="preserve"> </w:t>
      </w:r>
      <w:proofErr w:type="spellStart"/>
      <w:r w:rsidRPr="003B7A69">
        <w:rPr>
          <w:rFonts w:ascii="Roboto" w:hAnsi="Roboto"/>
          <w:sz w:val="22"/>
        </w:rPr>
        <w:t>tutte</w:t>
      </w:r>
      <w:proofErr w:type="spellEnd"/>
      <w:r w:rsidRPr="003B7A69">
        <w:rPr>
          <w:rFonts w:ascii="Roboto" w:hAnsi="Roboto"/>
          <w:sz w:val="22"/>
        </w:rPr>
        <w:t>, předehra k opeře, KV 588 [sm-2,2,2,2-2,2,</w:t>
      </w:r>
      <w:proofErr w:type="gramStart"/>
      <w:r w:rsidRPr="003B7A69">
        <w:rPr>
          <w:rFonts w:ascii="Roboto" w:hAnsi="Roboto"/>
          <w:sz w:val="22"/>
        </w:rPr>
        <w:t>0,0-Ti</w:t>
      </w:r>
      <w:proofErr w:type="gramEnd"/>
      <w:r w:rsidRPr="003B7A69">
        <w:rPr>
          <w:rFonts w:ascii="Roboto" w:hAnsi="Roboto"/>
          <w:sz w:val="22"/>
        </w:rPr>
        <w:t>]</w:t>
      </w:r>
    </w:p>
    <w:p w14:paraId="455979F6" w14:textId="77777777" w:rsidR="003B7A69" w:rsidRDefault="003B7A69" w:rsidP="003B7A69"/>
    <w:p w14:paraId="3D1EA035" w14:textId="7211D2EC" w:rsidR="00100BDE" w:rsidRPr="00706C6E" w:rsidRDefault="0043458D" w:rsidP="00706C6E">
      <w:pPr>
        <w:tabs>
          <w:tab w:val="left" w:pos="284"/>
          <w:tab w:val="left" w:pos="3686"/>
          <w:tab w:val="left" w:pos="4111"/>
          <w:tab w:val="left" w:pos="4536"/>
        </w:tabs>
        <w:rPr>
          <w:rFonts w:ascii="Roboto" w:hAnsi="Roboto"/>
          <w:b/>
          <w:sz w:val="22"/>
          <w:szCs w:val="22"/>
        </w:rPr>
      </w:pPr>
      <w:r>
        <w:rPr>
          <w:rFonts w:ascii="Roboto" w:hAnsi="Roboto"/>
          <w:b/>
          <w:sz w:val="22"/>
          <w:szCs w:val="22"/>
        </w:rPr>
        <w:tab/>
      </w:r>
      <w:r w:rsidRPr="0043458D">
        <w:rPr>
          <w:rFonts w:ascii="Roboto" w:hAnsi="Roboto"/>
          <w:b/>
          <w:sz w:val="22"/>
          <w:szCs w:val="22"/>
        </w:rPr>
        <w:tab/>
      </w:r>
      <w:r w:rsidRPr="0043458D">
        <w:rPr>
          <w:rFonts w:ascii="Roboto" w:hAnsi="Roboto"/>
          <w:b/>
          <w:sz w:val="22"/>
          <w:szCs w:val="22"/>
        </w:rPr>
        <w:tab/>
      </w:r>
      <w:r w:rsidRPr="0043458D">
        <w:rPr>
          <w:rFonts w:ascii="Roboto" w:hAnsi="Roboto"/>
          <w:b/>
          <w:sz w:val="22"/>
          <w:szCs w:val="22"/>
        </w:rPr>
        <w:tab/>
      </w:r>
    </w:p>
    <w:p w14:paraId="3C01A68E" w14:textId="2BE2FD65" w:rsidR="002F5EB9" w:rsidRPr="003B7A69" w:rsidRDefault="00C407C6" w:rsidP="003B7A69">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pPr>
      <w:r>
        <w:rPr>
          <w:rFonts w:ascii="Roboto" w:hAnsi="Roboto" w:cs="Arial"/>
          <w:sz w:val="22"/>
          <w:szCs w:val="22"/>
        </w:rPr>
        <w:t xml:space="preserve">      </w:t>
      </w:r>
      <w:r w:rsidR="003B7A69">
        <w:rPr>
          <w:rFonts w:ascii="Roboto" w:hAnsi="Roboto" w:cs="Arial"/>
          <w:b/>
          <w:bCs/>
          <w:sz w:val="22"/>
          <w:szCs w:val="22"/>
        </w:rPr>
        <w:t>4</w:t>
      </w:r>
      <w:r>
        <w:rPr>
          <w:rFonts w:ascii="Roboto" w:hAnsi="Roboto" w:cs="Arial"/>
          <w:sz w:val="22"/>
          <w:szCs w:val="22"/>
        </w:rPr>
        <w:t>. Obě strany se dohodly, že zkoušky proběhnou v</w:t>
      </w:r>
      <w:r w:rsidR="0084048E">
        <w:rPr>
          <w:rFonts w:ascii="Roboto" w:hAnsi="Roboto" w:cs="Arial"/>
          <w:sz w:val="22"/>
          <w:szCs w:val="22"/>
        </w:rPr>
        <w:t> orchestrální zkušebně KD Ládví</w:t>
      </w:r>
      <w:r w:rsidR="0084048E">
        <w:rPr>
          <w:rFonts w:ascii="Roboto" w:hAnsi="Roboto" w:cs="Arial"/>
          <w:b/>
          <w:sz w:val="22"/>
          <w:szCs w:val="22"/>
          <w:highlight w:val="yellow"/>
        </w:rPr>
        <w:t xml:space="preserve"> </w:t>
      </w:r>
      <w:r>
        <w:rPr>
          <w:rFonts w:ascii="Roboto" w:hAnsi="Roboto" w:cs="Arial"/>
          <w:sz w:val="22"/>
          <w:szCs w:val="22"/>
        </w:rPr>
        <w:t xml:space="preserve">takto: </w:t>
      </w:r>
      <w:r w:rsidR="00CA197F">
        <w:rPr>
          <w:rFonts w:ascii="Roboto" w:hAnsi="Roboto" w:cs="Arial"/>
          <w:b/>
          <w:sz w:val="22"/>
          <w:szCs w:val="22"/>
        </w:rPr>
        <w:br/>
      </w:r>
    </w:p>
    <w:p w14:paraId="00B923E4" w14:textId="224D4690" w:rsidR="003B7A69" w:rsidRPr="003B7A69" w:rsidRDefault="003B7A69" w:rsidP="003B7A69">
      <w:pPr>
        <w:rPr>
          <w:rFonts w:ascii="Roboto" w:hAnsi="Roboto"/>
          <w:i/>
          <w:iCs/>
          <w:sz w:val="22"/>
          <w:szCs w:val="22"/>
        </w:rPr>
      </w:pPr>
      <w:r>
        <w:rPr>
          <w:rFonts w:ascii="Roboto" w:hAnsi="Roboto"/>
          <w:i/>
          <w:iCs/>
          <w:sz w:val="22"/>
          <w:szCs w:val="22"/>
        </w:rPr>
        <w:t xml:space="preserve">             </w:t>
      </w:r>
      <w:r w:rsidRPr="003B7A69">
        <w:rPr>
          <w:rFonts w:ascii="Roboto" w:hAnsi="Roboto"/>
          <w:i/>
          <w:iCs/>
          <w:sz w:val="22"/>
          <w:szCs w:val="22"/>
        </w:rPr>
        <w:t xml:space="preserve"> </w:t>
      </w:r>
      <w:r w:rsidRPr="003B7A69">
        <w:rPr>
          <w:rFonts w:ascii="Roboto" w:hAnsi="Roboto"/>
          <w:b/>
          <w:bCs/>
          <w:i/>
          <w:iCs/>
          <w:sz w:val="22"/>
          <w:szCs w:val="22"/>
        </w:rPr>
        <w:t>5.5.2</w:t>
      </w:r>
      <w:r>
        <w:rPr>
          <w:rFonts w:ascii="Roboto" w:hAnsi="Roboto"/>
          <w:b/>
          <w:bCs/>
          <w:i/>
          <w:iCs/>
          <w:sz w:val="22"/>
          <w:szCs w:val="22"/>
        </w:rPr>
        <w:t>02</w:t>
      </w:r>
      <w:r w:rsidRPr="003B7A69">
        <w:rPr>
          <w:rFonts w:ascii="Roboto" w:hAnsi="Roboto"/>
          <w:b/>
          <w:bCs/>
          <w:i/>
          <w:iCs/>
          <w:sz w:val="22"/>
          <w:szCs w:val="22"/>
        </w:rPr>
        <w:t>5</w:t>
      </w:r>
      <w:r w:rsidRPr="003B7A69">
        <w:rPr>
          <w:rFonts w:ascii="Roboto" w:hAnsi="Roboto"/>
          <w:i/>
          <w:iCs/>
          <w:sz w:val="22"/>
          <w:szCs w:val="22"/>
        </w:rPr>
        <w:t xml:space="preserve">: 9:30–13:00 </w:t>
      </w:r>
    </w:p>
    <w:p w14:paraId="59A27F59" w14:textId="45EF909C" w:rsidR="003B7A69" w:rsidRPr="003B7A69" w:rsidRDefault="003B7A69" w:rsidP="003B7A69">
      <w:pPr>
        <w:rPr>
          <w:rFonts w:ascii="Roboto" w:hAnsi="Roboto"/>
          <w:i/>
          <w:iCs/>
          <w:sz w:val="22"/>
          <w:szCs w:val="22"/>
        </w:rPr>
      </w:pPr>
      <w:r>
        <w:rPr>
          <w:rFonts w:ascii="Roboto" w:hAnsi="Roboto"/>
          <w:i/>
          <w:iCs/>
          <w:sz w:val="22"/>
          <w:szCs w:val="22"/>
        </w:rPr>
        <w:t xml:space="preserve">             </w:t>
      </w:r>
      <w:r w:rsidRPr="003B7A69">
        <w:rPr>
          <w:rFonts w:ascii="Roboto" w:hAnsi="Roboto"/>
          <w:i/>
          <w:iCs/>
          <w:sz w:val="22"/>
          <w:szCs w:val="22"/>
        </w:rPr>
        <w:t xml:space="preserve"> </w:t>
      </w:r>
      <w:r w:rsidRPr="003B7A69">
        <w:rPr>
          <w:rFonts w:ascii="Roboto" w:hAnsi="Roboto"/>
          <w:b/>
          <w:bCs/>
          <w:i/>
          <w:iCs/>
          <w:sz w:val="22"/>
          <w:szCs w:val="22"/>
        </w:rPr>
        <w:t>6.5.2</w:t>
      </w:r>
      <w:r>
        <w:rPr>
          <w:rFonts w:ascii="Roboto" w:hAnsi="Roboto"/>
          <w:b/>
          <w:bCs/>
          <w:i/>
          <w:iCs/>
          <w:sz w:val="22"/>
          <w:szCs w:val="22"/>
        </w:rPr>
        <w:t>02</w:t>
      </w:r>
      <w:r w:rsidRPr="003B7A69">
        <w:rPr>
          <w:rFonts w:ascii="Roboto" w:hAnsi="Roboto"/>
          <w:b/>
          <w:bCs/>
          <w:i/>
          <w:iCs/>
          <w:sz w:val="22"/>
          <w:szCs w:val="22"/>
        </w:rPr>
        <w:t>5</w:t>
      </w:r>
      <w:r w:rsidRPr="003B7A69">
        <w:rPr>
          <w:rFonts w:ascii="Roboto" w:hAnsi="Roboto"/>
          <w:i/>
          <w:iCs/>
          <w:sz w:val="22"/>
          <w:szCs w:val="22"/>
        </w:rPr>
        <w:t xml:space="preserve">: 9:30–13:00 </w:t>
      </w:r>
    </w:p>
    <w:p w14:paraId="737E64CD" w14:textId="3FA76B68" w:rsidR="00100BDE" w:rsidRDefault="003B7A69" w:rsidP="00706C6E">
      <w:pPr>
        <w:rPr>
          <w:rFonts w:ascii="Roboto" w:hAnsi="Roboto"/>
          <w:i/>
          <w:iCs/>
          <w:sz w:val="22"/>
          <w:szCs w:val="22"/>
        </w:rPr>
      </w:pPr>
      <w:r>
        <w:rPr>
          <w:rFonts w:ascii="Roboto" w:hAnsi="Roboto"/>
          <w:i/>
          <w:iCs/>
          <w:sz w:val="22"/>
          <w:szCs w:val="22"/>
        </w:rPr>
        <w:t xml:space="preserve">              </w:t>
      </w:r>
      <w:r w:rsidRPr="003B7A69">
        <w:rPr>
          <w:rFonts w:ascii="Roboto" w:hAnsi="Roboto"/>
          <w:b/>
          <w:bCs/>
          <w:i/>
          <w:iCs/>
          <w:sz w:val="22"/>
          <w:szCs w:val="22"/>
        </w:rPr>
        <w:t>7.5.2</w:t>
      </w:r>
      <w:r>
        <w:rPr>
          <w:rFonts w:ascii="Roboto" w:hAnsi="Roboto"/>
          <w:b/>
          <w:bCs/>
          <w:i/>
          <w:iCs/>
          <w:sz w:val="22"/>
          <w:szCs w:val="22"/>
        </w:rPr>
        <w:t>02</w:t>
      </w:r>
      <w:r w:rsidRPr="003B7A69">
        <w:rPr>
          <w:rFonts w:ascii="Roboto" w:hAnsi="Roboto"/>
          <w:b/>
          <w:bCs/>
          <w:i/>
          <w:iCs/>
          <w:sz w:val="22"/>
          <w:szCs w:val="22"/>
        </w:rPr>
        <w:t>5</w:t>
      </w:r>
      <w:r w:rsidRPr="003B7A69">
        <w:rPr>
          <w:rFonts w:ascii="Roboto" w:hAnsi="Roboto"/>
          <w:i/>
          <w:iCs/>
          <w:sz w:val="22"/>
          <w:szCs w:val="22"/>
        </w:rPr>
        <w:t xml:space="preserve">: 9:30–13:00 </w:t>
      </w:r>
    </w:p>
    <w:p w14:paraId="14D038AB" w14:textId="77777777" w:rsidR="00706C6E" w:rsidRPr="00706C6E" w:rsidRDefault="00706C6E" w:rsidP="00706C6E">
      <w:pPr>
        <w:rPr>
          <w:rFonts w:ascii="Roboto" w:hAnsi="Roboto"/>
          <w:i/>
          <w:iCs/>
          <w:sz w:val="22"/>
          <w:szCs w:val="22"/>
        </w:rPr>
      </w:pPr>
    </w:p>
    <w:p w14:paraId="0F18F53D" w14:textId="57E11BCD"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pPr>
      <w:r>
        <w:rPr>
          <w:rFonts w:ascii="Roboto" w:hAnsi="Roboto" w:cs="Arial"/>
          <w:sz w:val="22"/>
          <w:szCs w:val="22"/>
        </w:rPr>
        <w:tab/>
      </w:r>
      <w:r w:rsidR="003B7A69">
        <w:rPr>
          <w:rFonts w:ascii="Roboto" w:hAnsi="Roboto" w:cs="Arial"/>
          <w:b/>
          <w:bCs/>
          <w:sz w:val="22"/>
          <w:szCs w:val="22"/>
        </w:rPr>
        <w:t>5</w:t>
      </w:r>
      <w:r>
        <w:rPr>
          <w:rFonts w:ascii="Roboto" w:hAnsi="Roboto" w:cs="Arial"/>
          <w:sz w:val="22"/>
          <w:szCs w:val="22"/>
        </w:rPr>
        <w:t>. Orchestr bude vystupovat pod názvem</w:t>
      </w:r>
      <w:r>
        <w:rPr>
          <w:rFonts w:ascii="Roboto" w:hAnsi="Roboto" w:cs="Arial"/>
          <w:b/>
          <w:sz w:val="22"/>
          <w:szCs w:val="22"/>
        </w:rPr>
        <w:t xml:space="preserve"> Prague </w:t>
      </w:r>
      <w:proofErr w:type="spellStart"/>
      <w:r>
        <w:rPr>
          <w:rFonts w:ascii="Roboto" w:hAnsi="Roboto" w:cs="Arial"/>
          <w:b/>
          <w:sz w:val="22"/>
          <w:szCs w:val="22"/>
        </w:rPr>
        <w:t>Philharmonia</w:t>
      </w:r>
      <w:proofErr w:type="spellEnd"/>
      <w:r>
        <w:rPr>
          <w:rFonts w:ascii="Roboto" w:hAnsi="Roboto" w:cs="Arial"/>
          <w:sz w:val="22"/>
          <w:szCs w:val="22"/>
        </w:rPr>
        <w:t>.</w:t>
      </w:r>
    </w:p>
    <w:p w14:paraId="4B84E419" w14:textId="77777777" w:rsidR="00100BDE" w:rsidRDefault="00100BD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3D5B1477"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9A15BE9" w14:textId="6872F571" w:rsidR="00100BDE" w:rsidRPr="005D6ADB" w:rsidRDefault="00C407C6" w:rsidP="005D6ADB">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r>
        <w:rPr>
          <w:rFonts w:ascii="Roboto" w:hAnsi="Roboto" w:cs="Arial"/>
          <w:b/>
          <w:sz w:val="22"/>
          <w:szCs w:val="22"/>
        </w:rPr>
        <w:t>III.</w:t>
      </w:r>
      <w:r>
        <w:rPr>
          <w:rFonts w:ascii="Roboto" w:hAnsi="Roboto" w:cs="Arial"/>
          <w:b/>
          <w:sz w:val="22"/>
          <w:szCs w:val="22"/>
        </w:rPr>
        <w:tab/>
      </w:r>
      <w:proofErr w:type="gramStart"/>
      <w:r>
        <w:rPr>
          <w:rFonts w:ascii="Roboto" w:hAnsi="Roboto" w:cs="Arial"/>
          <w:b/>
          <w:sz w:val="22"/>
          <w:szCs w:val="22"/>
        </w:rPr>
        <w:t>PRÁVA  A</w:t>
      </w:r>
      <w:proofErr w:type="gramEnd"/>
      <w:r>
        <w:rPr>
          <w:rFonts w:ascii="Roboto" w:hAnsi="Roboto" w:cs="Arial"/>
          <w:b/>
          <w:sz w:val="22"/>
          <w:szCs w:val="22"/>
        </w:rPr>
        <w:t xml:space="preserve">  POVINNOSTI  SMLUVNÍCH  STRAN</w:t>
      </w:r>
    </w:p>
    <w:p w14:paraId="7E4FD0C8" w14:textId="77777777" w:rsidR="00100BDE" w:rsidRPr="005D6ADB" w:rsidRDefault="00100BDE">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sz w:val="22"/>
          <w:szCs w:val="22"/>
        </w:rPr>
      </w:pPr>
    </w:p>
    <w:p w14:paraId="57099260" w14:textId="21FFCDCA" w:rsidR="00100BDE" w:rsidRDefault="00C407C6" w:rsidP="00EF136F">
      <w:pPr>
        <w:widowControl w:val="0"/>
        <w:numPr>
          <w:ilvl w:val="0"/>
          <w:numId w:val="2"/>
        </w:numPr>
        <w:tabs>
          <w:tab w:val="left" w:pos="354"/>
          <w:tab w:val="left" w:pos="64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cs="Arial"/>
          <w:b/>
          <w:sz w:val="22"/>
          <w:szCs w:val="22"/>
        </w:rPr>
      </w:pPr>
      <w:r>
        <w:rPr>
          <w:rFonts w:ascii="Roboto" w:hAnsi="Roboto" w:cs="Arial"/>
          <w:b/>
          <w:sz w:val="22"/>
          <w:szCs w:val="22"/>
        </w:rPr>
        <w:t>PKF</w:t>
      </w:r>
      <w:r w:rsidR="0084048E">
        <w:rPr>
          <w:rFonts w:ascii="Roboto" w:hAnsi="Roboto" w:cs="Arial"/>
          <w:b/>
          <w:sz w:val="22"/>
          <w:szCs w:val="22"/>
        </w:rPr>
        <w:t xml:space="preserve"> – </w:t>
      </w:r>
      <w:r w:rsidR="0084048E" w:rsidRPr="003B7A69">
        <w:rPr>
          <w:rFonts w:ascii="Roboto" w:hAnsi="Roboto"/>
          <w:sz w:val="22"/>
        </w:rPr>
        <w:t xml:space="preserve">Prague </w:t>
      </w:r>
      <w:proofErr w:type="spellStart"/>
      <w:r w:rsidR="0084048E" w:rsidRPr="003B7A69">
        <w:rPr>
          <w:rFonts w:ascii="Roboto" w:hAnsi="Roboto"/>
          <w:sz w:val="22"/>
        </w:rPr>
        <w:t>Philharmonia</w:t>
      </w:r>
      <w:proofErr w:type="spellEnd"/>
      <w:r>
        <w:rPr>
          <w:rFonts w:ascii="Roboto" w:hAnsi="Roboto" w:cs="Arial"/>
          <w:b/>
          <w:sz w:val="22"/>
          <w:szCs w:val="22"/>
        </w:rPr>
        <w:t xml:space="preserve"> se zavazuje:</w:t>
      </w:r>
    </w:p>
    <w:p w14:paraId="25414152" w14:textId="6C3EFB61" w:rsidR="00100BDE" w:rsidRDefault="00C407C6" w:rsidP="00EF136F">
      <w:pPr>
        <w:widowControl w:val="0"/>
        <w:numPr>
          <w:ilvl w:val="0"/>
          <w:numId w:val="3"/>
        </w:numPr>
        <w:tabs>
          <w:tab w:val="left" w:pos="-1086"/>
          <w:tab w:val="left" w:pos="-519"/>
          <w:tab w:val="left" w:pos="-447"/>
          <w:tab w:val="left" w:pos="2387"/>
          <w:tab w:val="left" w:pos="3166"/>
          <w:tab w:val="left" w:pos="4300"/>
          <w:tab w:val="left" w:pos="5364"/>
        </w:tabs>
        <w:spacing w:line="240" w:lineRule="atLeast"/>
        <w:jc w:val="both"/>
      </w:pPr>
      <w:r>
        <w:rPr>
          <w:rFonts w:ascii="Roboto" w:hAnsi="Roboto" w:cs="Arial"/>
          <w:sz w:val="22"/>
          <w:szCs w:val="22"/>
        </w:rPr>
        <w:t>poskytnout HAMU pro uvedený koncert své orchestrální těleso (dále jen „orchestr“) dle obsazení v souladu</w:t>
      </w:r>
      <w:r w:rsidRPr="00E1153D">
        <w:rPr>
          <w:rFonts w:ascii="Roboto" w:hAnsi="Roboto" w:cs="Arial"/>
          <w:sz w:val="22"/>
          <w:szCs w:val="22"/>
        </w:rPr>
        <w:t xml:space="preserve"> s </w:t>
      </w:r>
      <w:r w:rsidR="00E1153D" w:rsidRPr="00E1153D">
        <w:rPr>
          <w:rFonts w:ascii="Roboto" w:hAnsi="Roboto"/>
          <w:sz w:val="22"/>
          <w:szCs w:val="22"/>
        </w:rPr>
        <w:t>obsazením uvedeným v </w:t>
      </w:r>
      <w:proofErr w:type="gramStart"/>
      <w:r w:rsidR="00E1153D" w:rsidRPr="00E1153D">
        <w:rPr>
          <w:rFonts w:ascii="Roboto" w:hAnsi="Roboto"/>
          <w:sz w:val="22"/>
          <w:szCs w:val="22"/>
        </w:rPr>
        <w:t>II./</w:t>
      </w:r>
      <w:proofErr w:type="gramEnd"/>
      <w:r w:rsidR="00E1153D" w:rsidRPr="00E1153D">
        <w:rPr>
          <w:rFonts w:ascii="Roboto" w:hAnsi="Roboto"/>
          <w:sz w:val="22"/>
          <w:szCs w:val="22"/>
        </w:rPr>
        <w:t>1</w:t>
      </w:r>
      <w:r w:rsidR="00E1153D" w:rsidRPr="00E1153D">
        <w:rPr>
          <w:rFonts w:ascii="Roboto" w:hAnsi="Roboto" w:cs="Arial"/>
          <w:sz w:val="22"/>
          <w:szCs w:val="22"/>
        </w:rPr>
        <w:t>.</w:t>
      </w:r>
      <w:r w:rsidRPr="00E1153D">
        <w:rPr>
          <w:rFonts w:ascii="Roboto" w:hAnsi="Roboto" w:cs="Arial"/>
          <w:sz w:val="22"/>
          <w:szCs w:val="22"/>
        </w:rPr>
        <w:t xml:space="preserve"> </w:t>
      </w:r>
    </w:p>
    <w:p w14:paraId="5373B577" w14:textId="77777777" w:rsidR="00100BDE" w:rsidRDefault="00100BDE" w:rsidP="00EF136F">
      <w:pPr>
        <w:widowControl w:val="0"/>
        <w:tabs>
          <w:tab w:val="left" w:pos="354"/>
          <w:tab w:val="left" w:pos="921"/>
          <w:tab w:val="left" w:pos="993"/>
          <w:tab w:val="left" w:pos="3827"/>
          <w:tab w:val="left" w:pos="4606"/>
          <w:tab w:val="left" w:pos="5740"/>
          <w:tab w:val="left" w:pos="6804"/>
        </w:tabs>
        <w:spacing w:line="240" w:lineRule="atLeast"/>
        <w:ind w:left="1713"/>
        <w:jc w:val="both"/>
        <w:rPr>
          <w:rFonts w:ascii="Roboto" w:hAnsi="Roboto" w:cs="Arial"/>
          <w:sz w:val="22"/>
          <w:szCs w:val="22"/>
        </w:rPr>
      </w:pPr>
    </w:p>
    <w:p w14:paraId="7043F253" w14:textId="695E836F" w:rsidR="003B7A69" w:rsidRPr="003B7A69" w:rsidRDefault="00C407C6" w:rsidP="003B7A69">
      <w:pPr>
        <w:widowControl w:val="0"/>
        <w:numPr>
          <w:ilvl w:val="0"/>
          <w:numId w:val="3"/>
        </w:numPr>
        <w:tabs>
          <w:tab w:val="left" w:pos="-1086"/>
          <w:tab w:val="left" w:pos="-519"/>
          <w:tab w:val="left" w:pos="-236"/>
          <w:tab w:val="left" w:pos="3166"/>
          <w:tab w:val="left" w:pos="4300"/>
          <w:tab w:val="left" w:pos="5364"/>
        </w:tabs>
        <w:spacing w:line="240" w:lineRule="atLeast"/>
        <w:jc w:val="both"/>
      </w:pPr>
      <w:r>
        <w:rPr>
          <w:rFonts w:ascii="Roboto" w:hAnsi="Roboto" w:cs="Arial"/>
          <w:sz w:val="22"/>
          <w:szCs w:val="22"/>
        </w:rPr>
        <w:t xml:space="preserve">prostřednictvím svého pověřeného pracovníka koordinovat herní a zkouškový plán. </w:t>
      </w:r>
    </w:p>
    <w:p w14:paraId="69E52824" w14:textId="77777777" w:rsidR="003B7A69" w:rsidRDefault="003B7A69" w:rsidP="003B7A69">
      <w:pPr>
        <w:widowControl w:val="0"/>
        <w:tabs>
          <w:tab w:val="left" w:pos="-1086"/>
          <w:tab w:val="left" w:pos="-519"/>
          <w:tab w:val="left" w:pos="-236"/>
          <w:tab w:val="left" w:pos="3166"/>
          <w:tab w:val="left" w:pos="4300"/>
          <w:tab w:val="left" w:pos="5364"/>
        </w:tabs>
        <w:spacing w:line="240" w:lineRule="atLeast"/>
        <w:ind w:left="720"/>
        <w:jc w:val="both"/>
      </w:pPr>
    </w:p>
    <w:p w14:paraId="7557FF3B" w14:textId="535C3038" w:rsidR="00100BDE" w:rsidRPr="001D0E3C" w:rsidRDefault="0084048E" w:rsidP="001D0E3C">
      <w:pPr>
        <w:pStyle w:val="Odstavecseseznamem"/>
        <w:widowControl w:val="0"/>
        <w:numPr>
          <w:ilvl w:val="0"/>
          <w:numId w:val="3"/>
        </w:numPr>
        <w:tabs>
          <w:tab w:val="left" w:pos="-1086"/>
          <w:tab w:val="left" w:pos="-519"/>
          <w:tab w:val="left" w:pos="-236"/>
          <w:tab w:val="left" w:pos="3166"/>
          <w:tab w:val="left" w:pos="4300"/>
          <w:tab w:val="left" w:pos="5364"/>
        </w:tabs>
        <w:spacing w:line="240" w:lineRule="atLeast"/>
        <w:jc w:val="both"/>
        <w:rPr>
          <w:rFonts w:ascii="Roboto" w:hAnsi="Roboto"/>
          <w:sz w:val="22"/>
        </w:rPr>
      </w:pPr>
      <w:r w:rsidRPr="001D0E3C">
        <w:rPr>
          <w:rFonts w:ascii="Roboto" w:hAnsi="Roboto"/>
          <w:sz w:val="22"/>
        </w:rPr>
        <w:t>poskytnout v</w:t>
      </w:r>
      <w:r w:rsidR="003B7A69" w:rsidRPr="001D0E3C">
        <w:rPr>
          <w:rFonts w:ascii="Roboto" w:hAnsi="Roboto"/>
          <w:sz w:val="22"/>
        </w:rPr>
        <w:t xml:space="preserve">eškerý notový materiál. </w:t>
      </w:r>
    </w:p>
    <w:p w14:paraId="66261BBD" w14:textId="2365A21A" w:rsidR="0084048E" w:rsidRDefault="0084048E" w:rsidP="001D0E3C">
      <w:pPr>
        <w:pStyle w:val="Odstavecseseznamem"/>
      </w:pPr>
    </w:p>
    <w:p w14:paraId="57931403" w14:textId="5F03395C" w:rsidR="00100BDE" w:rsidRPr="002A0E3A" w:rsidRDefault="00C407C6" w:rsidP="001D0E3C">
      <w:pPr>
        <w:widowControl w:val="0"/>
        <w:numPr>
          <w:ilvl w:val="0"/>
          <w:numId w:val="3"/>
        </w:numPr>
        <w:tabs>
          <w:tab w:val="left" w:pos="-1086"/>
          <w:tab w:val="left" w:pos="-519"/>
          <w:tab w:val="left" w:pos="-447"/>
          <w:tab w:val="left" w:pos="3166"/>
          <w:tab w:val="left" w:pos="4300"/>
          <w:tab w:val="left" w:pos="5364"/>
        </w:tabs>
        <w:spacing w:line="240" w:lineRule="atLeast"/>
        <w:jc w:val="both"/>
        <w:rPr>
          <w:rFonts w:ascii="Roboto" w:hAnsi="Roboto" w:cs="Arial"/>
          <w:sz w:val="22"/>
          <w:szCs w:val="22"/>
        </w:rPr>
      </w:pPr>
      <w:r w:rsidRPr="0084048E">
        <w:rPr>
          <w:rFonts w:ascii="Roboto" w:hAnsi="Roboto" w:cs="Arial"/>
          <w:sz w:val="22"/>
          <w:szCs w:val="22"/>
        </w:rPr>
        <w:t xml:space="preserve">zajistit na své náklady služby nutné k hladkému průběhu </w:t>
      </w:r>
      <w:r w:rsidR="00706C6E" w:rsidRPr="0084048E">
        <w:rPr>
          <w:rFonts w:ascii="Roboto" w:hAnsi="Roboto" w:cs="Arial"/>
          <w:sz w:val="22"/>
          <w:szCs w:val="22"/>
        </w:rPr>
        <w:t>kurzů</w:t>
      </w:r>
      <w:r w:rsidRPr="0084048E">
        <w:rPr>
          <w:rFonts w:ascii="Roboto" w:hAnsi="Roboto" w:cs="Arial"/>
          <w:sz w:val="22"/>
          <w:szCs w:val="22"/>
        </w:rPr>
        <w:t xml:space="preserve"> (přeprava hudebních </w:t>
      </w:r>
      <w:r w:rsidRPr="0084048E">
        <w:rPr>
          <w:rFonts w:ascii="Roboto" w:hAnsi="Roboto" w:cs="Arial"/>
          <w:sz w:val="22"/>
          <w:szCs w:val="22"/>
        </w:rPr>
        <w:lastRenderedPageBreak/>
        <w:t>nástrojů, rozestavení notových pultů, rozdání notového materiálu, jeho úschova ap.)</w:t>
      </w:r>
    </w:p>
    <w:p w14:paraId="30BEDBC4" w14:textId="77777777" w:rsidR="00100BDE" w:rsidRPr="00706C6E" w:rsidRDefault="00100BDE" w:rsidP="00706C6E">
      <w:pPr>
        <w:rPr>
          <w:rFonts w:ascii="Roboto" w:hAnsi="Roboto" w:cs="Arial"/>
          <w:sz w:val="22"/>
          <w:szCs w:val="22"/>
        </w:rPr>
      </w:pPr>
    </w:p>
    <w:p w14:paraId="39FBA449" w14:textId="47D8100F" w:rsidR="0063131A" w:rsidRPr="00706C6E" w:rsidRDefault="00C407C6" w:rsidP="00706C6E">
      <w:pPr>
        <w:pStyle w:val="xxxmsonormal"/>
        <w:shd w:val="clear" w:color="auto" w:fill="FFFFFF"/>
        <w:spacing w:before="0" w:after="0"/>
        <w:ind w:left="720"/>
        <w:rPr>
          <w:rFonts w:ascii="Calibri" w:hAnsi="Calibri" w:cs="Calibri"/>
          <w:color w:val="201F1E"/>
          <w:sz w:val="22"/>
          <w:szCs w:val="22"/>
        </w:rPr>
      </w:pPr>
      <w:r>
        <w:rPr>
          <w:rFonts w:ascii="Calibri" w:hAnsi="Calibri" w:cs="Calibri"/>
          <w:color w:val="201F1E"/>
          <w:sz w:val="22"/>
          <w:szCs w:val="22"/>
        </w:rPr>
        <w:t> </w:t>
      </w:r>
    </w:p>
    <w:p w14:paraId="72EFAEBF" w14:textId="3B804CDE" w:rsidR="00100BDE" w:rsidRPr="001D0E3C" w:rsidRDefault="00AA599F" w:rsidP="00706C6E">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bookmarkStart w:id="0" w:name="_Hlk193900266"/>
      <w:r w:rsidRPr="00B83CD8">
        <w:rPr>
          <w:rFonts w:ascii="Roboto" w:hAnsi="Roboto" w:cs="Arial"/>
          <w:b/>
          <w:sz w:val="22"/>
          <w:szCs w:val="22"/>
        </w:rPr>
        <w:t xml:space="preserve">2. </w:t>
      </w:r>
      <w:r w:rsidR="00B83CD8" w:rsidRPr="001D0E3C">
        <w:rPr>
          <w:rFonts w:ascii="Roboto" w:hAnsi="Roboto"/>
          <w:sz w:val="22"/>
          <w:szCs w:val="22"/>
        </w:rPr>
        <w:t xml:space="preserve">HAMU je oprávněna na své náklady pořídit zvukový nebo zvukově-obrazový záznam z výuky v rámci kurzů pouze </w:t>
      </w:r>
      <w:r w:rsidR="00B83CD8" w:rsidRPr="001D0E3C">
        <w:rPr>
          <w:rFonts w:ascii="Roboto" w:hAnsi="Roboto"/>
          <w:b/>
          <w:bCs/>
          <w:sz w:val="22"/>
          <w:szCs w:val="22"/>
        </w:rPr>
        <w:t>pro studijní a dokumentační potřeby školy</w:t>
      </w:r>
      <w:r w:rsidR="00B83CD8" w:rsidRPr="001D0E3C">
        <w:rPr>
          <w:rFonts w:ascii="Roboto" w:hAnsi="Roboto"/>
          <w:sz w:val="22"/>
          <w:szCs w:val="22"/>
        </w:rPr>
        <w:t xml:space="preserve">. Zavazuje se, že jakékoliv další využití </w:t>
      </w:r>
      <w:proofErr w:type="gramStart"/>
      <w:r w:rsidR="00B83CD8" w:rsidRPr="001D0E3C">
        <w:rPr>
          <w:rFonts w:ascii="Roboto" w:hAnsi="Roboto"/>
          <w:sz w:val="22"/>
          <w:szCs w:val="22"/>
        </w:rPr>
        <w:t>audio- či</w:t>
      </w:r>
      <w:proofErr w:type="gramEnd"/>
      <w:r w:rsidR="00B83CD8" w:rsidRPr="001D0E3C">
        <w:rPr>
          <w:rFonts w:ascii="Roboto" w:hAnsi="Roboto"/>
          <w:sz w:val="22"/>
          <w:szCs w:val="22"/>
        </w:rPr>
        <w:t xml:space="preserve"> videozáznamu HAMU nebo pořízení dalších audio- či videonahrávek musí být předmětem jednání s managementem PKF, a to před konáním první zkoušky. Zároveň se zavazuje o nutnosti takového jednání s PKF ve všech t</w:t>
      </w:r>
      <w:r w:rsidR="00BA1717">
        <w:rPr>
          <w:rFonts w:ascii="Roboto" w:hAnsi="Roboto"/>
          <w:sz w:val="22"/>
          <w:szCs w:val="22"/>
        </w:rPr>
        <w:t>akových</w:t>
      </w:r>
      <w:r w:rsidR="00B83CD8" w:rsidRPr="001D0E3C">
        <w:rPr>
          <w:rFonts w:ascii="Roboto" w:hAnsi="Roboto"/>
          <w:sz w:val="22"/>
          <w:szCs w:val="22"/>
        </w:rPr>
        <w:t>to případech informovat dirigenty-účastníky kurzů</w:t>
      </w:r>
      <w:r w:rsidR="00C407C6" w:rsidRPr="002072EB">
        <w:rPr>
          <w:rFonts w:ascii="Roboto" w:hAnsi="Roboto" w:cs="Arial"/>
          <w:sz w:val="22"/>
          <w:szCs w:val="22"/>
        </w:rPr>
        <w:t>.</w:t>
      </w:r>
    </w:p>
    <w:bookmarkEnd w:id="0"/>
    <w:p w14:paraId="700FDC68" w14:textId="77777777" w:rsidR="00100BDE" w:rsidRDefault="00100BDE">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2B8767E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 xml:space="preserve">IV.  </w:t>
      </w:r>
      <w:proofErr w:type="gramStart"/>
      <w:r>
        <w:rPr>
          <w:rFonts w:ascii="Roboto" w:hAnsi="Roboto" w:cs="Arial"/>
          <w:b/>
          <w:sz w:val="22"/>
          <w:szCs w:val="22"/>
        </w:rPr>
        <w:t>FINANČNÍ  VYROVNÁNÍ</w:t>
      </w:r>
      <w:proofErr w:type="gramEnd"/>
      <w:r>
        <w:rPr>
          <w:rFonts w:ascii="Roboto" w:hAnsi="Roboto" w:cs="Arial"/>
          <w:b/>
          <w:sz w:val="22"/>
          <w:szCs w:val="22"/>
        </w:rPr>
        <w:t>, PLATEBNÍ PODMÍNKY</w:t>
      </w:r>
    </w:p>
    <w:p w14:paraId="04AA1F4E" w14:textId="19CB4810"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pPr>
      <w:r>
        <w:rPr>
          <w:rFonts w:ascii="Roboto" w:hAnsi="Roboto" w:cs="Arial"/>
          <w:sz w:val="22"/>
          <w:szCs w:val="22"/>
        </w:rPr>
        <w:tab/>
        <w:t>1.</w:t>
      </w:r>
      <w:r>
        <w:rPr>
          <w:rFonts w:ascii="Roboto" w:hAnsi="Roboto" w:cs="Arial"/>
          <w:sz w:val="22"/>
          <w:szCs w:val="22"/>
        </w:rPr>
        <w:tab/>
        <w:t xml:space="preserve">Za řádné provedení koncertu ve sjednaném termínu, rozsahu a kvalitě a za všechny další služby či činnosti uvedené v čl. II. odst. 2. této smlouvy se zavazuje HAMU uhradit PKF smluvní cenu ve </w:t>
      </w:r>
      <w:r w:rsidRPr="005F32A0">
        <w:rPr>
          <w:rFonts w:ascii="Roboto" w:hAnsi="Roboto" w:cs="Arial"/>
          <w:sz w:val="22"/>
          <w:szCs w:val="22"/>
        </w:rPr>
        <w:t xml:space="preserve">výši </w:t>
      </w:r>
      <w:r w:rsidR="00706C6E">
        <w:rPr>
          <w:rFonts w:ascii="Roboto" w:hAnsi="Roboto" w:cs="Arial"/>
          <w:b/>
          <w:bCs/>
          <w:sz w:val="22"/>
          <w:szCs w:val="22"/>
        </w:rPr>
        <w:t>75</w:t>
      </w:r>
      <w:r w:rsidR="005D6ADB">
        <w:rPr>
          <w:rFonts w:ascii="Roboto" w:hAnsi="Roboto" w:cs="Arial"/>
          <w:b/>
          <w:bCs/>
          <w:sz w:val="22"/>
          <w:szCs w:val="22"/>
        </w:rPr>
        <w:t>.000</w:t>
      </w:r>
      <w:r w:rsidRPr="005F32A0">
        <w:rPr>
          <w:rFonts w:ascii="Roboto" w:hAnsi="Roboto" w:cs="Arial"/>
          <w:b/>
          <w:bCs/>
          <w:sz w:val="22"/>
          <w:szCs w:val="22"/>
        </w:rPr>
        <w:t xml:space="preserve">,- Kč </w:t>
      </w:r>
      <w:r w:rsidRPr="005F32A0">
        <w:rPr>
          <w:rFonts w:ascii="Roboto" w:hAnsi="Roboto" w:cs="Arial"/>
          <w:sz w:val="22"/>
          <w:szCs w:val="22"/>
        </w:rPr>
        <w:t xml:space="preserve">(slovy: </w:t>
      </w:r>
      <w:proofErr w:type="spellStart"/>
      <w:r w:rsidR="00706C6E">
        <w:rPr>
          <w:rFonts w:ascii="Roboto" w:hAnsi="Roboto" w:cs="Arial"/>
          <w:sz w:val="22"/>
          <w:szCs w:val="22"/>
        </w:rPr>
        <w:t>sedmdesátpět</w:t>
      </w:r>
      <w:proofErr w:type="spellEnd"/>
      <w:r w:rsidR="00D05C78" w:rsidRPr="00D05C78">
        <w:rPr>
          <w:rFonts w:ascii="Roboto" w:hAnsi="Roboto" w:cs="Arial"/>
          <w:sz w:val="22"/>
          <w:szCs w:val="22"/>
        </w:rPr>
        <w:t xml:space="preserve"> tisíc korun českých</w:t>
      </w:r>
      <w:r w:rsidRPr="005F32A0">
        <w:rPr>
          <w:rFonts w:ascii="Roboto" w:hAnsi="Roboto" w:cs="Arial"/>
          <w:sz w:val="22"/>
          <w:szCs w:val="22"/>
        </w:rPr>
        <w:t>).</w:t>
      </w:r>
      <w:r>
        <w:rPr>
          <w:rFonts w:ascii="Roboto" w:hAnsi="Roboto" w:cs="Arial"/>
          <w:sz w:val="22"/>
          <w:szCs w:val="22"/>
        </w:rPr>
        <w:t xml:space="preserve"> Cena je konečná, neboť se na tuto činnost vztahuje speciální ustanovení § 61, odst. e) zákona o DPH, kdy poskytování kulturních služeb plátcem je od této daně osvobozeno, tedy sazba DPH je 0</w:t>
      </w:r>
      <w:r w:rsidR="000E776D">
        <w:rPr>
          <w:rFonts w:ascii="Roboto" w:hAnsi="Roboto" w:cs="Arial"/>
          <w:sz w:val="22"/>
          <w:szCs w:val="22"/>
        </w:rPr>
        <w:t xml:space="preserve"> </w:t>
      </w:r>
      <w:r>
        <w:rPr>
          <w:rFonts w:ascii="Roboto" w:hAnsi="Roboto" w:cs="Arial"/>
          <w:sz w:val="22"/>
          <w:szCs w:val="22"/>
        </w:rPr>
        <w:t xml:space="preserve">%. Veškeré další náklady spojené s předmětem této smlouvy nad dohodnutou výši smluvní ceny vč. jejího zvýšení musí být oběma smluvními stranami písemně dohodnuty formou dodatku k této smlouvě. Úhrady za potřebný notový materiál k realizovanému koncertu uhradí HAMU dle </w:t>
      </w:r>
      <w:proofErr w:type="spellStart"/>
      <w:r>
        <w:rPr>
          <w:rFonts w:ascii="Roboto" w:hAnsi="Roboto" w:cs="Arial"/>
          <w:sz w:val="22"/>
          <w:szCs w:val="22"/>
        </w:rPr>
        <w:t>čl.III</w:t>
      </w:r>
      <w:proofErr w:type="spellEnd"/>
      <w:r>
        <w:rPr>
          <w:rFonts w:ascii="Roboto" w:hAnsi="Roboto" w:cs="Arial"/>
          <w:sz w:val="22"/>
          <w:szCs w:val="22"/>
        </w:rPr>
        <w:t xml:space="preserve"> odst.1 </w:t>
      </w:r>
      <w:proofErr w:type="spellStart"/>
      <w:r>
        <w:rPr>
          <w:rFonts w:ascii="Roboto" w:hAnsi="Roboto" w:cs="Arial"/>
          <w:sz w:val="22"/>
          <w:szCs w:val="22"/>
        </w:rPr>
        <w:t>písm.c</w:t>
      </w:r>
      <w:proofErr w:type="spellEnd"/>
      <w:r>
        <w:rPr>
          <w:rFonts w:ascii="Roboto" w:hAnsi="Roboto" w:cs="Arial"/>
          <w:sz w:val="22"/>
          <w:szCs w:val="22"/>
        </w:rPr>
        <w:t>) na základě samostatné faktury PKF dle objednávky HAMU.</w:t>
      </w:r>
      <w:r w:rsidR="000E598D">
        <w:rPr>
          <w:rFonts w:ascii="Roboto" w:hAnsi="Roboto" w:cs="Arial"/>
          <w:sz w:val="22"/>
          <w:szCs w:val="22"/>
        </w:rPr>
        <w:t xml:space="preserve"> </w:t>
      </w:r>
      <w:r w:rsidR="000E598D" w:rsidRPr="00F97763">
        <w:rPr>
          <w:rFonts w:ascii="Roboto" w:hAnsi="Roboto"/>
          <w:sz w:val="22"/>
          <w:szCs w:val="22"/>
        </w:rPr>
        <w:t>Cena za tento notový materiál bude včetně příslušné DPH</w:t>
      </w:r>
      <w:r w:rsidR="000E598D">
        <w:rPr>
          <w:rFonts w:ascii="Roboto" w:hAnsi="Roboto"/>
          <w:sz w:val="22"/>
          <w:szCs w:val="22"/>
        </w:rPr>
        <w:t>.</w:t>
      </w:r>
    </w:p>
    <w:p w14:paraId="0D7F95A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29D08D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2.   HAMU uhradí fakturu PKF ve lhůtě splatnosti bezhotovostně převodním příkazem.</w:t>
      </w:r>
    </w:p>
    <w:p w14:paraId="0D695D3A"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 xml:space="preserve"> </w:t>
      </w:r>
    </w:p>
    <w:p w14:paraId="1E2A3F3B"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3.</w:t>
      </w:r>
      <w:r>
        <w:rPr>
          <w:rFonts w:ascii="Roboto" w:hAnsi="Roboto" w:cs="Arial"/>
          <w:sz w:val="22"/>
          <w:szCs w:val="22"/>
        </w:rPr>
        <w:tab/>
        <w:t>PKF se zavazuje vystavit fakturu, kterou vyúčtuje smluvní cenu dle čl. IV odst. 1 této smlouvy za provedení koncertu a další sjednané služby a činnosti, nejpozději do 10 kalendářních dnů po konání koncertu. Ve faktuře budou specifikovány jednotlivé položky, zejména příprava a provedení koncertu. Fakturu za notový materiál vystaví PKF nejpozději do 10 kalendářních dnů po obdržení poslední faktury od dodavatele notového materiálu.</w:t>
      </w:r>
    </w:p>
    <w:p w14:paraId="55C8870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p>
    <w:p w14:paraId="08F049FF" w14:textId="77777777" w:rsidR="00100BDE" w:rsidRDefault="00C407C6">
      <w:pPr>
        <w:pStyle w:val="Zkladntextodsazen2"/>
        <w:widowControl/>
        <w:spacing w:line="240" w:lineRule="auto"/>
        <w:ind w:left="709" w:hanging="426"/>
        <w:jc w:val="both"/>
      </w:pPr>
      <w:r>
        <w:rPr>
          <w:rFonts w:ascii="Roboto" w:hAnsi="Roboto" w:cs="Arial"/>
          <w:sz w:val="22"/>
          <w:szCs w:val="22"/>
        </w:rPr>
        <w:t xml:space="preserve"> 4.  </w:t>
      </w:r>
      <w:r>
        <w:rPr>
          <w:rFonts w:ascii="Roboto" w:hAnsi="Roboto" w:cs="Arial"/>
          <w:sz w:val="22"/>
          <w:szCs w:val="22"/>
        </w:rPr>
        <w:tab/>
        <w:t xml:space="preserve">Lhůta splatnosti faktury vystavené PKF se sjednává na 14 dnů od jejího doručení na adresu HAMU uvedenou v záhlaví smlouvy. </w:t>
      </w:r>
      <w:r>
        <w:rPr>
          <w:rFonts w:ascii="Roboto" w:eastAsia="Arial" w:hAnsi="Roboto" w:cs="Arial"/>
          <w:sz w:val="22"/>
          <w:szCs w:val="22"/>
        </w:rPr>
        <w:t>Faktura musí splňovat náležitosti daňového a účetního dokladu ve smyslu platných obecně závazných právních předpisů.</w:t>
      </w:r>
    </w:p>
    <w:p w14:paraId="05536F31" w14:textId="26984FFA" w:rsidR="00100BDE" w:rsidRDefault="00C407C6">
      <w:pPr>
        <w:pStyle w:val="Zkladntextodsazen2"/>
        <w:widowControl/>
        <w:spacing w:line="240" w:lineRule="auto"/>
        <w:ind w:left="643" w:hanging="359"/>
        <w:jc w:val="both"/>
      </w:pPr>
      <w:r>
        <w:rPr>
          <w:rFonts w:ascii="Roboto" w:eastAsia="Arial" w:hAnsi="Roboto" w:cs="Arial"/>
          <w:sz w:val="22"/>
          <w:szCs w:val="22"/>
        </w:rPr>
        <w:t xml:space="preserve"> 5.</w:t>
      </w:r>
      <w:r>
        <w:rPr>
          <w:rFonts w:ascii="Roboto" w:eastAsia="Arial" w:hAnsi="Roboto" w:cs="Arial"/>
          <w:sz w:val="22"/>
          <w:szCs w:val="22"/>
        </w:rPr>
        <w:tab/>
        <w:t>HAMU je oprávněna vrátit PKF přede dnem splatnosti bez zaplacení fakturu, která nemá        náležitosti uvedené výše nebo má jiné závady s uvedením důvodu vrácení.  PKF je povinna podle povahy závad fakturu opravit nebo nově vyhotovit. Oprávněným vrácením faktury přestává běžet původní lhůta splatnosti. Nová lhůta splatnosti běží znovu ode dne doručení opravené nebo nově vystavené faktury na adresu HAMU.</w:t>
      </w:r>
    </w:p>
    <w:p w14:paraId="25AB9C5D" w14:textId="77777777" w:rsidR="000E598D" w:rsidRDefault="000E598D">
      <w:pPr>
        <w:pStyle w:val="Zkladntextodsazen2"/>
        <w:widowControl/>
        <w:spacing w:line="240" w:lineRule="auto"/>
        <w:ind w:left="643" w:hanging="359"/>
        <w:jc w:val="both"/>
      </w:pPr>
    </w:p>
    <w:p w14:paraId="7B45F559" w14:textId="34BDA4E9" w:rsidR="00AE02D8" w:rsidRDefault="00AE02D8">
      <w:pPr>
        <w:pStyle w:val="Zkladntextodsazen2"/>
        <w:widowControl/>
        <w:spacing w:line="240" w:lineRule="auto"/>
        <w:ind w:left="0"/>
        <w:rPr>
          <w:rFonts w:ascii="Roboto" w:hAnsi="Roboto" w:cs="Arial"/>
          <w:b/>
          <w:sz w:val="22"/>
          <w:szCs w:val="22"/>
        </w:rPr>
      </w:pPr>
    </w:p>
    <w:p w14:paraId="3BED477D" w14:textId="2CA49AD7" w:rsidR="00100BDE" w:rsidRDefault="00C407C6">
      <w:pPr>
        <w:pStyle w:val="Zkladntextodsazen2"/>
        <w:widowControl/>
        <w:spacing w:line="240" w:lineRule="auto"/>
        <w:ind w:left="0"/>
      </w:pPr>
      <w:r>
        <w:rPr>
          <w:rFonts w:ascii="Roboto" w:hAnsi="Roboto" w:cs="Arial"/>
          <w:b/>
          <w:sz w:val="22"/>
          <w:szCs w:val="22"/>
        </w:rPr>
        <w:t xml:space="preserve">V. </w:t>
      </w:r>
      <w:r w:rsidR="00DC4C60">
        <w:rPr>
          <w:rFonts w:ascii="Roboto" w:hAnsi="Roboto" w:cs="Arial"/>
          <w:b/>
          <w:sz w:val="22"/>
          <w:szCs w:val="22"/>
        </w:rPr>
        <w:t xml:space="preserve">  </w:t>
      </w:r>
      <w:r>
        <w:rPr>
          <w:rFonts w:ascii="Roboto" w:hAnsi="Roboto" w:cs="Arial"/>
          <w:b/>
          <w:sz w:val="22"/>
          <w:szCs w:val="22"/>
        </w:rPr>
        <w:t>ODSTOUPENÍ OD SMLOUVY A MAJETKOVÉ SANKCE</w:t>
      </w:r>
    </w:p>
    <w:p w14:paraId="18DC4C8C" w14:textId="77777777" w:rsidR="00100BDE" w:rsidRDefault="00C407C6">
      <w:pPr>
        <w:pStyle w:val="Odstavecseseznamem"/>
        <w:widowControl w:val="0"/>
        <w:numPr>
          <w:ilvl w:val="0"/>
          <w:numId w:val="5"/>
        </w:numPr>
        <w:tabs>
          <w:tab w:val="left" w:pos="330"/>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Pr>
          <w:rFonts w:ascii="Roboto" w:hAnsi="Roboto" w:cs="Arial"/>
          <w:sz w:val="22"/>
          <w:szCs w:val="22"/>
        </w:rPr>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w:t>
      </w:r>
      <w:r>
        <w:rPr>
          <w:rFonts w:ascii="Roboto" w:hAnsi="Roboto" w:cs="Arial"/>
          <w:sz w:val="22"/>
          <w:szCs w:val="22"/>
        </w:rPr>
        <w:lastRenderedPageBreak/>
        <w:t xml:space="preserve">následujícím po jeho doručení. </w:t>
      </w:r>
      <w:r>
        <w:rPr>
          <w:rFonts w:ascii="Roboto" w:hAnsi="Roboto" w:cs="Arial"/>
          <w:sz w:val="22"/>
          <w:szCs w:val="22"/>
        </w:rPr>
        <w:tab/>
      </w:r>
    </w:p>
    <w:p w14:paraId="56714AE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35495E1" w14:textId="77777777" w:rsidR="00100BDE" w:rsidRDefault="00C407C6">
      <w:pPr>
        <w:widowControl w:val="0"/>
        <w:numPr>
          <w:ilvl w:val="0"/>
          <w:numId w:val="5"/>
        </w:numPr>
        <w:tabs>
          <w:tab w:val="left" w:pos="-1086"/>
          <w:tab w:val="left" w:pos="-519"/>
          <w:tab w:val="left" w:pos="-236"/>
          <w:tab w:val="left" w:pos="1182"/>
          <w:tab w:val="left" w:pos="2387"/>
          <w:tab w:val="left" w:pos="3166"/>
          <w:tab w:val="left" w:pos="4300"/>
          <w:tab w:val="left" w:pos="5364"/>
        </w:tabs>
        <w:spacing w:line="240" w:lineRule="atLeast"/>
        <w:jc w:val="both"/>
      </w:pPr>
      <w:r>
        <w:rPr>
          <w:rFonts w:ascii="Roboto" w:hAnsi="Roboto" w:cs="Arial"/>
          <w:sz w:val="22"/>
          <w:szCs w:val="22"/>
        </w:rPr>
        <w:t xml:space="preserve">Dojde-li k nepředvídatelným událostem, které mají za následek, že jedna z obou smluvních stran nemůže z provozních důvodů dodržet sjednané podmínky, lze od smlouvy písemně odstoupit </w:t>
      </w:r>
      <w:r>
        <w:rPr>
          <w:rFonts w:ascii="Roboto" w:hAnsi="Roboto" w:cs="Arial"/>
          <w:b/>
          <w:sz w:val="22"/>
          <w:szCs w:val="22"/>
        </w:rPr>
        <w:t>nejpozději ve lhůtě 10</w:t>
      </w:r>
      <w:r>
        <w:rPr>
          <w:rFonts w:ascii="Roboto" w:hAnsi="Roboto" w:cs="Arial"/>
          <w:sz w:val="22"/>
          <w:szCs w:val="22"/>
        </w:rPr>
        <w:t xml:space="preserve"> </w:t>
      </w:r>
      <w:r>
        <w:rPr>
          <w:rFonts w:ascii="Roboto" w:hAnsi="Roboto" w:cs="Arial"/>
          <w:b/>
          <w:sz w:val="22"/>
          <w:szCs w:val="22"/>
        </w:rPr>
        <w:t>dní</w:t>
      </w:r>
      <w:r>
        <w:rPr>
          <w:rFonts w:ascii="Roboto" w:hAnsi="Roboto" w:cs="Arial"/>
          <w:sz w:val="22"/>
          <w:szCs w:val="22"/>
        </w:rPr>
        <w:t xml:space="preserve"> před smluvně dohodnutým termínem zahájení zkouškové přípravy. V takovém případě se obě strany pokusí nalézt náhradní řešení vzniklé situace.</w:t>
      </w:r>
    </w:p>
    <w:p w14:paraId="6F06B785"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FBB60E6" w14:textId="77777777" w:rsidR="00100BDE" w:rsidRDefault="00C407C6">
      <w:pPr>
        <w:pStyle w:val="Odstavecseseznamem"/>
        <w:widowControl w:val="0"/>
        <w:numPr>
          <w:ilvl w:val="0"/>
          <w:numId w:val="5"/>
        </w:numPr>
        <w:tabs>
          <w:tab w:val="left" w:pos="330"/>
          <w:tab w:val="left" w:pos="684"/>
          <w:tab w:val="left" w:pos="897"/>
          <w:tab w:val="left" w:pos="1180"/>
          <w:tab w:val="left" w:pos="2598"/>
          <w:tab w:val="left" w:pos="3803"/>
          <w:tab w:val="left" w:pos="4582"/>
          <w:tab w:val="left" w:pos="5716"/>
          <w:tab w:val="left" w:pos="6780"/>
        </w:tabs>
        <w:spacing w:line="240" w:lineRule="atLeast"/>
        <w:jc w:val="both"/>
      </w:pPr>
      <w:r>
        <w:rPr>
          <w:rFonts w:ascii="Roboto" w:hAnsi="Roboto" w:cs="Arial"/>
          <w:sz w:val="22"/>
          <w:szCs w:val="22"/>
        </w:rPr>
        <w:t xml:space="preserve">Odstoupí-li jedna ze stran od sjednaného koncertu ve lhůtě kratší než 10 dní před jeho konáním, uhradí druhé straně smluvní pokutu ve výši </w:t>
      </w:r>
      <w:r>
        <w:rPr>
          <w:rFonts w:ascii="Roboto" w:hAnsi="Roboto" w:cs="Arial"/>
          <w:b/>
          <w:sz w:val="22"/>
          <w:szCs w:val="22"/>
        </w:rPr>
        <w:t>30.000,- Kč a skutečně vzniklé účelně vynaložené náklady</w:t>
      </w:r>
      <w:r>
        <w:rPr>
          <w:rFonts w:ascii="Roboto" w:hAnsi="Roboto" w:cs="Arial"/>
          <w:sz w:val="22"/>
          <w:szCs w:val="22"/>
        </w:rPr>
        <w:t>.</w:t>
      </w:r>
    </w:p>
    <w:p w14:paraId="028153DD"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67B05F3" w14:textId="77777777" w:rsidR="00100BDE" w:rsidRDefault="00C407C6">
      <w:pPr>
        <w:pStyle w:val="Odstavecseseznamem"/>
        <w:widowControl w:val="0"/>
        <w:numPr>
          <w:ilvl w:val="0"/>
          <w:numId w:val="5"/>
        </w:numPr>
        <w:tabs>
          <w:tab w:val="left" w:pos="330"/>
          <w:tab w:val="left" w:pos="684"/>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Pr>
          <w:rFonts w:ascii="Roboto" w:hAnsi="Roboto" w:cs="Arial"/>
          <w:sz w:val="22"/>
          <w:szCs w:val="22"/>
        </w:rPr>
        <w:t>Při částečném odstoupení od smlouvy ze strany PKF (redukce počtu sjednaných zkoušek, nedodržení dramaturgie ap.) bude smluvní cena alikvotně upravena na základě písemné dohody smluvních stran.</w:t>
      </w:r>
    </w:p>
    <w:p w14:paraId="28A00BC1"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71174C0" w14:textId="55BEFC24" w:rsidR="00100BDE" w:rsidRPr="005D6ADB" w:rsidRDefault="00C407C6" w:rsidP="005D6ADB">
      <w:pPr>
        <w:pStyle w:val="Odstavecseseznamem"/>
        <w:widowControl w:val="0"/>
        <w:numPr>
          <w:ilvl w:val="0"/>
          <w:numId w:val="5"/>
        </w:numPr>
        <w:jc w:val="both"/>
        <w:rPr>
          <w:rFonts w:ascii="Roboto" w:hAnsi="Roboto" w:cs="Arial"/>
          <w:sz w:val="22"/>
          <w:szCs w:val="22"/>
        </w:rPr>
      </w:pPr>
      <w:r>
        <w:rPr>
          <w:rFonts w:ascii="Roboto" w:hAnsi="Roboto" w:cs="Arial"/>
          <w:sz w:val="22"/>
          <w:szCs w:val="22"/>
        </w:rPr>
        <w:t>Dojde-li ke zrušení akce z důvodů, za něž žádná ze smluvních stran neodpovídá (vis maior), neposkytují si smluvní strany žádnou náhradu. 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14:paraId="6598CDBC" w14:textId="77777777" w:rsidR="00100BDE" w:rsidRDefault="00100BDE">
      <w:pPr>
        <w:widowControl w:val="0"/>
        <w:jc w:val="both"/>
        <w:rPr>
          <w:rFonts w:ascii="Roboto" w:hAnsi="Roboto" w:cs="Arial"/>
          <w:sz w:val="22"/>
          <w:szCs w:val="22"/>
        </w:rPr>
      </w:pPr>
    </w:p>
    <w:p w14:paraId="3219A533" w14:textId="77777777" w:rsidR="00100BDE" w:rsidRDefault="00100BDE">
      <w:pPr>
        <w:pStyle w:val="Odstavecseseznamem"/>
        <w:widowControl w:val="0"/>
        <w:ind w:left="0"/>
        <w:rPr>
          <w:rFonts w:ascii="Roboto" w:hAnsi="Roboto" w:cs="Arial"/>
          <w:b/>
          <w:sz w:val="22"/>
          <w:szCs w:val="22"/>
        </w:rPr>
      </w:pPr>
    </w:p>
    <w:p w14:paraId="1CE371B1" w14:textId="20602A07" w:rsidR="00100BDE" w:rsidRDefault="00C407C6">
      <w:pPr>
        <w:pStyle w:val="Odstavecseseznamem"/>
        <w:widowControl w:val="0"/>
        <w:ind w:left="0"/>
      </w:pPr>
      <w:r>
        <w:rPr>
          <w:rFonts w:ascii="Roboto" w:hAnsi="Roboto" w:cs="Arial"/>
          <w:b/>
          <w:sz w:val="22"/>
          <w:szCs w:val="22"/>
        </w:rPr>
        <w:t>VI.</w:t>
      </w:r>
      <w:r>
        <w:rPr>
          <w:rFonts w:ascii="Roboto" w:hAnsi="Roboto" w:cs="Arial"/>
          <w:b/>
          <w:sz w:val="22"/>
          <w:szCs w:val="22"/>
        </w:rPr>
        <w:tab/>
      </w:r>
      <w:proofErr w:type="gramStart"/>
      <w:r>
        <w:rPr>
          <w:rFonts w:ascii="Roboto" w:hAnsi="Roboto" w:cs="Arial"/>
          <w:b/>
          <w:sz w:val="22"/>
          <w:szCs w:val="22"/>
        </w:rPr>
        <w:t>VŠEOBECNÁ  A</w:t>
      </w:r>
      <w:proofErr w:type="gramEnd"/>
      <w:r>
        <w:rPr>
          <w:rFonts w:ascii="Roboto" w:hAnsi="Roboto" w:cs="Arial"/>
          <w:b/>
          <w:sz w:val="22"/>
          <w:szCs w:val="22"/>
        </w:rPr>
        <w:t xml:space="preserve">  ZÁVĚREČNÁ  USTANOVENÍ</w:t>
      </w:r>
      <w:r>
        <w:rPr>
          <w:rFonts w:ascii="Roboto" w:hAnsi="Roboto" w:cs="Arial"/>
          <w:b/>
          <w:sz w:val="22"/>
          <w:szCs w:val="22"/>
        </w:rPr>
        <w:br/>
      </w:r>
    </w:p>
    <w:p w14:paraId="5C8D56CF"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cs="Arial"/>
          <w:sz w:val="22"/>
          <w:szCs w:val="22"/>
        </w:rPr>
      </w:pPr>
      <w:r>
        <w:rPr>
          <w:rFonts w:ascii="Roboto" w:hAnsi="Roboto" w:cs="Arial"/>
          <w:sz w:val="22"/>
          <w:szCs w:val="22"/>
        </w:rPr>
        <w:t>Jakákoli dodatečná ústní jednání, měnící nebo doplňující tuto smlouvu nebo její nedílné součásti, jsou pro obě strany závazná, jen byla-li oboustranně písemně potvrzena.</w:t>
      </w:r>
    </w:p>
    <w:p w14:paraId="3548364A" w14:textId="7C82AD0C"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ab/>
        <w:t>Tato smlouva je vyhotovena ve 3 vyhotoveních, z nichž každé, jestliže obsahuje podpis oprávněn</w:t>
      </w:r>
      <w:r w:rsidR="000E598D">
        <w:rPr>
          <w:rFonts w:ascii="Roboto" w:hAnsi="Roboto" w:cs="Arial"/>
          <w:sz w:val="22"/>
          <w:szCs w:val="22"/>
        </w:rPr>
        <w:t>ých</w:t>
      </w:r>
      <w:r>
        <w:rPr>
          <w:rFonts w:ascii="Roboto" w:hAnsi="Roboto" w:cs="Arial"/>
          <w:sz w:val="22"/>
          <w:szCs w:val="22"/>
        </w:rPr>
        <w:t xml:space="preserve"> osob </w:t>
      </w:r>
      <w:r w:rsidR="000E598D">
        <w:rPr>
          <w:rFonts w:ascii="Roboto" w:hAnsi="Roboto" w:cs="Arial"/>
          <w:sz w:val="22"/>
          <w:szCs w:val="22"/>
        </w:rPr>
        <w:t>AMU/</w:t>
      </w:r>
      <w:r>
        <w:rPr>
          <w:rFonts w:ascii="Roboto" w:hAnsi="Roboto" w:cs="Arial"/>
          <w:sz w:val="22"/>
          <w:szCs w:val="22"/>
        </w:rPr>
        <w:t>HAMU a oprávněné osoby PKF, bude považováno za originál. Dvě vyhotovení obdrží HAMU a jedno vyhotovení PKF.</w:t>
      </w:r>
    </w:p>
    <w:p w14:paraId="2E578EB9" w14:textId="2715FE48"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w:t>
      </w:r>
      <w:r w:rsidR="000E598D">
        <w:rPr>
          <w:rFonts w:ascii="Roboto" w:hAnsi="Roboto" w:cs="Arial"/>
          <w:sz w:val="22"/>
          <w:szCs w:val="22"/>
        </w:rPr>
        <w:t> </w:t>
      </w:r>
      <w:r>
        <w:rPr>
          <w:rFonts w:ascii="Roboto" w:hAnsi="Roboto" w:cs="Arial"/>
          <w:sz w:val="22"/>
          <w:szCs w:val="22"/>
        </w:rPr>
        <w:t>jiné</w:t>
      </w:r>
      <w:r w:rsidR="000E598D">
        <w:rPr>
          <w:rFonts w:ascii="Roboto" w:hAnsi="Roboto" w:cs="Arial"/>
          <w:sz w:val="22"/>
          <w:szCs w:val="22"/>
        </w:rPr>
        <w:t>,</w:t>
      </w:r>
      <w:r>
        <w:rPr>
          <w:rFonts w:ascii="Roboto" w:hAnsi="Roboto" w:cs="Arial"/>
          <w:sz w:val="22"/>
          <w:szCs w:val="22"/>
        </w:rPr>
        <w:t xml:space="preserve"> než takto sjednané formě smluvní strany vylučují. Za písemnou formu bude pro tento účel považována výměna e-mailových, nebo jiných elektronických zpráv.</w:t>
      </w:r>
    </w:p>
    <w:p w14:paraId="700B20E0"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75F93120" w14:textId="2E59192E"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Smluvní strany výslovně potvrzují, že základní podmínky této smlouvy jsou výsledkem jednání stran a každá ze stran měla příležitost ovlivnit obsah základních podmínek této </w:t>
      </w:r>
      <w:r>
        <w:rPr>
          <w:rFonts w:ascii="Roboto" w:hAnsi="Roboto" w:cs="Arial"/>
          <w:sz w:val="22"/>
          <w:szCs w:val="22"/>
        </w:rPr>
        <w:lastRenderedPageBreak/>
        <w:t>smlouvy. Smluvní strany dále potvrzují, že tato smlouva je projevem jejich svobodné</w:t>
      </w:r>
      <w:r w:rsidR="00C3424A">
        <w:rPr>
          <w:rFonts w:ascii="Roboto" w:hAnsi="Roboto" w:cs="Arial"/>
          <w:sz w:val="22"/>
          <w:szCs w:val="22"/>
        </w:rPr>
        <w:t xml:space="preserve">                        </w:t>
      </w:r>
      <w:r>
        <w:rPr>
          <w:rFonts w:ascii="Roboto" w:hAnsi="Roboto" w:cs="Arial"/>
          <w:sz w:val="22"/>
          <w:szCs w:val="22"/>
        </w:rPr>
        <w:t xml:space="preserve"> a vážné vůle, byla sjednána určitě a srozumitelně, nikoliv v tísni a/nebo za zvláště nevýhodných podmínek.</w:t>
      </w:r>
    </w:p>
    <w:p w14:paraId="73DE8D49"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i výměna e-mailových, nebo jiných elektronických zpráv. </w:t>
      </w:r>
    </w:p>
    <w:p w14:paraId="3BDF22AE" w14:textId="77777777" w:rsidR="00100BDE" w:rsidRPr="005D6ADB" w:rsidRDefault="00C407C6">
      <w:pPr>
        <w:pStyle w:val="Normln0"/>
        <w:widowControl w:val="0"/>
        <w:numPr>
          <w:ilvl w:val="0"/>
          <w:numId w:val="7"/>
        </w:numPr>
        <w:tabs>
          <w:tab w:val="left" w:pos="-1228"/>
          <w:tab w:val="left" w:pos="-944"/>
          <w:tab w:val="left" w:pos="-661"/>
          <w:tab w:val="left" w:pos="-377"/>
          <w:tab w:val="left" w:pos="261"/>
          <w:tab w:val="left" w:pos="1040"/>
          <w:tab w:val="left" w:pos="2458"/>
          <w:tab w:val="left" w:pos="4088"/>
          <w:tab w:val="left" w:pos="4655"/>
        </w:tabs>
        <w:jc w:val="both"/>
        <w:rPr>
          <w:rFonts w:ascii="Roboto" w:hAnsi="Roboto"/>
          <w:bCs/>
          <w:sz w:val="22"/>
          <w:szCs w:val="22"/>
        </w:rPr>
      </w:pPr>
      <w:r w:rsidRPr="005D6ADB">
        <w:rPr>
          <w:rFonts w:ascii="Roboto" w:hAnsi="Roboto"/>
          <w:bCs/>
          <w:sz w:val="22"/>
          <w:szCs w:val="22"/>
        </w:rPr>
        <w:t>Smluvní strany se zavazují dodržovat veškerá bezpečnostní a hygienická opatření nařízena vládou ČR, ministerstvem zdravotnictví ČR a příslušnými orgány státní správy platnými vždy ke dni konání konkrétní akce.</w:t>
      </w:r>
    </w:p>
    <w:p w14:paraId="7A423C1B" w14:textId="77777777" w:rsidR="00100BDE" w:rsidRPr="005D6ADB" w:rsidRDefault="00100BDE">
      <w:pPr>
        <w:pStyle w:val="Normln0"/>
        <w:widowControl w:val="0"/>
        <w:tabs>
          <w:tab w:val="left" w:pos="212"/>
          <w:tab w:val="left" w:pos="496"/>
          <w:tab w:val="left" w:pos="779"/>
          <w:tab w:val="left" w:pos="1063"/>
          <w:tab w:val="left" w:pos="1701"/>
          <w:tab w:val="left" w:pos="2480"/>
          <w:tab w:val="left" w:pos="3898"/>
          <w:tab w:val="left" w:pos="5528"/>
          <w:tab w:val="left" w:pos="6095"/>
        </w:tabs>
        <w:ind w:left="720"/>
        <w:jc w:val="both"/>
        <w:rPr>
          <w:rFonts w:ascii="Roboto" w:hAnsi="Roboto"/>
          <w:sz w:val="22"/>
          <w:szCs w:val="22"/>
        </w:rPr>
      </w:pPr>
    </w:p>
    <w:p w14:paraId="1F365D1F" w14:textId="77777777" w:rsidR="00100BDE" w:rsidRDefault="00100BDE" w:rsidP="001D0E3C">
      <w:pPr>
        <w:widowControl w:val="0"/>
        <w:tabs>
          <w:tab w:val="left" w:pos="354"/>
          <w:tab w:val="left" w:pos="720"/>
          <w:tab w:val="left" w:pos="921"/>
          <w:tab w:val="left" w:pos="1204"/>
          <w:tab w:val="left" w:pos="2622"/>
          <w:tab w:val="left" w:pos="3827"/>
          <w:tab w:val="left" w:pos="4606"/>
          <w:tab w:val="left" w:pos="5740"/>
          <w:tab w:val="left" w:pos="6804"/>
        </w:tabs>
        <w:spacing w:line="240" w:lineRule="atLeast"/>
        <w:ind w:left="720"/>
        <w:jc w:val="both"/>
        <w:rPr>
          <w:rFonts w:ascii="Roboto" w:hAnsi="Roboto" w:cs="Arial"/>
          <w:b/>
          <w:sz w:val="22"/>
          <w:szCs w:val="22"/>
        </w:rPr>
      </w:pPr>
    </w:p>
    <w:p w14:paraId="039F209E" w14:textId="77777777" w:rsidR="00100BDE" w:rsidRDefault="00100BDE">
      <w:pPr>
        <w:tabs>
          <w:tab w:val="left" w:pos="720"/>
        </w:tabs>
        <w:outlineLvl w:val="0"/>
        <w:rPr>
          <w:rFonts w:ascii="Roboto" w:hAnsi="Roboto" w:cs="Arial"/>
          <w:b/>
          <w:sz w:val="22"/>
          <w:szCs w:val="22"/>
        </w:rPr>
      </w:pPr>
    </w:p>
    <w:p w14:paraId="0AB30347" w14:textId="24390072" w:rsidR="00100BDE" w:rsidRDefault="00C407C6">
      <w:pPr>
        <w:tabs>
          <w:tab w:val="left" w:pos="720"/>
        </w:tabs>
        <w:outlineLvl w:val="0"/>
        <w:rPr>
          <w:rFonts w:ascii="Roboto" w:hAnsi="Roboto" w:cs="Arial"/>
          <w:b/>
          <w:sz w:val="22"/>
          <w:szCs w:val="22"/>
        </w:rPr>
      </w:pPr>
      <w:r>
        <w:rPr>
          <w:rFonts w:ascii="Roboto" w:hAnsi="Roboto" w:cs="Arial"/>
          <w:b/>
          <w:sz w:val="22"/>
          <w:szCs w:val="22"/>
        </w:rPr>
        <w:t>VII. ZVEŘEJŇOVACÍ DOLOŽKA</w:t>
      </w:r>
    </w:p>
    <w:p w14:paraId="10915EE9" w14:textId="77777777" w:rsidR="00100BDE" w:rsidRDefault="00100BDE">
      <w:pPr>
        <w:tabs>
          <w:tab w:val="left" w:pos="720"/>
        </w:tabs>
        <w:outlineLvl w:val="0"/>
        <w:rPr>
          <w:rFonts w:ascii="Roboto" w:hAnsi="Roboto" w:cs="Arial"/>
          <w:b/>
          <w:sz w:val="22"/>
          <w:szCs w:val="22"/>
        </w:rPr>
      </w:pPr>
    </w:p>
    <w:p w14:paraId="06854678" w14:textId="712DBF6E" w:rsidR="00100BDE" w:rsidRDefault="00C407C6" w:rsidP="00923784">
      <w:pPr>
        <w:spacing w:before="60" w:after="200"/>
        <w:ind w:left="780" w:hanging="360"/>
        <w:jc w:val="both"/>
        <w:rPr>
          <w:rFonts w:ascii="Roboto" w:hAnsi="Roboto" w:cs="Arial"/>
          <w:sz w:val="22"/>
          <w:szCs w:val="22"/>
        </w:rPr>
      </w:pPr>
      <w:r>
        <w:rPr>
          <w:rFonts w:ascii="Roboto" w:eastAsia="Verdana" w:hAnsi="Roboto" w:cs="Arial"/>
          <w:sz w:val="22"/>
          <w:szCs w:val="22"/>
        </w:rPr>
        <w:t xml:space="preserve">1.  </w:t>
      </w:r>
      <w:r>
        <w:rPr>
          <w:rFonts w:ascii="Roboto" w:hAnsi="Roboto" w:cs="Arial"/>
          <w:sz w:val="22"/>
          <w:szCs w:val="22"/>
        </w:rPr>
        <w:t xml:space="preserve">Akademie múzických umění v Praze je osobou, na níž se vztahují povinnosti vyplývající ze zákona č. 340/2015 Sb., o registru smluv (dále jen </w:t>
      </w:r>
      <w:proofErr w:type="spellStart"/>
      <w:r>
        <w:rPr>
          <w:rFonts w:ascii="Roboto" w:hAnsi="Roboto" w:cs="Arial"/>
          <w:sz w:val="22"/>
          <w:szCs w:val="22"/>
        </w:rPr>
        <w:t>ZoRS</w:t>
      </w:r>
      <w:proofErr w:type="spellEnd"/>
      <w:r>
        <w:rPr>
          <w:rFonts w:ascii="Roboto" w:hAnsi="Roboto" w:cs="Arial"/>
          <w:sz w:val="22"/>
          <w:szCs w:val="22"/>
        </w:rPr>
        <w:t>). Druhá smluvní strana si je vědoma následků této skutečnosti.</w:t>
      </w:r>
    </w:p>
    <w:p w14:paraId="22DA4357" w14:textId="5CD105A6" w:rsidR="00182807" w:rsidRDefault="005624A9" w:rsidP="00182807">
      <w:pPr>
        <w:spacing w:before="60" w:after="200"/>
        <w:ind w:left="780" w:hanging="360"/>
        <w:jc w:val="both"/>
      </w:pPr>
      <w:r w:rsidRPr="005624A9">
        <w:rPr>
          <w:rFonts w:ascii="Roboto" w:hAnsi="Roboto"/>
          <w:sz w:val="22"/>
          <w:szCs w:val="22"/>
        </w:rPr>
        <w:t xml:space="preserve">2. </w:t>
      </w:r>
      <w:r>
        <w:rPr>
          <w:rFonts w:ascii="Roboto" w:hAnsi="Roboto"/>
          <w:sz w:val="22"/>
          <w:szCs w:val="22"/>
        </w:rPr>
        <w:t xml:space="preserve"> </w:t>
      </w:r>
      <w:r>
        <w:rPr>
          <w:rFonts w:ascii="Roboto" w:hAnsi="Roboto" w:cs="Arial"/>
          <w:sz w:val="22"/>
          <w:szCs w:val="22"/>
        </w:rPr>
        <w:t xml:space="preserve">Tato smlouva podléhá povinnosti uveřejnění v registru smluv podle </w:t>
      </w:r>
      <w:proofErr w:type="spellStart"/>
      <w:r>
        <w:rPr>
          <w:rFonts w:ascii="Roboto" w:hAnsi="Roboto" w:cs="Arial"/>
          <w:sz w:val="22"/>
          <w:szCs w:val="22"/>
        </w:rPr>
        <w:t>ZoRS</w:t>
      </w:r>
      <w:proofErr w:type="spellEnd"/>
      <w:r>
        <w:rPr>
          <w:rFonts w:ascii="Roboto" w:hAnsi="Roboto" w:cs="Arial"/>
          <w:sz w:val="22"/>
          <w:szCs w:val="22"/>
        </w:rPr>
        <w:t xml:space="preserve">. </w:t>
      </w:r>
      <w:r w:rsidR="00182807">
        <w:rPr>
          <w:rFonts w:ascii="Roboto" w:hAnsi="Roboto"/>
          <w:b/>
          <w:bCs/>
          <w:sz w:val="22"/>
          <w:szCs w:val="22"/>
        </w:rPr>
        <w:t>Smluvní strany se dohodly, že uveřejnění provede Akademie múzických umění v Praze a to do 14 dnů od jejího uzavření.</w:t>
      </w:r>
    </w:p>
    <w:p w14:paraId="3EC0A163" w14:textId="7793C367" w:rsidR="00100BDE" w:rsidRPr="00706C6E" w:rsidRDefault="005624A9" w:rsidP="00706C6E">
      <w:pPr>
        <w:spacing w:before="60" w:after="200"/>
        <w:ind w:left="780" w:hanging="360"/>
        <w:jc w:val="both"/>
      </w:pPr>
      <w:r>
        <w:rPr>
          <w:rFonts w:ascii="Roboto" w:eastAsia="Verdana" w:hAnsi="Roboto" w:cs="Arial"/>
          <w:sz w:val="22"/>
          <w:szCs w:val="22"/>
        </w:rPr>
        <w:t>3</w:t>
      </w:r>
      <w:r w:rsidR="00C407C6">
        <w:rPr>
          <w:rFonts w:ascii="Roboto" w:eastAsia="Verdana" w:hAnsi="Roboto" w:cs="Arial"/>
          <w:sz w:val="22"/>
          <w:szCs w:val="22"/>
        </w:rPr>
        <w:t xml:space="preserve">.  </w:t>
      </w:r>
      <w:r w:rsidR="00C407C6">
        <w:rPr>
          <w:rFonts w:ascii="Roboto" w:hAnsi="Roboto" w:cs="Arial"/>
          <w:sz w:val="22"/>
          <w:szCs w:val="22"/>
        </w:rPr>
        <w:t xml:space="preserve">Tato smlouva nabývá </w:t>
      </w:r>
      <w:r w:rsidR="00315079">
        <w:rPr>
          <w:rFonts w:ascii="Roboto" w:hAnsi="Roboto" w:cs="Arial"/>
          <w:sz w:val="22"/>
          <w:szCs w:val="22"/>
        </w:rPr>
        <w:t xml:space="preserve">platnosti </w:t>
      </w:r>
      <w:r w:rsidR="00C407C6">
        <w:rPr>
          <w:rFonts w:ascii="Roboto" w:hAnsi="Roboto" w:cs="Arial"/>
          <w:sz w:val="22"/>
          <w:szCs w:val="22"/>
        </w:rPr>
        <w:t xml:space="preserve">dnem </w:t>
      </w:r>
      <w:r w:rsidR="00923784">
        <w:rPr>
          <w:rFonts w:ascii="Roboto" w:hAnsi="Roboto" w:cs="Arial"/>
          <w:sz w:val="22"/>
          <w:szCs w:val="22"/>
        </w:rPr>
        <w:t>podpisu obou smluvních stran</w:t>
      </w:r>
      <w:r w:rsidR="00315079">
        <w:rPr>
          <w:rFonts w:ascii="Roboto" w:hAnsi="Roboto" w:cs="Arial"/>
          <w:sz w:val="22"/>
          <w:szCs w:val="22"/>
        </w:rPr>
        <w:t xml:space="preserve"> a účinnosti dnem uveřejnění v registru smluv podle </w:t>
      </w:r>
      <w:proofErr w:type="spellStart"/>
      <w:r w:rsidR="00315079">
        <w:rPr>
          <w:rFonts w:ascii="Roboto" w:hAnsi="Roboto" w:cs="Arial"/>
          <w:sz w:val="22"/>
          <w:szCs w:val="22"/>
        </w:rPr>
        <w:t>ZoRS</w:t>
      </w:r>
      <w:proofErr w:type="spellEnd"/>
      <w:r w:rsidR="00315079">
        <w:rPr>
          <w:rFonts w:ascii="Roboto" w:hAnsi="Roboto" w:cs="Arial"/>
          <w:sz w:val="22"/>
          <w:szCs w:val="22"/>
        </w:rPr>
        <w:t>.</w:t>
      </w:r>
    </w:p>
    <w:p w14:paraId="7EFC230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29D9FD5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935A808" w14:textId="37705D0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V Praze dne </w:t>
      </w:r>
      <w:r w:rsidR="00475381">
        <w:rPr>
          <w:rFonts w:ascii="Roboto" w:hAnsi="Roboto" w:cs="Arial"/>
          <w:sz w:val="22"/>
          <w:szCs w:val="22"/>
        </w:rPr>
        <w:t>…</w:t>
      </w:r>
      <w:proofErr w:type="gramStart"/>
      <w:r w:rsidR="00475381">
        <w:rPr>
          <w:rFonts w:ascii="Roboto" w:hAnsi="Roboto" w:cs="Arial"/>
          <w:sz w:val="22"/>
          <w:szCs w:val="22"/>
        </w:rPr>
        <w:t>…….</w:t>
      </w:r>
      <w:proofErr w:type="gramEnd"/>
      <w:r>
        <w:rPr>
          <w:rFonts w:ascii="Roboto" w:hAnsi="Roboto" w:cs="Arial"/>
          <w:sz w:val="22"/>
          <w:szCs w:val="22"/>
        </w:rPr>
        <w:t xml:space="preserve">…………                            </w:t>
      </w:r>
      <w:r>
        <w:rPr>
          <w:rFonts w:ascii="Roboto" w:hAnsi="Roboto" w:cs="Arial"/>
          <w:sz w:val="22"/>
          <w:szCs w:val="22"/>
        </w:rPr>
        <w:tab/>
        <w:t>V Praze dne</w:t>
      </w:r>
      <w:proofErr w:type="gramStart"/>
      <w:r>
        <w:rPr>
          <w:rFonts w:ascii="Roboto" w:hAnsi="Roboto" w:cs="Arial"/>
          <w:sz w:val="22"/>
          <w:szCs w:val="22"/>
        </w:rPr>
        <w:t xml:space="preserve"> …</w:t>
      </w:r>
      <w:r w:rsidR="00475381">
        <w:rPr>
          <w:rFonts w:ascii="Roboto" w:hAnsi="Roboto" w:cs="Arial"/>
          <w:sz w:val="22"/>
          <w:szCs w:val="22"/>
        </w:rPr>
        <w:t>.</w:t>
      </w:r>
      <w:proofErr w:type="gramEnd"/>
      <w:r w:rsidR="00475381">
        <w:rPr>
          <w:rFonts w:ascii="Roboto" w:hAnsi="Roboto" w:cs="Arial"/>
          <w:sz w:val="22"/>
          <w:szCs w:val="22"/>
        </w:rPr>
        <w:t>.</w:t>
      </w:r>
      <w:bookmarkStart w:id="1" w:name="_GoBack"/>
      <w:bookmarkEnd w:id="1"/>
      <w:r>
        <w:rPr>
          <w:rFonts w:ascii="Roboto" w:hAnsi="Roboto" w:cs="Arial"/>
          <w:sz w:val="22"/>
          <w:szCs w:val="22"/>
        </w:rPr>
        <w:t xml:space="preserve"> </w:t>
      </w:r>
    </w:p>
    <w:p w14:paraId="1A7C20BD"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E17E837"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63465AA"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32D02E0"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p>
    <w:p w14:paraId="60D4163A" w14:textId="7F9487A2"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t>----------------------------</w:t>
      </w:r>
    </w:p>
    <w:p w14:paraId="43659A85" w14:textId="32EDCAD2" w:rsidR="00C20CC3" w:rsidRPr="00706C6E" w:rsidRDefault="00706C6E"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sz w:val="22"/>
          <w:szCs w:val="22"/>
        </w:rPr>
      </w:pPr>
      <w:r w:rsidRPr="00706C6E">
        <w:rPr>
          <w:rStyle w:val="Zdraznn"/>
          <w:rFonts w:ascii="Roboto" w:eastAsia="SimSun" w:hAnsi="Roboto" w:cs="Arial"/>
          <w:bCs/>
          <w:i w:val="0"/>
          <w:iCs w:val="0"/>
          <w:sz w:val="22"/>
          <w:szCs w:val="22"/>
          <w:shd w:val="clear" w:color="auto" w:fill="FFFFFF"/>
        </w:rPr>
        <w:t>Mgr. Bc. Jan Sedláček, Ph.D</w:t>
      </w:r>
      <w:r w:rsidRPr="00706C6E">
        <w:rPr>
          <w:rFonts w:ascii="Roboto" w:hAnsi="Roboto" w:cs="Arial"/>
          <w:sz w:val="22"/>
          <w:szCs w:val="22"/>
          <w:shd w:val="clear" w:color="auto" w:fill="FFFFFF"/>
        </w:rPr>
        <w:t xml:space="preserve">. </w:t>
      </w:r>
      <w:r w:rsidR="00C20CC3" w:rsidRPr="00706C6E">
        <w:rPr>
          <w:rFonts w:ascii="Roboto" w:hAnsi="Roboto" w:cs="Arial"/>
          <w:sz w:val="22"/>
          <w:szCs w:val="22"/>
        </w:rPr>
        <w:t>kvestor</w:t>
      </w:r>
      <w:r w:rsidR="00C20CC3" w:rsidRPr="00706C6E">
        <w:rPr>
          <w:rFonts w:ascii="Roboto" w:hAnsi="Roboto" w:cs="Arial"/>
          <w:sz w:val="22"/>
          <w:szCs w:val="22"/>
        </w:rPr>
        <w:tab/>
        <w:t xml:space="preserve">          </w:t>
      </w:r>
      <w:r w:rsidR="00C20CC3" w:rsidRPr="00706C6E">
        <w:rPr>
          <w:rFonts w:ascii="Roboto" w:hAnsi="Roboto" w:cs="Arial"/>
          <w:sz w:val="22"/>
          <w:szCs w:val="22"/>
        </w:rPr>
        <w:tab/>
        <w:t>JUDr. Kateřina Kalistová, ředitelka</w:t>
      </w:r>
    </w:p>
    <w:p w14:paraId="2BE5A5ED" w14:textId="6580D45A"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sidRPr="00706C6E">
        <w:rPr>
          <w:rFonts w:ascii="Roboto" w:hAnsi="Roboto" w:cs="Arial"/>
          <w:sz w:val="22"/>
          <w:szCs w:val="22"/>
        </w:rPr>
        <w:t>Akademie múzických umění v Praze</w:t>
      </w:r>
      <w:r>
        <w:rPr>
          <w:rFonts w:ascii="Roboto" w:hAnsi="Roboto" w:cs="Arial"/>
          <w:sz w:val="22"/>
          <w:szCs w:val="22"/>
        </w:rPr>
        <w:tab/>
      </w:r>
      <w:r>
        <w:rPr>
          <w:rFonts w:ascii="Roboto" w:hAnsi="Roboto" w:cs="Arial"/>
          <w:sz w:val="22"/>
          <w:szCs w:val="22"/>
        </w:rPr>
        <w:tab/>
        <w:t>PKF</w:t>
      </w:r>
      <w:r>
        <w:rPr>
          <w:rFonts w:ascii="Calibri" w:eastAsia="Calibri" w:hAnsi="Calibri" w:cs="Calibri"/>
          <w:b/>
          <w:bCs/>
          <w:noProof/>
          <w:color w:val="000000"/>
        </w:rPr>
        <w:t xml:space="preserve"> – </w:t>
      </w:r>
      <w:r>
        <w:rPr>
          <w:rFonts w:ascii="Roboto" w:hAnsi="Roboto" w:cs="Arial"/>
          <w:sz w:val="22"/>
          <w:szCs w:val="22"/>
        </w:rPr>
        <w:t xml:space="preserve">Prague </w:t>
      </w:r>
      <w:proofErr w:type="spellStart"/>
      <w:r>
        <w:rPr>
          <w:rFonts w:ascii="Roboto" w:hAnsi="Roboto" w:cs="Arial"/>
          <w:sz w:val="22"/>
          <w:szCs w:val="22"/>
        </w:rPr>
        <w:t>Philharmonia</w:t>
      </w:r>
      <w:proofErr w:type="spellEnd"/>
      <w:r>
        <w:rPr>
          <w:rFonts w:ascii="Roboto" w:hAnsi="Roboto" w:cs="Arial"/>
          <w:sz w:val="22"/>
          <w:szCs w:val="22"/>
        </w:rPr>
        <w:t>, o.p.s.</w:t>
      </w:r>
    </w:p>
    <w:p w14:paraId="7206EA01" w14:textId="228AE25F" w:rsidR="00100BDE" w:rsidRDefault="00C407C6" w:rsidP="00706C6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r>
      <w:r>
        <w:rPr>
          <w:rFonts w:ascii="Roboto" w:hAnsi="Roboto" w:cs="Arial"/>
          <w:sz w:val="22"/>
          <w:szCs w:val="22"/>
        </w:rPr>
        <w:tab/>
      </w:r>
      <w:r>
        <w:rPr>
          <w:rFonts w:ascii="Roboto" w:hAnsi="Roboto" w:cs="Arial"/>
          <w:sz w:val="22"/>
          <w:szCs w:val="22"/>
        </w:rPr>
        <w:tab/>
      </w:r>
    </w:p>
    <w:p w14:paraId="0E4C147D" w14:textId="77777777" w:rsidR="00100BDE" w:rsidRDefault="00100BDE">
      <w:pPr>
        <w:rPr>
          <w:rFonts w:ascii="Roboto" w:hAnsi="Roboto" w:cs="Arial"/>
          <w:sz w:val="22"/>
          <w:szCs w:val="22"/>
        </w:rPr>
      </w:pPr>
    </w:p>
    <w:p w14:paraId="17BAB716" w14:textId="1A5F66FA" w:rsidR="00100BDE" w:rsidRDefault="00C407C6">
      <w:pPr>
        <w:rPr>
          <w:rFonts w:ascii="Roboto" w:hAnsi="Roboto" w:cs="Arial"/>
          <w:sz w:val="22"/>
          <w:szCs w:val="22"/>
        </w:rPr>
      </w:pPr>
      <w:r>
        <w:rPr>
          <w:rFonts w:ascii="Roboto" w:hAnsi="Roboto" w:cs="Arial"/>
          <w:sz w:val="22"/>
          <w:szCs w:val="22"/>
        </w:rPr>
        <w:t xml:space="preserve">V Praze dne …………………                       </w:t>
      </w:r>
    </w:p>
    <w:p w14:paraId="710E78E4" w14:textId="77777777" w:rsidR="00100BDE" w:rsidRDefault="00100BDE">
      <w:pPr>
        <w:rPr>
          <w:rFonts w:ascii="Roboto" w:hAnsi="Roboto" w:cs="Arial"/>
          <w:sz w:val="22"/>
          <w:szCs w:val="22"/>
        </w:rPr>
      </w:pPr>
    </w:p>
    <w:p w14:paraId="5340C1FB" w14:textId="77777777" w:rsidR="00100BDE" w:rsidRDefault="00100BDE">
      <w:pPr>
        <w:rPr>
          <w:rFonts w:ascii="Roboto" w:hAnsi="Roboto" w:cs="Arial"/>
          <w:sz w:val="22"/>
          <w:szCs w:val="22"/>
        </w:rPr>
      </w:pPr>
    </w:p>
    <w:p w14:paraId="765E9D76" w14:textId="77777777" w:rsidR="00100BDE" w:rsidRDefault="00100BDE">
      <w:pPr>
        <w:rPr>
          <w:rFonts w:ascii="Roboto" w:hAnsi="Roboto" w:cs="Arial"/>
          <w:sz w:val="22"/>
          <w:szCs w:val="22"/>
        </w:rPr>
      </w:pPr>
    </w:p>
    <w:p w14:paraId="26CBAB8F" w14:textId="77777777" w:rsidR="00100BDE" w:rsidRDefault="00100BDE">
      <w:pPr>
        <w:rPr>
          <w:rFonts w:ascii="Roboto" w:hAnsi="Roboto" w:cs="Arial"/>
          <w:sz w:val="22"/>
          <w:szCs w:val="22"/>
        </w:rPr>
      </w:pPr>
    </w:p>
    <w:p w14:paraId="6E8151CE" w14:textId="77777777" w:rsidR="00100BDE" w:rsidRDefault="00C407C6">
      <w:pPr>
        <w:rPr>
          <w:rFonts w:ascii="Roboto" w:hAnsi="Roboto" w:cs="Arial"/>
          <w:sz w:val="22"/>
          <w:szCs w:val="22"/>
        </w:rPr>
      </w:pPr>
      <w:r>
        <w:rPr>
          <w:rFonts w:ascii="Roboto" w:hAnsi="Roboto" w:cs="Arial"/>
          <w:sz w:val="22"/>
          <w:szCs w:val="22"/>
        </w:rPr>
        <w:t>-----------------------------------</w:t>
      </w:r>
    </w:p>
    <w:p w14:paraId="722C4943" w14:textId="77777777" w:rsidR="00100BDE" w:rsidRDefault="00C407C6">
      <w:pPr>
        <w:rPr>
          <w:rFonts w:ascii="Roboto" w:hAnsi="Roboto" w:cs="Arial"/>
          <w:sz w:val="22"/>
          <w:szCs w:val="22"/>
        </w:rPr>
      </w:pPr>
      <w:r>
        <w:rPr>
          <w:rFonts w:ascii="Roboto" w:hAnsi="Roboto" w:cs="Arial"/>
          <w:sz w:val="22"/>
          <w:szCs w:val="22"/>
        </w:rPr>
        <w:t xml:space="preserve">Prof. Ivan Klánský, děkan </w:t>
      </w:r>
    </w:p>
    <w:p w14:paraId="2803923E" w14:textId="607A658F" w:rsidR="00100BDE" w:rsidRDefault="00C407C6">
      <w:pPr>
        <w:rPr>
          <w:rFonts w:ascii="Roboto" w:hAnsi="Roboto" w:cs="Arial"/>
          <w:sz w:val="22"/>
          <w:szCs w:val="22"/>
        </w:rPr>
      </w:pPr>
      <w:r>
        <w:rPr>
          <w:rFonts w:ascii="Roboto" w:hAnsi="Roboto" w:cs="Arial"/>
          <w:sz w:val="22"/>
          <w:szCs w:val="22"/>
        </w:rPr>
        <w:t>Hudební a taneční fakulta AMU</w:t>
      </w:r>
    </w:p>
    <w:p w14:paraId="52970F0B" w14:textId="0828E8A6" w:rsidR="00475381" w:rsidRDefault="00475381"/>
    <w:p w14:paraId="5D9BBC06" w14:textId="3A892066" w:rsidR="00475381" w:rsidRDefault="00475381"/>
    <w:p w14:paraId="39ACCA50" w14:textId="34DA3010" w:rsidR="00475381" w:rsidRDefault="00475381"/>
    <w:p w14:paraId="317296DA" w14:textId="1411F626" w:rsidR="00475381" w:rsidRDefault="00475381"/>
    <w:p w14:paraId="101CD830" w14:textId="77777777" w:rsidR="00475381" w:rsidRDefault="00475381"/>
    <w:p w14:paraId="210423C9" w14:textId="7959D62E" w:rsidR="00100BDE" w:rsidRDefault="00100BDE"/>
    <w:sectPr w:rsidR="00100BDE">
      <w:footerReference w:type="default" r:id="rId12"/>
      <w:pgSz w:w="12240" w:h="15840"/>
      <w:pgMar w:top="1418" w:right="1418" w:bottom="1418" w:left="1418" w:header="0"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BD552" w14:textId="77777777" w:rsidR="007119D2" w:rsidRDefault="007119D2">
      <w:r>
        <w:separator/>
      </w:r>
    </w:p>
  </w:endnote>
  <w:endnote w:type="continuationSeparator" w:id="0">
    <w:p w14:paraId="2EFD4278" w14:textId="77777777" w:rsidR="007119D2" w:rsidRDefault="0071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panose1 w:val="02000000000000000000"/>
    <w:charset w:val="EE"/>
    <w:family w:val="auto"/>
    <w:pitch w:val="variable"/>
    <w:sig w:usb0="E0000AFF" w:usb1="5000217F" w:usb2="0000002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Pro">
    <w:charset w:val="00"/>
    <w:family w:val="swiss"/>
    <w:pitch w:val="variable"/>
    <w:sig w:usb0="80000287" w:usb1="00000043"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MS Sans Serif">
    <w:altName w:val="Arial"/>
    <w:charset w:val="EE"/>
    <w:family w:val="roman"/>
    <w:pitch w:val="variable"/>
  </w:font>
  <w:font w:name="Apto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B580" w14:textId="77777777" w:rsidR="00F67465" w:rsidRDefault="00C407C6">
    <w:pPr>
      <w:pStyle w:val="Zpat"/>
      <w:ind w:right="360"/>
    </w:pPr>
    <w:r>
      <w:rPr>
        <w:noProof/>
      </w:rPr>
      <mc:AlternateContent>
        <mc:Choice Requires="wps">
          <w:drawing>
            <wp:anchor distT="0" distB="0" distL="114300" distR="114300" simplePos="0" relativeHeight="251659264" behindDoc="0" locked="0" layoutInCell="1" allowOverlap="1" wp14:anchorId="53DE574D" wp14:editId="13C80602">
              <wp:simplePos x="0" y="0"/>
              <wp:positionH relativeFrom="margin">
                <wp:align>right</wp:align>
              </wp:positionH>
              <wp:positionV relativeFrom="paragraph">
                <wp:posOffset>630</wp:posOffset>
              </wp:positionV>
              <wp:extent cx="75566" cy="292736"/>
              <wp:effectExtent l="0" t="0" r="634" b="12064"/>
              <wp:wrapSquare wrapText="largest"/>
              <wp:docPr id="1" name="Rámec1"/>
              <wp:cNvGraphicFramePr/>
              <a:graphic xmlns:a="http://schemas.openxmlformats.org/drawingml/2006/main">
                <a:graphicData uri="http://schemas.microsoft.com/office/word/2010/wordprocessingShape">
                  <wps:wsp>
                    <wps:cNvSpPr/>
                    <wps:spPr>
                      <a:xfrm>
                        <a:off x="0" y="0"/>
                        <a:ext cx="75566" cy="292736"/>
                      </a:xfrm>
                      <a:prstGeom prst="rect">
                        <a:avLst/>
                      </a:prstGeom>
                      <a:noFill/>
                      <a:ln cap="flat">
                        <a:noFill/>
                        <a:prstDash val="solid"/>
                      </a:ln>
                    </wps:spPr>
                    <wps:txbx>
                      <w:txbxContent>
                        <w:p w14:paraId="7B9B36D1" w14:textId="77777777" w:rsidR="00F67465"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wps:txbx>
                    <wps:bodyPr vert="horz" wrap="square" lIns="0" tIns="0" rIns="0" bIns="0" anchor="t" anchorCtr="0" compatLnSpc="0">
                      <a:spAutoFit/>
                    </wps:bodyPr>
                  </wps:wsp>
                </a:graphicData>
              </a:graphic>
            </wp:anchor>
          </w:drawing>
        </mc:Choice>
        <mc:Fallback>
          <w:pict>
            <v:rect w14:anchorId="53DE574D" id="Rámec1" o:spid="_x0000_s1026" style="position:absolute;margin-left:-45.25pt;margin-top:.05pt;width:5.95pt;height:23.0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" filled="f" stroked="f">
              <v:textbox style="mso-fit-shape-to-text:t" inset="0,0,0,0">
                <w:txbxContent>
                  <w:p w14:paraId="7B9B36D1" w14:textId="77777777" w:rsidR="00F67465"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F9009" w14:textId="77777777" w:rsidR="007119D2" w:rsidRDefault="007119D2">
      <w:r>
        <w:rPr>
          <w:color w:val="000000"/>
        </w:rPr>
        <w:separator/>
      </w:r>
    </w:p>
  </w:footnote>
  <w:footnote w:type="continuationSeparator" w:id="0">
    <w:p w14:paraId="0AF97FF3" w14:textId="77777777" w:rsidR="007119D2" w:rsidRDefault="00711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1954"/>
    <w:multiLevelType w:val="multilevel"/>
    <w:tmpl w:val="DCFEA35A"/>
    <w:lvl w:ilvl="0">
      <w:start w:val="1"/>
      <w:numFmt w:val="decimal"/>
      <w:lvlText w:val="%1."/>
      <w:lvlJc w:val="left"/>
      <w:pPr>
        <w:ind w:left="720" w:hanging="360"/>
      </w:pPr>
      <w:rPr>
        <w:rFonts w:ascii="Roboto" w:hAnsi="Roboto"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A46A7"/>
    <w:multiLevelType w:val="multilevel"/>
    <w:tmpl w:val="83921E94"/>
    <w:lvl w:ilvl="0">
      <w:start w:val="1"/>
      <w:numFmt w:val="decimal"/>
      <w:lvlText w:val="%1."/>
      <w:lvlJc w:val="left"/>
      <w:pPr>
        <w:ind w:left="644" w:hanging="360"/>
      </w:pPr>
    </w:lvl>
    <w:lvl w:ilvl="1">
      <w:start w:val="1"/>
      <w:numFmt w:val="lowerLetter"/>
      <w:lvlText w:val="%2."/>
      <w:lvlJc w:val="left"/>
      <w:pPr>
        <w:ind w:left="1319" w:hanging="360"/>
      </w:pPr>
    </w:lvl>
    <w:lvl w:ilvl="2">
      <w:start w:val="1"/>
      <w:numFmt w:val="lowerRoman"/>
      <w:lvlText w:val="%3."/>
      <w:lvlJc w:val="right"/>
      <w:pPr>
        <w:ind w:left="2039" w:hanging="180"/>
      </w:pPr>
    </w:lvl>
    <w:lvl w:ilvl="3">
      <w:start w:val="1"/>
      <w:numFmt w:val="decimal"/>
      <w:lvlText w:val="%4."/>
      <w:lvlJc w:val="left"/>
      <w:pPr>
        <w:ind w:left="2759" w:hanging="360"/>
      </w:pPr>
    </w:lvl>
    <w:lvl w:ilvl="4">
      <w:start w:val="1"/>
      <w:numFmt w:val="lowerLetter"/>
      <w:lvlText w:val="%5."/>
      <w:lvlJc w:val="left"/>
      <w:pPr>
        <w:ind w:left="3479" w:hanging="360"/>
      </w:pPr>
    </w:lvl>
    <w:lvl w:ilvl="5">
      <w:start w:val="1"/>
      <w:numFmt w:val="lowerRoman"/>
      <w:lvlText w:val="%6."/>
      <w:lvlJc w:val="right"/>
      <w:pPr>
        <w:ind w:left="4199" w:hanging="180"/>
      </w:pPr>
    </w:lvl>
    <w:lvl w:ilvl="6">
      <w:start w:val="1"/>
      <w:numFmt w:val="decimal"/>
      <w:lvlText w:val="%7."/>
      <w:lvlJc w:val="left"/>
      <w:pPr>
        <w:ind w:left="4919" w:hanging="360"/>
      </w:pPr>
    </w:lvl>
    <w:lvl w:ilvl="7">
      <w:start w:val="1"/>
      <w:numFmt w:val="lowerLetter"/>
      <w:lvlText w:val="%8."/>
      <w:lvlJc w:val="left"/>
      <w:pPr>
        <w:ind w:left="5639" w:hanging="360"/>
      </w:pPr>
    </w:lvl>
    <w:lvl w:ilvl="8">
      <w:start w:val="1"/>
      <w:numFmt w:val="lowerRoman"/>
      <w:lvlText w:val="%9."/>
      <w:lvlJc w:val="right"/>
      <w:pPr>
        <w:ind w:left="6359" w:hanging="180"/>
      </w:pPr>
    </w:lvl>
  </w:abstractNum>
  <w:abstractNum w:abstractNumId="2" w15:restartNumberingAfterBreak="0">
    <w:nsid w:val="13136D38"/>
    <w:multiLevelType w:val="multilevel"/>
    <w:tmpl w:val="94C0F218"/>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3" w15:restartNumberingAfterBreak="0">
    <w:nsid w:val="3024034F"/>
    <w:multiLevelType w:val="multilevel"/>
    <w:tmpl w:val="DF80C80A"/>
    <w:lvl w:ilvl="0">
      <w:start w:val="1"/>
      <w:numFmt w:val="lowerLetter"/>
      <w:lvlText w:val="%1)"/>
      <w:lvlJc w:val="left"/>
      <w:pPr>
        <w:ind w:left="720" w:hanging="360"/>
      </w:pPr>
      <w:rPr>
        <w:rFonts w:ascii="Roboto" w:hAnsi="Roboto"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0457CDE"/>
    <w:multiLevelType w:val="multilevel"/>
    <w:tmpl w:val="721CF934"/>
    <w:lvl w:ilvl="0">
      <w:start w:val="1"/>
      <w:numFmt w:val="decimal"/>
      <w:lvlText w:val="%1."/>
      <w:lvlJc w:val="left"/>
      <w:pPr>
        <w:ind w:left="720" w:hanging="360"/>
      </w:pPr>
      <w:rPr>
        <w:rFonts w:ascii="Roboto" w:hAnsi="Roboto"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F707D2"/>
    <w:multiLevelType w:val="multilevel"/>
    <w:tmpl w:val="9F38B3EC"/>
    <w:lvl w:ilvl="0">
      <w:start w:val="1"/>
      <w:numFmt w:val="lowerLetter"/>
      <w:lvlText w:val="%1)"/>
      <w:lvlJc w:val="left"/>
      <w:pPr>
        <w:ind w:left="720" w:hanging="360"/>
      </w:pPr>
      <w:rPr>
        <w:rFonts w:ascii="Roboto" w:hAnsi="Roboto" w:hint="default"/>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26A9"/>
    <w:multiLevelType w:val="multilevel"/>
    <w:tmpl w:val="BC0487D2"/>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727B246C"/>
    <w:multiLevelType w:val="multilevel"/>
    <w:tmpl w:val="3D347E0A"/>
    <w:lvl w:ilvl="0">
      <w:start w:val="1"/>
      <w:numFmt w:val="decimal"/>
      <w:lvlText w:val="%1."/>
      <w:lvlJc w:val="left"/>
      <w:pPr>
        <w:ind w:left="360" w:hanging="360"/>
      </w:pPr>
      <w:rPr>
        <w:rFonts w:ascii="Roboto" w:hAnsi="Roboto"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48274B2"/>
    <w:multiLevelType w:val="multilevel"/>
    <w:tmpl w:val="8E36579E"/>
    <w:lvl w:ilvl="0">
      <w:start w:val="1"/>
      <w:numFmt w:val="lowerLetter"/>
      <w:lvlText w:val="%1)"/>
      <w:lvlJc w:val="left"/>
      <w:pPr>
        <w:ind w:left="1636" w:hanging="360"/>
      </w:pPr>
      <w:rPr>
        <w:rFonts w:ascii="Roboto" w:hAnsi="Roboto"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2"/>
  </w:num>
  <w:num w:numId="2">
    <w:abstractNumId w:val="1"/>
  </w:num>
  <w:num w:numId="3">
    <w:abstractNumId w:val="5"/>
  </w:num>
  <w:num w:numId="4">
    <w:abstractNumId w:val="8"/>
  </w:num>
  <w:num w:numId="5">
    <w:abstractNumId w:val="4"/>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DE"/>
    <w:rsid w:val="0005529E"/>
    <w:rsid w:val="00067D55"/>
    <w:rsid w:val="000812B5"/>
    <w:rsid w:val="00083B2A"/>
    <w:rsid w:val="000A69EA"/>
    <w:rsid w:val="000E598D"/>
    <w:rsid w:val="000E776D"/>
    <w:rsid w:val="00100BDE"/>
    <w:rsid w:val="001114A5"/>
    <w:rsid w:val="001363B2"/>
    <w:rsid w:val="00182807"/>
    <w:rsid w:val="001B2527"/>
    <w:rsid w:val="001B5FA0"/>
    <w:rsid w:val="001D0E3C"/>
    <w:rsid w:val="002072EB"/>
    <w:rsid w:val="002A0E3A"/>
    <w:rsid w:val="002F5EB9"/>
    <w:rsid w:val="003014CC"/>
    <w:rsid w:val="00315079"/>
    <w:rsid w:val="003253FA"/>
    <w:rsid w:val="00391445"/>
    <w:rsid w:val="003A1E30"/>
    <w:rsid w:val="003B7A69"/>
    <w:rsid w:val="003C1AD5"/>
    <w:rsid w:val="003E2875"/>
    <w:rsid w:val="003E7196"/>
    <w:rsid w:val="00411845"/>
    <w:rsid w:val="0043458D"/>
    <w:rsid w:val="00442553"/>
    <w:rsid w:val="00447EE1"/>
    <w:rsid w:val="00450CDB"/>
    <w:rsid w:val="00475381"/>
    <w:rsid w:val="004958D7"/>
    <w:rsid w:val="004C3767"/>
    <w:rsid w:val="004C5216"/>
    <w:rsid w:val="004E30E0"/>
    <w:rsid w:val="005423AE"/>
    <w:rsid w:val="005624A9"/>
    <w:rsid w:val="005C5074"/>
    <w:rsid w:val="005D0175"/>
    <w:rsid w:val="005D6ADB"/>
    <w:rsid w:val="005F32A0"/>
    <w:rsid w:val="0063131A"/>
    <w:rsid w:val="0064083E"/>
    <w:rsid w:val="006B35AD"/>
    <w:rsid w:val="00706C6E"/>
    <w:rsid w:val="007119D2"/>
    <w:rsid w:val="00715178"/>
    <w:rsid w:val="00717900"/>
    <w:rsid w:val="00787D8E"/>
    <w:rsid w:val="007B3902"/>
    <w:rsid w:val="007B7389"/>
    <w:rsid w:val="007C657F"/>
    <w:rsid w:val="00801C53"/>
    <w:rsid w:val="00835BF3"/>
    <w:rsid w:val="0084048E"/>
    <w:rsid w:val="0088511A"/>
    <w:rsid w:val="008A5515"/>
    <w:rsid w:val="008B3792"/>
    <w:rsid w:val="009213D6"/>
    <w:rsid w:val="00922AF4"/>
    <w:rsid w:val="00923784"/>
    <w:rsid w:val="0093221A"/>
    <w:rsid w:val="009B33B8"/>
    <w:rsid w:val="009D31BB"/>
    <w:rsid w:val="00A07ACE"/>
    <w:rsid w:val="00A34177"/>
    <w:rsid w:val="00A63D60"/>
    <w:rsid w:val="00A7175C"/>
    <w:rsid w:val="00A77766"/>
    <w:rsid w:val="00A84938"/>
    <w:rsid w:val="00AA599F"/>
    <w:rsid w:val="00AE02D8"/>
    <w:rsid w:val="00B1250B"/>
    <w:rsid w:val="00B1395F"/>
    <w:rsid w:val="00B15644"/>
    <w:rsid w:val="00B65F7F"/>
    <w:rsid w:val="00B83CD8"/>
    <w:rsid w:val="00BA1717"/>
    <w:rsid w:val="00BA5A36"/>
    <w:rsid w:val="00BB396A"/>
    <w:rsid w:val="00BB62BC"/>
    <w:rsid w:val="00BC7CCB"/>
    <w:rsid w:val="00BF255A"/>
    <w:rsid w:val="00C20CC3"/>
    <w:rsid w:val="00C3424A"/>
    <w:rsid w:val="00C407C6"/>
    <w:rsid w:val="00C56012"/>
    <w:rsid w:val="00CA197F"/>
    <w:rsid w:val="00CB3128"/>
    <w:rsid w:val="00CE3A87"/>
    <w:rsid w:val="00D05C78"/>
    <w:rsid w:val="00D069E3"/>
    <w:rsid w:val="00D352E3"/>
    <w:rsid w:val="00DC4C60"/>
    <w:rsid w:val="00DE22E4"/>
    <w:rsid w:val="00DF73B5"/>
    <w:rsid w:val="00E1153D"/>
    <w:rsid w:val="00E35716"/>
    <w:rsid w:val="00EA7184"/>
    <w:rsid w:val="00EC38B4"/>
    <w:rsid w:val="00EF136F"/>
    <w:rsid w:val="00F07D9F"/>
    <w:rsid w:val="00F317CF"/>
    <w:rsid w:val="00F45BA4"/>
    <w:rsid w:val="00F46501"/>
    <w:rsid w:val="00F80419"/>
    <w:rsid w:val="00F9481E"/>
    <w:rsid w:val="00F97763"/>
    <w:rsid w:val="00FA3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31C7A"/>
  <w15:docId w15:val="{0149B9C1-3818-4B48-AF14-E1D64B8F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Normln"/>
    <w:next w:val="Normln"/>
    <w:uiPriority w:val="9"/>
    <w:qFormat/>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customStyle="1" w:styleId="Zkladntextodsazen2Char">
    <w:name w:val="Základní text odsazený 2 Char"/>
    <w:rPr>
      <w:rFonts w:eastAsia="SimSun" w:cs="Mangal"/>
      <w:kern w:val="3"/>
      <w:sz w:val="24"/>
      <w:szCs w:val="21"/>
      <w:lang w:eastAsia="hi-IN" w:bidi="hi-IN"/>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
  </w:style>
  <w:style w:type="character" w:customStyle="1" w:styleId="Nadpis1Char">
    <w:name w:val="Nadpis 1 Char"/>
    <w:rPr>
      <w:rFonts w:ascii="Verdana" w:hAnsi="Verdana"/>
      <w:b/>
      <w:sz w:val="22"/>
    </w:rPr>
  </w:style>
  <w:style w:type="character" w:customStyle="1" w:styleId="ZkladntextChar">
    <w:name w:val="Základní text Char"/>
    <w:basedOn w:val="Standardnpsmoodstavce"/>
  </w:style>
  <w:style w:type="character" w:styleId="Zdraznn">
    <w:name w:val="Emphasis"/>
    <w:basedOn w:val="Standardnpsmoodstavce"/>
    <w:uiPriority w:val="20"/>
    <w:qFormat/>
    <w:rPr>
      <w:i/>
      <w:iCs/>
    </w:rPr>
  </w:style>
  <w:style w:type="character" w:styleId="Siln">
    <w:name w:val="Strong"/>
    <w:basedOn w:val="Standardnpsmoodstavce"/>
    <w:rPr>
      <w:b/>
      <w:bCs/>
    </w:rPr>
  </w:style>
  <w:style w:type="character" w:customStyle="1" w:styleId="Internetovodkaz">
    <w:name w:val="Internetový odkaz"/>
    <w:basedOn w:val="Standardnpsmoodstavce"/>
    <w:rPr>
      <w:color w:val="0000FF"/>
      <w:u w:val="single"/>
    </w:rPr>
  </w:style>
  <w:style w:type="character" w:customStyle="1" w:styleId="ListLabel1">
    <w:name w:val="ListLabel 1"/>
    <w:rPr>
      <w:rFonts w:ascii="Roboto" w:hAnsi="Roboto"/>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eastAsia="SimSun" w:cs="Mangal"/>
    </w:rPr>
  </w:style>
  <w:style w:type="character" w:customStyle="1" w:styleId="ListLabel12">
    <w:name w:val="ListLabel 12"/>
    <w:rPr>
      <w:rFonts w:eastAsia="Times New Roman" w:cs="Times New Roman"/>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ascii="Verdana" w:eastAsia="SimSun" w:hAnsi="Verdana" w:cs="Mangal"/>
      <w:sz w:val="21"/>
    </w:rPr>
  </w:style>
  <w:style w:type="character" w:customStyle="1" w:styleId="ListLabel17">
    <w:name w:val="ListLabel 17"/>
    <w:rPr>
      <w:rFonts w:ascii="Roboto" w:hAnsi="Roboto"/>
    </w:rPr>
  </w:style>
  <w:style w:type="character" w:customStyle="1" w:styleId="ListLabel18">
    <w:name w:val="ListLabel 18"/>
    <w:rPr>
      <w:rFonts w:ascii="Roboto" w:hAnsi="Roboto"/>
      <w:b/>
    </w:rPr>
  </w:style>
  <w:style w:type="character" w:customStyle="1" w:styleId="ListLabel19">
    <w:name w:val="ListLabel 19"/>
    <w:rPr>
      <w:rFonts w:ascii="Verdana" w:eastAsia="SimSun" w:hAnsi="Verdana" w:cs="Mangal"/>
      <w:sz w:val="21"/>
    </w:rPr>
  </w:style>
  <w:style w:type="character" w:customStyle="1" w:styleId="ListLabel20">
    <w:name w:val="ListLabel 20"/>
    <w:rPr>
      <w:rFonts w:ascii="Roboto" w:hAnsi="Roboto"/>
    </w:rPr>
  </w:style>
  <w:style w:type="character" w:customStyle="1" w:styleId="ListLabel21">
    <w:name w:val="ListLabel 21"/>
    <w:rPr>
      <w:rFonts w:ascii="Roboto" w:hAnsi="Roboto"/>
      <w:b/>
    </w:rPr>
  </w:style>
  <w:style w:type="character" w:customStyle="1" w:styleId="ListLabel22">
    <w:name w:val="ListLabel 22"/>
    <w:rPr>
      <w:rFonts w:ascii="Verdana" w:eastAsia="SimSun" w:hAnsi="Verdana" w:cs="Mangal"/>
      <w:sz w:val="21"/>
    </w:rPr>
  </w:style>
  <w:style w:type="character" w:customStyle="1" w:styleId="ListLabel23">
    <w:name w:val="ListLabel 23"/>
    <w:rPr>
      <w:rFonts w:ascii="Roboto" w:hAnsi="Roboto"/>
    </w:rPr>
  </w:style>
  <w:style w:type="character" w:customStyle="1" w:styleId="ListLabel24">
    <w:name w:val="ListLabel 24"/>
    <w:rPr>
      <w:rFonts w:ascii="Arial" w:hAnsi="Arial"/>
      <w:b/>
    </w:rPr>
  </w:style>
  <w:style w:type="character" w:customStyle="1" w:styleId="ListLabel25">
    <w:name w:val="ListLabel 25"/>
    <w:rPr>
      <w:rFonts w:ascii="Arial" w:eastAsia="SimSun" w:hAnsi="Arial" w:cs="Mangal"/>
      <w:sz w:val="20"/>
    </w:rPr>
  </w:style>
  <w:style w:type="character" w:customStyle="1" w:styleId="ListLabel26">
    <w:name w:val="ListLabel 26"/>
    <w:rPr>
      <w:rFonts w:ascii="Arial" w:hAnsi="Arial" w:cs="Arial"/>
    </w:rPr>
  </w:style>
  <w:style w:type="character" w:customStyle="1" w:styleId="ListLabel27">
    <w:name w:val="ListLabel 27"/>
    <w:rPr>
      <w:rFonts w:ascii="Arial" w:hAnsi="Arial"/>
      <w:b/>
    </w:rPr>
  </w:style>
  <w:style w:type="character" w:customStyle="1" w:styleId="ListLabel28">
    <w:name w:val="ListLabel 28"/>
    <w:rPr>
      <w:rFonts w:ascii="Arial" w:eastAsia="SimSun" w:hAnsi="Arial" w:cs="Mangal"/>
      <w:sz w:val="20"/>
    </w:rPr>
  </w:style>
  <w:style w:type="character" w:customStyle="1" w:styleId="ListLabel29">
    <w:name w:val="ListLabel 29"/>
    <w:rPr>
      <w:rFonts w:ascii="Arial" w:hAnsi="Arial" w:cs="Arial"/>
    </w:rPr>
  </w:style>
  <w:style w:type="character" w:customStyle="1" w:styleId="Symbolyproslovn">
    <w:name w:val="Symboly pro číslování"/>
  </w:style>
  <w:style w:type="character" w:customStyle="1" w:styleId="ListLabel30">
    <w:name w:val="ListLabel 30"/>
    <w:rPr>
      <w:rFonts w:ascii="Arial" w:hAnsi="Arial"/>
      <w:b/>
    </w:rPr>
  </w:style>
  <w:style w:type="character" w:customStyle="1" w:styleId="ListLabel31">
    <w:name w:val="ListLabel 31"/>
    <w:rPr>
      <w:rFonts w:ascii="Arial" w:eastAsia="SimSun" w:hAnsi="Arial" w:cs="Mangal"/>
      <w:sz w:val="20"/>
    </w:rPr>
  </w:style>
  <w:style w:type="character" w:customStyle="1" w:styleId="ListLabel32">
    <w:name w:val="ListLabel 32"/>
    <w:rPr>
      <w:rFonts w:ascii="Arial" w:hAnsi="Arial" w:cs="Arial"/>
    </w:rPr>
  </w:style>
  <w:style w:type="character" w:customStyle="1" w:styleId="ListLabel33">
    <w:name w:val="ListLabel 33"/>
    <w:rPr>
      <w:rFonts w:ascii="Arial" w:hAnsi="Arial"/>
      <w:b/>
    </w:rPr>
  </w:style>
  <w:style w:type="character" w:customStyle="1" w:styleId="ListLabel34">
    <w:name w:val="ListLabel 34"/>
    <w:rPr>
      <w:rFonts w:ascii="Arial" w:eastAsia="SimSun" w:hAnsi="Arial" w:cs="Mangal"/>
      <w:sz w:val="20"/>
    </w:rPr>
  </w:style>
  <w:style w:type="character" w:customStyle="1" w:styleId="ListLabel35">
    <w:name w:val="ListLabel 35"/>
    <w:rPr>
      <w:rFonts w:ascii="Arial" w:hAnsi="Arial" w:cs="Arial"/>
    </w:rPr>
  </w:style>
  <w:style w:type="character" w:customStyle="1" w:styleId="ListLabel36">
    <w:name w:val="ListLabel 36"/>
    <w:rPr>
      <w:rFonts w:ascii="Arial" w:hAnsi="Arial"/>
      <w:b/>
      <w:sz w:val="21"/>
    </w:rPr>
  </w:style>
  <w:style w:type="character" w:customStyle="1" w:styleId="ListLabel37">
    <w:name w:val="ListLabel 37"/>
    <w:rPr>
      <w:rFonts w:ascii="Arial" w:eastAsia="SimSun" w:hAnsi="Arial" w:cs="Mangal"/>
      <w:sz w:val="20"/>
    </w:rPr>
  </w:style>
  <w:style w:type="character" w:customStyle="1" w:styleId="ListLabel38">
    <w:name w:val="ListLabel 38"/>
    <w:rPr>
      <w:rFonts w:ascii="Arial" w:hAnsi="Arial" w:cs="Arial"/>
      <w:sz w:val="21"/>
      <w:szCs w:val="21"/>
    </w:rPr>
  </w:style>
  <w:style w:type="character" w:customStyle="1" w:styleId="ListLabel39">
    <w:name w:val="ListLabel 39"/>
    <w:rPr>
      <w:rFonts w:ascii="Arial" w:hAnsi="Arial"/>
      <w:b/>
      <w:sz w:val="21"/>
    </w:rPr>
  </w:style>
  <w:style w:type="character" w:customStyle="1" w:styleId="ListLabel40">
    <w:name w:val="ListLabel 40"/>
    <w:rPr>
      <w:rFonts w:ascii="Arial" w:eastAsia="SimSun" w:hAnsi="Arial" w:cs="Mangal"/>
      <w:sz w:val="20"/>
    </w:rPr>
  </w:style>
  <w:style w:type="character" w:customStyle="1" w:styleId="ListLabel41">
    <w:name w:val="ListLabel 41"/>
    <w:rPr>
      <w:rFonts w:ascii="Arial" w:hAnsi="Arial" w:cs="Arial"/>
      <w:sz w:val="21"/>
      <w:szCs w:val="21"/>
    </w:rPr>
  </w:style>
  <w:style w:type="character" w:customStyle="1" w:styleId="ListLabel42">
    <w:name w:val="ListLabel 42"/>
    <w:rPr>
      <w:rFonts w:ascii="Arial" w:hAnsi="Arial"/>
      <w:b/>
      <w:sz w:val="21"/>
    </w:rPr>
  </w:style>
  <w:style w:type="character" w:customStyle="1" w:styleId="ListLabel43">
    <w:name w:val="ListLabel 43"/>
    <w:rPr>
      <w:rFonts w:ascii="Arial" w:eastAsia="SimSun" w:hAnsi="Arial" w:cs="Mangal"/>
      <w:sz w:val="20"/>
    </w:rPr>
  </w:style>
  <w:style w:type="character" w:customStyle="1" w:styleId="ListLabel44">
    <w:name w:val="ListLabel 44"/>
    <w:rPr>
      <w:rFonts w:ascii="Arial" w:hAnsi="Arial" w:cs="Arial"/>
      <w:sz w:val="21"/>
      <w:szCs w:val="21"/>
    </w:rPr>
  </w:style>
  <w:style w:type="character" w:customStyle="1" w:styleId="ListLabel45">
    <w:name w:val="ListLabel 45"/>
    <w:rPr>
      <w:rFonts w:ascii="Arial" w:hAnsi="Arial"/>
      <w:b/>
      <w:sz w:val="21"/>
    </w:rPr>
  </w:style>
  <w:style w:type="character" w:customStyle="1" w:styleId="ListLabel46">
    <w:name w:val="ListLabel 46"/>
    <w:rPr>
      <w:rFonts w:ascii="Arial" w:eastAsia="SimSun" w:hAnsi="Arial" w:cs="Mangal"/>
      <w:sz w:val="20"/>
    </w:rPr>
  </w:style>
  <w:style w:type="character" w:customStyle="1" w:styleId="ListLabel47">
    <w:name w:val="ListLabel 47"/>
    <w:rPr>
      <w:rFonts w:ascii="Arial" w:hAnsi="Arial" w:cs="Arial"/>
      <w:sz w:val="21"/>
      <w:szCs w:val="21"/>
    </w:rPr>
  </w:style>
  <w:style w:type="character" w:customStyle="1" w:styleId="Znakypropoznmkupodarou">
    <w:name w:val="Znaky pro poznámku pod čarou"/>
  </w:style>
  <w:style w:type="character" w:customStyle="1" w:styleId="Znakyprovysvtlivky">
    <w:name w:val="Znaky pro vysvětlivky"/>
  </w:style>
  <w:style w:type="character" w:customStyle="1" w:styleId="Navtveninternetovodkaz">
    <w:name w:val="Navštívený internetový odkaz"/>
    <w:rPr>
      <w:color w:val="800000"/>
      <w:u w:val="single"/>
    </w:rPr>
  </w:style>
  <w:style w:type="character" w:customStyle="1" w:styleId="ListLabel48">
    <w:name w:val="ListLabel 48"/>
    <w:rPr>
      <w:rFonts w:ascii="Arial" w:hAnsi="Arial"/>
      <w:b/>
      <w:sz w:val="21"/>
    </w:rPr>
  </w:style>
  <w:style w:type="character" w:customStyle="1" w:styleId="ListLabel49">
    <w:name w:val="ListLabel 49"/>
    <w:rPr>
      <w:rFonts w:ascii="Arial" w:eastAsia="SimSun" w:hAnsi="Arial" w:cs="Mangal"/>
      <w:sz w:val="20"/>
    </w:rPr>
  </w:style>
  <w:style w:type="character" w:customStyle="1" w:styleId="ListLabel50">
    <w:name w:val="ListLabel 50"/>
    <w:rPr>
      <w:rFonts w:ascii="Arial" w:hAnsi="Arial" w:cs="Arial"/>
      <w:sz w:val="21"/>
      <w:szCs w:val="21"/>
    </w:rPr>
  </w:style>
  <w:style w:type="character" w:customStyle="1" w:styleId="ListLabel51">
    <w:name w:val="ListLabel 51"/>
    <w:rPr>
      <w:rFonts w:ascii="Arial" w:hAnsi="Arial"/>
      <w:b/>
      <w:sz w:val="21"/>
    </w:rPr>
  </w:style>
  <w:style w:type="character" w:customStyle="1" w:styleId="ListLabel52">
    <w:name w:val="ListLabel 52"/>
    <w:rPr>
      <w:rFonts w:ascii="Arial" w:eastAsia="SimSun" w:hAnsi="Arial" w:cs="Mangal"/>
      <w:sz w:val="20"/>
    </w:rPr>
  </w:style>
  <w:style w:type="character" w:customStyle="1" w:styleId="ListLabel53">
    <w:name w:val="ListLabel 53"/>
    <w:rPr>
      <w:rFonts w:ascii="Arial" w:hAnsi="Arial" w:cs="Arial"/>
      <w:sz w:val="21"/>
      <w:szCs w:val="21"/>
    </w:rPr>
  </w:style>
  <w:style w:type="character" w:customStyle="1" w:styleId="ListLabel54">
    <w:name w:val="ListLabel 54"/>
    <w:rPr>
      <w:rFonts w:ascii="Arial" w:hAnsi="Arial"/>
      <w:b/>
      <w:sz w:val="21"/>
    </w:rPr>
  </w:style>
  <w:style w:type="character" w:customStyle="1" w:styleId="ListLabel55">
    <w:name w:val="ListLabel 55"/>
    <w:rPr>
      <w:rFonts w:ascii="Arial" w:eastAsia="SimSun" w:hAnsi="Arial" w:cs="Mangal"/>
      <w:sz w:val="20"/>
    </w:rPr>
  </w:style>
  <w:style w:type="character" w:customStyle="1" w:styleId="ListLabel56">
    <w:name w:val="ListLabel 56"/>
    <w:rPr>
      <w:rFonts w:ascii="Arial" w:hAnsi="Arial" w:cs="Arial"/>
      <w:sz w:val="21"/>
      <w:szCs w:val="21"/>
    </w:rPr>
  </w:style>
  <w:style w:type="character" w:customStyle="1" w:styleId="ListLabel57">
    <w:name w:val="ListLabel 57"/>
    <w:rPr>
      <w:rFonts w:ascii="Arial" w:hAnsi="Arial"/>
      <w:b/>
      <w:sz w:val="21"/>
    </w:rPr>
  </w:style>
  <w:style w:type="character" w:customStyle="1" w:styleId="ListLabel58">
    <w:name w:val="ListLabel 58"/>
    <w:rPr>
      <w:rFonts w:ascii="Arial" w:eastAsia="SimSun" w:hAnsi="Arial" w:cs="Mangal"/>
      <w:sz w:val="20"/>
    </w:rPr>
  </w:style>
  <w:style w:type="character" w:customStyle="1" w:styleId="ListLabel59">
    <w:name w:val="ListLabel 59"/>
    <w:rPr>
      <w:rFonts w:ascii="Arial" w:hAnsi="Arial" w:cs="Arial"/>
      <w:sz w:val="21"/>
      <w:szCs w:val="21"/>
    </w:rPr>
  </w:style>
  <w:style w:type="character" w:customStyle="1" w:styleId="ListLabel60">
    <w:name w:val="ListLabel 60"/>
    <w:rPr>
      <w:rFonts w:ascii="Arial" w:hAnsi="Arial"/>
      <w:b/>
      <w:sz w:val="21"/>
    </w:rPr>
  </w:style>
  <w:style w:type="character" w:customStyle="1" w:styleId="ListLabel61">
    <w:name w:val="ListLabel 61"/>
    <w:rPr>
      <w:rFonts w:ascii="Arial" w:eastAsia="SimSun" w:hAnsi="Arial" w:cs="Mangal"/>
      <w:sz w:val="20"/>
    </w:rPr>
  </w:style>
  <w:style w:type="character" w:customStyle="1" w:styleId="ListLabel62">
    <w:name w:val="ListLabel 62"/>
    <w:rPr>
      <w:rFonts w:ascii="Verdana Pro" w:hAnsi="Verdana Pro" w:cs="Arial"/>
      <w:sz w:val="21"/>
      <w:szCs w:val="21"/>
    </w:rPr>
  </w:style>
  <w:style w:type="character" w:customStyle="1" w:styleId="ListLabel63">
    <w:name w:val="ListLabel 63"/>
    <w:rPr>
      <w:rFonts w:ascii="Arial" w:hAnsi="Arial"/>
      <w:b/>
      <w:sz w:val="21"/>
    </w:rPr>
  </w:style>
  <w:style w:type="character" w:customStyle="1" w:styleId="ListLabel64">
    <w:name w:val="ListLabel 64"/>
    <w:rPr>
      <w:rFonts w:ascii="Arial" w:eastAsia="SimSun" w:hAnsi="Arial" w:cs="Mangal"/>
      <w:sz w:val="20"/>
    </w:rPr>
  </w:style>
  <w:style w:type="character" w:customStyle="1" w:styleId="ListLabel65">
    <w:name w:val="ListLabel 65"/>
    <w:rPr>
      <w:rFonts w:ascii="Verdana Pro" w:hAnsi="Verdana Pro" w:cs="Arial"/>
      <w:sz w:val="21"/>
      <w:szCs w:val="21"/>
    </w:rPr>
  </w:style>
  <w:style w:type="character" w:customStyle="1" w:styleId="ListLabel66">
    <w:name w:val="ListLabel 66"/>
    <w:rPr>
      <w:rFonts w:ascii="Arial" w:hAnsi="Arial"/>
      <w:b/>
      <w:sz w:val="21"/>
    </w:rPr>
  </w:style>
  <w:style w:type="character" w:customStyle="1" w:styleId="ListLabel67">
    <w:name w:val="ListLabel 67"/>
    <w:rPr>
      <w:rFonts w:ascii="Arial" w:eastAsia="SimSun" w:hAnsi="Arial" w:cs="Mangal"/>
      <w:sz w:val="20"/>
    </w:rPr>
  </w:style>
  <w:style w:type="character" w:customStyle="1" w:styleId="ListLabel68">
    <w:name w:val="ListLabel 68"/>
    <w:rPr>
      <w:rFonts w:ascii="Verdana Pro" w:hAnsi="Verdana Pro" w:cs="Arial"/>
      <w:sz w:val="21"/>
      <w:szCs w:val="21"/>
    </w:rPr>
  </w:style>
  <w:style w:type="character" w:customStyle="1" w:styleId="ListLabel69">
    <w:name w:val="ListLabel 69"/>
    <w:rPr>
      <w:rFonts w:ascii="Arial" w:hAnsi="Arial"/>
      <w:b/>
      <w:sz w:val="21"/>
    </w:rPr>
  </w:style>
  <w:style w:type="character" w:customStyle="1" w:styleId="ListLabel70">
    <w:name w:val="ListLabel 70"/>
    <w:rPr>
      <w:rFonts w:ascii="Arial" w:eastAsia="SimSun" w:hAnsi="Arial" w:cs="Mangal"/>
      <w:sz w:val="20"/>
    </w:rPr>
  </w:style>
  <w:style w:type="character" w:customStyle="1" w:styleId="ListLabel71">
    <w:name w:val="ListLabel 71"/>
    <w:rPr>
      <w:rFonts w:ascii="Verdana Pro" w:hAnsi="Verdana Pro" w:cs="Arial"/>
      <w:sz w:val="21"/>
      <w:szCs w:val="21"/>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pat">
    <w:name w:val="footer"/>
    <w:basedOn w:val="Normln"/>
    <w:pPr>
      <w:tabs>
        <w:tab w:val="center" w:pos="4536"/>
        <w:tab w:val="right" w:pos="9072"/>
      </w:tabs>
    </w:pPr>
  </w:style>
  <w:style w:type="paragraph" w:styleId="Nzev">
    <w:name w:val="Title"/>
    <w:basedOn w:val="Normln"/>
    <w:uiPriority w:val="10"/>
    <w:qFormat/>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pPr>
      <w:suppressAutoHyphens/>
    </w:pPr>
  </w:style>
  <w:style w:type="paragraph" w:styleId="Zkladntextodsazen2">
    <w:name w:val="Body Text Indent 2"/>
    <w:basedOn w:val="Normln"/>
    <w:pPr>
      <w:widowControl w:val="0"/>
      <w:spacing w:after="120" w:line="480" w:lineRule="auto"/>
      <w:ind w:left="283"/>
    </w:pPr>
    <w:rPr>
      <w:rFonts w:eastAsia="SimSun" w:cs="Mangal"/>
      <w:kern w:val="3"/>
      <w:sz w:val="24"/>
      <w:szCs w:val="21"/>
      <w:lang w:eastAsia="hi-IN" w:bidi="hi-IN"/>
    </w:rPr>
  </w:style>
  <w:style w:type="paragraph" w:styleId="Textkomente">
    <w:name w:val="annotation text"/>
    <w:basedOn w:val="Normln"/>
  </w:style>
  <w:style w:type="paragraph" w:styleId="Pedmtkomente">
    <w:name w:val="annotation subject"/>
    <w:basedOn w:val="Textkomente"/>
    <w:next w:val="Textkomente"/>
    <w:rPr>
      <w:b/>
      <w:bCs/>
    </w:rPr>
  </w:style>
  <w:style w:type="paragraph" w:styleId="Textbubliny">
    <w:name w:val="Balloon Text"/>
    <w:basedOn w:val="Normln"/>
    <w:rPr>
      <w:rFonts w:ascii="Tahoma" w:hAnsi="Tahoma"/>
      <w:sz w:val="16"/>
      <w:szCs w:val="16"/>
    </w:rPr>
  </w:style>
  <w:style w:type="paragraph" w:customStyle="1" w:styleId="Prosttext1">
    <w:name w:val="Prostý text1"/>
    <w:basedOn w:val="Normln"/>
    <w:rPr>
      <w:rFonts w:ascii="Courier New" w:hAnsi="Courier New"/>
    </w:rPr>
  </w:style>
  <w:style w:type="paragraph" w:styleId="Zkladntextodsazen">
    <w:name w:val="Body Text Indent"/>
    <w:basedOn w:val="Normln"/>
    <w:pPr>
      <w:spacing w:after="120"/>
      <w:ind w:left="283"/>
    </w:pPr>
  </w:style>
  <w:style w:type="paragraph" w:customStyle="1" w:styleId="Default">
    <w:name w:val="Default"/>
    <w:pPr>
      <w:suppressAutoHyphens/>
    </w:pPr>
    <w:rPr>
      <w:rFonts w:ascii="Arial" w:eastAsia="Calibri" w:hAnsi="Arial" w:cs="Arial"/>
      <w:color w:val="000000"/>
      <w:sz w:val="24"/>
      <w:szCs w:val="24"/>
    </w:rPr>
  </w:style>
  <w:style w:type="paragraph" w:styleId="Odstavecseseznamem">
    <w:name w:val="List Paragraph"/>
    <w:basedOn w:val="Normln"/>
    <w:pPr>
      <w:ind w:left="708"/>
    </w:pPr>
  </w:style>
  <w:style w:type="paragraph" w:styleId="Normlnweb">
    <w:name w:val="Normal (Web)"/>
    <w:basedOn w:val="Normln"/>
    <w:uiPriority w:val="99"/>
    <w:rPr>
      <w:sz w:val="24"/>
      <w:szCs w:val="24"/>
    </w:rPr>
  </w:style>
  <w:style w:type="paragraph" w:customStyle="1" w:styleId="Normln1">
    <w:name w:val="Normln"/>
    <w:pPr>
      <w:suppressAutoHyphens/>
    </w:pPr>
    <w:rPr>
      <w:rFonts w:ascii="MS Sans Serif" w:hAnsi="MS Sans Serif"/>
      <w:sz w:val="24"/>
      <w:szCs w:val="24"/>
    </w:rPr>
  </w:style>
  <w:style w:type="paragraph" w:customStyle="1" w:styleId="Obsahrmce">
    <w:name w:val="Obsah rámce"/>
    <w:basedOn w:val="Normln"/>
  </w:style>
  <w:style w:type="paragraph" w:customStyle="1" w:styleId="Obsahtabulky">
    <w:name w:val="Obsah tabulky"/>
    <w:basedOn w:val="Normln"/>
    <w:pPr>
      <w:suppressLineNumbers/>
    </w:pPr>
  </w:style>
  <w:style w:type="paragraph" w:customStyle="1" w:styleId="Obsahseznamu">
    <w:name w:val="Obsah seznamu"/>
    <w:basedOn w:val="Normln"/>
    <w:pPr>
      <w:ind w:left="567"/>
    </w:pPr>
  </w:style>
  <w:style w:type="paragraph" w:customStyle="1" w:styleId="xxxmsonormal">
    <w:name w:val="x_xxmsonormal"/>
    <w:basedOn w:val="Normln"/>
    <w:pPr>
      <w:spacing w:before="100" w:after="100"/>
    </w:pPr>
    <w:rPr>
      <w:sz w:val="24"/>
      <w:szCs w:val="24"/>
    </w:rPr>
  </w:style>
  <w:style w:type="paragraph" w:customStyle="1" w:styleId="xxxmsolistparagraph">
    <w:name w:val="x_xxmsolistparagraph"/>
    <w:basedOn w:val="Normln"/>
    <w:pPr>
      <w:spacing w:before="100" w:after="100"/>
    </w:pPr>
    <w:rPr>
      <w:sz w:val="24"/>
      <w:szCs w:val="24"/>
    </w:rPr>
  </w:style>
  <w:style w:type="paragraph" w:customStyle="1" w:styleId="gmail-p1">
    <w:name w:val="gmail-p1"/>
    <w:basedOn w:val="Normln"/>
    <w:pPr>
      <w:spacing w:before="100" w:after="100"/>
    </w:pPr>
    <w:rPr>
      <w:rFonts w:ascii="Calibri" w:eastAsia="Calibri" w:hAnsi="Calibri" w:cs="Calibri"/>
      <w:sz w:val="22"/>
      <w:szCs w:val="22"/>
    </w:rPr>
  </w:style>
  <w:style w:type="character" w:customStyle="1" w:styleId="gmail-apple-converted-space">
    <w:name w:val="gmail-apple-converted-space"/>
    <w:basedOn w:val="Standardnpsmoodstavce"/>
  </w:style>
  <w:style w:type="character" w:styleId="Hypertextovodkaz">
    <w:name w:val="Hyperlink"/>
    <w:rPr>
      <w:color w:val="0000FF"/>
      <w:u w:val="single"/>
    </w:rPr>
  </w:style>
  <w:style w:type="paragraph" w:styleId="Revize">
    <w:name w:val="Revision"/>
    <w:hidden/>
    <w:uiPriority w:val="99"/>
    <w:semiHidden/>
    <w:rsid w:val="00442553"/>
    <w:pPr>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4314">
      <w:bodyDiv w:val="1"/>
      <w:marLeft w:val="0"/>
      <w:marRight w:val="0"/>
      <w:marTop w:val="0"/>
      <w:marBottom w:val="0"/>
      <w:divBdr>
        <w:top w:val="none" w:sz="0" w:space="0" w:color="auto"/>
        <w:left w:val="none" w:sz="0" w:space="0" w:color="auto"/>
        <w:bottom w:val="none" w:sz="0" w:space="0" w:color="auto"/>
        <w:right w:val="none" w:sz="0" w:space="0" w:color="auto"/>
      </w:divBdr>
    </w:div>
    <w:div w:id="406803655">
      <w:bodyDiv w:val="1"/>
      <w:marLeft w:val="0"/>
      <w:marRight w:val="0"/>
      <w:marTop w:val="0"/>
      <w:marBottom w:val="0"/>
      <w:divBdr>
        <w:top w:val="none" w:sz="0" w:space="0" w:color="auto"/>
        <w:left w:val="none" w:sz="0" w:space="0" w:color="auto"/>
        <w:bottom w:val="none" w:sz="0" w:space="0" w:color="auto"/>
        <w:right w:val="none" w:sz="0" w:space="0" w:color="auto"/>
      </w:divBdr>
    </w:div>
    <w:div w:id="513033592">
      <w:bodyDiv w:val="1"/>
      <w:marLeft w:val="0"/>
      <w:marRight w:val="0"/>
      <w:marTop w:val="0"/>
      <w:marBottom w:val="0"/>
      <w:divBdr>
        <w:top w:val="none" w:sz="0" w:space="0" w:color="auto"/>
        <w:left w:val="none" w:sz="0" w:space="0" w:color="auto"/>
        <w:bottom w:val="none" w:sz="0" w:space="0" w:color="auto"/>
        <w:right w:val="none" w:sz="0" w:space="0" w:color="auto"/>
      </w:divBdr>
    </w:div>
    <w:div w:id="596714240">
      <w:bodyDiv w:val="1"/>
      <w:marLeft w:val="0"/>
      <w:marRight w:val="0"/>
      <w:marTop w:val="0"/>
      <w:marBottom w:val="0"/>
      <w:divBdr>
        <w:top w:val="none" w:sz="0" w:space="0" w:color="auto"/>
        <w:left w:val="none" w:sz="0" w:space="0" w:color="auto"/>
        <w:bottom w:val="none" w:sz="0" w:space="0" w:color="auto"/>
        <w:right w:val="none" w:sz="0" w:space="0" w:color="auto"/>
      </w:divBdr>
    </w:div>
    <w:div w:id="764228461">
      <w:bodyDiv w:val="1"/>
      <w:marLeft w:val="0"/>
      <w:marRight w:val="0"/>
      <w:marTop w:val="0"/>
      <w:marBottom w:val="0"/>
      <w:divBdr>
        <w:top w:val="none" w:sz="0" w:space="0" w:color="auto"/>
        <w:left w:val="none" w:sz="0" w:space="0" w:color="auto"/>
        <w:bottom w:val="none" w:sz="0" w:space="0" w:color="auto"/>
        <w:right w:val="none" w:sz="0" w:space="0" w:color="auto"/>
      </w:divBdr>
    </w:div>
    <w:div w:id="802885348">
      <w:bodyDiv w:val="1"/>
      <w:marLeft w:val="0"/>
      <w:marRight w:val="0"/>
      <w:marTop w:val="0"/>
      <w:marBottom w:val="0"/>
      <w:divBdr>
        <w:top w:val="none" w:sz="0" w:space="0" w:color="auto"/>
        <w:left w:val="none" w:sz="0" w:space="0" w:color="auto"/>
        <w:bottom w:val="none" w:sz="0" w:space="0" w:color="auto"/>
        <w:right w:val="none" w:sz="0" w:space="0" w:color="auto"/>
      </w:divBdr>
    </w:div>
    <w:div w:id="1527064137">
      <w:bodyDiv w:val="1"/>
      <w:marLeft w:val="0"/>
      <w:marRight w:val="0"/>
      <w:marTop w:val="0"/>
      <w:marBottom w:val="0"/>
      <w:divBdr>
        <w:top w:val="none" w:sz="0" w:space="0" w:color="auto"/>
        <w:left w:val="none" w:sz="0" w:space="0" w:color="auto"/>
        <w:bottom w:val="none" w:sz="0" w:space="0" w:color="auto"/>
        <w:right w:val="none" w:sz="0" w:space="0" w:color="auto"/>
      </w:divBdr>
    </w:div>
    <w:div w:id="199020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7eb3dc-79b9-427b-8afd-52d5928a17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8" ma:contentTypeDescription="Vytvoří nový dokument" ma:contentTypeScope="" ma:versionID="81f738cc058ba1c32c3ee09f1a5626b6">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e3426bd978a3ef79cf3cd51de3040177"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06F9-14A5-4FFC-9E78-C94B7CA5D8E8}">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571bbdac-139c-4580-8cd0-455136b3944b"/>
    <ds:schemaRef ds:uri="fe7eb3dc-79b9-427b-8afd-52d5928a1776"/>
    <ds:schemaRef ds:uri="http://www.w3.org/XML/1998/namespace"/>
  </ds:schemaRefs>
</ds:datastoreItem>
</file>

<file path=customXml/itemProps2.xml><?xml version="1.0" encoding="utf-8"?>
<ds:datastoreItem xmlns:ds="http://schemas.openxmlformats.org/officeDocument/2006/customXml" ds:itemID="{B29A38D9-76C8-4A37-8AA7-BBE467BB1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3B795-5766-419A-B9EE-042C00D0E2EB}">
  <ds:schemaRefs>
    <ds:schemaRef ds:uri="http://schemas.microsoft.com/sharepoint/v3/contenttype/forms"/>
  </ds:schemaRefs>
</ds:datastoreItem>
</file>

<file path=customXml/itemProps4.xml><?xml version="1.0" encoding="utf-8"?>
<ds:datastoreItem xmlns:ds="http://schemas.openxmlformats.org/officeDocument/2006/customXml" ds:itemID="{D9A47FF6-BAE2-4903-9BD3-50E86C74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1561</Words>
  <Characters>9616</Characters>
  <Application>Microsoft Office Word</Application>
  <DocSecurity>0</DocSecurity>
  <Lines>246</Lines>
  <Paragraphs>109</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Akademie muzickych umeni v Praze</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subject/>
  <dc:creator>V.Riedelbauch</dc:creator>
  <dc:description/>
  <cp:lastModifiedBy>Anna POPPOVÁ</cp:lastModifiedBy>
  <cp:revision>3</cp:revision>
  <cp:lastPrinted>2025-04-04T12:08:00Z</cp:lastPrinted>
  <dcterms:created xsi:type="dcterms:W3CDTF">2025-05-12T15:01:00Z</dcterms:created>
  <dcterms:modified xsi:type="dcterms:W3CDTF">2025-05-14T07:51:00Z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HAMU</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0x01010074B0D245CE168B4FACC679A8D0B49364</vt:lpwstr>
  </property>
  <property fmtid="{D5CDD505-2E9C-101B-9397-08002B2CF9AE}" pid="9" name="GrammarlyDocumentId">
    <vt:lpwstr>f16a7fa9413c760f3e55ef4ad159a9b80fc0d38e2174f35a3607a85d731be57b</vt:lpwstr>
  </property>
</Properties>
</file>