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36F" w:rsidRDefault="00DA57FA">
      <w:pPr>
        <w:spacing w:after="76"/>
        <w:ind w:left="17" w:right="4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5140452</wp:posOffset>
            </wp:positionH>
            <wp:positionV relativeFrom="paragraph">
              <wp:posOffset>52529</wp:posOffset>
            </wp:positionV>
            <wp:extent cx="1409700" cy="294132"/>
            <wp:effectExtent l="0" t="0" r="0" b="0"/>
            <wp:wrapSquare wrapText="bothSides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94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Specifikace služby elektronických komunikací</w:t>
      </w:r>
    </w:p>
    <w:p w:rsidR="003A636F" w:rsidRDefault="00DA57FA">
      <w:pPr>
        <w:spacing w:after="3" w:line="268" w:lineRule="auto"/>
        <w:ind w:left="-5" w:right="49" w:hanging="10"/>
      </w:pPr>
      <w:r>
        <w:rPr>
          <w:rFonts w:ascii="Times New Roman" w:eastAsia="Times New Roman" w:hAnsi="Times New Roman" w:cs="Times New Roman"/>
          <w:sz w:val="18"/>
        </w:rPr>
        <w:t>Systém NET Line s.r.o., IČ: 26365863, DIČ: CZ26365863 se sídlem Rokycanova 1929, 35601 Sokolov</w:t>
      </w:r>
    </w:p>
    <w:p w:rsidR="003A636F" w:rsidRDefault="00DA57FA">
      <w:pPr>
        <w:spacing w:after="3" w:line="268" w:lineRule="auto"/>
        <w:ind w:left="-5" w:right="49" w:hanging="10"/>
      </w:pPr>
      <w:r>
        <w:rPr>
          <w:rFonts w:ascii="Times New Roman" w:eastAsia="Times New Roman" w:hAnsi="Times New Roman" w:cs="Times New Roman"/>
          <w:sz w:val="18"/>
        </w:rPr>
        <w:t>firma je zapsána v obchodním rejstříku vedeném u Krajského soudu v Plzni, oddíl C, vložka 15727</w:t>
      </w:r>
    </w:p>
    <w:tbl>
      <w:tblPr>
        <w:tblStyle w:val="TableGrid"/>
        <w:tblW w:w="10394" w:type="dxa"/>
        <w:tblInd w:w="-18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3822"/>
        <w:gridCol w:w="2062"/>
        <w:gridCol w:w="4510"/>
      </w:tblGrid>
      <w:tr w:rsidR="003A636F">
        <w:trPr>
          <w:trHeight w:val="256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A636F" w:rsidRDefault="00DA57FA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8"/>
              </w:rPr>
              <w:t>Dodatek ke smlouvě číslo</w:t>
            </w:r>
          </w:p>
        </w:tc>
        <w:tc>
          <w:tcPr>
            <w:tcW w:w="20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A636F" w:rsidRDefault="00DA57FA">
            <w:r>
              <w:rPr>
                <w:rFonts w:ascii="Times New Roman" w:eastAsia="Times New Roman" w:hAnsi="Times New Roman" w:cs="Times New Roman"/>
                <w:sz w:val="18"/>
              </w:rPr>
              <w:t>Číslo specifikace / verze</w:t>
            </w:r>
          </w:p>
        </w:tc>
        <w:tc>
          <w:tcPr>
            <w:tcW w:w="45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A636F" w:rsidRDefault="00DA57FA">
            <w:pPr>
              <w:ind w:left="1854"/>
            </w:pPr>
            <w:r>
              <w:rPr>
                <w:rFonts w:ascii="Times New Roman" w:eastAsia="Times New Roman" w:hAnsi="Times New Roman" w:cs="Times New Roman"/>
                <w:sz w:val="18"/>
              </w:rPr>
              <w:t>Nahrazuje specifikaci / verzi</w:t>
            </w:r>
          </w:p>
        </w:tc>
      </w:tr>
      <w:tr w:rsidR="003A636F">
        <w:trPr>
          <w:trHeight w:val="269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636F" w:rsidRDefault="00DA57FA">
            <w:pPr>
              <w:ind w:left="273"/>
            </w:pPr>
            <w:r>
              <w:rPr>
                <w:rFonts w:ascii="Times New Roman" w:eastAsia="Times New Roman" w:hAnsi="Times New Roman" w:cs="Times New Roman"/>
                <w:sz w:val="18"/>
              </w:rPr>
              <w:t>06100300253901</w:t>
            </w:r>
          </w:p>
        </w:tc>
        <w:tc>
          <w:tcPr>
            <w:tcW w:w="20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A636F" w:rsidRDefault="00DA57FA">
            <w:pPr>
              <w:ind w:left="8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4/2</w:t>
            </w:r>
          </w:p>
        </w:tc>
        <w:tc>
          <w:tcPr>
            <w:tcW w:w="45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A636F" w:rsidRDefault="00DA57FA">
            <w:pPr>
              <w:ind w:left="3463"/>
            </w:pPr>
            <w:r>
              <w:rPr>
                <w:rFonts w:ascii="Times New Roman" w:eastAsia="Times New Roman" w:hAnsi="Times New Roman" w:cs="Times New Roman"/>
                <w:sz w:val="18"/>
              </w:rPr>
              <w:t>4/1</w:t>
            </w:r>
          </w:p>
        </w:tc>
      </w:tr>
    </w:tbl>
    <w:p w:rsidR="003A636F" w:rsidRDefault="00DA57FA">
      <w:pPr>
        <w:tabs>
          <w:tab w:val="center" w:pos="7118"/>
        </w:tabs>
        <w:spacing w:after="0"/>
      </w:pPr>
      <w:r>
        <w:rPr>
          <w:rFonts w:ascii="Times New Roman" w:eastAsia="Times New Roman" w:hAnsi="Times New Roman" w:cs="Times New Roman"/>
          <w:sz w:val="18"/>
        </w:rPr>
        <w:t>Adresa Účastníka</w:t>
      </w:r>
      <w:r>
        <w:rPr>
          <w:rFonts w:ascii="Times New Roman" w:eastAsia="Times New Roman" w:hAnsi="Times New Roman" w:cs="Times New Roman"/>
          <w:sz w:val="18"/>
        </w:rPr>
        <w:tab/>
        <w:t>Kontaktní osoba Účastníka</w:t>
      </w:r>
    </w:p>
    <w:tbl>
      <w:tblPr>
        <w:tblStyle w:val="TableGrid"/>
        <w:tblW w:w="10394" w:type="dxa"/>
        <w:tblInd w:w="-18" w:type="dxa"/>
        <w:tblCellMar>
          <w:top w:w="62" w:type="dxa"/>
          <w:left w:w="49" w:type="dxa"/>
          <w:right w:w="115" w:type="dxa"/>
        </w:tblCellMar>
        <w:tblLook w:val="04A0" w:firstRow="1" w:lastRow="0" w:firstColumn="1" w:lastColumn="0" w:noHBand="0" w:noVBand="1"/>
      </w:tblPr>
      <w:tblGrid>
        <w:gridCol w:w="5371"/>
        <w:gridCol w:w="464"/>
        <w:gridCol w:w="4559"/>
      </w:tblGrid>
      <w:tr w:rsidR="003A636F">
        <w:trPr>
          <w:trHeight w:val="256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A636F" w:rsidRDefault="00DA57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Název organizace / Jméno a příjmení</w:t>
            </w:r>
          </w:p>
        </w:tc>
        <w:tc>
          <w:tcPr>
            <w:tcW w:w="4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A636F" w:rsidRDefault="003A636F"/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A636F" w:rsidRDefault="00DA57FA">
            <w:r>
              <w:rPr>
                <w:rFonts w:ascii="Times New Roman" w:eastAsia="Times New Roman" w:hAnsi="Times New Roman" w:cs="Times New Roman"/>
                <w:sz w:val="18"/>
              </w:rPr>
              <w:t>Jméno a příjmení</w:t>
            </w:r>
          </w:p>
        </w:tc>
      </w:tr>
    </w:tbl>
    <w:p w:rsidR="003A636F" w:rsidRDefault="00DA57FA">
      <w:pPr>
        <w:spacing w:after="3" w:line="268" w:lineRule="auto"/>
        <w:ind w:left="-5" w:right="49" w:hanging="10"/>
      </w:pPr>
      <w:r>
        <w:rPr>
          <w:rFonts w:ascii="Times New Roman" w:eastAsia="Times New Roman" w:hAnsi="Times New Roman" w:cs="Times New Roman"/>
          <w:sz w:val="18"/>
        </w:rPr>
        <w:t>Město Aš</w:t>
      </w:r>
    </w:p>
    <w:tbl>
      <w:tblPr>
        <w:tblStyle w:val="TableGrid"/>
        <w:tblW w:w="10394" w:type="dxa"/>
        <w:tblInd w:w="-18" w:type="dxa"/>
        <w:tblCellMar>
          <w:top w:w="60" w:type="dxa"/>
          <w:left w:w="49" w:type="dxa"/>
          <w:right w:w="115" w:type="dxa"/>
        </w:tblCellMar>
        <w:tblLook w:val="04A0" w:firstRow="1" w:lastRow="0" w:firstColumn="1" w:lastColumn="0" w:noHBand="0" w:noVBand="1"/>
      </w:tblPr>
      <w:tblGrid>
        <w:gridCol w:w="5371"/>
        <w:gridCol w:w="464"/>
        <w:gridCol w:w="4559"/>
      </w:tblGrid>
      <w:tr w:rsidR="003A636F">
        <w:trPr>
          <w:trHeight w:val="254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A636F" w:rsidRDefault="00DA57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Adresa</w:t>
            </w:r>
          </w:p>
        </w:tc>
        <w:tc>
          <w:tcPr>
            <w:tcW w:w="4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A636F" w:rsidRDefault="003A636F"/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A636F" w:rsidRDefault="00DA57FA">
            <w:r>
              <w:rPr>
                <w:rFonts w:ascii="Times New Roman" w:eastAsia="Times New Roman" w:hAnsi="Times New Roman" w:cs="Times New Roman"/>
                <w:sz w:val="18"/>
              </w:rPr>
              <w:t>Funkce</w:t>
            </w:r>
          </w:p>
        </w:tc>
      </w:tr>
    </w:tbl>
    <w:p w:rsidR="003A636F" w:rsidRDefault="00DA57FA">
      <w:pPr>
        <w:spacing w:after="3" w:line="268" w:lineRule="auto"/>
        <w:ind w:left="-5" w:right="49" w:hanging="10"/>
      </w:pPr>
      <w:r>
        <w:rPr>
          <w:rFonts w:ascii="Times New Roman" w:eastAsia="Times New Roman" w:hAnsi="Times New Roman" w:cs="Times New Roman"/>
          <w:sz w:val="18"/>
        </w:rPr>
        <w:t>Kamenná 473/52</w:t>
      </w:r>
    </w:p>
    <w:tbl>
      <w:tblPr>
        <w:tblStyle w:val="TableGrid"/>
        <w:tblW w:w="10394" w:type="dxa"/>
        <w:tblInd w:w="-18" w:type="dxa"/>
        <w:tblCellMar>
          <w:top w:w="60" w:type="dxa"/>
          <w:left w:w="47" w:type="dxa"/>
          <w:right w:w="115" w:type="dxa"/>
        </w:tblCellMar>
        <w:tblLook w:val="04A0" w:firstRow="1" w:lastRow="0" w:firstColumn="1" w:lastColumn="0" w:noHBand="0" w:noVBand="1"/>
      </w:tblPr>
      <w:tblGrid>
        <w:gridCol w:w="5371"/>
        <w:gridCol w:w="464"/>
        <w:gridCol w:w="4559"/>
      </w:tblGrid>
      <w:tr w:rsidR="003A636F">
        <w:trPr>
          <w:trHeight w:val="255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A636F" w:rsidRDefault="00DA57FA">
            <w:pPr>
              <w:tabs>
                <w:tab w:val="center" w:pos="4745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Město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PSČ</w:t>
            </w:r>
          </w:p>
        </w:tc>
        <w:tc>
          <w:tcPr>
            <w:tcW w:w="4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A636F" w:rsidRDefault="003A636F"/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A636F" w:rsidRDefault="00DA57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E-mail</w:t>
            </w:r>
          </w:p>
        </w:tc>
      </w:tr>
    </w:tbl>
    <w:p w:rsidR="003A636F" w:rsidRDefault="00DA57FA">
      <w:pPr>
        <w:tabs>
          <w:tab w:val="center" w:pos="4868"/>
          <w:tab w:val="center" w:pos="7836"/>
        </w:tabs>
        <w:spacing w:after="3" w:line="268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467868</wp:posOffset>
                </wp:positionH>
                <wp:positionV relativeFrom="page">
                  <wp:posOffset>10044685</wp:posOffset>
                </wp:positionV>
                <wp:extent cx="6606540" cy="1523"/>
                <wp:effectExtent l="0" t="0" r="0" b="0"/>
                <wp:wrapTopAndBottom/>
                <wp:docPr id="2623" name="Group 2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1523"/>
                          <a:chOff x="0" y="0"/>
                          <a:chExt cx="6606540" cy="1523"/>
                        </a:xfrm>
                      </wpg:grpSpPr>
                      <wps:wsp>
                        <wps:cNvPr id="2870" name="Shape 2870"/>
                        <wps:cNvSpPr/>
                        <wps:spPr>
                          <a:xfrm>
                            <a:off x="0" y="0"/>
                            <a:ext cx="6606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 h="9144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  <a:lnTo>
                                  <a:pt x="6606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23" style="width:520.2pt;height:0.119934pt;position:absolute;mso-position-horizontal-relative:page;mso-position-horizontal:absolute;margin-left:36.84pt;mso-position-vertical-relative:page;margin-top:790.92pt;" coordsize="66065,15">
                <v:shape id="Shape 2871" style="position:absolute;width:66065;height:91;left:0;top:0;" coordsize="6606540,9144" path="m0,0l6606540,0l660654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>Aš</w:t>
      </w:r>
      <w:r>
        <w:rPr>
          <w:rFonts w:ascii="Times New Roman" w:eastAsia="Times New Roman" w:hAnsi="Times New Roman" w:cs="Times New Roman"/>
          <w:sz w:val="18"/>
        </w:rPr>
        <w:tab/>
        <w:t>35201</w:t>
      </w:r>
      <w:r>
        <w:rPr>
          <w:rFonts w:ascii="Times New Roman" w:eastAsia="Times New Roman" w:hAnsi="Times New Roman" w:cs="Times New Roman"/>
          <w:sz w:val="18"/>
        </w:rPr>
        <w:tab/>
        <w:t>macejak.petr@muas.cz; raskova.blanka@muas.cz</w:t>
      </w:r>
    </w:p>
    <w:tbl>
      <w:tblPr>
        <w:tblStyle w:val="TableGrid"/>
        <w:tblW w:w="10392" w:type="dxa"/>
        <w:tblInd w:w="-18" w:type="dxa"/>
        <w:tblCellMar>
          <w:top w:w="58" w:type="dxa"/>
          <w:bottom w:w="19" w:type="dxa"/>
          <w:right w:w="34" w:type="dxa"/>
        </w:tblCellMar>
        <w:tblLook w:val="04A0" w:firstRow="1" w:lastRow="0" w:firstColumn="1" w:lastColumn="0" w:noHBand="0" w:noVBand="1"/>
      </w:tblPr>
      <w:tblGrid>
        <w:gridCol w:w="4530"/>
        <w:gridCol w:w="835"/>
        <w:gridCol w:w="470"/>
        <w:gridCol w:w="2123"/>
        <w:gridCol w:w="2434"/>
      </w:tblGrid>
      <w:tr w:rsidR="003A636F">
        <w:trPr>
          <w:trHeight w:val="254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A636F" w:rsidRDefault="00DA57FA">
            <w:pPr>
              <w:ind w:left="49"/>
            </w:pPr>
            <w:r>
              <w:rPr>
                <w:rFonts w:ascii="Times New Roman" w:eastAsia="Times New Roman" w:hAnsi="Times New Roman" w:cs="Times New Roman"/>
                <w:sz w:val="18"/>
              </w:rPr>
              <w:t>Poznámka:</w:t>
            </w: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A636F" w:rsidRDefault="003A636F"/>
        </w:tc>
        <w:tc>
          <w:tcPr>
            <w:tcW w:w="470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A636F" w:rsidRDefault="003A636F"/>
        </w:tc>
        <w:tc>
          <w:tcPr>
            <w:tcW w:w="4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A636F" w:rsidRDefault="00DA57FA">
            <w:pPr>
              <w:tabs>
                <w:tab w:val="center" w:pos="2644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Mobilní telefon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Pevný telefon / Fax:</w:t>
            </w:r>
          </w:p>
        </w:tc>
      </w:tr>
      <w:tr w:rsidR="003A636F">
        <w:trPr>
          <w:trHeight w:val="805"/>
        </w:trPr>
        <w:tc>
          <w:tcPr>
            <w:tcW w:w="4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A636F" w:rsidRDefault="00DA57FA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18"/>
              </w:rPr>
              <w:t>Internetové, televizní a paušální služby</w:t>
            </w: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A636F" w:rsidRDefault="003A636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A636F" w:rsidRDefault="003A636F"/>
        </w:tc>
        <w:tc>
          <w:tcPr>
            <w:tcW w:w="45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A636F" w:rsidRDefault="00DA57FA">
            <w:pPr>
              <w:tabs>
                <w:tab w:val="center" w:pos="2293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731454406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354524217</w:t>
            </w:r>
          </w:p>
        </w:tc>
      </w:tr>
      <w:tr w:rsidR="003A636F">
        <w:trPr>
          <w:trHeight w:val="256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A636F" w:rsidRDefault="00DA57FA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Telekomunikační služba</w:t>
            </w: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A636F" w:rsidRDefault="00DA57FA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Paušál</w:t>
            </w:r>
          </w:p>
        </w:tc>
        <w:tc>
          <w:tcPr>
            <w:tcW w:w="50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A636F" w:rsidRDefault="00DA57FA">
            <w:pPr>
              <w:tabs>
                <w:tab w:val="center" w:pos="214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Období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Poznámka</w:t>
            </w:r>
          </w:p>
        </w:tc>
      </w:tr>
      <w:tr w:rsidR="003A636F">
        <w:trPr>
          <w:trHeight w:val="1333"/>
        </w:trPr>
        <w:tc>
          <w:tcPr>
            <w:tcW w:w="4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A636F" w:rsidRDefault="00DA57FA">
            <w:pPr>
              <w:spacing w:after="89" w:line="249" w:lineRule="auto"/>
              <w:ind w:left="47" w:right="22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Wi-Fi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Hotspot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- U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Radnice 1/2 Aš - MÚ budova B (5x)</w:t>
            </w:r>
          </w:p>
          <w:p w:rsidR="003A636F" w:rsidRDefault="00DA57FA">
            <w:pPr>
              <w:spacing w:after="272"/>
              <w:ind w:left="35"/>
            </w:pPr>
            <w:r>
              <w:rPr>
                <w:rFonts w:ascii="Times New Roman" w:eastAsia="Times New Roman" w:hAnsi="Times New Roman" w:cs="Times New Roman"/>
                <w:sz w:val="18"/>
                <w:bdr w:val="single" w:sz="2" w:space="0" w:color="000000"/>
              </w:rPr>
              <w:t>Počet aktivních telekomunikačních služeb: 1</w:t>
            </w:r>
          </w:p>
          <w:p w:rsidR="003A636F" w:rsidRDefault="00DA57FA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18"/>
              </w:rPr>
              <w:t>Jednorázové poplatky</w:t>
            </w: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A636F" w:rsidRDefault="00DA57FA">
            <w:r>
              <w:rPr>
                <w:rFonts w:ascii="Times New Roman" w:eastAsia="Times New Roman" w:hAnsi="Times New Roman" w:cs="Times New Roman"/>
                <w:sz w:val="18"/>
              </w:rPr>
              <w:t>1 000,00</w:t>
            </w:r>
          </w:p>
        </w:tc>
        <w:tc>
          <w:tcPr>
            <w:tcW w:w="50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A636F" w:rsidRDefault="00DA57FA">
            <w:pPr>
              <w:spacing w:after="293"/>
              <w:ind w:left="22"/>
            </w:pPr>
            <w:r>
              <w:rPr>
                <w:rFonts w:ascii="Times New Roman" w:eastAsia="Times New Roman" w:hAnsi="Times New Roman" w:cs="Times New Roman"/>
                <w:sz w:val="18"/>
              </w:rPr>
              <w:t>Od 05/2025</w:t>
            </w:r>
          </w:p>
          <w:p w:rsidR="003A636F" w:rsidRDefault="00DA57FA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bdr w:val="single" w:sz="2" w:space="0" w:color="000000"/>
              </w:rPr>
              <w:t>Celkem bez DPH: 1 000,00 Kč</w:t>
            </w:r>
          </w:p>
        </w:tc>
      </w:tr>
      <w:tr w:rsidR="003A636F">
        <w:trPr>
          <w:trHeight w:val="482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A636F" w:rsidRDefault="00DA57FA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Text jednorázové platby</w:t>
            </w: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A636F" w:rsidRDefault="003A636F"/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A636F" w:rsidRDefault="003A636F"/>
        </w:tc>
        <w:tc>
          <w:tcPr>
            <w:tcW w:w="21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A636F" w:rsidRDefault="00DA57FA">
            <w:pPr>
              <w:ind w:left="500" w:hanging="11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DPH Počet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Jedn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%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jedn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24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A636F" w:rsidRDefault="00DA57FA">
            <w:pPr>
              <w:ind w:left="149" w:firstLine="6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Cena za Sleva Celkem bez jednotku % DPH </w:t>
            </w:r>
          </w:p>
        </w:tc>
      </w:tr>
      <w:tr w:rsidR="003A636F">
        <w:trPr>
          <w:trHeight w:val="1184"/>
        </w:trPr>
        <w:tc>
          <w:tcPr>
            <w:tcW w:w="4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A636F" w:rsidRDefault="00DA57FA">
            <w:pPr>
              <w:spacing w:after="108"/>
              <w:ind w:left="49"/>
            </w:pPr>
            <w:r>
              <w:rPr>
                <w:rFonts w:ascii="Times New Roman" w:eastAsia="Times New Roman" w:hAnsi="Times New Roman" w:cs="Times New Roman"/>
                <w:sz w:val="18"/>
              </w:rPr>
              <w:t>aktivace služby</w:t>
            </w:r>
          </w:p>
          <w:p w:rsidR="003A636F" w:rsidRDefault="00DA57FA">
            <w:pPr>
              <w:spacing w:after="317"/>
              <w:ind w:left="18"/>
            </w:pPr>
            <w:r>
              <w:rPr>
                <w:rFonts w:ascii="Times New Roman" w:eastAsia="Times New Roman" w:hAnsi="Times New Roman" w:cs="Times New Roman"/>
                <w:sz w:val="18"/>
                <w:bdr w:val="single" w:sz="2" w:space="0" w:color="000000"/>
              </w:rPr>
              <w:t>Počet jednorázových poplatků: 1</w:t>
            </w:r>
          </w:p>
          <w:p w:rsidR="003A636F" w:rsidRDefault="00DA57FA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18"/>
              </w:rPr>
              <w:t>Poznámky</w:t>
            </w: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A636F" w:rsidRDefault="003A636F"/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A636F" w:rsidRDefault="003A636F"/>
        </w:tc>
        <w:tc>
          <w:tcPr>
            <w:tcW w:w="21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A636F" w:rsidRDefault="00DA57FA">
            <w:pPr>
              <w:tabs>
                <w:tab w:val="center" w:pos="586"/>
                <w:tab w:val="center" w:pos="134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</w:t>
            </w:r>
          </w:p>
        </w:tc>
        <w:tc>
          <w:tcPr>
            <w:tcW w:w="2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A636F" w:rsidRDefault="00DA57FA">
            <w:pPr>
              <w:tabs>
                <w:tab w:val="center" w:pos="513"/>
                <w:tab w:val="center" w:pos="1292"/>
                <w:tab w:val="right" w:pos="2401"/>
              </w:tabs>
              <w:spacing w:after="11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2 500,00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2 500,00</w:t>
            </w:r>
          </w:p>
          <w:p w:rsidR="003A636F" w:rsidRDefault="00DA57F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bdr w:val="single" w:sz="2" w:space="0" w:color="000000"/>
              </w:rPr>
              <w:t>Celkem bez DPH: 2 500,00 Kč</w:t>
            </w:r>
          </w:p>
        </w:tc>
      </w:tr>
      <w:tr w:rsidR="003A636F">
        <w:trPr>
          <w:trHeight w:val="254"/>
        </w:trPr>
        <w:tc>
          <w:tcPr>
            <w:tcW w:w="103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636F" w:rsidRDefault="00DA57FA">
            <w:pPr>
              <w:ind w:left="49"/>
            </w:pPr>
            <w:r>
              <w:rPr>
                <w:rFonts w:ascii="Times New Roman" w:eastAsia="Times New Roman" w:hAnsi="Times New Roman" w:cs="Times New Roman"/>
                <w:sz w:val="18"/>
              </w:rPr>
              <w:t>Služby uvedené v této specifikaci se uzavírají na dobu 24 měsíců od data podpisu této specifikace.</w:t>
            </w:r>
          </w:p>
        </w:tc>
      </w:tr>
    </w:tbl>
    <w:p w:rsidR="003A636F" w:rsidRDefault="00DA57FA">
      <w:pPr>
        <w:tabs>
          <w:tab w:val="center" w:pos="6515"/>
        </w:tabs>
        <w:spacing w:after="1421" w:line="268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V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dne  </w:t>
      </w:r>
      <w:r>
        <w:rPr>
          <w:rFonts w:ascii="Times New Roman" w:eastAsia="Times New Roman" w:hAnsi="Times New Roman" w:cs="Times New Roman"/>
          <w:sz w:val="18"/>
        </w:rPr>
        <w:tab/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V                                dne  </w:t>
      </w:r>
    </w:p>
    <w:p w:rsidR="003A636F" w:rsidRDefault="00DA57FA">
      <w:pPr>
        <w:spacing w:after="119"/>
        <w:ind w:left="-19" w:right="-16"/>
      </w:pPr>
      <w:r>
        <w:rPr>
          <w:noProof/>
        </w:rPr>
        <mc:AlternateContent>
          <mc:Choice Requires="wpg">
            <w:drawing>
              <wp:inline distT="0" distB="0" distL="0" distR="0">
                <wp:extent cx="6603493" cy="1524"/>
                <wp:effectExtent l="0" t="0" r="0" b="0"/>
                <wp:docPr id="2622" name="Group 2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493" cy="1524"/>
                          <a:chOff x="0" y="0"/>
                          <a:chExt cx="6603493" cy="1524"/>
                        </a:xfrm>
                      </wpg:grpSpPr>
                      <wps:wsp>
                        <wps:cNvPr id="2872" name="Shape 2872"/>
                        <wps:cNvSpPr/>
                        <wps:spPr>
                          <a:xfrm>
                            <a:off x="3448812" y="0"/>
                            <a:ext cx="3154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680" h="9144">
                                <a:moveTo>
                                  <a:pt x="0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0" y="0"/>
                            <a:ext cx="3156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204" h="9144">
                                <a:moveTo>
                                  <a:pt x="0" y="0"/>
                                </a:moveTo>
                                <a:lnTo>
                                  <a:pt x="3156204" y="0"/>
                                </a:lnTo>
                                <a:lnTo>
                                  <a:pt x="3156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2" style="width:519.96pt;height:0.119995pt;mso-position-horizontal-relative:char;mso-position-vertical-relative:line" coordsize="66034,15">
                <v:shape id="Shape 2874" style="position:absolute;width:31546;height:91;left:34488;top:0;" coordsize="3154680,9144" path="m0,0l3154680,0l3154680,9144l0,9144l0,0">
                  <v:stroke weight="0pt" endcap="flat" joinstyle="miter" miterlimit="10" on="false" color="#000000" opacity="0"/>
                  <v:fill on="true" color="#000000"/>
                </v:shape>
                <v:shape id="Shape 2875" style="position:absolute;width:31562;height:91;left:0;top:0;" coordsize="3156204,9144" path="m0,0l3156204,0l31562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A636F" w:rsidRDefault="00DA57FA">
      <w:pPr>
        <w:tabs>
          <w:tab w:val="center" w:pos="6199"/>
        </w:tabs>
        <w:spacing w:after="4068" w:line="268" w:lineRule="auto"/>
        <w:ind w:left="-15"/>
      </w:pPr>
      <w:proofErr w:type="gramStart"/>
      <w:r>
        <w:rPr>
          <w:rFonts w:ascii="Times New Roman" w:eastAsia="Times New Roman" w:hAnsi="Times New Roman" w:cs="Times New Roman"/>
          <w:sz w:val="18"/>
        </w:rPr>
        <w:t>poskytovatel - Systém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NET Line s.r.o.</w:t>
      </w:r>
      <w:r>
        <w:rPr>
          <w:rFonts w:ascii="Times New Roman" w:eastAsia="Times New Roman" w:hAnsi="Times New Roman" w:cs="Times New Roman"/>
          <w:sz w:val="18"/>
        </w:rPr>
        <w:tab/>
      </w:r>
      <w:proofErr w:type="gramStart"/>
      <w:r>
        <w:rPr>
          <w:rFonts w:ascii="Times New Roman" w:eastAsia="Times New Roman" w:hAnsi="Times New Roman" w:cs="Times New Roman"/>
          <w:sz w:val="18"/>
        </w:rPr>
        <w:t>účastník - Město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Aš</w:t>
      </w:r>
    </w:p>
    <w:p w:rsidR="003A636F" w:rsidRDefault="00DA57FA">
      <w:pPr>
        <w:numPr>
          <w:ilvl w:val="0"/>
          <w:numId w:val="1"/>
        </w:numPr>
        <w:spacing w:before="61" w:after="8"/>
        <w:ind w:hanging="120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Tel.: 355 366 355 * </w:t>
      </w:r>
      <w:proofErr w:type="gramStart"/>
      <w:r>
        <w:rPr>
          <w:rFonts w:ascii="Times New Roman" w:eastAsia="Times New Roman" w:hAnsi="Times New Roman" w:cs="Times New Roman"/>
          <w:sz w:val="16"/>
        </w:rPr>
        <w:t>E-mail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: obchod@line.cz * Web: www.line.cz * </w:t>
      </w:r>
      <w:proofErr w:type="spellStart"/>
      <w:r>
        <w:rPr>
          <w:rFonts w:ascii="Times New Roman" w:eastAsia="Times New Roman" w:hAnsi="Times New Roman" w:cs="Times New Roman"/>
          <w:sz w:val="16"/>
        </w:rPr>
        <w:t>Facebook</w:t>
      </w:r>
      <w:proofErr w:type="spellEnd"/>
      <w:r>
        <w:rPr>
          <w:rFonts w:ascii="Times New Roman" w:eastAsia="Times New Roman" w:hAnsi="Times New Roman" w:cs="Times New Roman"/>
          <w:sz w:val="16"/>
        </w:rPr>
        <w:t>: - *</w:t>
      </w:r>
      <w:r>
        <w:rPr>
          <w:rFonts w:ascii="Times New Roman" w:eastAsia="Times New Roman" w:hAnsi="Times New Roman" w:cs="Times New Roman"/>
          <w:sz w:val="16"/>
        </w:rPr>
        <w:tab/>
        <w:t>Stránka 1 z 1</w:t>
      </w:r>
    </w:p>
    <w:p w:rsidR="003A636F" w:rsidRDefault="00DA57FA">
      <w:pPr>
        <w:numPr>
          <w:ilvl w:val="0"/>
          <w:numId w:val="1"/>
        </w:numPr>
        <w:spacing w:after="8"/>
        <w:ind w:hanging="120"/>
      </w:pPr>
      <w:r>
        <w:rPr>
          <w:rFonts w:ascii="Times New Roman" w:eastAsia="Times New Roman" w:hAnsi="Times New Roman" w:cs="Times New Roman"/>
          <w:sz w:val="16"/>
        </w:rPr>
        <w:t>Pobočky: Sokolov, Nábřeží Petra Bezruče 1271/1; Karlovy Vary, Sokolovská 180/64; Ostrov, Mírové nám. 733 *</w:t>
      </w:r>
    </w:p>
    <w:sectPr w:rsidR="003A636F">
      <w:pgSz w:w="11906" w:h="16838"/>
      <w:pgMar w:top="1440" w:right="786" w:bottom="1440" w:left="7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E1424"/>
    <w:multiLevelType w:val="hybridMultilevel"/>
    <w:tmpl w:val="A1F6D678"/>
    <w:lvl w:ilvl="0" w:tplc="50A08472">
      <w:start w:val="1"/>
      <w:numFmt w:val="bullet"/>
      <w:lvlText w:val="*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1618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16F4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4AECA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1EDA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6622C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17624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62F1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C9E04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36F"/>
    <w:rsid w:val="003A636F"/>
    <w:rsid w:val="0077116D"/>
    <w:rsid w:val="00DA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5916B-B402-45AE-A38E-EEAC89A1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SM2 VD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SM2 VD</dc:title>
  <dc:subject/>
  <dc:creator>kuruczova</dc:creator>
  <cp:keywords/>
  <cp:lastModifiedBy>Blanka Vaněčková Rašková</cp:lastModifiedBy>
  <cp:revision>2</cp:revision>
  <dcterms:created xsi:type="dcterms:W3CDTF">2025-05-14T07:08:00Z</dcterms:created>
  <dcterms:modified xsi:type="dcterms:W3CDTF">2025-05-14T07:08:00Z</dcterms:modified>
</cp:coreProperties>
</file>