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70"/>
        <w:gridCol w:w="2264"/>
        <w:gridCol w:w="2228"/>
      </w:tblGrid>
      <w:tr w:rsidR="00DD1640" w:rsidRPr="00395D37" w14:paraId="45037AEE" w14:textId="77777777" w:rsidTr="000A798E">
        <w:trPr>
          <w:trHeight w:val="807"/>
        </w:trPr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4057D" w14:textId="4D397C61" w:rsidR="00DD1640" w:rsidRPr="00B64E8D" w:rsidRDefault="00DD1640" w:rsidP="00A84FDE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Stavba</w:t>
            </w:r>
            <w:r w:rsidR="006813C8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:</w:t>
            </w:r>
            <w:r w:rsidR="00F63905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Kalové hospodářství ČOV Brno - Modřice</w:t>
            </w:r>
          </w:p>
        </w:tc>
      </w:tr>
      <w:tr w:rsidR="000A798E" w:rsidRPr="00395D37" w14:paraId="66F30B11" w14:textId="77777777" w:rsidTr="000A798E">
        <w:trPr>
          <w:trHeight w:val="397"/>
        </w:trPr>
        <w:tc>
          <w:tcPr>
            <w:tcW w:w="453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FD34E" w14:textId="58D9FF42" w:rsidR="000A798E" w:rsidRPr="000A798E" w:rsidRDefault="000A798E" w:rsidP="00FD28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98E">
              <w:rPr>
                <w:rFonts w:ascii="Arial" w:hAnsi="Arial" w:cs="Arial"/>
                <w:b/>
                <w:sz w:val="20"/>
                <w:szCs w:val="20"/>
              </w:rPr>
              <w:t xml:space="preserve">Změnový list č. </w:t>
            </w:r>
            <w:r w:rsidR="00294A4E" w:rsidRPr="00294A4E">
              <w:rPr>
                <w:rFonts w:ascii="Arial" w:hAnsi="Arial" w:cs="Arial"/>
                <w:b/>
                <w:sz w:val="20"/>
                <w:szCs w:val="20"/>
              </w:rPr>
              <w:t>ZL20-NZ/S-09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75AA1ED1" w14:textId="77777777" w:rsidR="000A798E" w:rsidRPr="00044065" w:rsidRDefault="000A798E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044065">
              <w:rPr>
                <w:rFonts w:ascii="Arial" w:hAnsi="Arial" w:cs="Arial"/>
                <w:sz w:val="20"/>
                <w:szCs w:val="20"/>
              </w:rPr>
              <w:t>Datum předložení:</w:t>
            </w:r>
          </w:p>
        </w:tc>
        <w:tc>
          <w:tcPr>
            <w:tcW w:w="222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6D1CB5" w14:textId="4D0784CB" w:rsidR="000A798E" w:rsidRPr="00044065" w:rsidRDefault="00044065" w:rsidP="00600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065">
              <w:rPr>
                <w:rFonts w:ascii="Arial" w:hAnsi="Arial" w:cs="Arial"/>
                <w:sz w:val="20"/>
                <w:szCs w:val="20"/>
              </w:rPr>
              <w:t>22. 4. 2025</w:t>
            </w:r>
          </w:p>
        </w:tc>
      </w:tr>
      <w:tr w:rsidR="000A798E" w:rsidRPr="00395D37" w14:paraId="43F8DDD8" w14:textId="77777777" w:rsidTr="000A798E">
        <w:trPr>
          <w:trHeight w:val="397"/>
        </w:trPr>
        <w:tc>
          <w:tcPr>
            <w:tcW w:w="22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FC77AD" w14:textId="77777777" w:rsidR="000A798E" w:rsidRPr="00395D37" w:rsidRDefault="000A798E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Ev. č.</w:t>
            </w:r>
          </w:p>
        </w:tc>
        <w:tc>
          <w:tcPr>
            <w:tcW w:w="22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87DBED" w14:textId="2636D455" w:rsidR="000A798E" w:rsidRPr="000A798E" w:rsidRDefault="00294A4E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294A4E">
              <w:rPr>
                <w:rFonts w:ascii="Arial" w:hAnsi="Arial" w:cs="Arial"/>
                <w:sz w:val="20"/>
                <w:szCs w:val="20"/>
              </w:rPr>
              <w:t>NZ/S-09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94A4E">
              <w:rPr>
                <w:rFonts w:ascii="Arial" w:hAnsi="Arial" w:cs="Arial"/>
                <w:sz w:val="20"/>
                <w:szCs w:val="20"/>
              </w:rPr>
              <w:t>PV/11</w:t>
            </w:r>
          </w:p>
        </w:tc>
        <w:tc>
          <w:tcPr>
            <w:tcW w:w="2264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0CCFCA" w14:textId="7DD6DE9A" w:rsidR="000A798E" w:rsidRPr="000A798E" w:rsidRDefault="000A798E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C572C" w14:textId="4C56836E" w:rsidR="000A798E" w:rsidRPr="00464FEC" w:rsidRDefault="000A798E" w:rsidP="00B0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1E0FE497" w14:textId="77777777" w:rsidTr="000A798E">
        <w:trPr>
          <w:trHeight w:val="397"/>
        </w:trPr>
        <w:tc>
          <w:tcPr>
            <w:tcW w:w="226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637D6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14:paraId="2CCF0C19" w14:textId="65CB8BF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4E8D">
              <w:rPr>
                <w:rFonts w:ascii="Arial" w:hAnsi="Arial" w:cs="Arial"/>
                <w:sz w:val="20"/>
                <w:szCs w:val="20"/>
              </w:rPr>
              <w:t>Brněnské vodárny a kanalizace, a.s.</w:t>
            </w:r>
          </w:p>
        </w:tc>
      </w:tr>
      <w:tr w:rsidR="00DD1640" w:rsidRPr="00395D37" w14:paraId="035D1803" w14:textId="77777777" w:rsidTr="000A798E">
        <w:trPr>
          <w:trHeight w:val="397"/>
        </w:trPr>
        <w:tc>
          <w:tcPr>
            <w:tcW w:w="2264" w:type="dxa"/>
            <w:shd w:val="clear" w:color="auto" w:fill="auto"/>
            <w:vAlign w:val="center"/>
          </w:tcPr>
          <w:p w14:paraId="62C12F9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Správce stavby: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14:paraId="284BEA02" w14:textId="07793B3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48A4">
              <w:rPr>
                <w:rFonts w:ascii="Arial Narrow" w:hAnsi="Arial Narrow" w:cs="Arial"/>
                <w:bCs/>
                <w:sz w:val="22"/>
                <w:szCs w:val="22"/>
              </w:rPr>
              <w:t>Sdružení „ČOV Brno – Modřice, Správce stavby API a VRV“</w:t>
            </w:r>
          </w:p>
        </w:tc>
      </w:tr>
      <w:tr w:rsidR="00DD1640" w:rsidRPr="00395D37" w14:paraId="115211A0" w14:textId="77777777" w:rsidTr="000A798E">
        <w:trPr>
          <w:trHeight w:val="397"/>
        </w:trPr>
        <w:tc>
          <w:tcPr>
            <w:tcW w:w="2264" w:type="dxa"/>
            <w:shd w:val="clear" w:color="auto" w:fill="auto"/>
            <w:vAlign w:val="center"/>
          </w:tcPr>
          <w:p w14:paraId="256ED0EE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14:paraId="275209E3" w14:textId="0732AEB7" w:rsidR="00DD1640" w:rsidRPr="00395D37" w:rsidRDefault="003C7058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C7058">
              <w:rPr>
                <w:rFonts w:ascii="Arial Narrow" w:hAnsi="Arial Narrow" w:cs="Arial"/>
                <w:bCs/>
                <w:sz w:val="22"/>
                <w:szCs w:val="22"/>
              </w:rPr>
              <w:t>Společnost „IMOS, OHLA ŽS, ARKO, KUNST - ČOV Brno-Modřice"</w:t>
            </w:r>
          </w:p>
        </w:tc>
      </w:tr>
    </w:tbl>
    <w:p w14:paraId="147AD788" w14:textId="77777777" w:rsidR="00DD1640" w:rsidRPr="00395D3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279"/>
        <w:gridCol w:w="3077"/>
        <w:gridCol w:w="3084"/>
      </w:tblGrid>
      <w:tr w:rsidR="00DD1640" w:rsidRPr="00395D37" w14:paraId="1510F84C" w14:textId="77777777" w:rsidTr="00F614B5">
        <w:trPr>
          <w:trHeight w:val="397"/>
        </w:trPr>
        <w:tc>
          <w:tcPr>
            <w:tcW w:w="2901" w:type="dxa"/>
            <w:gridSpan w:val="2"/>
            <w:shd w:val="clear" w:color="auto" w:fill="auto"/>
            <w:vAlign w:val="center"/>
          </w:tcPr>
          <w:p w14:paraId="47AB3CEB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Změnový list předkládá: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F4CEC46" w14:textId="06300AAF" w:rsidR="00DD1640" w:rsidRPr="00395D37" w:rsidRDefault="00303FCC" w:rsidP="00A84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7B6D05" w:rsidRPr="00395D37" w14:paraId="62F6F031" w14:textId="77777777" w:rsidTr="00F614B5">
        <w:trPr>
          <w:trHeight w:val="397"/>
        </w:trPr>
        <w:tc>
          <w:tcPr>
            <w:tcW w:w="2901" w:type="dxa"/>
            <w:gridSpan w:val="2"/>
            <w:shd w:val="clear" w:color="auto" w:fill="auto"/>
            <w:vAlign w:val="center"/>
          </w:tcPr>
          <w:p w14:paraId="47123E4C" w14:textId="77777777" w:rsidR="007B6D05" w:rsidRPr="00395D37" w:rsidRDefault="007B6D05" w:rsidP="007B6D05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Charakter změny: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21ECB66A" w14:textId="445106B4" w:rsidR="007B6D05" w:rsidRPr="00044065" w:rsidRDefault="007B6D05" w:rsidP="007B6D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111EBAF4" w14:textId="64FEDA71" w:rsidR="007B6D05" w:rsidRPr="00044065" w:rsidRDefault="007B6D05" w:rsidP="007B6D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640" w:rsidRPr="00395D37" w14:paraId="7ABDE0BF" w14:textId="77777777" w:rsidTr="00F614B5">
        <w:trPr>
          <w:trHeight w:val="397"/>
        </w:trPr>
        <w:tc>
          <w:tcPr>
            <w:tcW w:w="2901" w:type="dxa"/>
            <w:gridSpan w:val="2"/>
            <w:shd w:val="clear" w:color="auto" w:fill="auto"/>
            <w:vAlign w:val="center"/>
          </w:tcPr>
          <w:p w14:paraId="36696191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Stavba / objekt / úsek: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3D0C262" w14:textId="6351FB92" w:rsidR="00DD1640" w:rsidRPr="00044065" w:rsidRDefault="00D03343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044065">
              <w:rPr>
                <w:rFonts w:ascii="Arial" w:hAnsi="Arial" w:cs="Arial"/>
                <w:sz w:val="20"/>
                <w:szCs w:val="20"/>
              </w:rPr>
              <w:t>SO 4200, 4300, 4402, 4701, 4702</w:t>
            </w:r>
          </w:p>
        </w:tc>
      </w:tr>
      <w:tr w:rsidR="00DD1640" w:rsidRPr="00395D37" w14:paraId="59B466CC" w14:textId="77777777" w:rsidTr="00F614B5">
        <w:trPr>
          <w:trHeight w:val="857"/>
        </w:trPr>
        <w:tc>
          <w:tcPr>
            <w:tcW w:w="9062" w:type="dxa"/>
            <w:gridSpan w:val="4"/>
            <w:shd w:val="clear" w:color="auto" w:fill="auto"/>
          </w:tcPr>
          <w:p w14:paraId="6163F399" w14:textId="77777777" w:rsidR="00DD1640" w:rsidRPr="00A659E6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59E6">
              <w:rPr>
                <w:rFonts w:ascii="Arial" w:hAnsi="Arial" w:cs="Arial"/>
                <w:b/>
                <w:sz w:val="20"/>
                <w:szCs w:val="20"/>
              </w:rPr>
              <w:t>Specifikace změny:</w:t>
            </w:r>
          </w:p>
          <w:p w14:paraId="60BB8621" w14:textId="05F69D46" w:rsidR="008660BD" w:rsidRDefault="00294A4E" w:rsidP="008660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294A4E">
              <w:rPr>
                <w:rFonts w:ascii="Arial" w:hAnsi="Arial" w:cs="Arial"/>
                <w:sz w:val="20"/>
                <w:szCs w:val="20"/>
              </w:rPr>
              <w:t>áměn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94A4E">
              <w:rPr>
                <w:rFonts w:ascii="Arial" w:hAnsi="Arial" w:cs="Arial"/>
                <w:sz w:val="20"/>
                <w:szCs w:val="20"/>
              </w:rPr>
              <w:t xml:space="preserve"> zdiva z betonových bloků za cihelné zdivo</w:t>
            </w:r>
            <w:r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Pr="00294A4E">
              <w:rPr>
                <w:rFonts w:ascii="Arial" w:hAnsi="Arial" w:cs="Arial"/>
                <w:sz w:val="20"/>
                <w:szCs w:val="20"/>
              </w:rPr>
              <w:t>SO 4200, 4300, 4402, 4701, 4702</w:t>
            </w:r>
          </w:p>
          <w:p w14:paraId="52852A4B" w14:textId="766FDE7D" w:rsidR="008660BD" w:rsidRPr="00A659E6" w:rsidRDefault="008660BD" w:rsidP="008660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300" w:rsidRPr="00395D37" w14:paraId="4CFB7E23" w14:textId="77777777" w:rsidTr="007B6D05">
        <w:trPr>
          <w:trHeight w:val="2557"/>
        </w:trPr>
        <w:tc>
          <w:tcPr>
            <w:tcW w:w="9062" w:type="dxa"/>
            <w:gridSpan w:val="4"/>
            <w:shd w:val="clear" w:color="auto" w:fill="auto"/>
          </w:tcPr>
          <w:p w14:paraId="0CA5E253" w14:textId="77777777" w:rsidR="00C30300" w:rsidRDefault="00C30300" w:rsidP="004321C9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Zdůvodnění změny:</w:t>
            </w:r>
          </w:p>
          <w:p w14:paraId="1EB568B7" w14:textId="77777777" w:rsidR="007B6D05" w:rsidRPr="00C85B51" w:rsidRDefault="007B6D05" w:rsidP="004321C9">
            <w:pPr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C1C2C8" w14:textId="3100EBE4" w:rsidR="00C30300" w:rsidRDefault="00294A4E" w:rsidP="00294A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294A4E">
              <w:rPr>
                <w:rFonts w:ascii="Arial" w:hAnsi="Arial" w:cs="Arial"/>
                <w:sz w:val="20"/>
                <w:szCs w:val="20"/>
              </w:rPr>
              <w:t xml:space="preserve"> souvislosti s rozpracováváním dodavatelské dokumentace na stavebních objektech SO 4000 Strojní zahušťování přebytečného kalu, SO 4200 Čerpací stanice směsného kalu, SO 4300 Vyhnívací nádrže, SO 4402 Plynojem, SO 4701 Sušení kalu – Linka A, SO 4702 Sušení kalu – Linka B, </w:t>
            </w:r>
            <w:r>
              <w:rPr>
                <w:rFonts w:ascii="Arial" w:hAnsi="Arial" w:cs="Arial"/>
                <w:sz w:val="20"/>
                <w:szCs w:val="20"/>
              </w:rPr>
              <w:t>byla Zhotovitelem navržena</w:t>
            </w:r>
            <w:r w:rsidRPr="00294A4E">
              <w:rPr>
                <w:rFonts w:ascii="Arial" w:hAnsi="Arial" w:cs="Arial"/>
                <w:sz w:val="20"/>
                <w:szCs w:val="20"/>
              </w:rPr>
              <w:t xml:space="preserve"> změn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94A4E">
              <w:rPr>
                <w:rFonts w:ascii="Arial" w:hAnsi="Arial" w:cs="Arial"/>
                <w:sz w:val="20"/>
                <w:szCs w:val="20"/>
              </w:rPr>
              <w:t xml:space="preserve"> zdiva z tvárnic betonu lehkého s povrchovou úpravou spárováním a ošetřením uzavíracím nátěrem v zadávací projektové dokumentaci (DPS) na zdivo z cihel děrovaných broušených, s povrchovou úpravou dvouvrstvou omítkou s finální štukovou vrstvou, včetně výmalby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C40CC8" w14:textId="52F9F11C" w:rsidR="00294A4E" w:rsidRPr="00294A4E" w:rsidRDefault="00294A4E" w:rsidP="00294A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Změna </w:t>
            </w:r>
            <w:r w:rsidRPr="00294A4E">
              <w:rPr>
                <w:rFonts w:ascii="Arial" w:hAnsi="Arial" w:cs="Arial"/>
                <w:sz w:val="20"/>
                <w:szCs w:val="20"/>
              </w:rPr>
              <w:t>přinese sjednocení materiálů v rámci celé stavby. Dále, použití cihelného zdiva technicky přispěje ke zlepšení regulaci vlhkosti uvnitř objektů (prodyšnost cihelného zdiva), estetického dojmu</w:t>
            </w:r>
          </w:p>
          <w:p w14:paraId="2F2B41AE" w14:textId="77777777" w:rsidR="00294A4E" w:rsidRPr="00294A4E" w:rsidRDefault="00294A4E" w:rsidP="00294A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A4E">
              <w:rPr>
                <w:rFonts w:ascii="Arial" w:hAnsi="Arial" w:cs="Arial"/>
                <w:sz w:val="20"/>
                <w:szCs w:val="20"/>
              </w:rPr>
              <w:t>z omítnutého zdiva, zvýšení akustických vlastností.</w:t>
            </w:r>
          </w:p>
          <w:p w14:paraId="296151EB" w14:textId="77777777" w:rsidR="00622BD6" w:rsidRPr="00044065" w:rsidRDefault="00294A4E" w:rsidP="00622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065">
              <w:rPr>
                <w:rFonts w:ascii="Arial" w:hAnsi="Arial" w:cs="Arial"/>
                <w:sz w:val="20"/>
                <w:szCs w:val="20"/>
              </w:rPr>
              <w:t xml:space="preserve">Rozpočtově je tato změna řešena pomocí stávajících položek smluvního rozpočtu. </w:t>
            </w:r>
            <w:r w:rsidR="00622BD6" w:rsidRPr="00044065">
              <w:rPr>
                <w:rFonts w:ascii="Arial" w:hAnsi="Arial" w:cs="Arial"/>
                <w:sz w:val="20"/>
                <w:szCs w:val="20"/>
              </w:rPr>
              <w:t xml:space="preserve">Stávající výměry, u kterých nedochází ke změně dispozice, je stejné množství betonových tvárnic nahrazeno odpovídajícím množstvím cihelného zdiva. Omítky, které nebyly součástí původního rozpočtu, byly nyní dopočítány. Bylo odečteno spárování zdiva a hydrofobní nátěr, který byl původně určen pro betonové tvárnice. </w:t>
            </w:r>
          </w:p>
          <w:p w14:paraId="192B6153" w14:textId="626AB661" w:rsidR="00294A4E" w:rsidRPr="00044065" w:rsidRDefault="00622BD6" w:rsidP="00622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065">
              <w:rPr>
                <w:rFonts w:ascii="Arial" w:hAnsi="Arial" w:cs="Arial"/>
                <w:sz w:val="20"/>
                <w:szCs w:val="20"/>
              </w:rPr>
              <w:t>SO 4701 a 4702 nejsou v této kalkulaci zahrnuty a byly předmětem NZ/S-09, budou zohledněny v rámci ZL „změna dispozice sušáren“</w:t>
            </w:r>
            <w:r w:rsidR="00636DB5" w:rsidRPr="00044065">
              <w:rPr>
                <w:rFonts w:ascii="Arial" w:hAnsi="Arial" w:cs="Arial"/>
                <w:sz w:val="20"/>
                <w:szCs w:val="20"/>
              </w:rPr>
              <w:t>, tj. ZL008-NZ/T-03</w:t>
            </w:r>
            <w:r w:rsidRPr="00044065">
              <w:rPr>
                <w:rFonts w:ascii="Arial" w:hAnsi="Arial" w:cs="Arial"/>
                <w:sz w:val="20"/>
                <w:szCs w:val="20"/>
              </w:rPr>
              <w:t>, kde bude odečtena plná pálená cihla a přidána broušená cihla v množství dle RDS.</w:t>
            </w:r>
          </w:p>
          <w:p w14:paraId="69276D79" w14:textId="77777777" w:rsidR="007B6D05" w:rsidRDefault="007B6D05" w:rsidP="007B6D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D39CFA" w14:textId="7F347FC0" w:rsidR="007B6D05" w:rsidRDefault="007B6D05" w:rsidP="007B6D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D05">
              <w:rPr>
                <w:rFonts w:ascii="Arial" w:hAnsi="Arial" w:cs="Arial"/>
                <w:sz w:val="20"/>
                <w:szCs w:val="20"/>
              </w:rPr>
              <w:t xml:space="preserve">Zhotovitel pokyn k Variaci přijal dne </w:t>
            </w:r>
            <w:r w:rsidR="00294A4E">
              <w:rPr>
                <w:rFonts w:ascii="Arial" w:hAnsi="Arial" w:cs="Arial"/>
                <w:sz w:val="20"/>
                <w:szCs w:val="20"/>
              </w:rPr>
              <w:t>26</w:t>
            </w:r>
            <w:r w:rsidRPr="007B6D0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94A4E">
              <w:rPr>
                <w:rFonts w:ascii="Arial" w:hAnsi="Arial" w:cs="Arial"/>
                <w:sz w:val="20"/>
                <w:szCs w:val="20"/>
              </w:rPr>
              <w:t>3</w:t>
            </w:r>
            <w:r w:rsidRPr="007B6D05">
              <w:rPr>
                <w:rFonts w:ascii="Arial" w:hAnsi="Arial" w:cs="Arial"/>
                <w:sz w:val="20"/>
                <w:szCs w:val="20"/>
              </w:rPr>
              <w:t>. 2025.</w:t>
            </w:r>
          </w:p>
          <w:p w14:paraId="23F36F24" w14:textId="2A5F7FF2" w:rsidR="007B6D05" w:rsidRPr="00395D37" w:rsidRDefault="007B6D05" w:rsidP="007B6D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300" w:rsidRPr="00395D37" w14:paraId="3353F565" w14:textId="77777777" w:rsidTr="00F614B5">
        <w:trPr>
          <w:trHeight w:val="1418"/>
        </w:trPr>
        <w:tc>
          <w:tcPr>
            <w:tcW w:w="9062" w:type="dxa"/>
            <w:gridSpan w:val="4"/>
            <w:shd w:val="clear" w:color="auto" w:fill="auto"/>
          </w:tcPr>
          <w:p w14:paraId="15E29343" w14:textId="73478243" w:rsidR="00C30300" w:rsidRDefault="00C30300" w:rsidP="00C3030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A51E5">
              <w:rPr>
                <w:rFonts w:ascii="Arial" w:hAnsi="Arial" w:cs="Arial"/>
                <w:b/>
                <w:sz w:val="20"/>
                <w:szCs w:val="20"/>
              </w:rPr>
              <w:t>Posouzení změny dle § 222</w:t>
            </w:r>
            <w:r>
              <w:t xml:space="preserve"> </w:t>
            </w:r>
            <w:r w:rsidRPr="001D233E">
              <w:rPr>
                <w:rFonts w:ascii="Arial" w:hAnsi="Arial" w:cs="Arial"/>
                <w:b/>
                <w:sz w:val="20"/>
                <w:szCs w:val="20"/>
              </w:rPr>
              <w:t>zákona číslo 134 /2016 Sb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0E656E9A" w14:textId="77777777" w:rsidR="00BD14F6" w:rsidRPr="00BD14F6" w:rsidRDefault="00BD14F6" w:rsidP="00BD14F6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D14F6">
              <w:rPr>
                <w:rFonts w:ascii="Arial" w:hAnsi="Arial" w:cs="Arial"/>
                <w:bCs/>
                <w:sz w:val="20"/>
                <w:szCs w:val="20"/>
              </w:rPr>
              <w:t>Změna zařazena do §222 odstavce 7, neboť:</w:t>
            </w:r>
          </w:p>
          <w:p w14:paraId="6450BE05" w14:textId="77777777" w:rsidR="00BD14F6" w:rsidRPr="00BD14F6" w:rsidRDefault="00BD14F6" w:rsidP="00BD14F6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D14F6">
              <w:rPr>
                <w:rFonts w:ascii="Arial" w:hAnsi="Arial" w:cs="Arial"/>
                <w:bCs/>
                <w:sz w:val="20"/>
                <w:szCs w:val="20"/>
              </w:rPr>
              <w:t xml:space="preserve"> - se jedná o nahrazení srovnatelných položek</w:t>
            </w:r>
          </w:p>
          <w:p w14:paraId="0896A8E0" w14:textId="77777777" w:rsidR="00BD14F6" w:rsidRPr="00BD14F6" w:rsidRDefault="00BD14F6" w:rsidP="00BD14F6">
            <w:pPr>
              <w:spacing w:before="60"/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BD14F6">
              <w:rPr>
                <w:rFonts w:ascii="Arial" w:hAnsi="Arial" w:cs="Arial"/>
                <w:bCs/>
                <w:sz w:val="20"/>
                <w:szCs w:val="20"/>
              </w:rPr>
              <w:t xml:space="preserve"> - pro soubor zaměňovaných položek platí, že se jedná o srovnatelný druh materiálu, materiál je  kvalitativně lepší, cena materiálu a prací je nižší</w:t>
            </w:r>
          </w:p>
          <w:p w14:paraId="53E5D61D" w14:textId="3F85E95A" w:rsidR="00C30300" w:rsidRPr="00C85B51" w:rsidRDefault="00BD14F6" w:rsidP="00BD14F6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 </w:t>
            </w:r>
            <w:r w:rsidRPr="00BD14F6">
              <w:rPr>
                <w:rFonts w:ascii="Arial" w:hAnsi="Arial" w:cs="Arial"/>
                <w:bCs/>
                <w:sz w:val="20"/>
                <w:szCs w:val="20"/>
              </w:rPr>
              <w:t>realizací změny zůstala zachována celková povaha veřejné zakázky</w:t>
            </w:r>
          </w:p>
        </w:tc>
      </w:tr>
      <w:tr w:rsidR="00C30300" w:rsidRPr="00395D37" w14:paraId="4314F7A9" w14:textId="77777777" w:rsidTr="005B03DF">
        <w:trPr>
          <w:trHeight w:val="1416"/>
        </w:trPr>
        <w:tc>
          <w:tcPr>
            <w:tcW w:w="2901" w:type="dxa"/>
            <w:gridSpan w:val="2"/>
            <w:shd w:val="clear" w:color="auto" w:fill="auto"/>
            <w:vAlign w:val="center"/>
          </w:tcPr>
          <w:p w14:paraId="6722D82F" w14:textId="77777777" w:rsidR="00C30300" w:rsidRPr="00395D37" w:rsidRDefault="00C30300" w:rsidP="00C30300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Finanční dopad změny: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2B6162E9" w14:textId="0186C087" w:rsidR="00C30300" w:rsidRDefault="00C30300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6A7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Navýšení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snížení </w:t>
            </w:r>
            <w:r w:rsidRPr="002A2A3E">
              <w:rPr>
                <w:rFonts w:ascii="Arial" w:hAnsi="Arial" w:cs="Arial"/>
                <w:b/>
                <w:bCs/>
                <w:sz w:val="20"/>
                <w:szCs w:val="20"/>
              </w:rPr>
              <w:t>ceny o:</w:t>
            </w:r>
          </w:p>
          <w:p w14:paraId="7A96C28D" w14:textId="77777777" w:rsidR="000A798E" w:rsidRPr="002A2A3E" w:rsidRDefault="000A798E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BA6C15" w14:textId="4AC658F5" w:rsidR="00C30300" w:rsidRDefault="00FA5E34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E34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-6 315,18 </w:t>
            </w:r>
            <w:r w:rsidR="00622BD6" w:rsidRPr="00622BD6">
              <w:rPr>
                <w:rFonts w:ascii="Arial CE" w:hAnsi="Arial CE" w:cs="Arial CE"/>
                <w:b/>
                <w:bCs/>
                <w:sz w:val="22"/>
                <w:szCs w:val="22"/>
              </w:rPr>
              <w:t>Kč</w:t>
            </w:r>
            <w:r w:rsidR="006B4AC1" w:rsidRPr="000A798E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</w:t>
            </w:r>
            <w:r w:rsidR="00C30300" w:rsidRPr="000A798E">
              <w:rPr>
                <w:rFonts w:ascii="Arial" w:hAnsi="Arial" w:cs="Arial"/>
                <w:b/>
                <w:bCs/>
                <w:sz w:val="20"/>
                <w:szCs w:val="20"/>
              </w:rPr>
              <w:t>(bez DPH)</w:t>
            </w:r>
          </w:p>
          <w:p w14:paraId="0EF2EC43" w14:textId="77777777" w:rsidR="000A798E" w:rsidRPr="000A798E" w:rsidRDefault="000A798E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27D22A" w14:textId="5BB83A6A" w:rsidR="000E26A7" w:rsidRPr="000A798E" w:rsidRDefault="00C30300" w:rsidP="000E26A7">
            <w:pPr>
              <w:rPr>
                <w:rFonts w:ascii="Arial" w:hAnsi="Arial" w:cs="Arial"/>
                <w:sz w:val="20"/>
                <w:szCs w:val="20"/>
              </w:rPr>
            </w:pPr>
            <w:r w:rsidRPr="000A798E">
              <w:rPr>
                <w:rFonts w:ascii="Arial" w:hAnsi="Arial" w:cs="Arial"/>
                <w:sz w:val="20"/>
                <w:szCs w:val="20"/>
              </w:rPr>
              <w:t xml:space="preserve">Z toho: hodnota </w:t>
            </w:r>
            <w:r w:rsidR="000E26A7" w:rsidRPr="000A798E">
              <w:rPr>
                <w:rFonts w:ascii="Arial" w:hAnsi="Arial" w:cs="Arial"/>
                <w:sz w:val="20"/>
                <w:szCs w:val="20"/>
              </w:rPr>
              <w:t>víceprací</w:t>
            </w:r>
            <w:r w:rsidRPr="000A798E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9C3A75" w:rsidRPr="000A798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C3ACB" w:rsidRPr="000A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CB6" w:rsidRPr="000A798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C3ACB" w:rsidRPr="000A79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B6D0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A5E34" w:rsidRPr="00FA5E34">
              <w:rPr>
                <w:rFonts w:ascii="Arial" w:hAnsi="Arial" w:cs="Arial"/>
                <w:sz w:val="20"/>
                <w:szCs w:val="20"/>
              </w:rPr>
              <w:t xml:space="preserve">3 597 325,87 </w:t>
            </w:r>
            <w:r w:rsidR="00622BD6" w:rsidRPr="00622BD6"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0D30CF1D" w14:textId="77777777" w:rsidR="0019700E" w:rsidRDefault="00C30300" w:rsidP="00636DB5">
            <w:pPr>
              <w:rPr>
                <w:rFonts w:ascii="Arial" w:hAnsi="Arial" w:cs="Arial"/>
                <w:sz w:val="20"/>
                <w:szCs w:val="20"/>
              </w:rPr>
            </w:pPr>
            <w:r w:rsidRPr="000A798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A659E6" w:rsidRPr="000A798E">
              <w:rPr>
                <w:rFonts w:ascii="Arial" w:hAnsi="Arial" w:cs="Arial"/>
                <w:sz w:val="20"/>
                <w:szCs w:val="20"/>
              </w:rPr>
              <w:t>h</w:t>
            </w:r>
            <w:r w:rsidRPr="000A798E">
              <w:rPr>
                <w:rFonts w:ascii="Arial" w:hAnsi="Arial" w:cs="Arial"/>
                <w:sz w:val="20"/>
                <w:szCs w:val="20"/>
              </w:rPr>
              <w:t xml:space="preserve">odnota </w:t>
            </w:r>
            <w:r w:rsidR="000E26A7" w:rsidRPr="000A798E">
              <w:rPr>
                <w:rFonts w:ascii="Arial" w:hAnsi="Arial" w:cs="Arial"/>
                <w:sz w:val="20"/>
                <w:szCs w:val="20"/>
              </w:rPr>
              <w:t>méněprací</w:t>
            </w:r>
            <w:r w:rsidRPr="000A798E">
              <w:rPr>
                <w:rFonts w:ascii="Arial" w:hAnsi="Arial" w:cs="Arial"/>
                <w:sz w:val="20"/>
                <w:szCs w:val="20"/>
              </w:rPr>
              <w:t>:</w:t>
            </w:r>
            <w:r w:rsidR="009C3A75" w:rsidRPr="000A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9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C3A75" w:rsidRPr="000A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00E" w:rsidRPr="000A798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22BD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22BD6" w:rsidRPr="00622BD6">
              <w:rPr>
                <w:rFonts w:ascii="Arial" w:hAnsi="Arial" w:cs="Arial"/>
                <w:sz w:val="20"/>
                <w:szCs w:val="20"/>
              </w:rPr>
              <w:t>-3 603 641,05 Kč</w:t>
            </w:r>
          </w:p>
          <w:p w14:paraId="3ECC6A40" w14:textId="45C688FD" w:rsidR="00C85B51" w:rsidRPr="001B3A65" w:rsidRDefault="00C85B51" w:rsidP="00636D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6EEB4B78" w14:textId="77777777" w:rsidTr="00636DB5">
        <w:trPr>
          <w:trHeight w:val="842"/>
        </w:trPr>
        <w:tc>
          <w:tcPr>
            <w:tcW w:w="9062" w:type="dxa"/>
            <w:gridSpan w:val="4"/>
            <w:shd w:val="clear" w:color="auto" w:fill="auto"/>
          </w:tcPr>
          <w:p w14:paraId="2B45D698" w14:textId="287A8B29" w:rsidR="00DD1640" w:rsidRPr="00464FEC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lastRenderedPageBreak/>
              <w:t>Stanovisko správce stavby:</w:t>
            </w:r>
            <w:r w:rsidR="00F04B56" w:rsidRPr="00464F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4B56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F04B56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31463EFD" w14:textId="77777777" w:rsidR="00DD1640" w:rsidRPr="00464FEC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6781C0E2" w14:textId="77777777" w:rsidTr="00636DB5">
        <w:trPr>
          <w:trHeight w:val="826"/>
        </w:trPr>
        <w:tc>
          <w:tcPr>
            <w:tcW w:w="9062" w:type="dxa"/>
            <w:gridSpan w:val="4"/>
            <w:shd w:val="clear" w:color="auto" w:fill="auto"/>
          </w:tcPr>
          <w:p w14:paraId="53BB3972" w14:textId="314D6C7E" w:rsidR="00DD1640" w:rsidRPr="00464FEC" w:rsidRDefault="00DD1640" w:rsidP="00A84FDE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t xml:space="preserve">Stanovisko projektanta (autorský dozor / GP): </w:t>
            </w:r>
            <w:r w:rsidR="0021462D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21462D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5097B82F" w14:textId="04B2A565" w:rsidR="00DD1640" w:rsidRPr="00464FEC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0ADB5871" w14:textId="77777777" w:rsidTr="00636DB5">
        <w:trPr>
          <w:trHeight w:val="1352"/>
        </w:trPr>
        <w:tc>
          <w:tcPr>
            <w:tcW w:w="2622" w:type="dxa"/>
            <w:shd w:val="clear" w:color="auto" w:fill="auto"/>
            <w:vAlign w:val="center"/>
          </w:tcPr>
          <w:p w14:paraId="77D187D3" w14:textId="50A4311B" w:rsidR="00DD1640" w:rsidRPr="00464FEC" w:rsidRDefault="00AA51E5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</w:t>
            </w:r>
            <w:r w:rsidR="006A2B99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ady</w:t>
            </w:r>
            <w:r w:rsidR="00DD1640" w:rsidRPr="00464F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40" w:type="dxa"/>
            <w:gridSpan w:val="3"/>
            <w:shd w:val="clear" w:color="auto" w:fill="auto"/>
            <w:vAlign w:val="center"/>
          </w:tcPr>
          <w:p w14:paraId="1D6A1CB0" w14:textId="50255127" w:rsidR="00C30300" w:rsidRPr="00F21AFE" w:rsidRDefault="009B02A8" w:rsidP="00F21A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1AFE">
              <w:rPr>
                <w:rFonts w:ascii="Arial" w:hAnsi="Arial" w:cs="Arial"/>
                <w:sz w:val="20"/>
                <w:szCs w:val="20"/>
              </w:rPr>
              <w:t>Kalkulace ZL – rozdílový rozpočet</w:t>
            </w:r>
          </w:p>
        </w:tc>
      </w:tr>
    </w:tbl>
    <w:p w14:paraId="0F7E79D6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AA51E5" w:rsidRPr="00395D37" w14:paraId="39ED7E1C" w14:textId="77777777" w:rsidTr="00AA51E5">
        <w:tc>
          <w:tcPr>
            <w:tcW w:w="9062" w:type="dxa"/>
            <w:gridSpan w:val="2"/>
            <w:shd w:val="clear" w:color="auto" w:fill="auto"/>
            <w:vAlign w:val="center"/>
          </w:tcPr>
          <w:p w14:paraId="2DCA034D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Schvalovací proces:</w:t>
            </w:r>
          </w:p>
        </w:tc>
      </w:tr>
      <w:tr w:rsidR="00AA51E5" w:rsidRPr="00395D37" w14:paraId="0A50EA97" w14:textId="77777777" w:rsidTr="00AA51E5">
        <w:tc>
          <w:tcPr>
            <w:tcW w:w="4529" w:type="dxa"/>
            <w:shd w:val="clear" w:color="auto" w:fill="auto"/>
          </w:tcPr>
          <w:p w14:paraId="670BC98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SPRÁVCE STAVBY</w:t>
            </w:r>
          </w:p>
        </w:tc>
        <w:tc>
          <w:tcPr>
            <w:tcW w:w="4533" w:type="dxa"/>
            <w:shd w:val="clear" w:color="auto" w:fill="auto"/>
          </w:tcPr>
          <w:p w14:paraId="4A3FBD6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POPDIS ZÁSTUPCE </w:t>
            </w:r>
            <w:r>
              <w:rPr>
                <w:rFonts w:ascii="Arial" w:hAnsi="Arial" w:cs="Arial"/>
                <w:sz w:val="20"/>
                <w:szCs w:val="20"/>
              </w:rPr>
              <w:t>PROJEKTANTA (AD)</w:t>
            </w:r>
          </w:p>
        </w:tc>
      </w:tr>
      <w:tr w:rsidR="00AA51E5" w:rsidRPr="00395D37" w14:paraId="7D6E0D5A" w14:textId="77777777" w:rsidTr="00AA51E5">
        <w:trPr>
          <w:trHeight w:val="1834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5D4446BF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Změnu 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schválit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1F5AE77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doporučuji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schválit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54B5F128" w14:textId="77777777" w:rsidTr="00AA51E5">
        <w:trPr>
          <w:trHeight w:val="409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02032917" w14:textId="2995A740" w:rsidR="00AA51E5" w:rsidRPr="00395D37" w:rsidRDefault="00AA51E5" w:rsidP="00817B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7BD8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4E4C0057" w14:textId="3FCF856D" w:rsidR="00AA51E5" w:rsidRPr="00395D37" w:rsidRDefault="00AA51E5" w:rsidP="00817B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</w:t>
            </w:r>
            <w:r w:rsidRPr="001D517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17BD8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00600E5F" w14:textId="77777777" w:rsidTr="00AA51E5">
        <w:trPr>
          <w:trHeight w:val="409"/>
        </w:trPr>
        <w:tc>
          <w:tcPr>
            <w:tcW w:w="4529" w:type="dxa"/>
            <w:shd w:val="clear" w:color="auto" w:fill="auto"/>
          </w:tcPr>
          <w:p w14:paraId="62F17D6C" w14:textId="56B157AD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817BD8">
              <w:rPr>
                <w:rFonts w:ascii="Arial" w:hAnsi="Arial" w:cs="Arial"/>
                <w:sz w:val="20"/>
                <w:szCs w:val="20"/>
              </w:rPr>
              <w:t>28.4.2025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56575AB" w14:textId="3388B21D" w:rsidR="00AA51E5" w:rsidRPr="00395D37" w:rsidRDefault="00AA51E5" w:rsidP="00AA51E5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817BD8">
              <w:rPr>
                <w:rFonts w:ascii="Arial" w:hAnsi="Arial" w:cs="Arial"/>
                <w:sz w:val="20"/>
                <w:szCs w:val="20"/>
              </w:rPr>
              <w:t>29.4.2025</w:t>
            </w:r>
            <w:proofErr w:type="gramEnd"/>
          </w:p>
        </w:tc>
      </w:tr>
      <w:tr w:rsidR="00AA51E5" w:rsidRPr="00395D37" w14:paraId="1A3F57B5" w14:textId="77777777" w:rsidTr="00AA51E5">
        <w:trPr>
          <w:trHeight w:val="1126"/>
        </w:trPr>
        <w:tc>
          <w:tcPr>
            <w:tcW w:w="9062" w:type="dxa"/>
            <w:gridSpan w:val="2"/>
            <w:shd w:val="clear" w:color="auto" w:fill="auto"/>
          </w:tcPr>
          <w:p w14:paraId="0013FF8C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 xml:space="preserve">Vyjádření Zhotovitele: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Provedení změny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bude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nebude mít dopad do celkového HMG stavby + zdůvodnění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1DCA3821" w14:textId="77777777" w:rsidTr="00AA51E5">
        <w:tc>
          <w:tcPr>
            <w:tcW w:w="4529" w:type="dxa"/>
            <w:shd w:val="clear" w:color="auto" w:fill="auto"/>
          </w:tcPr>
          <w:p w14:paraId="0B14854C" w14:textId="53FC55C6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ZHOTOVI</w:t>
            </w:r>
            <w:r w:rsidR="009C3A75">
              <w:rPr>
                <w:rFonts w:ascii="Arial" w:hAnsi="Arial" w:cs="Arial"/>
                <w:sz w:val="20"/>
                <w:szCs w:val="20"/>
              </w:rPr>
              <w:t>T</w:t>
            </w:r>
            <w:r w:rsidRPr="00395D37">
              <w:rPr>
                <w:rFonts w:ascii="Arial" w:hAnsi="Arial" w:cs="Arial"/>
                <w:sz w:val="20"/>
                <w:szCs w:val="20"/>
              </w:rPr>
              <w:t>ELE</w:t>
            </w:r>
          </w:p>
        </w:tc>
        <w:tc>
          <w:tcPr>
            <w:tcW w:w="4533" w:type="dxa"/>
            <w:shd w:val="clear" w:color="auto" w:fill="auto"/>
          </w:tcPr>
          <w:p w14:paraId="2D4A7DD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4FFEB709" w14:textId="77777777" w:rsidTr="00AA51E5">
        <w:trPr>
          <w:trHeight w:val="1963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71D812E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0959AAE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4095BF7D" w14:textId="77777777" w:rsidTr="00AA51E5">
        <w:trPr>
          <w:trHeight w:val="401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79C0C0EA" w14:textId="032EBB79" w:rsidR="00AA51E5" w:rsidRPr="00395D37" w:rsidRDefault="00AA51E5" w:rsidP="00817B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7BD8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72B5B961" w14:textId="6C3AF77F" w:rsidR="00AA51E5" w:rsidRPr="00395D37" w:rsidRDefault="00AA51E5" w:rsidP="00817B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7BD8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75780889" w14:textId="77777777" w:rsidTr="00AA51E5">
        <w:trPr>
          <w:trHeight w:val="422"/>
        </w:trPr>
        <w:tc>
          <w:tcPr>
            <w:tcW w:w="4529" w:type="dxa"/>
            <w:shd w:val="clear" w:color="auto" w:fill="auto"/>
          </w:tcPr>
          <w:p w14:paraId="4BE004FD" w14:textId="20B3ED49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817BD8">
              <w:rPr>
                <w:rFonts w:ascii="Arial" w:hAnsi="Arial" w:cs="Arial"/>
                <w:sz w:val="20"/>
                <w:szCs w:val="20"/>
              </w:rPr>
              <w:t>28.4.2025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C2C2AEF" w14:textId="4CFE6412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817BD8">
              <w:rPr>
                <w:rFonts w:ascii="Arial" w:hAnsi="Arial" w:cs="Arial"/>
                <w:sz w:val="20"/>
                <w:szCs w:val="20"/>
              </w:rPr>
              <w:t>9.5.2025</w:t>
            </w:r>
            <w:proofErr w:type="gramEnd"/>
          </w:p>
        </w:tc>
      </w:tr>
      <w:tr w:rsidR="00AA51E5" w:rsidRPr="00395D37" w14:paraId="13B5801D" w14:textId="77777777" w:rsidTr="00AA51E5"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8EC576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14:paraId="3DE19FA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2A539895" w14:textId="77777777" w:rsidTr="00AA51E5">
        <w:trPr>
          <w:trHeight w:val="1746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5009AD9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73414727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218B1353" w14:textId="77777777" w:rsidTr="00AA51E5">
        <w:trPr>
          <w:trHeight w:val="401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41157E1" w14:textId="77777777" w:rsidR="00AA51E5" w:rsidRPr="00395D37" w:rsidRDefault="00AA51E5" w:rsidP="00AA51E5">
            <w:pPr>
              <w:tabs>
                <w:tab w:val="right" w:pos="43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3017F126" w14:textId="30512845" w:rsidR="00AA51E5" w:rsidRPr="00395D37" w:rsidRDefault="005D18BA" w:rsidP="00817BD8">
            <w:pPr>
              <w:rPr>
                <w:rFonts w:ascii="Arial" w:hAnsi="Arial" w:cs="Arial"/>
                <w:sz w:val="20"/>
                <w:szCs w:val="20"/>
              </w:rPr>
            </w:pPr>
            <w:r w:rsidRPr="005D18BA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817BD8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4AFA6093" w14:textId="77777777" w:rsidTr="00AA51E5">
        <w:trPr>
          <w:trHeight w:val="422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F712CCB" w14:textId="421423C9" w:rsidR="00AA51E5" w:rsidRPr="00395D37" w:rsidRDefault="00AA51E5" w:rsidP="00AA51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i/>
                <w:sz w:val="20"/>
                <w:szCs w:val="20"/>
              </w:rPr>
              <w:t>Poznámka:</w:t>
            </w:r>
          </w:p>
        </w:tc>
        <w:tc>
          <w:tcPr>
            <w:tcW w:w="4533" w:type="dxa"/>
            <w:shd w:val="clear" w:color="auto" w:fill="auto"/>
          </w:tcPr>
          <w:p w14:paraId="63D05930" w14:textId="46C3D33A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817BD8">
              <w:rPr>
                <w:rFonts w:ascii="Arial" w:hAnsi="Arial" w:cs="Arial"/>
                <w:sz w:val="20"/>
                <w:szCs w:val="20"/>
              </w:rPr>
              <w:t>12.5.2025</w:t>
            </w:r>
            <w:bookmarkStart w:id="0" w:name="_GoBack"/>
            <w:bookmarkEnd w:id="0"/>
          </w:p>
        </w:tc>
      </w:tr>
    </w:tbl>
    <w:p w14:paraId="6A73897F" w14:textId="1121B912" w:rsidR="001D517B" w:rsidRDefault="00DD1640" w:rsidP="00636DB5">
      <w:pPr>
        <w:spacing w:before="120"/>
      </w:pPr>
      <w:proofErr w:type="spellStart"/>
      <w:r>
        <w:rPr>
          <w:rFonts w:ascii="Arial" w:hAnsi="Arial" w:cs="Arial"/>
          <w:i/>
          <w:sz w:val="20"/>
          <w:szCs w:val="20"/>
        </w:rPr>
        <w:t>xx</w:t>
      </w:r>
      <w:proofErr w:type="spellEnd"/>
      <w:r>
        <w:rPr>
          <w:rFonts w:ascii="Arial" w:hAnsi="Arial" w:cs="Arial"/>
          <w:i/>
          <w:sz w:val="20"/>
          <w:szCs w:val="20"/>
        </w:rPr>
        <w:t>) nehodící se škrtněte</w:t>
      </w:r>
    </w:p>
    <w:sectPr w:rsidR="001D517B" w:rsidSect="00DD1640">
      <w:footerReference w:type="default" r:id="rId8"/>
      <w:pgSz w:w="11906" w:h="16838"/>
      <w:pgMar w:top="1104" w:right="1417" w:bottom="1135" w:left="1417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5EA87" w14:textId="77777777" w:rsidR="006F733D" w:rsidRDefault="006F733D" w:rsidP="00DD1640">
      <w:r>
        <w:separator/>
      </w:r>
    </w:p>
  </w:endnote>
  <w:endnote w:type="continuationSeparator" w:id="0">
    <w:p w14:paraId="008BFA57" w14:textId="77777777" w:rsidR="006F733D" w:rsidRDefault="006F733D" w:rsidP="00DD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1472"/>
      <w:gridCol w:w="4464"/>
    </w:tblGrid>
    <w:tr w:rsidR="000A7CEF" w:rsidRPr="00C064AD" w14:paraId="68C84ADE" w14:textId="77777777" w:rsidTr="000A7CEF">
      <w:trPr>
        <w:trHeight w:val="408"/>
      </w:trPr>
      <w:tc>
        <w:tcPr>
          <w:tcW w:w="3490" w:type="dxa"/>
          <w:vAlign w:val="center"/>
        </w:tcPr>
        <w:p w14:paraId="432F5566" w14:textId="7BAB8236" w:rsidR="00EF0665" w:rsidRPr="002A2A3E" w:rsidRDefault="00CB3864" w:rsidP="002A2A3E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2A2A3E">
            <w:rPr>
              <w:rFonts w:ascii="Arial" w:hAnsi="Arial" w:cs="Arial"/>
              <w:sz w:val="16"/>
              <w:szCs w:val="16"/>
            </w:rPr>
            <w:t xml:space="preserve">Změnový list č. </w:t>
          </w:r>
          <w:r w:rsidR="00FA5E34" w:rsidRPr="00FA5E34">
            <w:rPr>
              <w:rFonts w:ascii="Arial" w:hAnsi="Arial" w:cs="Arial"/>
              <w:sz w:val="16"/>
              <w:szCs w:val="16"/>
            </w:rPr>
            <w:t>ZL20-NZ/S-09</w:t>
          </w:r>
        </w:p>
      </w:tc>
      <w:tc>
        <w:tcPr>
          <w:tcW w:w="1472" w:type="dxa"/>
        </w:tcPr>
        <w:p w14:paraId="09EC1595" w14:textId="08FB8A45" w:rsidR="00EF0665" w:rsidRPr="00C064AD" w:rsidRDefault="00CB3864" w:rsidP="00EF674E">
          <w:pPr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PAGE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817BD8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t>/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NUMPAGES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817BD8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</w:p>
      </w:tc>
      <w:tc>
        <w:tcPr>
          <w:tcW w:w="4464" w:type="dxa"/>
          <w:vAlign w:val="center"/>
        </w:tcPr>
        <w:p w14:paraId="41049B58" w14:textId="4707C71B" w:rsidR="00EF0665" w:rsidRPr="00C064AD" w:rsidRDefault="00EF0665" w:rsidP="00AA083B">
          <w:pPr>
            <w:ind w:hanging="153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6ED26EC" w14:textId="77777777" w:rsidR="00EF0665" w:rsidRPr="00E92D82" w:rsidRDefault="00EF0665" w:rsidP="00E92D82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AC489" w14:textId="77777777" w:rsidR="006F733D" w:rsidRDefault="006F733D" w:rsidP="00DD1640">
      <w:r>
        <w:separator/>
      </w:r>
    </w:p>
  </w:footnote>
  <w:footnote w:type="continuationSeparator" w:id="0">
    <w:p w14:paraId="6350BD19" w14:textId="77777777" w:rsidR="006F733D" w:rsidRDefault="006F733D" w:rsidP="00DD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FC9"/>
    <w:multiLevelType w:val="hybridMultilevel"/>
    <w:tmpl w:val="6834F302"/>
    <w:lvl w:ilvl="0" w:tplc="3444927E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23301D39"/>
    <w:multiLevelType w:val="hybridMultilevel"/>
    <w:tmpl w:val="BB10F28A"/>
    <w:lvl w:ilvl="0" w:tplc="1E145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2079"/>
    <w:multiLevelType w:val="hybridMultilevel"/>
    <w:tmpl w:val="F934C77C"/>
    <w:lvl w:ilvl="0" w:tplc="F2E86F94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 w15:restartNumberingAfterBreak="0">
    <w:nsid w:val="2844785B"/>
    <w:multiLevelType w:val="hybridMultilevel"/>
    <w:tmpl w:val="D7CC3DF6"/>
    <w:lvl w:ilvl="0" w:tplc="54D2651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2B870A0B"/>
    <w:multiLevelType w:val="hybridMultilevel"/>
    <w:tmpl w:val="633EB41C"/>
    <w:lvl w:ilvl="0" w:tplc="E1C8797E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6413D8"/>
    <w:multiLevelType w:val="hybridMultilevel"/>
    <w:tmpl w:val="4906F590"/>
    <w:lvl w:ilvl="0" w:tplc="BD2A67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B681C"/>
    <w:multiLevelType w:val="hybridMultilevel"/>
    <w:tmpl w:val="5276F584"/>
    <w:lvl w:ilvl="0" w:tplc="4EDE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A407C6"/>
    <w:multiLevelType w:val="hybridMultilevel"/>
    <w:tmpl w:val="977C0056"/>
    <w:lvl w:ilvl="0" w:tplc="0CD0CAAA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EE4123D"/>
    <w:multiLevelType w:val="hybridMultilevel"/>
    <w:tmpl w:val="D9E0FF46"/>
    <w:lvl w:ilvl="0" w:tplc="B6DCB56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AEB7D60"/>
    <w:multiLevelType w:val="hybridMultilevel"/>
    <w:tmpl w:val="B6D6ACC6"/>
    <w:lvl w:ilvl="0" w:tplc="BD2A6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40"/>
    <w:rsid w:val="00001E0F"/>
    <w:rsid w:val="00010997"/>
    <w:rsid w:val="000274B9"/>
    <w:rsid w:val="00041C05"/>
    <w:rsid w:val="00044065"/>
    <w:rsid w:val="0005644A"/>
    <w:rsid w:val="00083B99"/>
    <w:rsid w:val="00092246"/>
    <w:rsid w:val="00092900"/>
    <w:rsid w:val="000A5EB0"/>
    <w:rsid w:val="000A798E"/>
    <w:rsid w:val="000C0639"/>
    <w:rsid w:val="000C3701"/>
    <w:rsid w:val="000D1280"/>
    <w:rsid w:val="000E26A7"/>
    <w:rsid w:val="00102CD3"/>
    <w:rsid w:val="00107088"/>
    <w:rsid w:val="0011262D"/>
    <w:rsid w:val="00121124"/>
    <w:rsid w:val="00121E04"/>
    <w:rsid w:val="00137DD6"/>
    <w:rsid w:val="0019700E"/>
    <w:rsid w:val="001971F5"/>
    <w:rsid w:val="001A4CCF"/>
    <w:rsid w:val="001B3A65"/>
    <w:rsid w:val="001C7BFC"/>
    <w:rsid w:val="001D1B32"/>
    <w:rsid w:val="001D233E"/>
    <w:rsid w:val="001D517B"/>
    <w:rsid w:val="001F3C38"/>
    <w:rsid w:val="0021462D"/>
    <w:rsid w:val="00220BF0"/>
    <w:rsid w:val="002349C6"/>
    <w:rsid w:val="00241BBC"/>
    <w:rsid w:val="0024465B"/>
    <w:rsid w:val="0027254F"/>
    <w:rsid w:val="00291428"/>
    <w:rsid w:val="00294A4E"/>
    <w:rsid w:val="002A2A3E"/>
    <w:rsid w:val="002A4109"/>
    <w:rsid w:val="002C3ACB"/>
    <w:rsid w:val="002C6FD0"/>
    <w:rsid w:val="002D3A9F"/>
    <w:rsid w:val="002F6B5D"/>
    <w:rsid w:val="00303FCC"/>
    <w:rsid w:val="0032320C"/>
    <w:rsid w:val="00375130"/>
    <w:rsid w:val="003845E4"/>
    <w:rsid w:val="0039109B"/>
    <w:rsid w:val="003A1908"/>
    <w:rsid w:val="003A6E49"/>
    <w:rsid w:val="003B37BE"/>
    <w:rsid w:val="003C4386"/>
    <w:rsid w:val="003C7058"/>
    <w:rsid w:val="003D0DB7"/>
    <w:rsid w:val="003E096B"/>
    <w:rsid w:val="0041063B"/>
    <w:rsid w:val="004321C9"/>
    <w:rsid w:val="00442E32"/>
    <w:rsid w:val="0044660A"/>
    <w:rsid w:val="004536E1"/>
    <w:rsid w:val="004635F3"/>
    <w:rsid w:val="00464FEC"/>
    <w:rsid w:val="004956A4"/>
    <w:rsid w:val="004964FE"/>
    <w:rsid w:val="004B319C"/>
    <w:rsid w:val="004F37BD"/>
    <w:rsid w:val="00512BD5"/>
    <w:rsid w:val="00516EC0"/>
    <w:rsid w:val="00552317"/>
    <w:rsid w:val="00562209"/>
    <w:rsid w:val="00596D20"/>
    <w:rsid w:val="005B03DF"/>
    <w:rsid w:val="005B1386"/>
    <w:rsid w:val="005B5F62"/>
    <w:rsid w:val="005C4D92"/>
    <w:rsid w:val="005D18BA"/>
    <w:rsid w:val="0060028B"/>
    <w:rsid w:val="00602595"/>
    <w:rsid w:val="00615BC5"/>
    <w:rsid w:val="00615E99"/>
    <w:rsid w:val="00622BD6"/>
    <w:rsid w:val="006343BD"/>
    <w:rsid w:val="00636DB5"/>
    <w:rsid w:val="00647CC9"/>
    <w:rsid w:val="00661133"/>
    <w:rsid w:val="00680A86"/>
    <w:rsid w:val="006813C8"/>
    <w:rsid w:val="00686E9B"/>
    <w:rsid w:val="006A2B99"/>
    <w:rsid w:val="006A42C6"/>
    <w:rsid w:val="006A6F0D"/>
    <w:rsid w:val="006B4AC1"/>
    <w:rsid w:val="006B599A"/>
    <w:rsid w:val="006B5C49"/>
    <w:rsid w:val="006B647A"/>
    <w:rsid w:val="006C07EB"/>
    <w:rsid w:val="006C4114"/>
    <w:rsid w:val="006C41A2"/>
    <w:rsid w:val="006E10A6"/>
    <w:rsid w:val="006F733D"/>
    <w:rsid w:val="00704D91"/>
    <w:rsid w:val="0070523B"/>
    <w:rsid w:val="00712C18"/>
    <w:rsid w:val="0072094E"/>
    <w:rsid w:val="00742362"/>
    <w:rsid w:val="0074534A"/>
    <w:rsid w:val="00765EC3"/>
    <w:rsid w:val="00790409"/>
    <w:rsid w:val="007A05D2"/>
    <w:rsid w:val="007B2213"/>
    <w:rsid w:val="007B6D05"/>
    <w:rsid w:val="007D2949"/>
    <w:rsid w:val="007D2D3E"/>
    <w:rsid w:val="007D4E32"/>
    <w:rsid w:val="007F0706"/>
    <w:rsid w:val="007F2659"/>
    <w:rsid w:val="00800EF7"/>
    <w:rsid w:val="008030F6"/>
    <w:rsid w:val="00803FEE"/>
    <w:rsid w:val="00817BD8"/>
    <w:rsid w:val="00853C5A"/>
    <w:rsid w:val="008660BD"/>
    <w:rsid w:val="00883116"/>
    <w:rsid w:val="008B3A26"/>
    <w:rsid w:val="008C0165"/>
    <w:rsid w:val="008C124E"/>
    <w:rsid w:val="008C1F18"/>
    <w:rsid w:val="008D73CC"/>
    <w:rsid w:val="008E21F7"/>
    <w:rsid w:val="008E30A4"/>
    <w:rsid w:val="008F17C8"/>
    <w:rsid w:val="009111F0"/>
    <w:rsid w:val="00922BF2"/>
    <w:rsid w:val="00922EAE"/>
    <w:rsid w:val="009237DC"/>
    <w:rsid w:val="00944202"/>
    <w:rsid w:val="0096797A"/>
    <w:rsid w:val="00977E45"/>
    <w:rsid w:val="0099339F"/>
    <w:rsid w:val="0099782A"/>
    <w:rsid w:val="009A001C"/>
    <w:rsid w:val="009A5DAD"/>
    <w:rsid w:val="009B02A8"/>
    <w:rsid w:val="009B103A"/>
    <w:rsid w:val="009C3A75"/>
    <w:rsid w:val="009F301C"/>
    <w:rsid w:val="00A05015"/>
    <w:rsid w:val="00A05D03"/>
    <w:rsid w:val="00A07C27"/>
    <w:rsid w:val="00A10DFF"/>
    <w:rsid w:val="00A17799"/>
    <w:rsid w:val="00A32ED9"/>
    <w:rsid w:val="00A659E6"/>
    <w:rsid w:val="00A72EAA"/>
    <w:rsid w:val="00AA51E5"/>
    <w:rsid w:val="00AF4C8D"/>
    <w:rsid w:val="00B07D2E"/>
    <w:rsid w:val="00B12073"/>
    <w:rsid w:val="00B25177"/>
    <w:rsid w:val="00B53629"/>
    <w:rsid w:val="00B60578"/>
    <w:rsid w:val="00B63D13"/>
    <w:rsid w:val="00B64E8D"/>
    <w:rsid w:val="00B80B06"/>
    <w:rsid w:val="00B94E65"/>
    <w:rsid w:val="00BA0640"/>
    <w:rsid w:val="00BA4F30"/>
    <w:rsid w:val="00BB2E49"/>
    <w:rsid w:val="00BB4278"/>
    <w:rsid w:val="00BD14F6"/>
    <w:rsid w:val="00BD1649"/>
    <w:rsid w:val="00BD277D"/>
    <w:rsid w:val="00BE4297"/>
    <w:rsid w:val="00BE5845"/>
    <w:rsid w:val="00BF0BE3"/>
    <w:rsid w:val="00C162CD"/>
    <w:rsid w:val="00C1663E"/>
    <w:rsid w:val="00C30300"/>
    <w:rsid w:val="00C4003D"/>
    <w:rsid w:val="00C53506"/>
    <w:rsid w:val="00C61352"/>
    <w:rsid w:val="00C72512"/>
    <w:rsid w:val="00C80CD1"/>
    <w:rsid w:val="00C81582"/>
    <w:rsid w:val="00C85B51"/>
    <w:rsid w:val="00C92A7B"/>
    <w:rsid w:val="00CA4FE8"/>
    <w:rsid w:val="00CA7B1C"/>
    <w:rsid w:val="00CB3613"/>
    <w:rsid w:val="00CB3864"/>
    <w:rsid w:val="00CC1FF8"/>
    <w:rsid w:val="00CC53CC"/>
    <w:rsid w:val="00CD6FE3"/>
    <w:rsid w:val="00CE0AA8"/>
    <w:rsid w:val="00D03343"/>
    <w:rsid w:val="00D257FC"/>
    <w:rsid w:val="00D31249"/>
    <w:rsid w:val="00D344B5"/>
    <w:rsid w:val="00D34A27"/>
    <w:rsid w:val="00D45B4A"/>
    <w:rsid w:val="00D572E5"/>
    <w:rsid w:val="00D82424"/>
    <w:rsid w:val="00D878D6"/>
    <w:rsid w:val="00DB346D"/>
    <w:rsid w:val="00DB5519"/>
    <w:rsid w:val="00DD1640"/>
    <w:rsid w:val="00E115E8"/>
    <w:rsid w:val="00E2212F"/>
    <w:rsid w:val="00E41F73"/>
    <w:rsid w:val="00E74CB6"/>
    <w:rsid w:val="00E83394"/>
    <w:rsid w:val="00EB65DF"/>
    <w:rsid w:val="00EC127A"/>
    <w:rsid w:val="00EC57C0"/>
    <w:rsid w:val="00EC6859"/>
    <w:rsid w:val="00EE0DC2"/>
    <w:rsid w:val="00EE1BA0"/>
    <w:rsid w:val="00EF0665"/>
    <w:rsid w:val="00F04B56"/>
    <w:rsid w:val="00F21AFE"/>
    <w:rsid w:val="00F22E14"/>
    <w:rsid w:val="00F463A6"/>
    <w:rsid w:val="00F47E14"/>
    <w:rsid w:val="00F60B53"/>
    <w:rsid w:val="00F614B5"/>
    <w:rsid w:val="00F63905"/>
    <w:rsid w:val="00F64770"/>
    <w:rsid w:val="00F775BC"/>
    <w:rsid w:val="00FA5E34"/>
    <w:rsid w:val="00FB20E1"/>
    <w:rsid w:val="00FB27CD"/>
    <w:rsid w:val="00FC0890"/>
    <w:rsid w:val="00FC125E"/>
    <w:rsid w:val="00FD28BF"/>
    <w:rsid w:val="00FD70E7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86D1"/>
  <w15:chartTrackingRefBased/>
  <w15:docId w15:val="{54253855-FD0F-404C-8650-E6A10496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16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16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16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16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16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1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1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1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16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16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16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16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16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16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1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16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1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16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16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16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16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1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16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164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DD1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DD1640"/>
  </w:style>
  <w:style w:type="paragraph" w:styleId="Zhlav">
    <w:name w:val="header"/>
    <w:basedOn w:val="Normln"/>
    <w:link w:val="ZhlavChar"/>
    <w:uiPriority w:val="99"/>
    <w:unhideWhenUsed/>
    <w:rsid w:val="00DD1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241B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6651E-725B-4554-9F4E-41313358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Vodohospodarsky rozvoj a vystavba a.s.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Šprta David</dc:creator>
  <cp:keywords/>
  <dc:description/>
  <cp:lastModifiedBy>Michaela Pechová</cp:lastModifiedBy>
  <cp:revision>13</cp:revision>
  <cp:lastPrinted>2024-11-05T09:49:00Z</cp:lastPrinted>
  <dcterms:created xsi:type="dcterms:W3CDTF">2025-04-22T08:27:00Z</dcterms:created>
  <dcterms:modified xsi:type="dcterms:W3CDTF">2025-05-14T07:21:00Z</dcterms:modified>
</cp:coreProperties>
</file>