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CD9" w:rsidRDefault="00B71860">
      <w:pPr>
        <w:pStyle w:val="Nadpis40"/>
        <w:framePr w:wrap="none" w:vAnchor="page" w:hAnchor="page" w:x="1036" w:y="559"/>
        <w:shd w:val="clear" w:color="auto" w:fill="auto"/>
        <w:spacing w:line="180" w:lineRule="exact"/>
      </w:pPr>
      <w:bookmarkStart w:id="0" w:name="bookmark0"/>
      <w:r>
        <w:rPr>
          <w:rStyle w:val="Nadpis41"/>
        </w:rPr>
        <w:t>WATER TREATMENT TECHNOLOGIES</w:t>
      </w:r>
      <w:bookmarkEnd w:id="0"/>
    </w:p>
    <w:p w:rsidR="00844CD9" w:rsidRDefault="00B71860">
      <w:pPr>
        <w:pStyle w:val="Nadpis20"/>
        <w:framePr w:wrap="none" w:vAnchor="page" w:hAnchor="page" w:x="1036" w:y="1646"/>
        <w:shd w:val="clear" w:color="auto" w:fill="auto"/>
        <w:spacing w:line="480" w:lineRule="exact"/>
        <w:jc w:val="left"/>
      </w:pPr>
      <w:bookmarkStart w:id="1" w:name="bookmark1"/>
      <w:r>
        <w:t>OBCHODNÍ NABÍDKA</w:t>
      </w:r>
      <w:bookmarkEnd w:id="1"/>
    </w:p>
    <w:p w:rsidR="00844CD9" w:rsidRDefault="00B71860">
      <w:pPr>
        <w:pStyle w:val="Nadpis40"/>
        <w:framePr w:w="9976" w:h="2351" w:hRule="exact" w:wrap="none" w:vAnchor="page" w:hAnchor="page" w:x="1036" w:y="2481"/>
        <w:shd w:val="clear" w:color="auto" w:fill="auto"/>
        <w:spacing w:after="91" w:line="180" w:lineRule="exact"/>
      </w:pPr>
      <w:bookmarkStart w:id="2" w:name="bookmark3"/>
      <w:r>
        <w:rPr>
          <w:lang w:val="cs-CZ" w:eastAsia="cs-CZ" w:bidi="cs-CZ"/>
        </w:rPr>
        <w:t>Vážený pane řediteli,</w:t>
      </w:r>
      <w:bookmarkEnd w:id="2"/>
    </w:p>
    <w:p w:rsidR="00844CD9" w:rsidRDefault="00B71860">
      <w:pPr>
        <w:pStyle w:val="Zkladntext20"/>
        <w:framePr w:w="9976" w:h="2351" w:hRule="exact" w:wrap="none" w:vAnchor="page" w:hAnchor="page" w:x="1036" w:y="2481"/>
        <w:shd w:val="clear" w:color="auto" w:fill="auto"/>
        <w:spacing w:before="0" w:after="57"/>
        <w:ind w:firstLine="0"/>
      </w:pPr>
      <w:r>
        <w:t>Na základě výzvy ZOO Liberec, p.o., podáváme nabídku na zakázku „Recyklace vod v areálu ZOO Liberec - projektový záměr“.</w:t>
      </w:r>
    </w:p>
    <w:p w:rsidR="00844CD9" w:rsidRDefault="00B71860">
      <w:pPr>
        <w:pStyle w:val="Zkladntext20"/>
        <w:framePr w:w="9976" w:h="2351" w:hRule="exact" w:wrap="none" w:vAnchor="page" w:hAnchor="page" w:x="1036" w:y="2481"/>
        <w:shd w:val="clear" w:color="auto" w:fill="auto"/>
        <w:spacing w:before="0" w:after="0" w:line="277" w:lineRule="exact"/>
        <w:ind w:firstLine="0"/>
      </w:pPr>
      <w:r>
        <w:t xml:space="preserve">Nabídka navazuje na doporučení uvedené ve </w:t>
      </w:r>
      <w:r>
        <w:t>zpracovaném Vodohospodářském generelu areálu ZOO Liberec (AQUATEST, a.s., únor 2017) a vychází z konceptu kruhového hospodaření, rozvíjeného v rámci přípravných prací pro podání mezinárodního projektu LIFE4ZOO. Zpracování projektového záměru by mělo navazo</w:t>
      </w:r>
      <w:r>
        <w:t>vat na vyhodnocení nutných průzkumů a rozborů (rozbory vody, geodetické zaměření, IGP...), provedených mimo rámec této zakázky.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6"/>
        <w:gridCol w:w="3539"/>
        <w:gridCol w:w="4385"/>
      </w:tblGrid>
      <w:tr w:rsidR="00844CD9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746" w:type="dxa"/>
            <w:shd w:val="clear" w:color="auto" w:fill="FFFFFF"/>
            <w:vAlign w:val="bottom"/>
          </w:tcPr>
          <w:p w:rsidR="00844CD9" w:rsidRDefault="00B71860">
            <w:pPr>
              <w:pStyle w:val="Zkladntext20"/>
              <w:framePr w:w="9670" w:h="1739" w:wrap="none" w:vAnchor="page" w:hAnchor="page" w:x="1331" w:y="5177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Tun"/>
              </w:rPr>
              <w:t xml:space="preserve">Nabídka </w:t>
            </w:r>
            <w:r>
              <w:rPr>
                <w:rStyle w:val="Zkladntext21"/>
              </w:rPr>
              <w:t>č:</w:t>
            </w:r>
          </w:p>
        </w:tc>
        <w:tc>
          <w:tcPr>
            <w:tcW w:w="3539" w:type="dxa"/>
            <w:shd w:val="clear" w:color="auto" w:fill="FFFFFF"/>
          </w:tcPr>
          <w:p w:rsidR="00844CD9" w:rsidRDefault="00844CD9">
            <w:pPr>
              <w:framePr w:w="9670" w:h="1739" w:wrap="none" w:vAnchor="page" w:hAnchor="page" w:x="1331" w:y="5177"/>
              <w:rPr>
                <w:sz w:val="10"/>
                <w:szCs w:val="10"/>
              </w:rPr>
            </w:pPr>
          </w:p>
        </w:tc>
        <w:tc>
          <w:tcPr>
            <w:tcW w:w="43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44CD9" w:rsidRDefault="00B71860">
            <w:pPr>
              <w:pStyle w:val="Zkladntext20"/>
              <w:framePr w:w="9670" w:h="1739" w:wrap="none" w:vAnchor="page" w:hAnchor="page" w:x="1331" w:y="5177"/>
              <w:shd w:val="clear" w:color="auto" w:fill="auto"/>
              <w:spacing w:before="0" w:line="180" w:lineRule="exact"/>
              <w:ind w:left="300" w:firstLine="0"/>
            </w:pPr>
            <w:r>
              <w:rPr>
                <w:rStyle w:val="Zkladntext2Tun"/>
              </w:rPr>
              <w:t>Odběratel:</w:t>
            </w:r>
          </w:p>
          <w:p w:rsidR="00844CD9" w:rsidRDefault="00B71860">
            <w:pPr>
              <w:pStyle w:val="Zkladntext20"/>
              <w:framePr w:w="9670" w:h="1739" w:wrap="none" w:vAnchor="page" w:hAnchor="page" w:x="1331" w:y="5177"/>
              <w:shd w:val="clear" w:color="auto" w:fill="auto"/>
              <w:spacing w:before="60" w:after="0" w:line="180" w:lineRule="exact"/>
              <w:ind w:left="300" w:firstLine="0"/>
            </w:pPr>
            <w:r>
              <w:rPr>
                <w:rStyle w:val="Zkladntext2Tun"/>
              </w:rPr>
              <w:t>ZOO Liberec, příspěvková organizace</w:t>
            </w:r>
          </w:p>
        </w:tc>
      </w:tr>
      <w:tr w:rsidR="00844CD9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746" w:type="dxa"/>
            <w:shd w:val="clear" w:color="auto" w:fill="FFFFFF"/>
          </w:tcPr>
          <w:p w:rsidR="00844CD9" w:rsidRDefault="00B71860">
            <w:pPr>
              <w:pStyle w:val="Zkladntext20"/>
              <w:framePr w:w="9670" w:h="1739" w:wrap="none" w:vAnchor="page" w:hAnchor="page" w:x="1331" w:y="5177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Tun"/>
              </w:rPr>
              <w:t>Datum:</w:t>
            </w:r>
          </w:p>
        </w:tc>
        <w:tc>
          <w:tcPr>
            <w:tcW w:w="3539" w:type="dxa"/>
            <w:shd w:val="clear" w:color="auto" w:fill="FFFFFF"/>
          </w:tcPr>
          <w:p w:rsidR="00844CD9" w:rsidRDefault="00B71860">
            <w:pPr>
              <w:pStyle w:val="Zkladntext20"/>
              <w:framePr w:w="9670" w:h="1739" w:wrap="none" w:vAnchor="page" w:hAnchor="page" w:x="1331" w:y="5177"/>
              <w:shd w:val="clear" w:color="auto" w:fill="auto"/>
              <w:spacing w:before="0" w:after="0" w:line="180" w:lineRule="exact"/>
              <w:ind w:left="280" w:firstLine="0"/>
            </w:pPr>
            <w:r>
              <w:rPr>
                <w:rStyle w:val="Zkladntext21"/>
              </w:rPr>
              <w:t>30. 6. 2017</w:t>
            </w:r>
          </w:p>
        </w:tc>
        <w:tc>
          <w:tcPr>
            <w:tcW w:w="4385" w:type="dxa"/>
            <w:shd w:val="clear" w:color="auto" w:fill="FFFFFF"/>
          </w:tcPr>
          <w:p w:rsidR="00844CD9" w:rsidRDefault="00E82A61">
            <w:pPr>
              <w:pStyle w:val="Zkladntext20"/>
              <w:framePr w:w="9670" w:h="1739" w:wrap="none" w:vAnchor="page" w:hAnchor="page" w:x="1331" w:y="5177"/>
              <w:shd w:val="clear" w:color="auto" w:fill="auto"/>
              <w:spacing w:before="0" w:after="0" w:line="180" w:lineRule="exact"/>
              <w:ind w:left="300" w:firstLine="0"/>
            </w:pPr>
            <w:r>
              <w:rPr>
                <w:rStyle w:val="Zkladntext21"/>
              </w:rPr>
              <w:t>MV</w:t>
            </w:r>
            <w:r w:rsidR="00B71860">
              <w:rPr>
                <w:rStyle w:val="Zkladntext21"/>
              </w:rPr>
              <w:t>Dr. David Nejedlo - ředitel</w:t>
            </w:r>
          </w:p>
        </w:tc>
      </w:tr>
      <w:tr w:rsidR="00844CD9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746" w:type="dxa"/>
            <w:shd w:val="clear" w:color="auto" w:fill="FFFFFF"/>
            <w:vAlign w:val="bottom"/>
          </w:tcPr>
          <w:p w:rsidR="00844CD9" w:rsidRDefault="00B71860">
            <w:pPr>
              <w:pStyle w:val="Zkladntext20"/>
              <w:framePr w:w="9670" w:h="1739" w:wrap="none" w:vAnchor="page" w:hAnchor="page" w:x="1331" w:y="5177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Tun"/>
              </w:rPr>
              <w:t>Vystavil/a:</w:t>
            </w:r>
          </w:p>
        </w:tc>
        <w:tc>
          <w:tcPr>
            <w:tcW w:w="3539" w:type="dxa"/>
            <w:shd w:val="clear" w:color="auto" w:fill="FFFFFF"/>
            <w:vAlign w:val="bottom"/>
          </w:tcPr>
          <w:p w:rsidR="00844CD9" w:rsidRDefault="00B71860">
            <w:pPr>
              <w:pStyle w:val="Zkladntext20"/>
              <w:framePr w:w="9670" w:h="1739" w:wrap="none" w:vAnchor="page" w:hAnchor="page" w:x="1331" w:y="5177"/>
              <w:shd w:val="clear" w:color="auto" w:fill="auto"/>
              <w:spacing w:before="0" w:after="0" w:line="180" w:lineRule="exact"/>
              <w:ind w:left="280" w:firstLine="0"/>
            </w:pPr>
            <w:r>
              <w:rPr>
                <w:rStyle w:val="Zkladntext21"/>
              </w:rPr>
              <w:t xml:space="preserve">Petr </w:t>
            </w:r>
            <w:r>
              <w:rPr>
                <w:rStyle w:val="Zkladntext21"/>
              </w:rPr>
              <w:t>Kvapil — výkonný ředitel</w:t>
            </w:r>
          </w:p>
        </w:tc>
        <w:tc>
          <w:tcPr>
            <w:tcW w:w="4385" w:type="dxa"/>
            <w:shd w:val="clear" w:color="auto" w:fill="FFFFFF"/>
            <w:vAlign w:val="bottom"/>
          </w:tcPr>
          <w:p w:rsidR="00844CD9" w:rsidRDefault="00B71860">
            <w:pPr>
              <w:pStyle w:val="Zkladntext20"/>
              <w:framePr w:w="9670" w:h="1739" w:wrap="none" w:vAnchor="page" w:hAnchor="page" w:x="1331" w:y="5177"/>
              <w:shd w:val="clear" w:color="auto" w:fill="auto"/>
              <w:spacing w:before="0" w:after="0" w:line="180" w:lineRule="exact"/>
              <w:ind w:left="300" w:firstLine="0"/>
            </w:pPr>
            <w:r>
              <w:rPr>
                <w:rStyle w:val="Zkladntext21"/>
              </w:rPr>
              <w:t>Adresa: Lidové sady 425/1 460 01 Liberec 1</w:t>
            </w:r>
          </w:p>
        </w:tc>
      </w:tr>
      <w:tr w:rsidR="00844CD9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746" w:type="dxa"/>
            <w:shd w:val="clear" w:color="auto" w:fill="FFFFFF"/>
          </w:tcPr>
          <w:p w:rsidR="00844CD9" w:rsidRDefault="00B71860">
            <w:pPr>
              <w:pStyle w:val="Zkladntext20"/>
              <w:framePr w:w="9670" w:h="1739" w:wrap="none" w:vAnchor="page" w:hAnchor="page" w:x="1331" w:y="5177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Tun"/>
              </w:rPr>
              <w:t>Konec platnosti:</w:t>
            </w:r>
          </w:p>
        </w:tc>
        <w:tc>
          <w:tcPr>
            <w:tcW w:w="3539" w:type="dxa"/>
            <w:shd w:val="clear" w:color="auto" w:fill="FFFFFF"/>
          </w:tcPr>
          <w:p w:rsidR="00844CD9" w:rsidRDefault="00B71860">
            <w:pPr>
              <w:pStyle w:val="Zkladntext20"/>
              <w:framePr w:w="9670" w:h="1739" w:wrap="none" w:vAnchor="page" w:hAnchor="page" w:x="1331" w:y="5177"/>
              <w:shd w:val="clear" w:color="auto" w:fill="auto"/>
              <w:spacing w:before="0" w:after="0" w:line="180" w:lineRule="exact"/>
              <w:ind w:left="280" w:firstLine="0"/>
            </w:pPr>
            <w:r>
              <w:rPr>
                <w:rStyle w:val="Zkladntext21"/>
              </w:rPr>
              <w:t>30. 9. 2017</w:t>
            </w:r>
          </w:p>
        </w:tc>
        <w:tc>
          <w:tcPr>
            <w:tcW w:w="4385" w:type="dxa"/>
            <w:shd w:val="clear" w:color="auto" w:fill="FFFFFF"/>
          </w:tcPr>
          <w:p w:rsidR="00844CD9" w:rsidRDefault="00B71860">
            <w:pPr>
              <w:pStyle w:val="Zkladntext20"/>
              <w:framePr w:w="9670" w:h="1739" w:wrap="none" w:vAnchor="page" w:hAnchor="page" w:x="1331" w:y="5177"/>
              <w:shd w:val="clear" w:color="auto" w:fill="auto"/>
              <w:spacing w:before="0" w:after="0" w:line="180" w:lineRule="exact"/>
              <w:ind w:left="300" w:firstLine="0"/>
            </w:pPr>
            <w:r>
              <w:rPr>
                <w:rStyle w:val="Zkladntext21"/>
              </w:rPr>
              <w:t>E-mail:</w:t>
            </w:r>
          </w:p>
        </w:tc>
      </w:tr>
      <w:tr w:rsidR="00844CD9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1746" w:type="dxa"/>
            <w:shd w:val="clear" w:color="auto" w:fill="FFFFFF"/>
          </w:tcPr>
          <w:p w:rsidR="00844CD9" w:rsidRDefault="00844CD9">
            <w:pPr>
              <w:framePr w:w="9670" w:h="1739" w:wrap="none" w:vAnchor="page" w:hAnchor="page" w:x="1331" w:y="5177"/>
              <w:rPr>
                <w:sz w:val="10"/>
                <w:szCs w:val="10"/>
              </w:rPr>
            </w:pPr>
          </w:p>
        </w:tc>
        <w:tc>
          <w:tcPr>
            <w:tcW w:w="3539" w:type="dxa"/>
            <w:shd w:val="clear" w:color="auto" w:fill="FFFFFF"/>
          </w:tcPr>
          <w:p w:rsidR="00844CD9" w:rsidRDefault="00844CD9">
            <w:pPr>
              <w:framePr w:w="9670" w:h="1739" w:wrap="none" w:vAnchor="page" w:hAnchor="page" w:x="1331" w:y="5177"/>
              <w:rPr>
                <w:sz w:val="10"/>
                <w:szCs w:val="10"/>
              </w:rPr>
            </w:pPr>
          </w:p>
        </w:tc>
        <w:tc>
          <w:tcPr>
            <w:tcW w:w="4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44CD9" w:rsidRDefault="00B71860" w:rsidP="00B71860">
            <w:pPr>
              <w:pStyle w:val="Zkladntext20"/>
              <w:framePr w:w="9670" w:h="1739" w:wrap="none" w:vAnchor="page" w:hAnchor="page" w:x="1331" w:y="5177"/>
              <w:shd w:val="clear" w:color="auto" w:fill="auto"/>
              <w:spacing w:before="0" w:after="0" w:line="180" w:lineRule="exact"/>
              <w:ind w:left="300" w:firstLine="0"/>
            </w:pPr>
            <w:r>
              <w:rPr>
                <w:rStyle w:val="Zkladntext21"/>
              </w:rPr>
              <w:t>Tel:</w:t>
            </w:r>
          </w:p>
        </w:tc>
      </w:tr>
    </w:tbl>
    <w:p w:rsidR="00844CD9" w:rsidRDefault="00B71860">
      <w:pPr>
        <w:pStyle w:val="Nadpis30"/>
        <w:framePr w:w="9976" w:h="2603" w:hRule="exact" w:wrap="none" w:vAnchor="page" w:hAnchor="page" w:x="1036" w:y="7305"/>
        <w:shd w:val="clear" w:color="auto" w:fill="auto"/>
        <w:spacing w:before="0" w:after="90" w:line="240" w:lineRule="exact"/>
      </w:pPr>
      <w:bookmarkStart w:id="3" w:name="bookmark4"/>
      <w:r>
        <w:rPr>
          <w:rStyle w:val="Nadpis31"/>
        </w:rPr>
        <w:t>Stručný postup prací:</w:t>
      </w:r>
      <w:bookmarkEnd w:id="3"/>
    </w:p>
    <w:p w:rsidR="00844CD9" w:rsidRDefault="00B71860">
      <w:pPr>
        <w:pStyle w:val="Zkladntext20"/>
        <w:framePr w:w="9976" w:h="2603" w:hRule="exact" w:wrap="none" w:vAnchor="page" w:hAnchor="page" w:x="1036" w:y="7305"/>
        <w:shd w:val="clear" w:color="auto" w:fill="auto"/>
        <w:spacing w:before="0" w:after="0" w:line="238" w:lineRule="exact"/>
        <w:ind w:firstLine="0"/>
        <w:jc w:val="both"/>
      </w:pPr>
      <w:r>
        <w:t xml:space="preserve">Po vyhodnocení průzkumů budou známy parametry znečištění různých druhů vod v areálu ZOO, na jejichž </w:t>
      </w:r>
      <w:r>
        <w:t>základě bude provedeno dimenzování jednotlivých technologií. Zároveň budou stanoveny úrovně hladin v nádržích zapojených do systému, která má zásadní vliv na dimenzování rozvodných potrubí a kombinaci použitých čerpadel. Výsledkem bude finální návrh systém</w:t>
      </w:r>
      <w:r>
        <w:t>u recyklace vod v horní části areálu ZOO Liberec, včetně definování určujících parametrů jednotlivých prvků čistících technologií — dimenzování potrubí, čerpadel, akumulačních i vyrovnávacích jímek, úpravny vody. Do projektu bude zahrnuto i řešení akumulac</w:t>
      </w:r>
      <w:r>
        <w:t>e srážkových vod v dolní části areálu a znovuvyužití přečištěných vod z bazénu lachtanů. Projektový záměr bude sloužit jako výchozí dokumentace ke schvalovacímu řízení v Radě Magistrátu Města Liberec a zároveň první stupeň projekční přípravy před zpracován</w:t>
      </w:r>
      <w:r>
        <w:t>ím DUR a DSP.</w:t>
      </w:r>
    </w:p>
    <w:p w:rsidR="00844CD9" w:rsidRDefault="00B71860">
      <w:pPr>
        <w:pStyle w:val="Zkladntext20"/>
        <w:framePr w:w="9976" w:h="3168" w:hRule="exact" w:wrap="none" w:vAnchor="page" w:hAnchor="page" w:x="1036" w:y="10372"/>
        <w:shd w:val="clear" w:color="auto" w:fill="auto"/>
        <w:spacing w:before="0" w:after="24" w:line="180" w:lineRule="exact"/>
        <w:ind w:firstLine="0"/>
      </w:pPr>
      <w:r>
        <w:rPr>
          <w:rStyle w:val="Zkladntext22"/>
        </w:rPr>
        <w:t>Projekční práce</w:t>
      </w:r>
    </w:p>
    <w:p w:rsidR="00844CD9" w:rsidRDefault="00B71860">
      <w:pPr>
        <w:pStyle w:val="Zkladntext40"/>
        <w:framePr w:w="9976" w:h="3168" w:hRule="exact" w:wrap="none" w:vAnchor="page" w:hAnchor="page" w:x="1036" w:y="10372"/>
        <w:shd w:val="clear" w:color="auto" w:fill="auto"/>
        <w:tabs>
          <w:tab w:val="left" w:leader="dot" w:pos="8276"/>
        </w:tabs>
        <w:spacing w:before="0" w:after="10" w:line="180" w:lineRule="exact"/>
      </w:pPr>
      <w:r>
        <w:t xml:space="preserve">Sestavení projektového záměru </w:t>
      </w:r>
      <w:r>
        <w:rPr>
          <w:rStyle w:val="Zkladntext4Netun"/>
        </w:rPr>
        <w:tab/>
        <w:t xml:space="preserve"> 104 000,- Kč</w:t>
      </w:r>
    </w:p>
    <w:p w:rsidR="00844CD9" w:rsidRDefault="00B71860">
      <w:pPr>
        <w:pStyle w:val="Zkladntext20"/>
        <w:framePr w:w="9976" w:h="3168" w:hRule="exact" w:wrap="none" w:vAnchor="page" w:hAnchor="page" w:x="1036" w:y="10372"/>
        <w:numPr>
          <w:ilvl w:val="0"/>
          <w:numId w:val="1"/>
        </w:numPr>
        <w:shd w:val="clear" w:color="auto" w:fill="auto"/>
        <w:tabs>
          <w:tab w:val="left" w:pos="756"/>
        </w:tabs>
        <w:spacing w:before="0" w:after="17" w:line="180" w:lineRule="exact"/>
        <w:ind w:left="400" w:firstLine="0"/>
        <w:jc w:val="both"/>
      </w:pPr>
      <w:r>
        <w:t>sestavení finálního návrhu okruhu recyklace vody v areálu ZOO, umístění jednotlivých technologií</w:t>
      </w:r>
    </w:p>
    <w:p w:rsidR="00844CD9" w:rsidRDefault="00B71860">
      <w:pPr>
        <w:pStyle w:val="Zkladntext20"/>
        <w:framePr w:w="9976" w:h="3168" w:hRule="exact" w:wrap="none" w:vAnchor="page" w:hAnchor="page" w:x="1036" w:y="10372"/>
        <w:numPr>
          <w:ilvl w:val="0"/>
          <w:numId w:val="1"/>
        </w:numPr>
        <w:shd w:val="clear" w:color="auto" w:fill="auto"/>
        <w:tabs>
          <w:tab w:val="left" w:pos="756"/>
        </w:tabs>
        <w:spacing w:before="0" w:after="0" w:line="180" w:lineRule="exact"/>
        <w:ind w:left="400" w:firstLine="0"/>
        <w:jc w:val="both"/>
      </w:pPr>
      <w:r>
        <w:t>stanovení výšky hladin v jednotlivých nádržích, jezírku a dalších objektech</w:t>
      </w:r>
    </w:p>
    <w:p w:rsidR="00844CD9" w:rsidRDefault="00B71860">
      <w:pPr>
        <w:pStyle w:val="Zkladntext20"/>
        <w:framePr w:w="9976" w:h="3168" w:hRule="exact" w:wrap="none" w:vAnchor="page" w:hAnchor="page" w:x="1036" w:y="10372"/>
        <w:numPr>
          <w:ilvl w:val="0"/>
          <w:numId w:val="1"/>
        </w:numPr>
        <w:shd w:val="clear" w:color="auto" w:fill="auto"/>
        <w:tabs>
          <w:tab w:val="left" w:pos="756"/>
        </w:tabs>
        <w:spacing w:before="0" w:after="0" w:line="248" w:lineRule="exact"/>
        <w:ind w:left="760"/>
      </w:pPr>
      <w:r>
        <w:t>stanovení hodnoty maximálních nárazových odběrů vod (upřesnění objemů nádrží a maximální výtlačné výšky čerpadel)</w:t>
      </w:r>
    </w:p>
    <w:p w:rsidR="00844CD9" w:rsidRDefault="00B71860">
      <w:pPr>
        <w:pStyle w:val="Zkladntext20"/>
        <w:framePr w:w="9976" w:h="3168" w:hRule="exact" w:wrap="none" w:vAnchor="page" w:hAnchor="page" w:x="1036" w:y="10372"/>
        <w:numPr>
          <w:ilvl w:val="0"/>
          <w:numId w:val="1"/>
        </w:numPr>
        <w:shd w:val="clear" w:color="auto" w:fill="auto"/>
        <w:tabs>
          <w:tab w:val="left" w:pos="756"/>
        </w:tabs>
        <w:spacing w:before="0" w:after="0" w:line="248" w:lineRule="exact"/>
        <w:ind w:left="760" w:right="620"/>
      </w:pPr>
      <w:r>
        <w:t>odhad nutných kolen, oblouků a jiných odporů, což vyplyne z podélných řezů a příčných v místě napojení na nádrže, zásobníky a pod.</w:t>
      </w:r>
    </w:p>
    <w:p w:rsidR="00844CD9" w:rsidRDefault="00B71860">
      <w:pPr>
        <w:pStyle w:val="Zkladntext20"/>
        <w:framePr w:w="9976" w:h="3168" w:hRule="exact" w:wrap="none" w:vAnchor="page" w:hAnchor="page" w:x="1036" w:y="10372"/>
        <w:numPr>
          <w:ilvl w:val="0"/>
          <w:numId w:val="1"/>
        </w:numPr>
        <w:shd w:val="clear" w:color="auto" w:fill="auto"/>
        <w:tabs>
          <w:tab w:val="left" w:pos="756"/>
        </w:tabs>
        <w:spacing w:before="0" w:after="0" w:line="263" w:lineRule="exact"/>
        <w:ind w:left="760"/>
      </w:pPr>
      <w:r>
        <w:t>odhad rozvo</w:t>
      </w:r>
      <w:r>
        <w:t>du vod v jednotlivých objektech, kde to přichází do úvahy (sloninec a tapír oplachy, oplachy obecně) a místa ukončení potrubí.</w:t>
      </w:r>
    </w:p>
    <w:p w:rsidR="00844CD9" w:rsidRDefault="00B71860">
      <w:pPr>
        <w:pStyle w:val="Zkladntext20"/>
        <w:framePr w:w="9976" w:h="3168" w:hRule="exact" w:wrap="none" w:vAnchor="page" w:hAnchor="page" w:x="1036" w:y="10372"/>
        <w:numPr>
          <w:ilvl w:val="0"/>
          <w:numId w:val="1"/>
        </w:numPr>
        <w:shd w:val="clear" w:color="auto" w:fill="auto"/>
        <w:tabs>
          <w:tab w:val="left" w:pos="756"/>
        </w:tabs>
        <w:spacing w:before="0" w:after="10" w:line="180" w:lineRule="exact"/>
        <w:ind w:left="400" w:firstLine="0"/>
        <w:jc w:val="both"/>
      </w:pPr>
      <w:r>
        <w:t>odhad potřebných objemů akumulace srážkových vod a jejich další využití</w:t>
      </w:r>
    </w:p>
    <w:p w:rsidR="00844CD9" w:rsidRDefault="00B71860">
      <w:pPr>
        <w:pStyle w:val="Zkladntext20"/>
        <w:framePr w:w="9976" w:h="3168" w:hRule="exact" w:wrap="none" w:vAnchor="page" w:hAnchor="page" w:x="1036" w:y="10372"/>
        <w:numPr>
          <w:ilvl w:val="0"/>
          <w:numId w:val="1"/>
        </w:numPr>
        <w:shd w:val="clear" w:color="auto" w:fill="auto"/>
        <w:tabs>
          <w:tab w:val="left" w:pos="756"/>
        </w:tabs>
        <w:spacing w:before="0" w:after="0" w:line="180" w:lineRule="exact"/>
        <w:ind w:left="400" w:firstLine="0"/>
        <w:jc w:val="both"/>
      </w:pPr>
      <w:r>
        <w:t>návrh dalšího využití přečištěných vod od lachtanů</w:t>
      </w:r>
    </w:p>
    <w:p w:rsidR="00844CD9" w:rsidRDefault="00B71860">
      <w:pPr>
        <w:pStyle w:val="Nadpis30"/>
        <w:framePr w:wrap="none" w:vAnchor="page" w:hAnchor="page" w:x="1036" w:y="13951"/>
        <w:shd w:val="clear" w:color="auto" w:fill="auto"/>
        <w:spacing w:before="0" w:after="0" w:line="240" w:lineRule="exact"/>
        <w:jc w:val="both"/>
      </w:pPr>
      <w:bookmarkStart w:id="4" w:name="bookmark5"/>
      <w:r>
        <w:rPr>
          <w:rStyle w:val="Nadpis31"/>
        </w:rPr>
        <w:t>Cenová</w:t>
      </w:r>
      <w:r>
        <w:rPr>
          <w:rStyle w:val="Nadpis31"/>
        </w:rPr>
        <w:t xml:space="preserve"> kalkulace :</w:t>
      </w:r>
      <w:bookmarkEnd w:id="4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71"/>
        <w:gridCol w:w="994"/>
      </w:tblGrid>
      <w:tr w:rsidR="00844CD9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8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CD9" w:rsidRDefault="00844CD9">
            <w:pPr>
              <w:framePr w:w="9065" w:h="500" w:wrap="none" w:vAnchor="page" w:hAnchor="page" w:x="1349" w:y="1436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CD9" w:rsidRDefault="00B71860">
            <w:pPr>
              <w:pStyle w:val="Zkladntext20"/>
              <w:framePr w:w="9065" w:h="500" w:wrap="none" w:vAnchor="page" w:hAnchor="page" w:x="1349" w:y="14368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1"/>
              </w:rPr>
              <w:t>tis. Kč</w:t>
            </w:r>
          </w:p>
        </w:tc>
      </w:tr>
      <w:tr w:rsidR="00844CD9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4CD9" w:rsidRDefault="00B71860">
            <w:pPr>
              <w:pStyle w:val="Zkladntext20"/>
              <w:framePr w:w="9065" w:h="500" w:wrap="none" w:vAnchor="page" w:hAnchor="page" w:x="1349" w:y="14368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1"/>
              </w:rPr>
              <w:t>Hydrologická data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CD9" w:rsidRDefault="00B71860">
            <w:pPr>
              <w:pStyle w:val="Zkladntext20"/>
              <w:framePr w:w="9065" w:h="500" w:wrap="none" w:vAnchor="page" w:hAnchor="page" w:x="1349" w:y="14368"/>
              <w:shd w:val="clear" w:color="auto" w:fill="auto"/>
              <w:spacing w:before="0" w:after="0" w:line="180" w:lineRule="exact"/>
              <w:ind w:left="240" w:firstLine="0"/>
            </w:pPr>
            <w:r>
              <w:rPr>
                <w:rStyle w:val="Zkladntext21"/>
              </w:rPr>
              <w:t>13 000</w:t>
            </w:r>
          </w:p>
        </w:tc>
      </w:tr>
    </w:tbl>
    <w:p w:rsidR="00844CD9" w:rsidRDefault="00B71860">
      <w:pPr>
        <w:pStyle w:val="Zkladntext50"/>
        <w:framePr w:w="9976" w:h="554" w:hRule="exact" w:wrap="none" w:vAnchor="page" w:hAnchor="page" w:x="1036" w:y="15607"/>
        <w:shd w:val="clear" w:color="auto" w:fill="auto"/>
        <w:spacing w:before="0" w:after="158" w:line="180" w:lineRule="exact"/>
        <w:ind w:left="10" w:right="309"/>
      </w:pPr>
      <w:r>
        <w:rPr>
          <w:rStyle w:val="Zkladntext58ptNetun"/>
          <w:lang w:val="en-US" w:eastAsia="en-US" w:bidi="en-US"/>
        </w:rPr>
        <w:t xml:space="preserve">PHOTON WATER </w:t>
      </w:r>
      <w:r>
        <w:rPr>
          <w:rStyle w:val="Zkladntext58ptNetun"/>
        </w:rPr>
        <w:t xml:space="preserve">TECHNOLOGY </w:t>
      </w:r>
      <w:r>
        <w:rPr>
          <w:rStyle w:val="Zkladntext59pt"/>
          <w:b/>
          <w:bCs/>
        </w:rPr>
        <w:t xml:space="preserve">s.r.o. </w:t>
      </w:r>
      <w:r>
        <w:t xml:space="preserve">| Hodkovická </w:t>
      </w:r>
      <w:r>
        <w:rPr>
          <w:rStyle w:val="Zkladntext58ptNetun"/>
        </w:rPr>
        <w:t xml:space="preserve">109, 463 12 </w:t>
      </w:r>
      <w:r>
        <w:t xml:space="preserve">Liberec XXííf-Dowbí ( Česká republika </w:t>
      </w:r>
      <w:r>
        <w:rPr>
          <w:rStyle w:val="Zkladntext57ptNetun"/>
        </w:rPr>
        <w:t xml:space="preserve">I </w:t>
      </w:r>
      <w:hyperlink r:id="rId7" w:history="1">
        <w:r>
          <w:rPr>
            <w:rStyle w:val="Hypertextovodkaz"/>
            <w:lang w:val="en-US" w:eastAsia="en-US" w:bidi="en-US"/>
          </w:rPr>
          <w:t>www.photonwafer.com</w:t>
        </w:r>
      </w:hyperlink>
    </w:p>
    <w:p w:rsidR="00844CD9" w:rsidRDefault="00B71860">
      <w:pPr>
        <w:pStyle w:val="Zkladntext60"/>
        <w:framePr w:w="9976" w:h="554" w:hRule="exact" w:wrap="none" w:vAnchor="page" w:hAnchor="page" w:x="1036" w:y="15607"/>
        <w:shd w:val="clear" w:color="auto" w:fill="auto"/>
        <w:spacing w:before="0" w:line="140" w:lineRule="exact"/>
        <w:ind w:left="10" w:right="309"/>
      </w:pPr>
      <w:r>
        <w:t xml:space="preserve">T +420 277 002 921, </w:t>
      </w:r>
      <w:r>
        <w:rPr>
          <w:lang w:val="fr-FR" w:eastAsia="fr-FR" w:bidi="fr-FR"/>
        </w:rPr>
        <w:t xml:space="preserve">F </w:t>
      </w:r>
      <w:r>
        <w:t xml:space="preserve">-911, </w:t>
      </w:r>
      <w:r w:rsidRPr="00E82A61">
        <w:rPr>
          <w:lang w:val="de-DE" w:eastAsia="en-US" w:bidi="en-US"/>
        </w:rPr>
        <w:t xml:space="preserve">info@photonwaier.coni </w:t>
      </w:r>
      <w:r>
        <w:t>1 IG 04568095 j</w:t>
      </w:r>
    </w:p>
    <w:p w:rsidR="00844CD9" w:rsidRDefault="00844CD9">
      <w:pPr>
        <w:rPr>
          <w:sz w:val="2"/>
          <w:szCs w:val="2"/>
        </w:rPr>
        <w:sectPr w:rsidR="00844C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44CD9" w:rsidRDefault="00E82A61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1631950</wp:posOffset>
                </wp:positionH>
                <wp:positionV relativeFrom="page">
                  <wp:posOffset>9826625</wp:posOffset>
                </wp:positionV>
                <wp:extent cx="1481455" cy="0"/>
                <wp:effectExtent l="12700" t="6350" r="10795" b="1270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4814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EC7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28.5pt;margin-top:773.75pt;width:116.65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" filled="t" strokeweight=".5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3668395</wp:posOffset>
                </wp:positionH>
                <wp:positionV relativeFrom="page">
                  <wp:posOffset>9826625</wp:posOffset>
                </wp:positionV>
                <wp:extent cx="798195" cy="0"/>
                <wp:effectExtent l="10795" t="6350" r="10160" b="1270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29389" id="AutoShape 5" o:spid="_x0000_s1026" type="#_x0000_t32" style="position:absolute;margin-left:288.85pt;margin-top:773.75pt;width:62.8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" filled="t" strokeweight=".5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4551045</wp:posOffset>
                </wp:positionH>
                <wp:positionV relativeFrom="page">
                  <wp:posOffset>9826625</wp:posOffset>
                </wp:positionV>
                <wp:extent cx="2004695" cy="0"/>
                <wp:effectExtent l="7620" t="6350" r="6985" b="1270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0046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74ABA" id="AutoShape 4" o:spid="_x0000_s1026" type="#_x0000_t32" style="position:absolute;margin-left:358.35pt;margin-top:773.75pt;width:157.8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" filled="t" strokeweight=".5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5250815</wp:posOffset>
                </wp:positionH>
                <wp:positionV relativeFrom="page">
                  <wp:posOffset>9826625</wp:posOffset>
                </wp:positionV>
                <wp:extent cx="230505" cy="0"/>
                <wp:effectExtent l="12065" t="6350" r="14605" b="127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305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143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78B9B" id="AutoShape 3" o:spid="_x0000_s1026" type="#_x0000_t32" style="position:absolute;margin-left:413.45pt;margin-top:773.75pt;width:18.1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" filled="t" strokeweight=".9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844CD9" w:rsidRDefault="00B71860">
      <w:pPr>
        <w:pStyle w:val="Zkladntext40"/>
        <w:framePr w:wrap="none" w:vAnchor="page" w:hAnchor="page" w:x="994" w:y="575"/>
        <w:shd w:val="clear" w:color="auto" w:fill="auto"/>
        <w:spacing w:before="0" w:after="0" w:line="180" w:lineRule="exact"/>
        <w:jc w:val="left"/>
      </w:pPr>
      <w:r>
        <w:rPr>
          <w:rStyle w:val="Zkladntext41"/>
          <w:b/>
          <w:bCs/>
        </w:rPr>
        <w:t>WATER TREATMENT TECHNOLOGIES</w:t>
      </w:r>
    </w:p>
    <w:p w:rsidR="00844CD9" w:rsidRDefault="00B71860">
      <w:pPr>
        <w:pStyle w:val="Nadpis10"/>
        <w:framePr w:w="9958" w:h="817" w:hRule="exact" w:wrap="none" w:vAnchor="page" w:hAnchor="page" w:x="1008" w:y="534"/>
        <w:shd w:val="clear" w:color="auto" w:fill="auto"/>
        <w:spacing w:after="0"/>
        <w:ind w:left="7769" w:right="40"/>
      </w:pPr>
      <w:bookmarkStart w:id="5" w:name="bookmark6"/>
      <w:r>
        <w:rPr>
          <w:rStyle w:val="Nadpis120pt"/>
          <w:b/>
          <w:bCs/>
        </w:rPr>
        <w:br/>
      </w:r>
      <w:bookmarkEnd w:id="5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8"/>
        <w:gridCol w:w="994"/>
      </w:tblGrid>
      <w:tr w:rsidR="00844CD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CD9" w:rsidRDefault="00B71860">
            <w:pPr>
              <w:pStyle w:val="Zkladntext20"/>
              <w:framePr w:w="9061" w:h="536" w:wrap="none" w:vAnchor="page" w:hAnchor="page" w:x="1304" w:y="1673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Tun"/>
              </w:rPr>
              <w:t>Projekce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CD9" w:rsidRDefault="00B71860">
            <w:pPr>
              <w:pStyle w:val="Zkladntext20"/>
              <w:framePr w:w="9061" w:h="536" w:wrap="none" w:vAnchor="page" w:hAnchor="page" w:x="1304" w:y="1673"/>
              <w:shd w:val="clear" w:color="auto" w:fill="auto"/>
              <w:spacing w:before="0" w:after="0" w:line="180" w:lineRule="exact"/>
              <w:ind w:left="140" w:firstLine="0"/>
            </w:pPr>
            <w:r>
              <w:rPr>
                <w:rStyle w:val="Zkladntext2Tun"/>
              </w:rPr>
              <w:t>104 000</w:t>
            </w:r>
          </w:p>
        </w:tc>
      </w:tr>
      <w:tr w:rsidR="00844CD9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CD9" w:rsidRDefault="00B71860">
            <w:pPr>
              <w:pStyle w:val="Zkladntext20"/>
              <w:framePr w:w="9061" w:h="536" w:wrap="none" w:vAnchor="page" w:hAnchor="page" w:x="1304" w:y="1673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Tun"/>
              </w:rPr>
              <w:t>Celkem cena prací bez DPH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CD9" w:rsidRDefault="00B71860">
            <w:pPr>
              <w:pStyle w:val="Zkladntext20"/>
              <w:framePr w:w="9061" w:h="536" w:wrap="none" w:vAnchor="page" w:hAnchor="page" w:x="1304" w:y="1673"/>
              <w:shd w:val="clear" w:color="auto" w:fill="auto"/>
              <w:spacing w:before="0" w:after="0" w:line="180" w:lineRule="exact"/>
              <w:ind w:left="140" w:firstLine="0"/>
            </w:pPr>
            <w:r>
              <w:rPr>
                <w:rStyle w:val="Zkladntext2Tun"/>
              </w:rPr>
              <w:t>117 000</w:t>
            </w:r>
          </w:p>
        </w:tc>
      </w:tr>
    </w:tbl>
    <w:p w:rsidR="00844CD9" w:rsidRDefault="00B71860">
      <w:pPr>
        <w:pStyle w:val="Nadpis320"/>
        <w:framePr w:w="9958" w:h="943" w:hRule="exact" w:wrap="none" w:vAnchor="page" w:hAnchor="page" w:x="1008" w:y="2610"/>
        <w:shd w:val="clear" w:color="auto" w:fill="auto"/>
        <w:spacing w:before="0" w:after="132" w:line="260" w:lineRule="exact"/>
      </w:pPr>
      <w:bookmarkStart w:id="6" w:name="bookmark7"/>
      <w:r>
        <w:rPr>
          <w:rStyle w:val="Nadpis321"/>
        </w:rPr>
        <w:t>Termíny :</w:t>
      </w:r>
      <w:bookmarkEnd w:id="6"/>
    </w:p>
    <w:p w:rsidR="00844CD9" w:rsidRDefault="00B71860">
      <w:pPr>
        <w:pStyle w:val="Zkladntext20"/>
        <w:framePr w:w="9958" w:h="943" w:hRule="exact" w:wrap="none" w:vAnchor="page" w:hAnchor="page" w:x="1008" w:y="2610"/>
        <w:shd w:val="clear" w:color="auto" w:fill="auto"/>
        <w:tabs>
          <w:tab w:val="left" w:leader="dot" w:pos="5536"/>
        </w:tabs>
        <w:spacing w:before="0" w:after="24" w:line="180" w:lineRule="exact"/>
        <w:ind w:left="420" w:firstLine="0"/>
        <w:jc w:val="both"/>
      </w:pPr>
      <w:r>
        <w:t xml:space="preserve">1) Projekční práce </w:t>
      </w:r>
      <w:r>
        <w:tab/>
        <w:t>v návaznosti na výsledky průzkumů, cc</w:t>
      </w:r>
      <w:bookmarkStart w:id="7" w:name="_GoBack"/>
      <w:bookmarkEnd w:id="7"/>
      <w:r>
        <w:t>a 1 měsíc</w:t>
      </w:r>
    </w:p>
    <w:p w:rsidR="00844CD9" w:rsidRDefault="00B71860">
      <w:pPr>
        <w:pStyle w:val="Zkladntext20"/>
        <w:framePr w:w="9958" w:h="943" w:hRule="exact" w:wrap="none" w:vAnchor="page" w:hAnchor="page" w:x="1008" w:y="2610"/>
        <w:shd w:val="clear" w:color="auto" w:fill="auto"/>
        <w:spacing w:before="0" w:after="0" w:line="180" w:lineRule="exact"/>
        <w:ind w:left="760" w:firstLine="0"/>
      </w:pPr>
      <w:r>
        <w:t>po jejich vyhodnocení a předání</w:t>
      </w:r>
    </w:p>
    <w:p w:rsidR="00844CD9" w:rsidRDefault="00B71860">
      <w:pPr>
        <w:pStyle w:val="Zkladntext70"/>
        <w:framePr w:w="9958" w:h="1293" w:hRule="exact" w:wrap="none" w:vAnchor="page" w:hAnchor="page" w:x="1008" w:y="4133"/>
        <w:shd w:val="clear" w:color="auto" w:fill="auto"/>
        <w:spacing w:before="0" w:after="61" w:line="260" w:lineRule="exact"/>
      </w:pPr>
      <w:r>
        <w:rPr>
          <w:rStyle w:val="Zkladntext71"/>
        </w:rPr>
        <w:t>Závěr:</w:t>
      </w:r>
    </w:p>
    <w:p w:rsidR="00844CD9" w:rsidRDefault="00B71860">
      <w:pPr>
        <w:pStyle w:val="Zkladntext20"/>
        <w:framePr w:w="9958" w:h="1293" w:hRule="exact" w:wrap="none" w:vAnchor="page" w:hAnchor="page" w:x="1008" w:y="4133"/>
        <w:shd w:val="clear" w:color="auto" w:fill="auto"/>
        <w:spacing w:before="0" w:after="0" w:line="281" w:lineRule="exact"/>
        <w:ind w:firstLine="0"/>
        <w:jc w:val="both"/>
      </w:pPr>
      <w:r>
        <w:t>Společnost Photon Water Technology, s.r.o. tímto podává nabídku na zakázku „Recyklace vod v areálu ZOO Liberec — projektový záměr“ a prohlašuje, že disponuje týmem pracovníků, který je schopen tuto zakázku realizovat.</w:t>
      </w:r>
    </w:p>
    <w:p w:rsidR="00844CD9" w:rsidRDefault="00B71860">
      <w:pPr>
        <w:pStyle w:val="Zkladntext20"/>
        <w:framePr w:wrap="none" w:vAnchor="page" w:hAnchor="page" w:x="1008" w:y="5867"/>
        <w:shd w:val="clear" w:color="auto" w:fill="auto"/>
        <w:spacing w:before="0" w:after="0" w:line="180" w:lineRule="exact"/>
        <w:ind w:firstLine="0"/>
        <w:jc w:val="both"/>
      </w:pPr>
      <w:r>
        <w:t>V Liberci dne 23. ó. 2017</w:t>
      </w:r>
    </w:p>
    <w:p w:rsidR="00844CD9" w:rsidRDefault="00B71860">
      <w:pPr>
        <w:pStyle w:val="Zkladntext20"/>
        <w:framePr w:w="9958" w:h="1455" w:hRule="exact" w:wrap="none" w:vAnchor="page" w:hAnchor="page" w:x="1008" w:y="6422"/>
        <w:shd w:val="clear" w:color="auto" w:fill="auto"/>
        <w:spacing w:before="0" w:after="447" w:line="364" w:lineRule="exact"/>
        <w:ind w:right="7020" w:firstLine="0"/>
      </w:pPr>
      <w:r>
        <w:t>Nabídku vyh</w:t>
      </w:r>
      <w:r>
        <w:t>otovil: Hana Skálová tel.:</w:t>
      </w:r>
      <w:r>
        <w:t>, email:</w:t>
      </w:r>
    </w:p>
    <w:p w:rsidR="00844CD9" w:rsidRDefault="00B71860">
      <w:pPr>
        <w:pStyle w:val="Zkladntext40"/>
        <w:framePr w:w="9958" w:h="1455" w:hRule="exact" w:wrap="none" w:vAnchor="page" w:hAnchor="page" w:x="1008" w:y="6422"/>
        <w:shd w:val="clear" w:color="auto" w:fill="auto"/>
        <w:spacing w:before="0" w:after="0" w:line="180" w:lineRule="exact"/>
      </w:pPr>
      <w:r>
        <w:t>Tato nabídka je platná do 30. 9. 2017</w:t>
      </w:r>
    </w:p>
    <w:p w:rsidR="00844CD9" w:rsidRDefault="00B71860">
      <w:pPr>
        <w:pStyle w:val="Zkladntext80"/>
        <w:framePr w:w="9958" w:h="540" w:hRule="exact" w:wrap="none" w:vAnchor="page" w:hAnchor="page" w:x="1008" w:y="15623"/>
        <w:shd w:val="clear" w:color="auto" w:fill="auto"/>
        <w:spacing w:after="98" w:line="180" w:lineRule="exact"/>
        <w:ind w:left="11"/>
      </w:pPr>
      <w:r>
        <w:rPr>
          <w:rStyle w:val="Zkladntext89ptTun"/>
        </w:rPr>
        <w:t xml:space="preserve">PHOTON WATER TECHNOLOGY s.r.o. </w:t>
      </w:r>
      <w:r>
        <w:t xml:space="preserve">| Hodkovícká 109, 463 1 2 Liberec XXiil-Doubi j Česká republika [ </w:t>
      </w:r>
      <w:hyperlink r:id="rId8" w:history="1">
        <w:r w:rsidRPr="00E82A61">
          <w:rPr>
            <w:rStyle w:val="Hypertextovodkaz"/>
            <w:lang w:eastAsia="en-US" w:bidi="en-US"/>
          </w:rPr>
          <w:t>www.pholonwaler.com</w:t>
        </w:r>
      </w:hyperlink>
    </w:p>
    <w:p w:rsidR="00844CD9" w:rsidRDefault="00B71860">
      <w:pPr>
        <w:pStyle w:val="Zkladntext60"/>
        <w:framePr w:w="9958" w:h="540" w:hRule="exact" w:wrap="none" w:vAnchor="page" w:hAnchor="page" w:x="1008" w:y="15623"/>
        <w:shd w:val="clear" w:color="auto" w:fill="auto"/>
        <w:spacing w:before="0" w:line="140" w:lineRule="exact"/>
        <w:ind w:left="11"/>
        <w:jc w:val="left"/>
      </w:pPr>
      <w:r>
        <w:t xml:space="preserve">T +420 277 002 921, F -911, </w:t>
      </w:r>
      <w:hyperlink r:id="rId9" w:history="1">
        <w:r>
          <w:rPr>
            <w:rStyle w:val="Hypertextovodkaz"/>
            <w:lang w:val="en-US" w:eastAsia="en-US" w:bidi="en-US"/>
          </w:rPr>
          <w:t>info@pnotonwafer.com</w:t>
        </w:r>
      </w:hyperlink>
      <w:r>
        <w:rPr>
          <w:lang w:val="en-US" w:eastAsia="en-US" w:bidi="en-US"/>
        </w:rPr>
        <w:t xml:space="preserve"> </w:t>
      </w:r>
      <w:r>
        <w:t>j iO. 04563095 i</w:t>
      </w:r>
    </w:p>
    <w:p w:rsidR="00844CD9" w:rsidRDefault="00844CD9">
      <w:pPr>
        <w:rPr>
          <w:sz w:val="2"/>
          <w:szCs w:val="2"/>
        </w:rPr>
      </w:pPr>
    </w:p>
    <w:sectPr w:rsidR="00844CD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A61" w:rsidRDefault="00E82A61">
      <w:r>
        <w:separator/>
      </w:r>
    </w:p>
  </w:endnote>
  <w:endnote w:type="continuationSeparator" w:id="0">
    <w:p w:rsidR="00E82A61" w:rsidRDefault="00E8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A61" w:rsidRDefault="00E82A61"/>
  </w:footnote>
  <w:footnote w:type="continuationSeparator" w:id="0">
    <w:p w:rsidR="00E82A61" w:rsidRDefault="00E82A6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54776"/>
    <w:multiLevelType w:val="multilevel"/>
    <w:tmpl w:val="6812F3CE"/>
    <w:lvl w:ilvl="0">
      <w:start w:val="1"/>
      <w:numFmt w:val="bullet"/>
      <w:lvlText w:val="•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D9"/>
    <w:rsid w:val="00844CD9"/>
    <w:rsid w:val="00B71860"/>
    <w:rsid w:val="00E8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_x0000_s1029"/>
        <o:r id="V:Rule3" type="connector" idref="#_x0000_s1028"/>
        <o:r id="V:Rule4" type="connector" idref="#_x0000_s1027"/>
      </o:rules>
    </o:shapelayout>
  </w:shapeDefaults>
  <w:decimalSymbol w:val=","/>
  <w:listSeparator w:val=";"/>
  <w15:docId w15:val="{39816BD5-ED4C-4AD5-B1E0-22BF926B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4">
    <w:name w:val="Nadpis #4_"/>
    <w:basedOn w:val="Standardnpsmoodstavce"/>
    <w:link w:val="Nadpis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Nadpis41">
    <w:name w:val="Nadpis #4"/>
    <w:basedOn w:val="Nadpis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Candara" w:eastAsia="Candara" w:hAnsi="Candara" w:cs="Candara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ndara" w:eastAsia="Candara" w:hAnsi="Candara" w:cs="Candara"/>
      <w:b/>
      <w:bCs/>
      <w:i w:val="0"/>
      <w:iCs w:val="0"/>
      <w:smallCaps w:val="0"/>
      <w:strike w:val="0"/>
      <w:sz w:val="40"/>
      <w:szCs w:val="40"/>
      <w:u w:val="none"/>
      <w:lang w:val="en-US" w:eastAsia="en-US" w:bidi="en-US"/>
    </w:rPr>
  </w:style>
  <w:style w:type="character" w:customStyle="1" w:styleId="Nadpis21">
    <w:name w:val="Nadpis #2"/>
    <w:basedOn w:val="Nadpis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u w:val="none"/>
    </w:rPr>
  </w:style>
  <w:style w:type="character" w:customStyle="1" w:styleId="Nadpis31">
    <w:name w:val="Nadpis #3"/>
    <w:basedOn w:val="Nadpis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Netun">
    <w:name w:val="Základní text (4) + Ne tučné"/>
    <w:basedOn w:val="Zkladntext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8ptNetun">
    <w:name w:val="Základní text (5) + 8 pt;Ne tučné"/>
    <w:basedOn w:val="Zkladntext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9pt">
    <w:name w:val="Základní text (5) + 9 pt"/>
    <w:basedOn w:val="Zkladntext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7ptNetun">
    <w:name w:val="Základní text (5) + 7 pt;Ne tučné"/>
    <w:basedOn w:val="Zkladntext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1">
    <w:name w:val="Základní text (4)"/>
    <w:basedOn w:val="Zkladntext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Nadpis120pt">
    <w:name w:val="Nadpis #1 + 20 pt"/>
    <w:basedOn w:val="Nadpis1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Nadpis11">
    <w:name w:val="Nadpis #1"/>
    <w:basedOn w:val="Nadpis1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en-US" w:eastAsia="en-US" w:bidi="en-US"/>
    </w:rPr>
  </w:style>
  <w:style w:type="character" w:customStyle="1" w:styleId="Nadpis32">
    <w:name w:val="Nadpis #3 (2)_"/>
    <w:basedOn w:val="Standardnpsmoodstavce"/>
    <w:link w:val="Nadpis3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21">
    <w:name w:val="Nadpis #3 (2)"/>
    <w:basedOn w:val="Nadpis3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Zkladntext71">
    <w:name w:val="Základní text (7)"/>
    <w:basedOn w:val="Zkladntext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89ptTun">
    <w:name w:val="Základní text (8) + 9 pt;Tučné"/>
    <w:basedOn w:val="Zkladntext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outlineLvl w:val="3"/>
    </w:pPr>
    <w:rPr>
      <w:rFonts w:ascii="Microsoft Sans Serif" w:eastAsia="Microsoft Sans Serif" w:hAnsi="Microsoft Sans Serif" w:cs="Microsoft Sans Serif"/>
      <w:sz w:val="18"/>
      <w:szCs w:val="18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96" w:lineRule="exact"/>
      <w:jc w:val="right"/>
      <w:outlineLvl w:val="1"/>
    </w:pPr>
    <w:rPr>
      <w:rFonts w:ascii="Candara" w:eastAsia="Candara" w:hAnsi="Candara" w:cs="Candara"/>
      <w:b/>
      <w:bCs/>
      <w:sz w:val="48"/>
      <w:szCs w:val="4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96" w:lineRule="exact"/>
      <w:jc w:val="right"/>
    </w:pPr>
    <w:rPr>
      <w:rFonts w:ascii="Candara" w:eastAsia="Candara" w:hAnsi="Candara" w:cs="Candara"/>
      <w:b/>
      <w:bCs/>
      <w:sz w:val="40"/>
      <w:szCs w:val="40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60" w:line="274" w:lineRule="exact"/>
      <w:ind w:hanging="360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20" w:after="180" w:line="0" w:lineRule="atLeast"/>
      <w:outlineLvl w:val="2"/>
    </w:pPr>
    <w:rPr>
      <w:rFonts w:ascii="Microsoft Sans Serif" w:eastAsia="Microsoft Sans Serif" w:hAnsi="Microsoft Sans Serif" w:cs="Microsoft Sans Serif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60" w:line="0" w:lineRule="atLeast"/>
      <w:jc w:val="both"/>
    </w:pPr>
    <w:rPr>
      <w:rFonts w:ascii="Microsoft Sans Serif" w:eastAsia="Microsoft Sans Serif" w:hAnsi="Microsoft Sans Serif" w:cs="Microsoft Sans Serif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720" w:after="180" w:line="0" w:lineRule="atLeast"/>
      <w:jc w:val="both"/>
    </w:pPr>
    <w:rPr>
      <w:rFonts w:ascii="Microsoft Sans Serif" w:eastAsia="Microsoft Sans Serif" w:hAnsi="Microsoft Sans Serif" w:cs="Microsoft Sans Serif"/>
      <w:b/>
      <w:bCs/>
      <w:sz w:val="12"/>
      <w:szCs w:val="1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line="0" w:lineRule="atLeast"/>
      <w:jc w:val="both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385" w:lineRule="exact"/>
      <w:jc w:val="center"/>
      <w:outlineLvl w:val="0"/>
    </w:pPr>
    <w:rPr>
      <w:rFonts w:ascii="Candara" w:eastAsia="Candara" w:hAnsi="Candara" w:cs="Candara"/>
      <w:b/>
      <w:bCs/>
      <w:sz w:val="46"/>
      <w:szCs w:val="46"/>
      <w:lang w:val="en-US" w:eastAsia="en-US" w:bidi="en-US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360" w:after="180" w:line="0" w:lineRule="atLeast"/>
      <w:jc w:val="both"/>
      <w:outlineLvl w:val="2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60" w:after="180" w:line="0" w:lineRule="atLeast"/>
      <w:jc w:val="both"/>
    </w:pPr>
    <w:rPr>
      <w:rFonts w:ascii="Microsoft Sans Serif" w:eastAsia="Microsoft Sans Serif" w:hAnsi="Microsoft Sans Serif" w:cs="Microsoft Sans Serif"/>
      <w:spacing w:val="20"/>
      <w:sz w:val="26"/>
      <w:szCs w:val="2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120" w:line="0" w:lineRule="atLeast"/>
    </w:pPr>
    <w:rPr>
      <w:rFonts w:ascii="Microsoft Sans Serif" w:eastAsia="Microsoft Sans Serif" w:hAnsi="Microsoft Sans Serif" w:cs="Microsoft Sans Serif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lonwale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hotonwaf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pnotonwafer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2</cp:revision>
  <dcterms:created xsi:type="dcterms:W3CDTF">2017-08-17T06:32:00Z</dcterms:created>
  <dcterms:modified xsi:type="dcterms:W3CDTF">2017-08-17T06:35:00Z</dcterms:modified>
</cp:coreProperties>
</file>