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24D86" w14:textId="77777777" w:rsidR="003F5166" w:rsidRDefault="003F5166" w:rsidP="00484EE7">
      <w:pPr>
        <w:pStyle w:val="Smlouva"/>
        <w:rPr>
          <w:rFonts w:ascii="Arial" w:hAnsi="Arial" w:cs="Arial"/>
          <w:color w:val="auto"/>
          <w:sz w:val="28"/>
        </w:rPr>
      </w:pPr>
    </w:p>
    <w:p w14:paraId="434925B5" w14:textId="20B62767" w:rsidR="00F2382C" w:rsidRDefault="00F2382C" w:rsidP="00484EE7">
      <w:pPr>
        <w:pStyle w:val="Smlouva"/>
        <w:rPr>
          <w:rFonts w:ascii="Arial" w:hAnsi="Arial" w:cs="Arial"/>
          <w:color w:val="auto"/>
          <w:sz w:val="28"/>
        </w:rPr>
      </w:pPr>
      <w:r w:rsidRPr="00680434">
        <w:rPr>
          <w:rFonts w:ascii="Arial" w:hAnsi="Arial" w:cs="Arial"/>
          <w:color w:val="auto"/>
          <w:sz w:val="28"/>
        </w:rPr>
        <w:t>SMLOUV</w:t>
      </w:r>
      <w:r w:rsidR="00421012" w:rsidRPr="00680434">
        <w:rPr>
          <w:rFonts w:ascii="Arial" w:hAnsi="Arial" w:cs="Arial"/>
          <w:color w:val="auto"/>
          <w:sz w:val="28"/>
        </w:rPr>
        <w:t>A</w:t>
      </w:r>
      <w:r w:rsidRPr="00680434">
        <w:rPr>
          <w:rFonts w:ascii="Arial" w:hAnsi="Arial" w:cs="Arial"/>
          <w:b w:val="0"/>
          <w:color w:val="auto"/>
          <w:sz w:val="28"/>
        </w:rPr>
        <w:t xml:space="preserve"> </w:t>
      </w:r>
      <w:r w:rsidRPr="00680434">
        <w:rPr>
          <w:rFonts w:ascii="Arial" w:hAnsi="Arial" w:cs="Arial"/>
          <w:color w:val="auto"/>
          <w:sz w:val="28"/>
        </w:rPr>
        <w:t>O</w:t>
      </w:r>
      <w:r w:rsidRPr="00680434">
        <w:rPr>
          <w:rFonts w:ascii="Arial" w:hAnsi="Arial" w:cs="Arial"/>
          <w:b w:val="0"/>
          <w:color w:val="auto"/>
          <w:sz w:val="28"/>
        </w:rPr>
        <w:t xml:space="preserve"> </w:t>
      </w:r>
      <w:r w:rsidRPr="00680434">
        <w:rPr>
          <w:rFonts w:ascii="Arial" w:hAnsi="Arial" w:cs="Arial"/>
          <w:color w:val="auto"/>
          <w:sz w:val="28"/>
        </w:rPr>
        <w:t>DÍLO</w:t>
      </w:r>
    </w:p>
    <w:p w14:paraId="6838595B" w14:textId="77777777" w:rsidR="00680434" w:rsidRPr="00680434" w:rsidRDefault="00680434" w:rsidP="00484EE7">
      <w:pPr>
        <w:pStyle w:val="Smlouva"/>
        <w:rPr>
          <w:rFonts w:ascii="Arial" w:hAnsi="Arial" w:cs="Arial"/>
          <w:b w:val="0"/>
          <w:color w:val="auto"/>
          <w:sz w:val="28"/>
        </w:rPr>
      </w:pPr>
    </w:p>
    <w:p w14:paraId="54C8F8A2" w14:textId="77777777" w:rsidR="00F2382C" w:rsidRPr="00062BC3" w:rsidRDefault="00F2382C" w:rsidP="00C51272">
      <w:pPr>
        <w:spacing w:before="120"/>
        <w:jc w:val="center"/>
        <w:rPr>
          <w:rFonts w:ascii="Arial" w:hAnsi="Arial" w:cs="Arial"/>
          <w:sz w:val="20"/>
        </w:rPr>
      </w:pPr>
      <w:r w:rsidRPr="00C51272">
        <w:rPr>
          <w:rFonts w:ascii="Arial" w:hAnsi="Arial" w:cs="Arial"/>
          <w:sz w:val="20"/>
        </w:rPr>
        <w:t>o dodávce projektových prací</w:t>
      </w:r>
      <w:r w:rsidR="003F0849" w:rsidRPr="00C51272">
        <w:rPr>
          <w:rFonts w:ascii="Arial" w:hAnsi="Arial" w:cs="Arial"/>
          <w:sz w:val="20"/>
        </w:rPr>
        <w:t xml:space="preserve"> a</w:t>
      </w:r>
      <w:r w:rsidR="00297D27" w:rsidRPr="00C51272">
        <w:rPr>
          <w:rFonts w:ascii="Arial" w:hAnsi="Arial" w:cs="Arial"/>
          <w:sz w:val="20"/>
        </w:rPr>
        <w:t xml:space="preserve"> inženýrských činností</w:t>
      </w:r>
      <w:r w:rsidRPr="00C51272">
        <w:rPr>
          <w:rFonts w:ascii="Arial" w:hAnsi="Arial" w:cs="Arial"/>
          <w:sz w:val="20"/>
        </w:rPr>
        <w:t xml:space="preserve">, </w:t>
      </w:r>
      <w:r w:rsidR="00B64878">
        <w:rPr>
          <w:rFonts w:ascii="Arial" w:hAnsi="Arial" w:cs="Arial"/>
          <w:sz w:val="20"/>
        </w:rPr>
        <w:t>u</w:t>
      </w:r>
      <w:r w:rsidR="00C51272" w:rsidRPr="00C51272">
        <w:rPr>
          <w:rFonts w:ascii="Arial" w:hAnsi="Arial" w:cs="Arial"/>
          <w:sz w:val="20"/>
        </w:rPr>
        <w:t xml:space="preserve">zavřená podle § </w:t>
      </w:r>
      <w:smartTag w:uri="urn:schemas-microsoft-com:office:smarttags" w:element="metricconverter">
        <w:smartTagPr>
          <w:attr w:name="ProductID" w:val="2586 a"/>
        </w:smartTagPr>
        <w:r w:rsidR="00C51272" w:rsidRPr="00C51272">
          <w:rPr>
            <w:rFonts w:ascii="Arial" w:hAnsi="Arial" w:cs="Arial"/>
            <w:sz w:val="20"/>
          </w:rPr>
          <w:t>2586 a</w:t>
        </w:r>
      </w:smartTag>
      <w:r w:rsidR="00C51272" w:rsidRPr="00C51272">
        <w:rPr>
          <w:rFonts w:ascii="Arial" w:hAnsi="Arial" w:cs="Arial"/>
          <w:sz w:val="20"/>
        </w:rPr>
        <w:t xml:space="preserve"> násl. zákona č. 89/2012 Sb., občanský zákoník, v platném znění (dále „Občanský zákoník</w:t>
      </w:r>
      <w:r w:rsidR="00C51272">
        <w:rPr>
          <w:rFonts w:ascii="Arial" w:hAnsi="Arial" w:cs="Arial"/>
          <w:sz w:val="20"/>
        </w:rPr>
        <w:t>“)</w:t>
      </w:r>
    </w:p>
    <w:p w14:paraId="3CF7535E" w14:textId="77777777" w:rsidR="00F2382C" w:rsidRPr="00062BC3" w:rsidRDefault="00F2382C" w:rsidP="00B30C79">
      <w:pPr>
        <w:pStyle w:val="lnek"/>
        <w:spacing w:after="180"/>
        <w:ind w:left="431" w:hanging="431"/>
        <w:jc w:val="left"/>
        <w:rPr>
          <w:rFonts w:ascii="Arial" w:hAnsi="Arial" w:cs="Arial"/>
          <w:color w:val="auto"/>
          <w:sz w:val="20"/>
        </w:rPr>
      </w:pPr>
      <w:r w:rsidRPr="00062BC3">
        <w:rPr>
          <w:rFonts w:ascii="Arial" w:hAnsi="Arial" w:cs="Arial"/>
          <w:color w:val="auto"/>
          <w:sz w:val="20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5"/>
        <w:gridCol w:w="5470"/>
      </w:tblGrid>
      <w:tr w:rsidR="00484EE7" w:rsidRPr="006110E4" w14:paraId="474E2751" w14:textId="77777777" w:rsidTr="00773CAB">
        <w:tc>
          <w:tcPr>
            <w:tcW w:w="3885" w:type="dxa"/>
            <w:shd w:val="clear" w:color="auto" w:fill="auto"/>
          </w:tcPr>
          <w:p w14:paraId="774601EE" w14:textId="77777777" w:rsidR="00484EE7" w:rsidRPr="00CE177F" w:rsidRDefault="00484EE7" w:rsidP="008610FB">
            <w:pPr>
              <w:pStyle w:val="Smluvnstrany"/>
              <w:numPr>
                <w:ilvl w:val="1"/>
                <w:numId w:val="6"/>
              </w:numPr>
              <w:tabs>
                <w:tab w:val="clear" w:pos="3402"/>
                <w:tab w:val="left" w:pos="567"/>
              </w:tabs>
              <w:spacing w:before="8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E177F">
              <w:rPr>
                <w:rFonts w:ascii="Arial" w:hAnsi="Arial" w:cs="Arial"/>
                <w:b/>
                <w:color w:val="auto"/>
                <w:sz w:val="20"/>
              </w:rPr>
              <w:t>Objednatel</w:t>
            </w:r>
            <w:r w:rsidR="00941A79" w:rsidRPr="00CE177F"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</w:tc>
        <w:tc>
          <w:tcPr>
            <w:tcW w:w="5470" w:type="dxa"/>
            <w:shd w:val="clear" w:color="auto" w:fill="auto"/>
          </w:tcPr>
          <w:p w14:paraId="53C4FDEC" w14:textId="38FFA20C" w:rsidR="00484EE7" w:rsidRPr="00CE177F" w:rsidRDefault="00773CAB" w:rsidP="00B732DC">
            <w:pPr>
              <w:pStyle w:val="Smluvnstrany"/>
              <w:tabs>
                <w:tab w:val="left" w:pos="567"/>
              </w:tabs>
              <w:spacing w:before="8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E177F">
              <w:rPr>
                <w:rFonts w:ascii="Arial" w:hAnsi="Arial" w:cs="Arial"/>
                <w:color w:val="auto"/>
                <w:sz w:val="20"/>
              </w:rPr>
              <w:t>Dobrovolný svazek obcí Kladská stezka</w:t>
            </w:r>
          </w:p>
        </w:tc>
      </w:tr>
      <w:tr w:rsidR="00484EE7" w:rsidRPr="006110E4" w14:paraId="2A23E8B9" w14:textId="77777777" w:rsidTr="00773CAB">
        <w:tc>
          <w:tcPr>
            <w:tcW w:w="3885" w:type="dxa"/>
            <w:shd w:val="clear" w:color="auto" w:fill="auto"/>
          </w:tcPr>
          <w:p w14:paraId="1C472D70" w14:textId="77777777" w:rsidR="00484EE7" w:rsidRPr="00CE177F" w:rsidRDefault="00484EE7" w:rsidP="00941A79">
            <w:pPr>
              <w:pStyle w:val="Smluvnstrany"/>
              <w:spacing w:before="8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E177F">
              <w:rPr>
                <w:rFonts w:ascii="Arial" w:hAnsi="Arial" w:cs="Arial"/>
                <w:color w:val="auto"/>
                <w:sz w:val="20"/>
              </w:rPr>
              <w:t>Adresa</w:t>
            </w:r>
            <w:r w:rsidR="009814E2" w:rsidRPr="00CE177F">
              <w:rPr>
                <w:rFonts w:ascii="Arial" w:hAnsi="Arial" w:cs="Arial"/>
                <w:color w:val="auto"/>
                <w:sz w:val="20"/>
              </w:rPr>
              <w:t xml:space="preserve"> sídla</w:t>
            </w:r>
            <w:r w:rsidRPr="00CE177F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5470" w:type="dxa"/>
            <w:shd w:val="clear" w:color="auto" w:fill="auto"/>
          </w:tcPr>
          <w:p w14:paraId="71A6E173" w14:textId="0573986A" w:rsidR="00484EE7" w:rsidRPr="00CE177F" w:rsidRDefault="00773CAB" w:rsidP="00773CAB">
            <w:pPr>
              <w:pStyle w:val="Zhlav"/>
              <w:rPr>
                <w:rFonts w:ascii="Arial" w:hAnsi="Arial" w:cs="Arial"/>
                <w:sz w:val="20"/>
              </w:rPr>
            </w:pPr>
            <w:r w:rsidRPr="00CE177F">
              <w:rPr>
                <w:rFonts w:ascii="Arial" w:hAnsi="Arial" w:cs="Arial"/>
                <w:sz w:val="20"/>
              </w:rPr>
              <w:t>Česká Skalice, Třída T. G. Masaryka 80, 552 03</w:t>
            </w:r>
          </w:p>
        </w:tc>
      </w:tr>
      <w:tr w:rsidR="00484EE7" w:rsidRPr="006110E4" w14:paraId="4F230848" w14:textId="77777777" w:rsidTr="00773CAB">
        <w:tc>
          <w:tcPr>
            <w:tcW w:w="3885" w:type="dxa"/>
            <w:shd w:val="clear" w:color="auto" w:fill="auto"/>
          </w:tcPr>
          <w:p w14:paraId="3EA3C312" w14:textId="77777777" w:rsidR="00484EE7" w:rsidRPr="00CE177F" w:rsidRDefault="00484EE7" w:rsidP="00941A79">
            <w:pPr>
              <w:pStyle w:val="Smluvnstrany"/>
              <w:spacing w:before="8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E177F">
              <w:rPr>
                <w:rFonts w:ascii="Arial" w:hAnsi="Arial" w:cs="Arial"/>
                <w:color w:val="auto"/>
                <w:sz w:val="20"/>
              </w:rPr>
              <w:t>Zastoupený:</w:t>
            </w:r>
          </w:p>
        </w:tc>
        <w:tc>
          <w:tcPr>
            <w:tcW w:w="5470" w:type="dxa"/>
            <w:shd w:val="clear" w:color="auto" w:fill="auto"/>
          </w:tcPr>
          <w:p w14:paraId="2B7F566B" w14:textId="4A52C604" w:rsidR="00484EE7" w:rsidRPr="00CE177F" w:rsidRDefault="00773CAB" w:rsidP="00B732DC">
            <w:pPr>
              <w:pStyle w:val="Smluvnstrany"/>
              <w:spacing w:before="8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E177F">
              <w:rPr>
                <w:rFonts w:ascii="Arial" w:hAnsi="Arial" w:cs="Arial"/>
                <w:color w:val="auto"/>
                <w:sz w:val="20"/>
              </w:rPr>
              <w:t xml:space="preserve">Ing. Zuzanou </w:t>
            </w:r>
            <w:proofErr w:type="spellStart"/>
            <w:r w:rsidRPr="00CE177F">
              <w:rPr>
                <w:rFonts w:ascii="Arial" w:hAnsi="Arial" w:cs="Arial"/>
                <w:color w:val="auto"/>
                <w:sz w:val="20"/>
              </w:rPr>
              <w:t>Jungwirthovou</w:t>
            </w:r>
            <w:proofErr w:type="spellEnd"/>
            <w:r w:rsidRPr="00CE177F">
              <w:rPr>
                <w:rFonts w:ascii="Arial" w:hAnsi="Arial" w:cs="Arial"/>
                <w:color w:val="auto"/>
                <w:sz w:val="20"/>
              </w:rPr>
              <w:t>, předseda</w:t>
            </w:r>
          </w:p>
        </w:tc>
      </w:tr>
      <w:tr w:rsidR="00484EE7" w:rsidRPr="006110E4" w14:paraId="118220C8" w14:textId="77777777" w:rsidTr="00773CAB">
        <w:trPr>
          <w:trHeight w:val="227"/>
        </w:trPr>
        <w:tc>
          <w:tcPr>
            <w:tcW w:w="3885" w:type="dxa"/>
            <w:shd w:val="clear" w:color="auto" w:fill="auto"/>
          </w:tcPr>
          <w:p w14:paraId="2092318E" w14:textId="77777777" w:rsidR="00484EE7" w:rsidRPr="00CE177F" w:rsidRDefault="00484EE7" w:rsidP="00941A79">
            <w:pPr>
              <w:pStyle w:val="Smluvnstrany"/>
              <w:spacing w:before="8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E177F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tc>
          <w:tcPr>
            <w:tcW w:w="5470" w:type="dxa"/>
            <w:shd w:val="clear" w:color="auto" w:fill="auto"/>
          </w:tcPr>
          <w:p w14:paraId="2383C751" w14:textId="41FAFDA1" w:rsidR="00484EE7" w:rsidRPr="00CE177F" w:rsidRDefault="00773CAB" w:rsidP="00972ADE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="Arial" w:hAnsi="Arial" w:cs="Arial"/>
                <w:sz w:val="20"/>
              </w:rPr>
            </w:pPr>
            <w:r w:rsidRPr="00CE177F">
              <w:rPr>
                <w:rFonts w:ascii="Arial" w:hAnsi="Arial" w:cs="Arial"/>
                <w:sz w:val="20"/>
              </w:rPr>
              <w:t>04708733</w:t>
            </w:r>
          </w:p>
        </w:tc>
      </w:tr>
    </w:tbl>
    <w:p w14:paraId="48304E88" w14:textId="77777777" w:rsidR="00941A79" w:rsidRDefault="00941A79" w:rsidP="00941A79">
      <w:pPr>
        <w:pStyle w:val="Smluvnstrany"/>
        <w:rPr>
          <w:rFonts w:ascii="Arial" w:hAnsi="Arial" w:cs="Arial"/>
          <w:color w:val="auto"/>
          <w:sz w:val="20"/>
        </w:rPr>
      </w:pPr>
      <w:r w:rsidRPr="006853F4">
        <w:rPr>
          <w:rFonts w:ascii="Arial" w:hAnsi="Arial" w:cs="Arial"/>
          <w:color w:val="auto"/>
          <w:sz w:val="20"/>
        </w:rPr>
        <w:t>(dále jen "objednatel")</w:t>
      </w:r>
      <w:r w:rsidR="00BA42A9">
        <w:rPr>
          <w:rFonts w:ascii="Arial" w:hAnsi="Arial" w:cs="Arial"/>
          <w:color w:val="auto"/>
          <w:sz w:val="20"/>
        </w:rPr>
        <w:t>.</w:t>
      </w:r>
    </w:p>
    <w:p w14:paraId="004181E4" w14:textId="77777777" w:rsidR="00972ADE" w:rsidRPr="006853F4" w:rsidRDefault="00972ADE" w:rsidP="00941A79">
      <w:pPr>
        <w:pStyle w:val="Smluvnstrany"/>
        <w:rPr>
          <w:rFonts w:ascii="Arial" w:hAnsi="Arial" w:cs="Arial"/>
          <w:color w:val="auto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2"/>
        <w:gridCol w:w="5483"/>
      </w:tblGrid>
      <w:tr w:rsidR="00941A79" w:rsidRPr="006110E4" w14:paraId="17BF1EA7" w14:textId="77777777" w:rsidTr="008754A1">
        <w:tc>
          <w:tcPr>
            <w:tcW w:w="3872" w:type="dxa"/>
            <w:shd w:val="clear" w:color="auto" w:fill="auto"/>
          </w:tcPr>
          <w:p w14:paraId="6C20AA11" w14:textId="77777777" w:rsidR="00941A79" w:rsidRPr="006110E4" w:rsidRDefault="00941A79" w:rsidP="008610FB">
            <w:pPr>
              <w:pStyle w:val="Smluvnstrany"/>
              <w:numPr>
                <w:ilvl w:val="1"/>
                <w:numId w:val="6"/>
              </w:numPr>
              <w:tabs>
                <w:tab w:val="clear" w:pos="3402"/>
                <w:tab w:val="left" w:pos="567"/>
              </w:tabs>
              <w:spacing w:before="80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Zhotovitel:</w:t>
            </w:r>
          </w:p>
        </w:tc>
        <w:tc>
          <w:tcPr>
            <w:tcW w:w="5483" w:type="dxa"/>
            <w:shd w:val="clear" w:color="auto" w:fill="auto"/>
          </w:tcPr>
          <w:p w14:paraId="3C294EC1" w14:textId="381D7DA0" w:rsidR="00941A79" w:rsidRPr="00CE177F" w:rsidRDefault="008754A1" w:rsidP="00825CEF">
            <w:pPr>
              <w:pStyle w:val="Smluvnstrany"/>
              <w:tabs>
                <w:tab w:val="left" w:pos="567"/>
              </w:tabs>
              <w:spacing w:before="80"/>
              <w:jc w:val="both"/>
              <w:rPr>
                <w:rFonts w:ascii="Arial" w:hAnsi="Arial" w:cs="Arial"/>
                <w:bCs/>
                <w:color w:val="auto"/>
                <w:sz w:val="20"/>
              </w:rPr>
            </w:pPr>
            <w:r w:rsidRPr="00CE177F">
              <w:rPr>
                <w:rFonts w:ascii="Arial" w:hAnsi="Arial" w:cs="Arial"/>
                <w:bCs/>
                <w:color w:val="auto"/>
                <w:sz w:val="20"/>
              </w:rPr>
              <w:t>Hauckovi, s.r.o.</w:t>
            </w:r>
          </w:p>
        </w:tc>
      </w:tr>
      <w:tr w:rsidR="00941A79" w:rsidRPr="006110E4" w14:paraId="0B96AEAB" w14:textId="77777777" w:rsidTr="008754A1">
        <w:tc>
          <w:tcPr>
            <w:tcW w:w="3872" w:type="dxa"/>
            <w:shd w:val="clear" w:color="auto" w:fill="auto"/>
          </w:tcPr>
          <w:p w14:paraId="1A07ACA9" w14:textId="77777777" w:rsidR="00941A79" w:rsidRPr="006110E4" w:rsidRDefault="00941A79" w:rsidP="00941A79">
            <w:pPr>
              <w:pStyle w:val="Smluvnstrany"/>
              <w:spacing w:before="8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Adresa</w:t>
            </w:r>
            <w:r w:rsidR="009814E2">
              <w:rPr>
                <w:rFonts w:ascii="Arial" w:hAnsi="Arial" w:cs="Arial"/>
                <w:color w:val="auto"/>
                <w:sz w:val="20"/>
              </w:rPr>
              <w:t xml:space="preserve"> sídla/místa podnikání</w:t>
            </w:r>
            <w:r w:rsidRPr="006110E4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5483" w:type="dxa"/>
            <w:shd w:val="clear" w:color="auto" w:fill="auto"/>
          </w:tcPr>
          <w:p w14:paraId="33778784" w14:textId="63A48639" w:rsidR="00941A79" w:rsidRPr="00CE177F" w:rsidRDefault="008754A1" w:rsidP="00825CEF">
            <w:pPr>
              <w:pStyle w:val="Smluvnstrany"/>
              <w:tabs>
                <w:tab w:val="left" w:pos="567"/>
              </w:tabs>
              <w:spacing w:before="80"/>
              <w:jc w:val="both"/>
              <w:rPr>
                <w:rFonts w:ascii="Arial" w:hAnsi="Arial" w:cs="Arial"/>
                <w:bCs/>
                <w:color w:val="auto"/>
                <w:sz w:val="20"/>
              </w:rPr>
            </w:pPr>
            <w:proofErr w:type="spellStart"/>
            <w:r w:rsidRPr="00CE177F">
              <w:rPr>
                <w:rFonts w:ascii="Arial" w:hAnsi="Arial" w:cs="Arial"/>
                <w:bCs/>
                <w:color w:val="auto"/>
                <w:sz w:val="20"/>
              </w:rPr>
              <w:t>Zlíč</w:t>
            </w:r>
            <w:proofErr w:type="spellEnd"/>
            <w:r w:rsidRPr="00CE177F">
              <w:rPr>
                <w:rFonts w:ascii="Arial" w:hAnsi="Arial" w:cs="Arial"/>
                <w:bCs/>
                <w:color w:val="auto"/>
                <w:sz w:val="20"/>
              </w:rPr>
              <w:t xml:space="preserve"> 73, Česká Skalice, 552 03</w:t>
            </w:r>
          </w:p>
        </w:tc>
      </w:tr>
      <w:tr w:rsidR="00941A79" w:rsidRPr="006110E4" w14:paraId="08E208A3" w14:textId="77777777" w:rsidTr="008754A1">
        <w:tc>
          <w:tcPr>
            <w:tcW w:w="3872" w:type="dxa"/>
            <w:shd w:val="clear" w:color="auto" w:fill="auto"/>
          </w:tcPr>
          <w:p w14:paraId="2EB79630" w14:textId="77777777" w:rsidR="00941A79" w:rsidRPr="006110E4" w:rsidRDefault="00941A79" w:rsidP="00941A79">
            <w:pPr>
              <w:pStyle w:val="Smluvnstrany"/>
              <w:spacing w:before="8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Zastoupený:</w:t>
            </w:r>
          </w:p>
        </w:tc>
        <w:tc>
          <w:tcPr>
            <w:tcW w:w="5483" w:type="dxa"/>
            <w:shd w:val="clear" w:color="auto" w:fill="auto"/>
          </w:tcPr>
          <w:p w14:paraId="54096E87" w14:textId="172AD956" w:rsidR="00941A79" w:rsidRPr="00CE177F" w:rsidRDefault="008754A1" w:rsidP="00825CEF">
            <w:pPr>
              <w:pStyle w:val="Smluvnstrany"/>
              <w:tabs>
                <w:tab w:val="left" w:pos="567"/>
              </w:tabs>
              <w:spacing w:before="80"/>
              <w:jc w:val="both"/>
              <w:rPr>
                <w:rFonts w:ascii="Arial" w:hAnsi="Arial" w:cs="Arial"/>
                <w:bCs/>
                <w:color w:val="auto"/>
                <w:sz w:val="20"/>
              </w:rPr>
            </w:pPr>
            <w:r w:rsidRPr="00CE177F">
              <w:rPr>
                <w:rFonts w:ascii="Arial" w:hAnsi="Arial" w:cs="Arial"/>
                <w:bCs/>
                <w:color w:val="auto"/>
                <w:sz w:val="20"/>
              </w:rPr>
              <w:t>Ing. Kateřina Šestáková Haucková</w:t>
            </w:r>
          </w:p>
        </w:tc>
      </w:tr>
      <w:tr w:rsidR="00941A79" w:rsidRPr="006110E4" w14:paraId="7A67DEC3" w14:textId="77777777" w:rsidTr="008754A1">
        <w:tc>
          <w:tcPr>
            <w:tcW w:w="3872" w:type="dxa"/>
            <w:shd w:val="clear" w:color="auto" w:fill="auto"/>
          </w:tcPr>
          <w:p w14:paraId="2D008C41" w14:textId="77777777" w:rsidR="00941A79" w:rsidRPr="006110E4" w:rsidRDefault="00941A79" w:rsidP="00941A79">
            <w:pPr>
              <w:pStyle w:val="Smluvnstrany"/>
              <w:spacing w:before="8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tc>
          <w:tcPr>
            <w:tcW w:w="5483" w:type="dxa"/>
            <w:shd w:val="clear" w:color="auto" w:fill="auto"/>
          </w:tcPr>
          <w:p w14:paraId="09115EA0" w14:textId="6D57901F" w:rsidR="00941A79" w:rsidRPr="00CE177F" w:rsidRDefault="008754A1" w:rsidP="00825CEF">
            <w:pPr>
              <w:pStyle w:val="Smluvnstrany"/>
              <w:tabs>
                <w:tab w:val="left" w:pos="567"/>
              </w:tabs>
              <w:spacing w:before="80"/>
              <w:jc w:val="both"/>
              <w:rPr>
                <w:rFonts w:ascii="Arial" w:hAnsi="Arial" w:cs="Arial"/>
                <w:bCs/>
                <w:color w:val="auto"/>
                <w:sz w:val="20"/>
              </w:rPr>
            </w:pPr>
            <w:r w:rsidRPr="00CE177F">
              <w:rPr>
                <w:rFonts w:ascii="Arial" w:hAnsi="Arial" w:cs="Arial"/>
                <w:bCs/>
                <w:color w:val="auto"/>
                <w:sz w:val="20"/>
              </w:rPr>
              <w:t>28779533</w:t>
            </w:r>
          </w:p>
        </w:tc>
      </w:tr>
      <w:tr w:rsidR="00941A79" w:rsidRPr="006110E4" w14:paraId="62E03BC4" w14:textId="77777777" w:rsidTr="008754A1">
        <w:tc>
          <w:tcPr>
            <w:tcW w:w="3872" w:type="dxa"/>
            <w:shd w:val="clear" w:color="auto" w:fill="auto"/>
          </w:tcPr>
          <w:p w14:paraId="7DD9D958" w14:textId="77777777" w:rsidR="00941A79" w:rsidRPr="006110E4" w:rsidRDefault="00941A79" w:rsidP="00941A79">
            <w:pPr>
              <w:pStyle w:val="Smluvnstrany"/>
              <w:spacing w:before="8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DIČ:</w:t>
            </w:r>
          </w:p>
        </w:tc>
        <w:tc>
          <w:tcPr>
            <w:tcW w:w="5483" w:type="dxa"/>
            <w:shd w:val="clear" w:color="auto" w:fill="auto"/>
          </w:tcPr>
          <w:p w14:paraId="29740493" w14:textId="4F4ECB33" w:rsidR="00941A79" w:rsidRPr="00CE177F" w:rsidRDefault="008754A1" w:rsidP="00825CEF">
            <w:pPr>
              <w:pStyle w:val="Smluvnstrany"/>
              <w:tabs>
                <w:tab w:val="left" w:pos="567"/>
              </w:tabs>
              <w:spacing w:before="80"/>
              <w:jc w:val="both"/>
              <w:rPr>
                <w:rFonts w:ascii="Arial" w:hAnsi="Arial" w:cs="Arial"/>
                <w:bCs/>
                <w:color w:val="auto"/>
                <w:sz w:val="20"/>
              </w:rPr>
            </w:pPr>
            <w:r w:rsidRPr="00CE177F">
              <w:rPr>
                <w:rFonts w:ascii="Arial" w:hAnsi="Arial" w:cs="Arial"/>
                <w:bCs/>
                <w:color w:val="auto"/>
                <w:sz w:val="20"/>
              </w:rPr>
              <w:t>CZ278779533</w:t>
            </w:r>
          </w:p>
        </w:tc>
      </w:tr>
    </w:tbl>
    <w:p w14:paraId="4F61A92A" w14:textId="77777777" w:rsidR="00941A79" w:rsidRDefault="00941A79" w:rsidP="00941A79">
      <w:pPr>
        <w:pStyle w:val="Smluvnstrany"/>
        <w:rPr>
          <w:rFonts w:ascii="Arial" w:hAnsi="Arial" w:cs="Arial"/>
          <w:color w:val="auto"/>
          <w:sz w:val="20"/>
        </w:rPr>
      </w:pPr>
      <w:r w:rsidRPr="00062BC3">
        <w:rPr>
          <w:rFonts w:ascii="Arial" w:hAnsi="Arial" w:cs="Arial"/>
          <w:color w:val="auto"/>
          <w:sz w:val="20"/>
        </w:rPr>
        <w:t>(dále jen "zhotovitel")</w:t>
      </w:r>
      <w:r w:rsidR="00BA42A9">
        <w:rPr>
          <w:rFonts w:ascii="Arial" w:hAnsi="Arial" w:cs="Arial"/>
          <w:color w:val="auto"/>
          <w:sz w:val="20"/>
        </w:rPr>
        <w:t>.</w:t>
      </w:r>
    </w:p>
    <w:p w14:paraId="70A39DBA" w14:textId="77777777" w:rsidR="000D09A9" w:rsidRPr="000D09A9" w:rsidRDefault="000D09A9" w:rsidP="000D09A9">
      <w:pPr>
        <w:pStyle w:val="Smluvnstrany"/>
        <w:numPr>
          <w:ilvl w:val="1"/>
          <w:numId w:val="6"/>
        </w:numPr>
        <w:tabs>
          <w:tab w:val="clear" w:pos="3402"/>
          <w:tab w:val="left" w:pos="567"/>
        </w:tabs>
        <w:spacing w:before="80"/>
        <w:jc w:val="both"/>
        <w:rPr>
          <w:rFonts w:ascii="Arial" w:hAnsi="Arial" w:cs="Arial"/>
          <w:b/>
          <w:color w:val="auto"/>
          <w:sz w:val="20"/>
        </w:rPr>
      </w:pPr>
      <w:r w:rsidRPr="000D09A9">
        <w:rPr>
          <w:rFonts w:ascii="Arial" w:hAnsi="Arial" w:cs="Arial"/>
          <w:b/>
          <w:color w:val="auto"/>
          <w:sz w:val="20"/>
        </w:rPr>
        <w:t>Objednatel ustanovuje zástupce pro jednání takto:</w:t>
      </w:r>
    </w:p>
    <w:p w14:paraId="4FE6D0DF" w14:textId="77777777" w:rsidR="000D09A9" w:rsidRPr="000D09A9" w:rsidRDefault="000D09A9" w:rsidP="000D09A9">
      <w:pPr>
        <w:numPr>
          <w:ilvl w:val="0"/>
          <w:numId w:val="5"/>
        </w:numPr>
        <w:ind w:left="426" w:firstLine="0"/>
        <w:rPr>
          <w:rFonts w:ascii="Arial" w:hAnsi="Arial" w:cs="Arial"/>
          <w:snapToGrid w:val="0"/>
          <w:sz w:val="20"/>
        </w:rPr>
      </w:pPr>
      <w:r w:rsidRPr="000D09A9">
        <w:rPr>
          <w:rFonts w:ascii="Arial" w:hAnsi="Arial" w:cs="Arial"/>
          <w:snapToGrid w:val="0"/>
          <w:sz w:val="20"/>
        </w:rPr>
        <w:t>Zástupce při jednáních ve věcech:</w:t>
      </w:r>
    </w:p>
    <w:p w14:paraId="64E7CEDB" w14:textId="5B5B9284" w:rsidR="000D09A9" w:rsidRPr="00CB2329" w:rsidRDefault="000D09A9" w:rsidP="00CB2329">
      <w:pPr>
        <w:numPr>
          <w:ilvl w:val="0"/>
          <w:numId w:val="5"/>
        </w:numPr>
        <w:tabs>
          <w:tab w:val="left" w:pos="1560"/>
          <w:tab w:val="left" w:pos="4678"/>
        </w:tabs>
        <w:rPr>
          <w:rFonts w:ascii="Arial" w:hAnsi="Arial" w:cs="Arial"/>
          <w:snapToGrid w:val="0"/>
          <w:sz w:val="20"/>
        </w:rPr>
      </w:pPr>
      <w:r w:rsidRPr="00EB5C13">
        <w:rPr>
          <w:rFonts w:ascii="Arial" w:hAnsi="Arial" w:cs="Arial"/>
          <w:snapToGrid w:val="0"/>
          <w:sz w:val="20"/>
        </w:rPr>
        <w:t>a) smluvních</w:t>
      </w:r>
      <w:r w:rsidRPr="00EB5C13">
        <w:rPr>
          <w:rFonts w:ascii="Arial" w:hAnsi="Arial" w:cs="Arial"/>
          <w:snapToGrid w:val="0"/>
          <w:sz w:val="20"/>
        </w:rPr>
        <w:tab/>
      </w:r>
      <w:r w:rsidR="00773CAB">
        <w:rPr>
          <w:rFonts w:ascii="Arial" w:hAnsi="Arial" w:cs="Arial"/>
          <w:snapToGrid w:val="0"/>
          <w:sz w:val="20"/>
        </w:rPr>
        <w:t>Ing. Zuzana Jungwirthová</w:t>
      </w:r>
      <w:r w:rsidR="00825CEF" w:rsidRPr="00825CEF">
        <w:rPr>
          <w:rFonts w:ascii="Arial" w:hAnsi="Arial" w:cs="Arial"/>
          <w:snapToGrid w:val="0"/>
          <w:sz w:val="20"/>
        </w:rPr>
        <w:t xml:space="preserve"> – </w:t>
      </w:r>
      <w:r w:rsidR="00773CAB">
        <w:rPr>
          <w:rFonts w:ascii="Arial" w:hAnsi="Arial" w:cs="Arial"/>
          <w:snapToGrid w:val="0"/>
          <w:sz w:val="20"/>
        </w:rPr>
        <w:t>předseda</w:t>
      </w:r>
    </w:p>
    <w:p w14:paraId="2BF78B37" w14:textId="5BDB3E30" w:rsidR="000D09A9" w:rsidRPr="00EB5C13" w:rsidRDefault="000D09A9" w:rsidP="00CB2329">
      <w:pPr>
        <w:numPr>
          <w:ilvl w:val="0"/>
          <w:numId w:val="5"/>
        </w:numPr>
        <w:tabs>
          <w:tab w:val="left" w:pos="709"/>
          <w:tab w:val="left" w:pos="4678"/>
        </w:tabs>
        <w:ind w:left="5103" w:hanging="4677"/>
        <w:rPr>
          <w:rFonts w:ascii="Arial" w:hAnsi="Arial" w:cs="Arial"/>
          <w:snapToGrid w:val="0"/>
          <w:sz w:val="20"/>
        </w:rPr>
      </w:pPr>
      <w:r w:rsidRPr="00EB5C13">
        <w:rPr>
          <w:rFonts w:ascii="Arial" w:hAnsi="Arial" w:cs="Arial"/>
          <w:snapToGrid w:val="0"/>
          <w:sz w:val="20"/>
        </w:rPr>
        <w:t>b) technických</w:t>
      </w:r>
      <w:r w:rsidRPr="00EB5C13">
        <w:rPr>
          <w:rFonts w:ascii="Arial" w:hAnsi="Arial" w:cs="Arial"/>
          <w:snapToGrid w:val="0"/>
          <w:sz w:val="20"/>
        </w:rPr>
        <w:tab/>
      </w:r>
      <w:r w:rsidR="00CB2329">
        <w:rPr>
          <w:rFonts w:ascii="Arial" w:hAnsi="Arial" w:cs="Arial"/>
          <w:snapToGrid w:val="0"/>
          <w:sz w:val="20"/>
        </w:rPr>
        <w:t xml:space="preserve">Ing. </w:t>
      </w:r>
      <w:r w:rsidR="00724E9C">
        <w:rPr>
          <w:rFonts w:ascii="Arial" w:hAnsi="Arial" w:cs="Arial"/>
          <w:snapToGrid w:val="0"/>
          <w:sz w:val="20"/>
        </w:rPr>
        <w:t>Tomáš Valášek</w:t>
      </w:r>
      <w:r w:rsidR="00773CAB">
        <w:rPr>
          <w:rFonts w:ascii="Arial" w:hAnsi="Arial" w:cs="Arial"/>
          <w:snapToGrid w:val="0"/>
          <w:sz w:val="20"/>
        </w:rPr>
        <w:t>, Ing. Lenka Šmotková</w:t>
      </w:r>
    </w:p>
    <w:p w14:paraId="52A486C9" w14:textId="77777777" w:rsidR="000D09A9" w:rsidRPr="000D09A9" w:rsidRDefault="000D09A9" w:rsidP="000D09A9">
      <w:pPr>
        <w:pStyle w:val="Smluvnstrany"/>
        <w:numPr>
          <w:ilvl w:val="1"/>
          <w:numId w:val="6"/>
        </w:numPr>
        <w:tabs>
          <w:tab w:val="clear" w:pos="3402"/>
          <w:tab w:val="left" w:pos="567"/>
        </w:tabs>
        <w:spacing w:before="80"/>
        <w:jc w:val="both"/>
        <w:rPr>
          <w:rFonts w:ascii="Arial" w:hAnsi="Arial" w:cs="Arial"/>
          <w:b/>
          <w:color w:val="auto"/>
          <w:sz w:val="20"/>
        </w:rPr>
      </w:pPr>
      <w:r w:rsidRPr="000D09A9">
        <w:rPr>
          <w:rFonts w:ascii="Arial" w:hAnsi="Arial" w:cs="Arial"/>
          <w:b/>
          <w:color w:val="auto"/>
          <w:sz w:val="20"/>
        </w:rPr>
        <w:t>Zhotovitel ustanovuje zástupce pro jednání takto:</w:t>
      </w:r>
    </w:p>
    <w:p w14:paraId="0CD3A3A4" w14:textId="77777777" w:rsidR="000D09A9" w:rsidRPr="000D09A9" w:rsidRDefault="000D09A9" w:rsidP="000D09A9">
      <w:pPr>
        <w:numPr>
          <w:ilvl w:val="0"/>
          <w:numId w:val="5"/>
        </w:numPr>
        <w:ind w:left="426" w:firstLine="0"/>
        <w:rPr>
          <w:rFonts w:ascii="Arial" w:hAnsi="Arial" w:cs="Arial"/>
          <w:snapToGrid w:val="0"/>
          <w:sz w:val="20"/>
        </w:rPr>
      </w:pPr>
      <w:r w:rsidRPr="000D09A9">
        <w:rPr>
          <w:rFonts w:ascii="Arial" w:hAnsi="Arial" w:cs="Arial"/>
          <w:snapToGrid w:val="0"/>
          <w:sz w:val="20"/>
        </w:rPr>
        <w:t>Zástupce při jednáních ve věcech:</w:t>
      </w:r>
    </w:p>
    <w:p w14:paraId="2E397D28" w14:textId="6E4A392C" w:rsidR="000D09A9" w:rsidRPr="00CE177F" w:rsidRDefault="008754A1" w:rsidP="008754A1">
      <w:pPr>
        <w:pStyle w:val="Smluvnstrany"/>
        <w:tabs>
          <w:tab w:val="left" w:pos="567"/>
        </w:tabs>
        <w:spacing w:before="80"/>
        <w:rPr>
          <w:rFonts w:ascii="Arial" w:hAnsi="Arial" w:cs="Arial"/>
          <w:bCs/>
          <w:color w:val="auto"/>
          <w:sz w:val="20"/>
        </w:rPr>
      </w:pPr>
      <w:r>
        <w:rPr>
          <w:rFonts w:ascii="Arial" w:hAnsi="Arial" w:cs="Arial"/>
          <w:sz w:val="20"/>
        </w:rPr>
        <w:tab/>
      </w:r>
      <w:r w:rsidR="000D09A9" w:rsidRPr="000D09A9">
        <w:rPr>
          <w:rFonts w:ascii="Arial" w:hAnsi="Arial" w:cs="Arial"/>
          <w:sz w:val="20"/>
        </w:rPr>
        <w:t>a) smluvních</w:t>
      </w:r>
      <w:r w:rsidR="000D09A9" w:rsidRPr="000D09A9">
        <w:rPr>
          <w:rFonts w:ascii="Arial" w:hAnsi="Arial" w:cs="Arial"/>
          <w:sz w:val="20"/>
        </w:rPr>
        <w:tab/>
      </w:r>
      <w:r w:rsidRPr="00CE177F">
        <w:rPr>
          <w:rFonts w:ascii="Arial" w:hAnsi="Arial" w:cs="Arial"/>
          <w:bCs/>
          <w:color w:val="auto"/>
          <w:sz w:val="20"/>
        </w:rPr>
        <w:t>Ing. Kateřina Šestáková Haucková</w:t>
      </w:r>
    </w:p>
    <w:p w14:paraId="374AAB94" w14:textId="3469A978" w:rsidR="008754A1" w:rsidRPr="00CE177F" w:rsidRDefault="008754A1" w:rsidP="008754A1">
      <w:pPr>
        <w:pStyle w:val="Smluvnstrany"/>
        <w:tabs>
          <w:tab w:val="left" w:pos="567"/>
        </w:tabs>
        <w:spacing w:before="80"/>
        <w:rPr>
          <w:rFonts w:ascii="Arial" w:hAnsi="Arial" w:cs="Arial"/>
          <w:bCs/>
          <w:color w:val="auto"/>
          <w:sz w:val="20"/>
        </w:rPr>
      </w:pPr>
      <w:r w:rsidRPr="00CE177F">
        <w:rPr>
          <w:rFonts w:ascii="Arial" w:hAnsi="Arial" w:cs="Arial"/>
          <w:bCs/>
          <w:sz w:val="20"/>
        </w:rPr>
        <w:tab/>
      </w:r>
      <w:r w:rsidR="000D09A9" w:rsidRPr="00CE177F">
        <w:rPr>
          <w:rFonts w:ascii="Arial" w:hAnsi="Arial" w:cs="Arial"/>
          <w:bCs/>
          <w:sz w:val="20"/>
        </w:rPr>
        <w:t>b) technických</w:t>
      </w:r>
      <w:r w:rsidR="000D09A9" w:rsidRPr="00CE177F">
        <w:rPr>
          <w:rFonts w:ascii="Arial" w:hAnsi="Arial" w:cs="Arial"/>
          <w:bCs/>
          <w:sz w:val="20"/>
        </w:rPr>
        <w:tab/>
      </w:r>
      <w:r w:rsidRPr="00CE177F">
        <w:rPr>
          <w:rFonts w:ascii="Arial" w:hAnsi="Arial" w:cs="Arial"/>
          <w:bCs/>
          <w:color w:val="auto"/>
          <w:sz w:val="20"/>
        </w:rPr>
        <w:t>Ing. Kateřina Šestáková Haucková</w:t>
      </w:r>
    </w:p>
    <w:p w14:paraId="3A2DE52E" w14:textId="0A3C3113" w:rsidR="004C058B" w:rsidRPr="00BE7533" w:rsidRDefault="004C058B" w:rsidP="008754A1">
      <w:pPr>
        <w:ind w:firstLine="5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zastupující objednatele a zhotovitele lze měnit pouze písemným dodatkem k této smlouvě.</w:t>
      </w:r>
    </w:p>
    <w:p w14:paraId="0DBDDF85" w14:textId="77777777" w:rsidR="00BE7533" w:rsidRPr="00BE7533" w:rsidRDefault="00BE7533" w:rsidP="00962955">
      <w:pPr>
        <w:pStyle w:val="Bodsmlouvy-21"/>
        <w:numPr>
          <w:ilvl w:val="1"/>
          <w:numId w:val="8"/>
        </w:numPr>
        <w:ind w:hanging="652"/>
        <w:rPr>
          <w:rFonts w:ascii="Arial" w:hAnsi="Arial"/>
          <w:sz w:val="20"/>
        </w:rPr>
      </w:pPr>
      <w:r w:rsidRPr="00BE7533">
        <w:rPr>
          <w:rFonts w:ascii="Arial" w:hAnsi="Arial"/>
          <w:sz w:val="20"/>
        </w:rPr>
        <w:t>Zhotovitel prohlašuje, že se řádně seznámil se všemi předloženými a dostupnými podklady a předmětem díla, a že toto vše považuje za zcela dostatečné k definování způsobu provedení předmětu díla, termínů, lhůt a ceny uvedených v této smlouvě.</w:t>
      </w:r>
    </w:p>
    <w:p w14:paraId="4834A192" w14:textId="77777777" w:rsidR="00F2382C" w:rsidRPr="00062BC3" w:rsidRDefault="00F2382C" w:rsidP="00B30C79">
      <w:pPr>
        <w:pStyle w:val="lnek"/>
        <w:spacing w:after="180"/>
        <w:ind w:left="431" w:hanging="431"/>
        <w:jc w:val="left"/>
        <w:rPr>
          <w:rFonts w:ascii="Arial" w:hAnsi="Arial" w:cs="Arial"/>
          <w:b w:val="0"/>
          <w:color w:val="auto"/>
          <w:sz w:val="20"/>
        </w:rPr>
      </w:pPr>
      <w:r w:rsidRPr="00062BC3">
        <w:rPr>
          <w:rFonts w:ascii="Arial" w:hAnsi="Arial" w:cs="Arial"/>
          <w:color w:val="auto"/>
          <w:sz w:val="20"/>
        </w:rPr>
        <w:t>Předmět smlouvy</w:t>
      </w:r>
    </w:p>
    <w:p w14:paraId="262736FB" w14:textId="30BC852B" w:rsidR="00D6188D" w:rsidRDefault="00085C90" w:rsidP="00456F39">
      <w:pPr>
        <w:pStyle w:val="Bodsmlouvy-21"/>
        <w:ind w:left="426" w:hanging="426"/>
        <w:jc w:val="left"/>
        <w:rPr>
          <w:rFonts w:ascii="Arial" w:hAnsi="Arial" w:cs="Arial"/>
          <w:color w:val="auto"/>
          <w:sz w:val="20"/>
        </w:rPr>
      </w:pPr>
      <w:r w:rsidRPr="00062BC3">
        <w:rPr>
          <w:rFonts w:ascii="Arial" w:hAnsi="Arial" w:cs="Arial"/>
          <w:color w:val="auto"/>
          <w:sz w:val="20"/>
        </w:rPr>
        <w:t>Zhotovitel se n</w:t>
      </w:r>
      <w:r w:rsidR="00F2382C" w:rsidRPr="00062BC3">
        <w:rPr>
          <w:rFonts w:ascii="Arial" w:hAnsi="Arial" w:cs="Arial"/>
          <w:color w:val="auto"/>
          <w:sz w:val="20"/>
        </w:rPr>
        <w:t>a základě vítězné nabídky</w:t>
      </w:r>
      <w:r w:rsidR="00866440" w:rsidRPr="00062BC3">
        <w:rPr>
          <w:rFonts w:ascii="Arial" w:hAnsi="Arial" w:cs="Arial"/>
          <w:color w:val="auto"/>
          <w:sz w:val="20"/>
        </w:rPr>
        <w:t xml:space="preserve"> ze dne </w:t>
      </w:r>
      <w:r w:rsidR="008754A1">
        <w:rPr>
          <w:rFonts w:ascii="Arial" w:hAnsi="Arial" w:cs="Arial"/>
          <w:color w:val="auto"/>
          <w:sz w:val="20"/>
        </w:rPr>
        <w:t xml:space="preserve">20.3 2025 </w:t>
      </w:r>
      <w:r w:rsidR="00F2382C" w:rsidRPr="00062BC3">
        <w:rPr>
          <w:rFonts w:ascii="Arial" w:hAnsi="Arial" w:cs="Arial"/>
          <w:color w:val="auto"/>
          <w:sz w:val="20"/>
        </w:rPr>
        <w:t>zavazuje k provedení prací dle čl.</w:t>
      </w:r>
      <w:r w:rsidR="009C152B">
        <w:rPr>
          <w:rFonts w:ascii="Arial" w:hAnsi="Arial" w:cs="Arial"/>
          <w:color w:val="auto"/>
          <w:sz w:val="20"/>
        </w:rPr>
        <w:t xml:space="preserve"> </w:t>
      </w:r>
      <w:r w:rsidR="00F2382C" w:rsidRPr="00062BC3">
        <w:rPr>
          <w:rFonts w:ascii="Arial" w:hAnsi="Arial" w:cs="Arial"/>
          <w:color w:val="auto"/>
          <w:sz w:val="20"/>
        </w:rPr>
        <w:t>2 a 3 této smlouvy na akci:</w:t>
      </w:r>
    </w:p>
    <w:p w14:paraId="497505F6" w14:textId="6E7AD34D" w:rsidR="003A6626" w:rsidRPr="007F3601" w:rsidRDefault="008754A1" w:rsidP="008754A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8754A1">
        <w:rPr>
          <w:rFonts w:ascii="Arial" w:hAnsi="Arial" w:cs="Arial"/>
          <w:b/>
          <w:bCs/>
          <w:sz w:val="20"/>
        </w:rPr>
        <w:t>„Kladská stezka, úsek Jaroměř – Rychnovek II. etapa</w:t>
      </w:r>
      <w:r w:rsidR="007F3601">
        <w:rPr>
          <w:rFonts w:ascii="Arial" w:hAnsi="Arial" w:cs="Arial"/>
          <w:b/>
          <w:sz w:val="20"/>
        </w:rPr>
        <w:t>“</w:t>
      </w:r>
    </w:p>
    <w:p w14:paraId="2B785890" w14:textId="77777777" w:rsidR="00F46CA0" w:rsidRPr="0043555C" w:rsidRDefault="007F3601" w:rsidP="0043555C">
      <w:pPr>
        <w:pStyle w:val="Bodsmlouvy-21"/>
        <w:spacing w:before="60"/>
        <w:ind w:left="425" w:hanging="425"/>
        <w:jc w:val="left"/>
        <w:rPr>
          <w:rFonts w:ascii="Arial" w:hAnsi="Arial" w:cs="Arial"/>
          <w:color w:val="auto"/>
          <w:sz w:val="20"/>
        </w:rPr>
      </w:pPr>
      <w:r w:rsidRPr="004D33D6">
        <w:rPr>
          <w:rFonts w:ascii="Arial" w:hAnsi="Arial" w:cs="Arial"/>
          <w:color w:val="auto"/>
          <w:sz w:val="20"/>
        </w:rPr>
        <w:t>Předmětem díla dle této smlouvy je zpracování a zajištění:</w:t>
      </w:r>
    </w:p>
    <w:p w14:paraId="4B876F9F" w14:textId="774F3832" w:rsidR="00F62A94" w:rsidRDefault="00F4778A" w:rsidP="00CB2329">
      <w:pPr>
        <w:pStyle w:val="Bodsmlouvy-21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Projektové přípravy</w:t>
      </w:r>
      <w:r w:rsidR="00F62A94" w:rsidRPr="00F62A94">
        <w:rPr>
          <w:rFonts w:ascii="Arial" w:hAnsi="Arial" w:cs="Arial"/>
          <w:sz w:val="20"/>
          <w:u w:val="single"/>
        </w:rPr>
        <w:t xml:space="preserve"> (</w:t>
      </w:r>
      <w:r>
        <w:rPr>
          <w:rFonts w:ascii="Arial" w:hAnsi="Arial" w:cs="Arial"/>
          <w:sz w:val="20"/>
          <w:u w:val="single"/>
        </w:rPr>
        <w:t>PP</w:t>
      </w:r>
      <w:r w:rsidR="00F62A94" w:rsidRPr="00F62A94">
        <w:rPr>
          <w:rFonts w:ascii="Arial" w:hAnsi="Arial" w:cs="Arial"/>
          <w:sz w:val="20"/>
          <w:u w:val="single"/>
        </w:rPr>
        <w:t>)</w:t>
      </w:r>
      <w:r w:rsidR="00F62A94" w:rsidRPr="00F62A94">
        <w:rPr>
          <w:rFonts w:ascii="Arial" w:hAnsi="Arial" w:cs="Arial"/>
          <w:sz w:val="20"/>
        </w:rPr>
        <w:t xml:space="preserve"> –</w:t>
      </w:r>
      <w:r>
        <w:rPr>
          <w:rFonts w:ascii="Arial" w:hAnsi="Arial" w:cs="Arial"/>
          <w:sz w:val="20"/>
        </w:rPr>
        <w:t xml:space="preserve"> </w:t>
      </w:r>
      <w:r w:rsidR="007F5FF2">
        <w:rPr>
          <w:rFonts w:ascii="Arial" w:hAnsi="Arial" w:cs="Arial"/>
          <w:sz w:val="20"/>
        </w:rPr>
        <w:t>Jedná se o z</w:t>
      </w:r>
      <w:r w:rsidRPr="00F4778A">
        <w:rPr>
          <w:rFonts w:ascii="Arial" w:hAnsi="Arial" w:cs="Arial"/>
          <w:sz w:val="20"/>
        </w:rPr>
        <w:t>ajištění zpracování hydrogeologického p</w:t>
      </w:r>
      <w:r w:rsidR="008754A1">
        <w:rPr>
          <w:rFonts w:ascii="Arial" w:hAnsi="Arial" w:cs="Arial"/>
          <w:sz w:val="20"/>
        </w:rPr>
        <w:t>růzkumu, inženýrsko-geologického průzkumu</w:t>
      </w:r>
      <w:r w:rsidRPr="00F4778A">
        <w:rPr>
          <w:rFonts w:ascii="Arial" w:hAnsi="Arial" w:cs="Arial"/>
          <w:sz w:val="20"/>
        </w:rPr>
        <w:t>, výškopisného a polohopisného zaměření v JTSK stávajícího území v rozsahu potřebném pro vypracování dalších stupňů projektové dokumentace. Součástí projektové přípravy je dále přepracování již zpracované studie do konečné podoby, která bude podklad pro zpracování dalších stupňů PD.</w:t>
      </w:r>
    </w:p>
    <w:p w14:paraId="59145F98" w14:textId="55383225" w:rsidR="008B3ED6" w:rsidRPr="008B3ED6" w:rsidRDefault="00A44019" w:rsidP="00EC337A">
      <w:pPr>
        <w:pStyle w:val="Bodsmlouvy-211"/>
        <w:rPr>
          <w:rFonts w:ascii="Arial" w:hAnsi="Arial" w:cs="Arial"/>
          <w:sz w:val="20"/>
        </w:rPr>
      </w:pPr>
      <w:r w:rsidRPr="008B3ED6">
        <w:rPr>
          <w:rFonts w:ascii="Arial" w:hAnsi="Arial" w:cs="Arial"/>
          <w:sz w:val="20"/>
          <w:u w:val="single"/>
        </w:rPr>
        <w:t>Dokumentace pro povolení stavby</w:t>
      </w:r>
      <w:r w:rsidR="00CB2329" w:rsidRPr="008B3ED6">
        <w:rPr>
          <w:rFonts w:ascii="Arial" w:hAnsi="Arial" w:cs="Arial"/>
          <w:sz w:val="20"/>
          <w:u w:val="single"/>
        </w:rPr>
        <w:t xml:space="preserve"> (DSP)</w:t>
      </w:r>
      <w:r w:rsidR="00CB2329" w:rsidRPr="008B3ED6">
        <w:rPr>
          <w:rFonts w:ascii="Arial" w:hAnsi="Arial" w:cs="Arial"/>
          <w:sz w:val="20"/>
        </w:rPr>
        <w:t xml:space="preserve"> –</w:t>
      </w:r>
      <w:r w:rsidR="00CD2295" w:rsidRPr="008B3ED6">
        <w:rPr>
          <w:rFonts w:ascii="Arial" w:hAnsi="Arial" w:cs="Arial"/>
          <w:sz w:val="20"/>
        </w:rPr>
        <w:t xml:space="preserve"> Předmětem této části zakázky je zpracování dokumentace pro povolení stavby</w:t>
      </w:r>
      <w:r w:rsidR="00F25E99" w:rsidRPr="008B3ED6">
        <w:rPr>
          <w:rFonts w:ascii="Arial" w:hAnsi="Arial" w:cs="Arial"/>
          <w:sz w:val="20"/>
        </w:rPr>
        <w:t xml:space="preserve">, </w:t>
      </w:r>
      <w:r w:rsidR="00CD2295" w:rsidRPr="008B3ED6">
        <w:rPr>
          <w:rFonts w:ascii="Arial" w:hAnsi="Arial" w:cs="Arial"/>
          <w:sz w:val="20"/>
        </w:rPr>
        <w:t xml:space="preserve">zpracování veškerých částí dokumentace pro povolení záměru v rozsahu dle přílohy č. 1 k vyhlášce č. </w:t>
      </w:r>
      <w:r w:rsidR="00342062">
        <w:rPr>
          <w:rFonts w:ascii="Arial" w:hAnsi="Arial" w:cs="Arial"/>
          <w:sz w:val="20"/>
        </w:rPr>
        <w:t>227/2024</w:t>
      </w:r>
      <w:r w:rsidR="00CD2295" w:rsidRPr="008B3ED6">
        <w:rPr>
          <w:rFonts w:ascii="Arial" w:hAnsi="Arial" w:cs="Arial"/>
          <w:sz w:val="20"/>
        </w:rPr>
        <w:t xml:space="preserve"> Sb., o dokumentaci staveb, ve znění</w:t>
      </w:r>
      <w:r w:rsidR="008B3ED6" w:rsidRPr="008B3ED6">
        <w:rPr>
          <w:rFonts w:ascii="Arial" w:hAnsi="Arial" w:cs="Arial"/>
          <w:sz w:val="20"/>
        </w:rPr>
        <w:br/>
      </w:r>
      <w:r w:rsidR="008B3ED6" w:rsidRPr="008B3ED6">
        <w:rPr>
          <w:rFonts w:ascii="Arial" w:hAnsi="Arial" w:cs="Arial"/>
          <w:sz w:val="20"/>
        </w:rPr>
        <w:br w:type="page"/>
      </w:r>
    </w:p>
    <w:p w14:paraId="1F554C8E" w14:textId="3CEB3088" w:rsidR="00CB2329" w:rsidRDefault="00CD2295" w:rsidP="008B3ED6">
      <w:pPr>
        <w:pStyle w:val="Bodsmlouvy-211"/>
        <w:numPr>
          <w:ilvl w:val="0"/>
          <w:numId w:val="0"/>
        </w:numPr>
        <w:ind w:left="1146"/>
      </w:pPr>
      <w:r w:rsidRPr="00EB5555">
        <w:rPr>
          <w:rFonts w:ascii="Arial" w:hAnsi="Arial" w:cs="Arial"/>
          <w:sz w:val="20"/>
        </w:rPr>
        <w:lastRenderedPageBreak/>
        <w:t xml:space="preserve">pozdějších předpisů, včetně vypracování všech potřebných </w:t>
      </w:r>
      <w:bookmarkStart w:id="0" w:name="_GoBack"/>
      <w:r w:rsidRPr="00EB5555">
        <w:rPr>
          <w:rFonts w:ascii="Arial" w:hAnsi="Arial" w:cs="Arial"/>
          <w:sz w:val="20"/>
        </w:rPr>
        <w:t>příl</w:t>
      </w:r>
      <w:bookmarkEnd w:id="0"/>
      <w:r w:rsidRPr="00EB5555">
        <w:rPr>
          <w:rFonts w:ascii="Arial" w:hAnsi="Arial" w:cs="Arial"/>
          <w:sz w:val="20"/>
        </w:rPr>
        <w:t>oh k PD</w:t>
      </w:r>
      <w:r w:rsidR="00F25E99" w:rsidRPr="00EB5555">
        <w:rPr>
          <w:rFonts w:ascii="Arial" w:hAnsi="Arial" w:cs="Arial"/>
          <w:sz w:val="20"/>
        </w:rPr>
        <w:t xml:space="preserve">, </w:t>
      </w:r>
      <w:r w:rsidRPr="00EB5555">
        <w:rPr>
          <w:rFonts w:ascii="Arial" w:hAnsi="Arial" w:cs="Arial"/>
          <w:sz w:val="20"/>
        </w:rPr>
        <w:t>zajištění veškeré inženýrské činnosti pro získání všech stanovisek účastníků, dotčených osob a orgánů potřebných k vydání povolení stavby</w:t>
      </w:r>
      <w:r w:rsidR="00F25E99" w:rsidRPr="00EB5555">
        <w:rPr>
          <w:rFonts w:ascii="Arial" w:hAnsi="Arial" w:cs="Arial"/>
          <w:sz w:val="20"/>
        </w:rPr>
        <w:t xml:space="preserve">, </w:t>
      </w:r>
      <w:r w:rsidRPr="00EB5555">
        <w:rPr>
          <w:rFonts w:ascii="Arial" w:hAnsi="Arial" w:cs="Arial"/>
          <w:sz w:val="20"/>
        </w:rPr>
        <w:t>zpracování žádosti o povolení záměru a její podání na místně příslušný stavební úřad</w:t>
      </w:r>
      <w:r w:rsidR="00EB5555" w:rsidRPr="00EB5555">
        <w:rPr>
          <w:rFonts w:ascii="Arial" w:hAnsi="Arial" w:cs="Arial"/>
          <w:sz w:val="20"/>
        </w:rPr>
        <w:t xml:space="preserve"> a </w:t>
      </w:r>
      <w:r w:rsidRPr="00EB5555">
        <w:rPr>
          <w:rFonts w:ascii="Arial" w:hAnsi="Arial" w:cs="Arial"/>
          <w:sz w:val="20"/>
        </w:rPr>
        <w:t>propočet stavebních nákladů.</w:t>
      </w:r>
      <w:r w:rsidR="00EB5555" w:rsidRPr="00EB5555">
        <w:rPr>
          <w:rFonts w:ascii="Arial" w:hAnsi="Arial" w:cs="Arial"/>
          <w:sz w:val="20"/>
        </w:rPr>
        <w:t xml:space="preserve"> </w:t>
      </w:r>
      <w:r w:rsidRPr="00EB5555">
        <w:rPr>
          <w:rFonts w:ascii="Arial" w:hAnsi="Arial" w:cs="Arial"/>
          <w:sz w:val="20"/>
        </w:rPr>
        <w:t xml:space="preserve">Dokumentace pro povolení stavby bude předána ve 3 (třech) vyhotoveních v tištěné podobě a v 1 (jednom) vyhotovení v elektronické podobě na CD (dokumenty na CD budou ve formátech *.doc, *.xls, *.pdf,*. </w:t>
      </w:r>
      <w:proofErr w:type="spellStart"/>
      <w:r w:rsidRPr="00EB5555">
        <w:rPr>
          <w:rFonts w:ascii="Arial" w:hAnsi="Arial" w:cs="Arial"/>
          <w:sz w:val="20"/>
        </w:rPr>
        <w:t>jpg</w:t>
      </w:r>
      <w:proofErr w:type="spellEnd"/>
      <w:r w:rsidRPr="00EB5555">
        <w:rPr>
          <w:rFonts w:ascii="Arial" w:hAnsi="Arial" w:cs="Arial"/>
          <w:sz w:val="20"/>
        </w:rPr>
        <w:t>, *.</w:t>
      </w:r>
      <w:proofErr w:type="spellStart"/>
      <w:r w:rsidRPr="00EB5555">
        <w:rPr>
          <w:rFonts w:ascii="Arial" w:hAnsi="Arial" w:cs="Arial"/>
          <w:sz w:val="20"/>
        </w:rPr>
        <w:t>bmp</w:t>
      </w:r>
      <w:proofErr w:type="spellEnd"/>
      <w:r w:rsidRPr="00EB5555">
        <w:rPr>
          <w:rFonts w:ascii="Arial" w:hAnsi="Arial" w:cs="Arial"/>
          <w:sz w:val="20"/>
        </w:rPr>
        <w:t>, nebo v jiném běžně užívaném formátu, a zároveň i ve formátu *.dwg).</w:t>
      </w:r>
      <w:r w:rsidR="00EB5555" w:rsidRPr="00EB5555">
        <w:rPr>
          <w:rFonts w:ascii="Arial" w:hAnsi="Arial" w:cs="Arial"/>
          <w:sz w:val="20"/>
        </w:rPr>
        <w:t xml:space="preserve"> </w:t>
      </w:r>
      <w:r w:rsidRPr="00EB5555">
        <w:rPr>
          <w:rFonts w:ascii="Arial" w:hAnsi="Arial" w:cs="Arial"/>
          <w:sz w:val="20"/>
        </w:rPr>
        <w:t>V dokumentaci pro povolení stavby nesmí být obsaženy žádné konkrétní názvy zejména materiálů, technologií nebo značek příznačných pro určitého dodavatele.</w:t>
      </w:r>
    </w:p>
    <w:p w14:paraId="51FA4B5D" w14:textId="2B309D77" w:rsidR="00111A63" w:rsidRPr="00CB2329" w:rsidRDefault="0086274E" w:rsidP="0088230B">
      <w:pPr>
        <w:pStyle w:val="Bodsmlouvy-211"/>
      </w:pPr>
      <w:r w:rsidRPr="0068440B">
        <w:rPr>
          <w:rFonts w:ascii="Arial" w:hAnsi="Arial" w:cs="Arial"/>
          <w:sz w:val="20"/>
          <w:u w:val="single"/>
        </w:rPr>
        <w:t>Dokumentace pro provádění stavby</w:t>
      </w:r>
      <w:r w:rsidR="00A327D2" w:rsidRPr="0068440B">
        <w:rPr>
          <w:rFonts w:ascii="Arial" w:hAnsi="Arial" w:cs="Arial"/>
          <w:sz w:val="20"/>
          <w:u w:val="single"/>
        </w:rPr>
        <w:t xml:space="preserve"> (</w:t>
      </w:r>
      <w:r w:rsidRPr="0068440B">
        <w:rPr>
          <w:rFonts w:ascii="Arial" w:hAnsi="Arial" w:cs="Arial"/>
          <w:sz w:val="20"/>
          <w:u w:val="single"/>
        </w:rPr>
        <w:t>DPS</w:t>
      </w:r>
      <w:r w:rsidR="00A327D2" w:rsidRPr="0068440B">
        <w:rPr>
          <w:rFonts w:ascii="Arial" w:hAnsi="Arial" w:cs="Arial"/>
          <w:sz w:val="20"/>
          <w:u w:val="single"/>
        </w:rPr>
        <w:t>) –</w:t>
      </w:r>
      <w:r w:rsidR="00B51A34" w:rsidRPr="0068440B">
        <w:rPr>
          <w:rFonts w:ascii="Arial" w:hAnsi="Arial" w:cs="Arial"/>
          <w:sz w:val="20"/>
          <w:u w:val="single"/>
        </w:rPr>
        <w:t xml:space="preserve"> </w:t>
      </w:r>
      <w:r w:rsidR="00B51A34" w:rsidRPr="0068440B">
        <w:rPr>
          <w:rFonts w:ascii="Arial" w:hAnsi="Arial" w:cs="Arial"/>
          <w:sz w:val="20"/>
        </w:rPr>
        <w:t>Předmětem této části zakázky je</w:t>
      </w:r>
      <w:r w:rsidRPr="0068440B">
        <w:rPr>
          <w:rFonts w:ascii="Arial" w:hAnsi="Arial" w:cs="Arial"/>
          <w:sz w:val="20"/>
        </w:rPr>
        <w:t xml:space="preserve"> </w:t>
      </w:r>
      <w:r w:rsidR="00B51A34" w:rsidRPr="0068440B">
        <w:rPr>
          <w:rFonts w:ascii="Arial" w:hAnsi="Arial" w:cs="Arial"/>
          <w:sz w:val="20"/>
        </w:rPr>
        <w:t>zpracování dokumentace pro provádění stavby</w:t>
      </w:r>
      <w:r w:rsidR="003E22F0" w:rsidRPr="0068440B">
        <w:rPr>
          <w:rFonts w:ascii="Arial" w:hAnsi="Arial" w:cs="Arial"/>
          <w:sz w:val="20"/>
        </w:rPr>
        <w:t xml:space="preserve">, </w:t>
      </w:r>
      <w:r w:rsidR="00B51A34" w:rsidRPr="0068440B">
        <w:rPr>
          <w:rFonts w:ascii="Arial" w:hAnsi="Arial" w:cs="Arial"/>
          <w:sz w:val="20"/>
        </w:rPr>
        <w:t xml:space="preserve">zpracování veškerých částí dokumentace pro provádění stavby v rozsahu dle přílohy č. </w:t>
      </w:r>
      <w:r w:rsidR="00342062">
        <w:rPr>
          <w:rFonts w:ascii="Arial" w:hAnsi="Arial" w:cs="Arial"/>
          <w:sz w:val="20"/>
        </w:rPr>
        <w:t>2</w:t>
      </w:r>
      <w:r w:rsidR="00B51A34" w:rsidRPr="0068440B">
        <w:rPr>
          <w:rFonts w:ascii="Arial" w:hAnsi="Arial" w:cs="Arial"/>
          <w:sz w:val="20"/>
        </w:rPr>
        <w:t xml:space="preserve"> k vyhlášce č. </w:t>
      </w:r>
      <w:r w:rsidR="00342062">
        <w:rPr>
          <w:rFonts w:ascii="Arial" w:hAnsi="Arial" w:cs="Arial"/>
          <w:sz w:val="20"/>
        </w:rPr>
        <w:t>227</w:t>
      </w:r>
      <w:r w:rsidR="00B51A34" w:rsidRPr="0068440B">
        <w:rPr>
          <w:rFonts w:ascii="Arial" w:hAnsi="Arial" w:cs="Arial"/>
          <w:sz w:val="20"/>
        </w:rPr>
        <w:t>/2024 Sb., o dokumentaci staveb, ve znění pozdějších předpisů</w:t>
      </w:r>
      <w:r w:rsidR="003E22F0" w:rsidRPr="0068440B">
        <w:rPr>
          <w:rFonts w:ascii="Arial" w:hAnsi="Arial" w:cs="Arial"/>
          <w:sz w:val="20"/>
        </w:rPr>
        <w:t xml:space="preserve">, </w:t>
      </w:r>
      <w:r w:rsidR="00B51A34" w:rsidRPr="0068440B">
        <w:rPr>
          <w:rFonts w:ascii="Arial" w:hAnsi="Arial" w:cs="Arial"/>
          <w:sz w:val="20"/>
        </w:rPr>
        <w:t>zpracování soupisu stavebních prací, dodávek a služeb s výkazem výměr a kontrolního ocenění soupisu stavebních prací, dodávek a služeb s výkazem výměr dle Vyhlášky č. 169/2016 Sb., o stanovení rozsahu dokumentace veřejné zakázky na stavební práce a soupisu stavebních prací, dodávek a služeb s výkazem výměr v platném znění.</w:t>
      </w:r>
      <w:r w:rsidR="003E22F0" w:rsidRPr="0068440B">
        <w:rPr>
          <w:rFonts w:ascii="Arial" w:hAnsi="Arial" w:cs="Arial"/>
          <w:sz w:val="20"/>
        </w:rPr>
        <w:t xml:space="preserve"> </w:t>
      </w:r>
      <w:r w:rsidR="00B51A34" w:rsidRPr="0068440B">
        <w:rPr>
          <w:rFonts w:ascii="Arial" w:hAnsi="Arial" w:cs="Arial"/>
          <w:sz w:val="20"/>
        </w:rPr>
        <w:t xml:space="preserve">Dokumentace pro provádění stavby bude předána v 6 (šesti) vyhotoveních v tištěné podobě a v 1 (jednom) vyhotovení v elektronické podobě na CD (dokumenty na CD budou ve formátech *.doc, *.xls, *.pdf,*. </w:t>
      </w:r>
      <w:proofErr w:type="spellStart"/>
      <w:r w:rsidR="00B51A34" w:rsidRPr="0068440B">
        <w:rPr>
          <w:rFonts w:ascii="Arial" w:hAnsi="Arial" w:cs="Arial"/>
          <w:sz w:val="20"/>
        </w:rPr>
        <w:t>jpg</w:t>
      </w:r>
      <w:proofErr w:type="spellEnd"/>
      <w:r w:rsidR="00B51A34" w:rsidRPr="0068440B">
        <w:rPr>
          <w:rFonts w:ascii="Arial" w:hAnsi="Arial" w:cs="Arial"/>
          <w:sz w:val="20"/>
        </w:rPr>
        <w:t>, *.</w:t>
      </w:r>
      <w:proofErr w:type="spellStart"/>
      <w:r w:rsidR="00B51A34" w:rsidRPr="0068440B">
        <w:rPr>
          <w:rFonts w:ascii="Arial" w:hAnsi="Arial" w:cs="Arial"/>
          <w:sz w:val="20"/>
        </w:rPr>
        <w:t>bmp</w:t>
      </w:r>
      <w:proofErr w:type="spellEnd"/>
      <w:r w:rsidR="00B51A34" w:rsidRPr="0068440B">
        <w:rPr>
          <w:rFonts w:ascii="Arial" w:hAnsi="Arial" w:cs="Arial"/>
          <w:sz w:val="20"/>
        </w:rPr>
        <w:t>, nebo v jiném běžně užívaném formátu, a zároveň i ve formátu *.dwg).</w:t>
      </w:r>
      <w:r w:rsidR="003E22F0" w:rsidRPr="0068440B">
        <w:rPr>
          <w:rFonts w:ascii="Arial" w:hAnsi="Arial" w:cs="Arial"/>
          <w:sz w:val="20"/>
        </w:rPr>
        <w:t xml:space="preserve"> </w:t>
      </w:r>
      <w:r w:rsidR="00B51A34" w:rsidRPr="0068440B">
        <w:rPr>
          <w:rFonts w:ascii="Arial" w:hAnsi="Arial" w:cs="Arial"/>
          <w:sz w:val="20"/>
        </w:rPr>
        <w:t>Součástí tištěné a elektronické podoby bude i samostatně zpracovaný oceněný rozpočet a rozpočet slepý (výkaz výměr), který bude použit pro potřeby zadávacího řízení na výběr zhotovitele.</w:t>
      </w:r>
      <w:r w:rsidR="0068440B" w:rsidRPr="0068440B">
        <w:rPr>
          <w:rFonts w:ascii="Arial" w:hAnsi="Arial" w:cs="Arial"/>
          <w:sz w:val="20"/>
        </w:rPr>
        <w:t xml:space="preserve"> </w:t>
      </w:r>
      <w:r w:rsidR="00B51A34" w:rsidRPr="0068440B">
        <w:rPr>
          <w:rFonts w:ascii="Arial" w:hAnsi="Arial" w:cs="Arial"/>
          <w:sz w:val="20"/>
        </w:rPr>
        <w:t>V dokumentaci pro provádění stavby nesmí být obsaženy žádné konkrétní názvy zejména materiálů, technologií nebo značek příznačných pro určitého dodavatele.</w:t>
      </w:r>
    </w:p>
    <w:p w14:paraId="1BD0DF69" w14:textId="44C7DFEC" w:rsidR="00067D5A" w:rsidRPr="003E161B" w:rsidRDefault="00067D5A" w:rsidP="00CB2329">
      <w:pPr>
        <w:pStyle w:val="Bodsmlouvy-211"/>
        <w:rPr>
          <w:rFonts w:ascii="Arial" w:hAnsi="Arial" w:cs="Arial"/>
          <w:sz w:val="20"/>
          <w:u w:val="single"/>
        </w:rPr>
      </w:pPr>
      <w:r w:rsidRPr="00232A05">
        <w:rPr>
          <w:rFonts w:ascii="Arial" w:hAnsi="Arial" w:cs="Arial"/>
          <w:sz w:val="20"/>
          <w:u w:val="single"/>
        </w:rPr>
        <w:t>Autorský dozor</w:t>
      </w:r>
      <w:r w:rsidRPr="00232A05">
        <w:rPr>
          <w:rFonts w:ascii="Arial" w:hAnsi="Arial" w:cs="Arial"/>
          <w:sz w:val="20"/>
        </w:rPr>
        <w:t xml:space="preserve"> – Součástí výkonu autorského dozoru je</w:t>
      </w:r>
      <w:r w:rsidR="00CB2329">
        <w:rPr>
          <w:rFonts w:ascii="Arial" w:hAnsi="Arial" w:cs="Arial"/>
          <w:sz w:val="20"/>
        </w:rPr>
        <w:t xml:space="preserve"> </w:t>
      </w:r>
      <w:r w:rsidR="00CB2329" w:rsidRPr="00CB2329">
        <w:rPr>
          <w:rFonts w:ascii="Arial" w:hAnsi="Arial" w:cs="Arial"/>
          <w:sz w:val="20"/>
        </w:rPr>
        <w:t>zejména účast na kontrolních dnech (předpoklad 1x za 14 dní), poskytování vysvětlení k DPS, posuzování návrhů účastníků výstavby, spolupráce na přípravě podkladů pro případná změnová řízení, dopracování detailů konstrukcí na základě požadavků zhotovitele stavby, spolupráce s BOZP, TDI a dalšími účastníky stavby, účast na předání a převzetí stavby, účast na kolaudaci.</w:t>
      </w:r>
      <w:r w:rsidR="007C48DD">
        <w:rPr>
          <w:rFonts w:ascii="Arial" w:hAnsi="Arial" w:cs="Arial"/>
          <w:sz w:val="20"/>
        </w:rPr>
        <w:t xml:space="preserve"> Předpokládaný </w:t>
      </w:r>
      <w:r w:rsidR="007C48DD" w:rsidRPr="003E161B">
        <w:rPr>
          <w:rFonts w:ascii="Arial" w:hAnsi="Arial" w:cs="Arial"/>
          <w:sz w:val="20"/>
        </w:rPr>
        <w:t>rozsah činnosti dle tohoto bodu je 100 hodin.</w:t>
      </w:r>
    </w:p>
    <w:p w14:paraId="617248A3" w14:textId="3A8A230F" w:rsidR="00CE177F" w:rsidRPr="00232A05" w:rsidRDefault="00CE177F" w:rsidP="00CE177F">
      <w:pPr>
        <w:pStyle w:val="Bodsmlouvy-211"/>
        <w:numPr>
          <w:ilvl w:val="0"/>
          <w:numId w:val="0"/>
        </w:numPr>
        <w:ind w:left="1146"/>
        <w:rPr>
          <w:rFonts w:ascii="Arial" w:hAnsi="Arial" w:cs="Arial"/>
          <w:sz w:val="20"/>
          <w:u w:val="single"/>
        </w:rPr>
      </w:pPr>
      <w:r w:rsidRPr="003E161B">
        <w:rPr>
          <w:rFonts w:ascii="Arial" w:hAnsi="Arial" w:cs="Arial"/>
          <w:sz w:val="20"/>
          <w:u w:val="single"/>
        </w:rPr>
        <w:t>Rozsah činností je uvedeno v příloze č. 1</w:t>
      </w:r>
    </w:p>
    <w:p w14:paraId="6CA223C8" w14:textId="5022D3CE" w:rsidR="00D25A1C" w:rsidRPr="00481DF5" w:rsidRDefault="0043555C" w:rsidP="00481DF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481DF5">
        <w:rPr>
          <w:rFonts w:ascii="Arial" w:hAnsi="Arial" w:cs="Arial"/>
          <w:sz w:val="20"/>
        </w:rPr>
        <w:t>Po</w:t>
      </w:r>
      <w:r w:rsidR="00782AC5" w:rsidRPr="00481DF5">
        <w:rPr>
          <w:rFonts w:ascii="Arial" w:hAnsi="Arial" w:cs="Arial"/>
          <w:sz w:val="20"/>
        </w:rPr>
        <w:t>dkladem pro provedení prací je</w:t>
      </w:r>
      <w:r w:rsidR="006638FA" w:rsidRPr="00342062">
        <w:rPr>
          <w:rFonts w:ascii="Arial" w:hAnsi="Arial" w:cs="Arial"/>
          <w:sz w:val="20"/>
        </w:rPr>
        <w:t xml:space="preserve"> </w:t>
      </w:r>
      <w:r w:rsidR="00481DF5" w:rsidRPr="00342062">
        <w:rPr>
          <w:rFonts w:ascii="Arial" w:hAnsi="Arial" w:cs="Arial"/>
          <w:sz w:val="20"/>
        </w:rPr>
        <w:t>studie:</w:t>
      </w:r>
      <w:r w:rsidR="00481DF5" w:rsidRPr="00481DF5">
        <w:rPr>
          <w:rFonts w:ascii="Arial" w:hAnsi="Arial" w:cs="Arial"/>
        </w:rPr>
        <w:t xml:space="preserve"> </w:t>
      </w:r>
      <w:r w:rsidR="00342062">
        <w:rPr>
          <w:rFonts w:ascii="Arial" w:hAnsi="Arial" w:cs="Arial"/>
        </w:rPr>
        <w:br/>
      </w:r>
      <w:r w:rsidR="00481DF5" w:rsidRPr="00481DF5">
        <w:rPr>
          <w:rFonts w:ascii="Arial" w:hAnsi="Arial" w:cs="Arial"/>
          <w:b/>
          <w:bCs/>
          <w:szCs w:val="22"/>
        </w:rPr>
        <w:t>STEZKA JAROMĚŘ – RYCHNOVEK, II. ETAPA - STUDIE TRASY</w:t>
      </w:r>
      <w:r w:rsidR="000413A3" w:rsidRPr="00481DF5">
        <w:rPr>
          <w:rFonts w:ascii="Arial" w:hAnsi="Arial" w:cs="Arial"/>
          <w:sz w:val="20"/>
        </w:rPr>
        <w:t>.</w:t>
      </w:r>
      <w:r w:rsidR="00C71F75" w:rsidRPr="00481DF5">
        <w:rPr>
          <w:rFonts w:ascii="Arial" w:hAnsi="Arial" w:cs="Arial"/>
          <w:sz w:val="20"/>
        </w:rPr>
        <w:t xml:space="preserve"> </w:t>
      </w:r>
    </w:p>
    <w:p w14:paraId="2B72209E" w14:textId="17C6D1F4" w:rsidR="00F46CA0" w:rsidRPr="006F1388" w:rsidRDefault="0043555C" w:rsidP="0043555C">
      <w:pPr>
        <w:pStyle w:val="Bodsmlouvy-21"/>
        <w:rPr>
          <w:rFonts w:ascii="Arial" w:hAnsi="Arial" w:cs="Arial"/>
          <w:sz w:val="20"/>
        </w:rPr>
      </w:pPr>
      <w:r w:rsidRPr="006F1388">
        <w:rPr>
          <w:rFonts w:ascii="Arial" w:hAnsi="Arial" w:cs="Arial"/>
          <w:sz w:val="20"/>
        </w:rPr>
        <w:t>Počátek zpracování jednotlivých stupňů projektové dokumentace stavby a dalších činností předmětné investiční akce bude dán</w:t>
      </w:r>
      <w:r w:rsidR="00481DF5">
        <w:rPr>
          <w:rFonts w:ascii="Arial" w:hAnsi="Arial" w:cs="Arial"/>
          <w:sz w:val="20"/>
        </w:rPr>
        <w:t xml:space="preserve"> podpisem smlouvy o dílo.</w:t>
      </w:r>
      <w:r w:rsidRPr="006F1388">
        <w:rPr>
          <w:rFonts w:ascii="Arial" w:hAnsi="Arial" w:cs="Arial"/>
          <w:sz w:val="20"/>
        </w:rPr>
        <w:t xml:space="preserve"> </w:t>
      </w:r>
    </w:p>
    <w:p w14:paraId="21B43FEE" w14:textId="77777777" w:rsidR="00F46CA0" w:rsidRPr="003E161B" w:rsidRDefault="0043555C" w:rsidP="0043555C">
      <w:pPr>
        <w:pStyle w:val="Bodsmlouvy-21"/>
        <w:rPr>
          <w:rFonts w:ascii="Arial" w:hAnsi="Arial" w:cs="Arial"/>
          <w:sz w:val="20"/>
        </w:rPr>
      </w:pPr>
      <w:r w:rsidRPr="006F1388">
        <w:rPr>
          <w:rFonts w:ascii="Arial" w:hAnsi="Arial" w:cs="Arial"/>
          <w:sz w:val="20"/>
        </w:rPr>
        <w:t>Minimálně 14 dní před uplynutím termínů pro odevzdání</w:t>
      </w:r>
      <w:r w:rsidRPr="0043555C">
        <w:rPr>
          <w:rFonts w:ascii="Arial" w:hAnsi="Arial" w:cs="Arial"/>
          <w:sz w:val="20"/>
        </w:rPr>
        <w:t xml:space="preserve"> jednotlivých stupňů projektové dokumentace je zhotovitel povinen odevzdat objednateli 1 kontrolní paré tištěné projektové dokumentace příslušného stupně včetně elektronické podoby na CD</w:t>
      </w:r>
      <w:r w:rsidR="003E1602">
        <w:rPr>
          <w:rFonts w:ascii="Arial" w:hAnsi="Arial" w:cs="Arial"/>
          <w:sz w:val="20"/>
        </w:rPr>
        <w:t xml:space="preserve"> způsobe dle bodu 8.1 a 8.2</w:t>
      </w:r>
      <w:r w:rsidRPr="0043555C">
        <w:rPr>
          <w:rFonts w:ascii="Arial" w:hAnsi="Arial" w:cs="Arial"/>
          <w:sz w:val="20"/>
        </w:rPr>
        <w:t xml:space="preserve">, a umožnit tak </w:t>
      </w:r>
      <w:r w:rsidRPr="003E161B">
        <w:rPr>
          <w:rFonts w:ascii="Arial" w:hAnsi="Arial" w:cs="Arial"/>
          <w:sz w:val="20"/>
        </w:rPr>
        <w:t>objednateli kontrolu prováděného díla před jeho převzetím.</w:t>
      </w:r>
    </w:p>
    <w:p w14:paraId="34F4D936" w14:textId="77777777" w:rsidR="00AD0F05" w:rsidRPr="003E161B" w:rsidRDefault="007A7934" w:rsidP="004D33D6">
      <w:pPr>
        <w:pStyle w:val="Bodsmlouvy-21"/>
        <w:rPr>
          <w:rFonts w:ascii="Arial" w:hAnsi="Arial" w:cs="Arial"/>
          <w:sz w:val="20"/>
        </w:rPr>
      </w:pPr>
      <w:r w:rsidRPr="003E161B">
        <w:rPr>
          <w:rFonts w:ascii="Arial" w:hAnsi="Arial" w:cs="Arial"/>
          <w:color w:val="auto"/>
          <w:sz w:val="20"/>
        </w:rPr>
        <w:t xml:space="preserve">Zhotovitel si zajistí sám na vlastní náklady všechny technické prostředky potřebné pro realizaci </w:t>
      </w:r>
      <w:r w:rsidR="00B4376E" w:rsidRPr="003E161B">
        <w:rPr>
          <w:rFonts w:ascii="Arial" w:hAnsi="Arial" w:cs="Arial"/>
          <w:color w:val="auto"/>
          <w:sz w:val="20"/>
        </w:rPr>
        <w:t>díla</w:t>
      </w:r>
      <w:r w:rsidRPr="003E161B">
        <w:rPr>
          <w:rFonts w:ascii="Arial" w:hAnsi="Arial" w:cs="Arial"/>
          <w:color w:val="auto"/>
          <w:sz w:val="20"/>
        </w:rPr>
        <w:t>.</w:t>
      </w:r>
    </w:p>
    <w:p w14:paraId="4CE4E8D2" w14:textId="336438B2" w:rsidR="00C940E7" w:rsidRPr="003E161B" w:rsidRDefault="00B32611" w:rsidP="00B32611">
      <w:pPr>
        <w:pStyle w:val="Bodsmlouvy-21"/>
        <w:rPr>
          <w:rFonts w:ascii="Arial" w:hAnsi="Arial" w:cs="Arial"/>
          <w:color w:val="000000" w:themeColor="text1"/>
          <w:sz w:val="20"/>
        </w:rPr>
      </w:pPr>
      <w:r w:rsidRPr="003E161B">
        <w:rPr>
          <w:rFonts w:ascii="Arial" w:hAnsi="Arial" w:cs="Arial"/>
          <w:sz w:val="20"/>
        </w:rPr>
        <w:t xml:space="preserve">Projektová dokumentace bude zpracována autorizovanou osobou (zákon č. 360/1992 Sb., o výkonu povolání autorizovaných architektů a autorizovaných inženýrů a techniků činných ve výstavbě) </w:t>
      </w:r>
      <w:r w:rsidRPr="003E161B">
        <w:rPr>
          <w:rFonts w:ascii="Arial" w:hAnsi="Arial" w:cs="Arial"/>
          <w:color w:val="000000" w:themeColor="text1"/>
          <w:sz w:val="20"/>
        </w:rPr>
        <w:t xml:space="preserve">pro </w:t>
      </w:r>
      <w:r w:rsidR="003E161B" w:rsidRPr="003E161B">
        <w:rPr>
          <w:rFonts w:ascii="Arial" w:hAnsi="Arial" w:cs="Arial"/>
          <w:color w:val="000000" w:themeColor="text1"/>
          <w:sz w:val="20"/>
        </w:rPr>
        <w:t xml:space="preserve">dopravní stavby. </w:t>
      </w:r>
    </w:p>
    <w:p w14:paraId="12D14CCB" w14:textId="77777777" w:rsidR="00B4376E" w:rsidRPr="00AD0F05" w:rsidRDefault="00F2382C" w:rsidP="00AD0F05">
      <w:pPr>
        <w:pStyle w:val="lnek"/>
        <w:spacing w:after="180"/>
        <w:ind w:left="431" w:hanging="431"/>
        <w:jc w:val="left"/>
        <w:rPr>
          <w:rFonts w:ascii="Arial" w:hAnsi="Arial" w:cs="Arial"/>
          <w:color w:val="auto"/>
          <w:sz w:val="20"/>
        </w:rPr>
      </w:pPr>
      <w:r w:rsidRPr="00AD0F05">
        <w:rPr>
          <w:rFonts w:ascii="Arial" w:hAnsi="Arial" w:cs="Arial"/>
          <w:color w:val="auto"/>
          <w:sz w:val="20"/>
        </w:rPr>
        <w:t>Rozsah a obsah díla</w:t>
      </w:r>
    </w:p>
    <w:p w14:paraId="027BB8E7" w14:textId="77777777" w:rsidR="00B4376E" w:rsidRPr="00461D8B" w:rsidRDefault="00B4376E" w:rsidP="00B26467">
      <w:pPr>
        <w:pStyle w:val="Bodsmlouvy-21"/>
        <w:rPr>
          <w:rFonts w:ascii="Arial" w:hAnsi="Arial" w:cs="Arial"/>
          <w:color w:val="auto"/>
          <w:sz w:val="20"/>
        </w:rPr>
      </w:pPr>
      <w:r w:rsidRPr="00461D8B">
        <w:rPr>
          <w:rFonts w:ascii="Arial" w:hAnsi="Arial" w:cs="Arial"/>
          <w:color w:val="auto"/>
          <w:sz w:val="20"/>
        </w:rPr>
        <w:t>Rozsah a obsah</w:t>
      </w:r>
      <w:r w:rsidR="00461D8B" w:rsidRPr="00461D8B">
        <w:rPr>
          <w:rFonts w:ascii="Arial" w:hAnsi="Arial" w:cs="Arial"/>
          <w:color w:val="auto"/>
          <w:sz w:val="20"/>
        </w:rPr>
        <w:t>, jakož i členění</w:t>
      </w:r>
      <w:r w:rsidRPr="00461D8B">
        <w:rPr>
          <w:rFonts w:ascii="Arial" w:hAnsi="Arial" w:cs="Arial"/>
          <w:color w:val="auto"/>
          <w:sz w:val="20"/>
        </w:rPr>
        <w:t xml:space="preserve"> díla </w:t>
      </w:r>
      <w:r w:rsidR="00461D8B" w:rsidRPr="00461D8B">
        <w:rPr>
          <w:rFonts w:ascii="Arial" w:hAnsi="Arial" w:cs="Arial"/>
          <w:color w:val="auto"/>
          <w:sz w:val="20"/>
        </w:rPr>
        <w:t>je popsán v bodě 2 této smlouvy</w:t>
      </w:r>
      <w:r w:rsidR="00461D8B">
        <w:rPr>
          <w:rFonts w:ascii="Arial" w:hAnsi="Arial" w:cs="Arial"/>
          <w:color w:val="auto"/>
          <w:sz w:val="20"/>
        </w:rPr>
        <w:t>.</w:t>
      </w:r>
    </w:p>
    <w:p w14:paraId="1433CF06" w14:textId="70E6FB3C" w:rsidR="00292C86" w:rsidRPr="003E161B" w:rsidRDefault="00A43FF3" w:rsidP="00B26467">
      <w:pPr>
        <w:pStyle w:val="Bodsmlouvy-21"/>
        <w:rPr>
          <w:rFonts w:ascii="Arial" w:hAnsi="Arial" w:cs="Arial"/>
          <w:sz w:val="20"/>
        </w:rPr>
      </w:pPr>
      <w:r w:rsidRPr="00A43FF3">
        <w:rPr>
          <w:rFonts w:ascii="Arial" w:hAnsi="Arial" w:cs="Arial"/>
          <w:sz w:val="20"/>
        </w:rPr>
        <w:t xml:space="preserve">Projektová </w:t>
      </w:r>
      <w:r w:rsidRPr="003E161B">
        <w:rPr>
          <w:rFonts w:ascii="Arial" w:hAnsi="Arial" w:cs="Arial"/>
          <w:sz w:val="20"/>
        </w:rPr>
        <w:t>dokumentace bude řešit kompletní</w:t>
      </w:r>
      <w:r w:rsidR="0006721B" w:rsidRPr="003E161B">
        <w:rPr>
          <w:rFonts w:ascii="Arial" w:hAnsi="Arial" w:cs="Arial"/>
          <w:sz w:val="20"/>
        </w:rPr>
        <w:t xml:space="preserve"> </w:t>
      </w:r>
      <w:r w:rsidR="007F68CE" w:rsidRPr="003E161B">
        <w:rPr>
          <w:rFonts w:ascii="Arial" w:hAnsi="Arial" w:cs="Arial"/>
          <w:sz w:val="20"/>
        </w:rPr>
        <w:t xml:space="preserve">novostavbu </w:t>
      </w:r>
      <w:r w:rsidR="00481DF5" w:rsidRPr="003E161B">
        <w:rPr>
          <w:rFonts w:ascii="Arial" w:hAnsi="Arial" w:cs="Arial"/>
          <w:sz w:val="20"/>
        </w:rPr>
        <w:t>cyklostezky Rychnovek II.</w:t>
      </w:r>
      <w:r w:rsidR="0006721B" w:rsidRPr="003E161B">
        <w:rPr>
          <w:rFonts w:ascii="Arial" w:hAnsi="Arial" w:cs="Arial"/>
          <w:sz w:val="20"/>
        </w:rPr>
        <w:t xml:space="preserve"> Předpok</w:t>
      </w:r>
      <w:r w:rsidR="001A2BD9" w:rsidRPr="003E161B">
        <w:rPr>
          <w:rFonts w:ascii="Arial" w:hAnsi="Arial" w:cs="Arial"/>
          <w:sz w:val="20"/>
        </w:rPr>
        <w:t xml:space="preserve">ládaná cena investiční akce je </w:t>
      </w:r>
      <w:r w:rsidR="00481DF5" w:rsidRPr="003E161B">
        <w:rPr>
          <w:rFonts w:ascii="Arial" w:hAnsi="Arial" w:cs="Arial"/>
          <w:sz w:val="20"/>
        </w:rPr>
        <w:t>1</w:t>
      </w:r>
      <w:r w:rsidR="003E161B" w:rsidRPr="003E161B">
        <w:rPr>
          <w:rFonts w:ascii="Arial" w:hAnsi="Arial" w:cs="Arial"/>
          <w:sz w:val="20"/>
        </w:rPr>
        <w:t>4</w:t>
      </w:r>
      <w:r w:rsidR="0006721B" w:rsidRPr="003E161B">
        <w:rPr>
          <w:rFonts w:ascii="Arial" w:hAnsi="Arial" w:cs="Arial"/>
          <w:sz w:val="20"/>
        </w:rPr>
        <w:t xml:space="preserve"> 000 000,- Kč </w:t>
      </w:r>
      <w:r w:rsidR="00B26467" w:rsidRPr="003E161B">
        <w:rPr>
          <w:rFonts w:ascii="Arial" w:hAnsi="Arial" w:cs="Arial"/>
          <w:sz w:val="20"/>
        </w:rPr>
        <w:t>bez</w:t>
      </w:r>
      <w:r w:rsidR="0006721B" w:rsidRPr="003E161B">
        <w:rPr>
          <w:rFonts w:ascii="Arial" w:hAnsi="Arial" w:cs="Arial"/>
          <w:sz w:val="20"/>
        </w:rPr>
        <w:t xml:space="preserve"> DPH.</w:t>
      </w:r>
    </w:p>
    <w:p w14:paraId="01447B18" w14:textId="720D4D42" w:rsidR="00F62A94" w:rsidRDefault="0046777B" w:rsidP="00A43FF3">
      <w:pPr>
        <w:pStyle w:val="Bodsmlouvy-21"/>
        <w:rPr>
          <w:rFonts w:ascii="Arial" w:hAnsi="Arial" w:cs="Arial"/>
          <w:sz w:val="20"/>
        </w:rPr>
      </w:pPr>
      <w:r w:rsidRPr="003E161B">
        <w:rPr>
          <w:rFonts w:ascii="Arial" w:hAnsi="Arial" w:cs="Arial"/>
          <w:sz w:val="20"/>
        </w:rPr>
        <w:t>Součástí řešení a zpracování projektové</w:t>
      </w:r>
      <w:r w:rsidRPr="00A327D2">
        <w:rPr>
          <w:rFonts w:ascii="Arial" w:hAnsi="Arial" w:cs="Arial"/>
          <w:sz w:val="20"/>
        </w:rPr>
        <w:t xml:space="preserve"> dokumentace jsou rovněž činnosti,</w:t>
      </w:r>
      <w:r w:rsidRPr="0038712B">
        <w:rPr>
          <w:rFonts w:ascii="Arial" w:hAnsi="Arial" w:cs="Arial"/>
          <w:sz w:val="20"/>
        </w:rPr>
        <w:t xml:space="preserve"> které nejsou výše uvedené, ale o kterých uchazeč ví, nebo podle svých odborných zkušeností vědět má, že jsou k řádnému a kvalitnímu provedení díla třeba.</w:t>
      </w:r>
    </w:p>
    <w:p w14:paraId="3B33071C" w14:textId="77777777" w:rsidR="00F2382C" w:rsidRPr="00AD0F05" w:rsidRDefault="00F2382C" w:rsidP="00B30C79">
      <w:pPr>
        <w:pStyle w:val="lnek"/>
        <w:spacing w:after="180"/>
        <w:ind w:left="431" w:hanging="431"/>
        <w:jc w:val="left"/>
        <w:rPr>
          <w:rFonts w:ascii="Arial" w:hAnsi="Arial" w:cs="Arial"/>
          <w:color w:val="auto"/>
          <w:sz w:val="20"/>
        </w:rPr>
      </w:pPr>
      <w:r w:rsidRPr="00AD0F05">
        <w:rPr>
          <w:rFonts w:ascii="Arial" w:hAnsi="Arial" w:cs="Arial"/>
          <w:color w:val="auto"/>
          <w:sz w:val="20"/>
        </w:rPr>
        <w:t>Čas plnění</w:t>
      </w:r>
    </w:p>
    <w:p w14:paraId="6F323457" w14:textId="5EAE2887" w:rsidR="00A327D2" w:rsidRPr="00A327D2" w:rsidRDefault="005A7854" w:rsidP="00507583">
      <w:pPr>
        <w:pStyle w:val="Bodsmlouvy-21"/>
        <w:rPr>
          <w:rFonts w:ascii="Arial" w:hAnsi="Arial" w:cs="Arial"/>
          <w:sz w:val="20"/>
        </w:rPr>
      </w:pPr>
      <w:r w:rsidRPr="00A327D2">
        <w:rPr>
          <w:rFonts w:ascii="Arial" w:hAnsi="Arial" w:cs="Arial"/>
          <w:sz w:val="20"/>
        </w:rPr>
        <w:t>Zhotovitel zahájí práci na</w:t>
      </w:r>
      <w:r w:rsidR="00067D5A" w:rsidRPr="00A327D2">
        <w:rPr>
          <w:rFonts w:ascii="Arial" w:hAnsi="Arial" w:cs="Arial"/>
          <w:sz w:val="20"/>
        </w:rPr>
        <w:t xml:space="preserve"> předmětu díla </w:t>
      </w:r>
      <w:r w:rsidR="002D2DCD">
        <w:rPr>
          <w:rFonts w:ascii="Arial" w:hAnsi="Arial" w:cs="Arial"/>
          <w:sz w:val="20"/>
        </w:rPr>
        <w:t>–</w:t>
      </w:r>
      <w:r w:rsidR="00067D5A" w:rsidRPr="00A327D2">
        <w:rPr>
          <w:rFonts w:ascii="Arial" w:hAnsi="Arial" w:cs="Arial"/>
          <w:sz w:val="20"/>
        </w:rPr>
        <w:t xml:space="preserve"> </w:t>
      </w:r>
      <w:r w:rsidR="006455A2">
        <w:rPr>
          <w:rFonts w:ascii="Arial" w:hAnsi="Arial" w:cs="Arial"/>
          <w:sz w:val="20"/>
        </w:rPr>
        <w:t>P</w:t>
      </w:r>
      <w:r w:rsidR="002D2DCD">
        <w:rPr>
          <w:rFonts w:ascii="Arial" w:hAnsi="Arial" w:cs="Arial"/>
          <w:sz w:val="20"/>
        </w:rPr>
        <w:t>rojektové přípravě</w:t>
      </w:r>
      <w:r w:rsidR="00292C86" w:rsidRPr="00A327D2">
        <w:rPr>
          <w:rFonts w:ascii="Arial" w:hAnsi="Arial" w:cs="Arial"/>
          <w:sz w:val="20"/>
        </w:rPr>
        <w:t xml:space="preserve"> </w:t>
      </w:r>
      <w:r w:rsidRPr="00A327D2">
        <w:rPr>
          <w:rFonts w:ascii="Arial" w:hAnsi="Arial" w:cs="Arial"/>
          <w:sz w:val="20"/>
        </w:rPr>
        <w:t>do 10 dnů od podpisu této smlouvy</w:t>
      </w:r>
      <w:r w:rsidR="00067D5A" w:rsidRPr="00A327D2">
        <w:rPr>
          <w:rFonts w:ascii="Arial" w:hAnsi="Arial" w:cs="Arial"/>
          <w:sz w:val="20"/>
        </w:rPr>
        <w:t>.</w:t>
      </w:r>
    </w:p>
    <w:p w14:paraId="56598136" w14:textId="7D5BE994" w:rsidR="005F73CD" w:rsidRDefault="005E791E" w:rsidP="00E667FB">
      <w:pPr>
        <w:pStyle w:val="Bodsmlouvy-21"/>
        <w:rPr>
          <w:rFonts w:ascii="Arial" w:hAnsi="Arial" w:cs="Arial"/>
          <w:sz w:val="20"/>
        </w:rPr>
      </w:pPr>
      <w:r w:rsidRPr="00360C79">
        <w:rPr>
          <w:rFonts w:ascii="Arial" w:hAnsi="Arial" w:cs="Arial"/>
          <w:sz w:val="20"/>
        </w:rPr>
        <w:t>Termín</w:t>
      </w:r>
      <w:r w:rsidR="00F2382C" w:rsidRPr="00360C79">
        <w:rPr>
          <w:rFonts w:ascii="Arial" w:hAnsi="Arial" w:cs="Arial"/>
          <w:sz w:val="20"/>
        </w:rPr>
        <w:t xml:space="preserve"> předání </w:t>
      </w:r>
      <w:r w:rsidRPr="00360C79">
        <w:rPr>
          <w:rFonts w:ascii="Arial" w:hAnsi="Arial" w:cs="Arial"/>
          <w:sz w:val="20"/>
        </w:rPr>
        <w:t>dokončené</w:t>
      </w:r>
      <w:r w:rsidR="00F2382C" w:rsidRPr="00360C79">
        <w:rPr>
          <w:rFonts w:ascii="Arial" w:hAnsi="Arial" w:cs="Arial"/>
          <w:sz w:val="20"/>
        </w:rPr>
        <w:t xml:space="preserve"> projektové dokumentace</w:t>
      </w:r>
      <w:r w:rsidR="001A549D" w:rsidRPr="00360C79">
        <w:rPr>
          <w:rFonts w:ascii="Arial" w:hAnsi="Arial" w:cs="Arial"/>
          <w:sz w:val="20"/>
        </w:rPr>
        <w:t xml:space="preserve"> </w:t>
      </w:r>
      <w:r w:rsidRPr="00360C79">
        <w:rPr>
          <w:rFonts w:ascii="Arial" w:hAnsi="Arial" w:cs="Arial"/>
          <w:sz w:val="20"/>
        </w:rPr>
        <w:t>je uveden</w:t>
      </w:r>
      <w:r w:rsidR="00F2382C" w:rsidRPr="00360C79">
        <w:rPr>
          <w:rFonts w:ascii="Arial" w:hAnsi="Arial" w:cs="Arial"/>
          <w:sz w:val="20"/>
        </w:rPr>
        <w:t xml:space="preserve"> v této smlouvě dle požadavků objednatele a nabídky zhotovitele:</w:t>
      </w:r>
    </w:p>
    <w:p w14:paraId="05F566A5" w14:textId="38E50946" w:rsidR="00F62A94" w:rsidRDefault="00F62A94" w:rsidP="005A7854">
      <w:pPr>
        <w:pStyle w:val="Bodsmlouvy-211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Předání</w:t>
      </w:r>
      <w:r w:rsidR="00E85316">
        <w:rPr>
          <w:rFonts w:ascii="Arial" w:hAnsi="Arial" w:cs="Arial"/>
          <w:color w:val="auto"/>
          <w:sz w:val="20"/>
        </w:rPr>
        <w:t xml:space="preserve"> všech podkladů v rámci projektové přípravy (PP)</w:t>
      </w:r>
    </w:p>
    <w:p w14:paraId="75365CE3" w14:textId="25E4EDE2" w:rsidR="00F62A94" w:rsidRDefault="00E21D80" w:rsidP="007A7DC6">
      <w:pPr>
        <w:pStyle w:val="Bodsmlouvy-211"/>
        <w:numPr>
          <w:ilvl w:val="0"/>
          <w:numId w:val="5"/>
        </w:numPr>
        <w:tabs>
          <w:tab w:val="left" w:pos="3969"/>
        </w:tabs>
        <w:ind w:left="3544" w:right="-1" w:hanging="11"/>
        <w:jc w:val="left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lastRenderedPageBreak/>
        <w:t>d</w:t>
      </w:r>
      <w:r w:rsidR="00F62A94">
        <w:rPr>
          <w:rFonts w:ascii="Arial" w:hAnsi="Arial" w:cs="Arial"/>
          <w:color w:val="auto"/>
          <w:sz w:val="20"/>
        </w:rPr>
        <w:t xml:space="preserve">o </w:t>
      </w:r>
      <w:r w:rsidR="00481DF5">
        <w:rPr>
          <w:rFonts w:ascii="Arial" w:hAnsi="Arial" w:cs="Arial"/>
          <w:color w:val="auto"/>
          <w:sz w:val="20"/>
        </w:rPr>
        <w:t>3</w:t>
      </w:r>
      <w:r w:rsidR="00F62A94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měsíc</w:t>
      </w:r>
      <w:r w:rsidR="00F62A94">
        <w:rPr>
          <w:rFonts w:ascii="Arial" w:hAnsi="Arial" w:cs="Arial"/>
          <w:color w:val="auto"/>
          <w:sz w:val="20"/>
        </w:rPr>
        <w:t>ů od podpisu smlouvy</w:t>
      </w:r>
    </w:p>
    <w:p w14:paraId="653F3C8C" w14:textId="2A68FC5C" w:rsidR="00067D5A" w:rsidRPr="00360C79" w:rsidRDefault="00067D5A" w:rsidP="005A7854">
      <w:pPr>
        <w:pStyle w:val="Bodsmlouvy-211"/>
        <w:rPr>
          <w:rFonts w:ascii="Arial" w:hAnsi="Arial" w:cs="Arial"/>
          <w:color w:val="auto"/>
          <w:sz w:val="20"/>
        </w:rPr>
      </w:pPr>
      <w:r w:rsidRPr="00360C79">
        <w:rPr>
          <w:rFonts w:ascii="Arial" w:hAnsi="Arial" w:cs="Arial"/>
          <w:color w:val="auto"/>
          <w:sz w:val="20"/>
        </w:rPr>
        <w:t xml:space="preserve">Předání </w:t>
      </w:r>
      <w:r w:rsidR="005A7854">
        <w:rPr>
          <w:rFonts w:ascii="Arial" w:hAnsi="Arial" w:cs="Arial"/>
          <w:color w:val="auto"/>
          <w:sz w:val="20"/>
        </w:rPr>
        <w:t>PD</w:t>
      </w:r>
      <w:r w:rsidR="005A7854" w:rsidRPr="005A7854">
        <w:rPr>
          <w:rFonts w:ascii="Arial" w:hAnsi="Arial" w:cs="Arial"/>
          <w:color w:val="auto"/>
          <w:sz w:val="20"/>
        </w:rPr>
        <w:t xml:space="preserve"> pro </w:t>
      </w:r>
      <w:r w:rsidR="00E21D80">
        <w:rPr>
          <w:rFonts w:ascii="Arial" w:hAnsi="Arial" w:cs="Arial"/>
          <w:color w:val="auto"/>
          <w:sz w:val="20"/>
        </w:rPr>
        <w:t>povolení stavby</w:t>
      </w:r>
      <w:r w:rsidR="005A7854" w:rsidRPr="005A7854">
        <w:rPr>
          <w:rFonts w:ascii="Arial" w:hAnsi="Arial" w:cs="Arial"/>
          <w:color w:val="auto"/>
          <w:sz w:val="20"/>
        </w:rPr>
        <w:t xml:space="preserve"> (DSP)</w:t>
      </w:r>
    </w:p>
    <w:p w14:paraId="4602B60E" w14:textId="6948A761" w:rsidR="00067D5A" w:rsidRPr="00481DF5" w:rsidRDefault="00067D5A" w:rsidP="007A7DC6">
      <w:pPr>
        <w:pStyle w:val="Bodsmlouvy-211"/>
        <w:numPr>
          <w:ilvl w:val="0"/>
          <w:numId w:val="5"/>
        </w:numPr>
        <w:tabs>
          <w:tab w:val="left" w:pos="3969"/>
        </w:tabs>
        <w:ind w:left="3544" w:right="-1" w:hanging="11"/>
        <w:jc w:val="left"/>
        <w:rPr>
          <w:rFonts w:ascii="Arial" w:hAnsi="Arial" w:cs="Arial"/>
          <w:color w:val="auto"/>
          <w:sz w:val="20"/>
        </w:rPr>
      </w:pPr>
      <w:r w:rsidRPr="00481DF5">
        <w:rPr>
          <w:rFonts w:ascii="Arial" w:hAnsi="Arial" w:cs="Arial"/>
          <w:color w:val="auto"/>
          <w:sz w:val="20"/>
        </w:rPr>
        <w:t xml:space="preserve">do </w:t>
      </w:r>
      <w:r w:rsidR="00481DF5" w:rsidRPr="00481DF5">
        <w:rPr>
          <w:rFonts w:ascii="Arial" w:hAnsi="Arial" w:cs="Arial"/>
          <w:color w:val="auto"/>
          <w:sz w:val="20"/>
        </w:rPr>
        <w:t>6</w:t>
      </w:r>
      <w:r w:rsidR="001A2BD9" w:rsidRPr="00481DF5">
        <w:rPr>
          <w:rFonts w:ascii="Arial" w:hAnsi="Arial" w:cs="Arial"/>
          <w:color w:val="auto"/>
          <w:sz w:val="20"/>
        </w:rPr>
        <w:t xml:space="preserve"> </w:t>
      </w:r>
      <w:r w:rsidR="00B50287" w:rsidRPr="00481DF5">
        <w:rPr>
          <w:rFonts w:ascii="Arial" w:hAnsi="Arial" w:cs="Arial"/>
          <w:color w:val="auto"/>
          <w:sz w:val="20"/>
        </w:rPr>
        <w:t>měs</w:t>
      </w:r>
      <w:r w:rsidR="00E03C9E" w:rsidRPr="00481DF5">
        <w:rPr>
          <w:rFonts w:ascii="Arial" w:hAnsi="Arial" w:cs="Arial"/>
          <w:color w:val="auto"/>
          <w:sz w:val="20"/>
        </w:rPr>
        <w:t>í</w:t>
      </w:r>
      <w:r w:rsidR="00B50287" w:rsidRPr="00481DF5">
        <w:rPr>
          <w:rFonts w:ascii="Arial" w:hAnsi="Arial" w:cs="Arial"/>
          <w:color w:val="auto"/>
          <w:sz w:val="20"/>
        </w:rPr>
        <w:t>ců</w:t>
      </w:r>
      <w:r w:rsidR="001A2BD9" w:rsidRPr="00481DF5">
        <w:rPr>
          <w:rFonts w:ascii="Arial" w:hAnsi="Arial" w:cs="Arial"/>
          <w:color w:val="auto"/>
          <w:sz w:val="20"/>
        </w:rPr>
        <w:t xml:space="preserve"> od </w:t>
      </w:r>
      <w:r w:rsidR="00481DF5" w:rsidRPr="00481DF5">
        <w:rPr>
          <w:rFonts w:ascii="Arial" w:hAnsi="Arial" w:cs="Arial"/>
          <w:color w:val="auto"/>
          <w:sz w:val="20"/>
        </w:rPr>
        <w:t>podpisu smlouvy</w:t>
      </w:r>
    </w:p>
    <w:p w14:paraId="710EFFD7" w14:textId="779B5643" w:rsidR="00067D5A" w:rsidRPr="003E161B" w:rsidRDefault="00067D5A" w:rsidP="00067D5A">
      <w:pPr>
        <w:pStyle w:val="Bodsmlouvy-211"/>
        <w:tabs>
          <w:tab w:val="left" w:pos="6804"/>
        </w:tabs>
        <w:rPr>
          <w:rFonts w:ascii="Arial" w:hAnsi="Arial" w:cs="Arial"/>
          <w:color w:val="auto"/>
          <w:sz w:val="20"/>
        </w:rPr>
      </w:pPr>
      <w:r w:rsidRPr="00360C79">
        <w:rPr>
          <w:rFonts w:ascii="Arial" w:hAnsi="Arial" w:cs="Arial"/>
          <w:color w:val="auto"/>
          <w:sz w:val="20"/>
        </w:rPr>
        <w:t xml:space="preserve">Podání žádosti o </w:t>
      </w:r>
      <w:r w:rsidR="005A7854" w:rsidRPr="003E161B">
        <w:rPr>
          <w:rFonts w:ascii="Arial" w:hAnsi="Arial" w:cs="Arial"/>
          <w:color w:val="auto"/>
          <w:sz w:val="20"/>
        </w:rPr>
        <w:t>stavební povolení</w:t>
      </w:r>
    </w:p>
    <w:p w14:paraId="6779C341" w14:textId="73607A8D" w:rsidR="00067D5A" w:rsidRPr="003E161B" w:rsidRDefault="00912109" w:rsidP="007A7DC6">
      <w:pPr>
        <w:pStyle w:val="Bodsmlouvy-211"/>
        <w:numPr>
          <w:ilvl w:val="0"/>
          <w:numId w:val="5"/>
        </w:numPr>
        <w:tabs>
          <w:tab w:val="left" w:pos="3969"/>
        </w:tabs>
        <w:ind w:left="3544" w:right="-1" w:hanging="11"/>
        <w:jc w:val="left"/>
        <w:rPr>
          <w:rFonts w:ascii="Arial" w:hAnsi="Arial" w:cs="Arial"/>
          <w:color w:val="auto"/>
          <w:sz w:val="20"/>
        </w:rPr>
      </w:pPr>
      <w:r w:rsidRPr="003E161B">
        <w:rPr>
          <w:rFonts w:ascii="Arial" w:hAnsi="Arial" w:cs="Arial"/>
          <w:color w:val="auto"/>
          <w:sz w:val="20"/>
        </w:rPr>
        <w:t>D</w:t>
      </w:r>
      <w:r w:rsidR="001A2BD9" w:rsidRPr="003E161B">
        <w:rPr>
          <w:rFonts w:ascii="Arial" w:hAnsi="Arial" w:cs="Arial"/>
          <w:color w:val="auto"/>
          <w:sz w:val="20"/>
        </w:rPr>
        <w:t>o</w:t>
      </w:r>
      <w:r w:rsidRPr="003E161B">
        <w:rPr>
          <w:rFonts w:ascii="Arial" w:hAnsi="Arial" w:cs="Arial"/>
          <w:color w:val="auto"/>
          <w:sz w:val="20"/>
        </w:rPr>
        <w:t xml:space="preserve"> </w:t>
      </w:r>
      <w:r w:rsidR="00B50287" w:rsidRPr="003E161B">
        <w:rPr>
          <w:rFonts w:ascii="Arial" w:hAnsi="Arial" w:cs="Arial"/>
          <w:color w:val="auto"/>
          <w:sz w:val="20"/>
        </w:rPr>
        <w:t>2</w:t>
      </w:r>
      <w:r w:rsidR="00067D5A" w:rsidRPr="003E161B">
        <w:rPr>
          <w:rFonts w:ascii="Arial" w:hAnsi="Arial" w:cs="Arial"/>
          <w:color w:val="auto"/>
          <w:sz w:val="20"/>
        </w:rPr>
        <w:t xml:space="preserve"> </w:t>
      </w:r>
      <w:r w:rsidR="00B50287" w:rsidRPr="003E161B">
        <w:rPr>
          <w:rFonts w:ascii="Arial" w:hAnsi="Arial" w:cs="Arial"/>
          <w:color w:val="auto"/>
          <w:sz w:val="20"/>
        </w:rPr>
        <w:t>měsíc</w:t>
      </w:r>
      <w:r w:rsidR="00067D5A" w:rsidRPr="003E161B">
        <w:rPr>
          <w:rFonts w:ascii="Arial" w:hAnsi="Arial" w:cs="Arial"/>
          <w:color w:val="auto"/>
          <w:sz w:val="20"/>
        </w:rPr>
        <w:t xml:space="preserve">ů od předání </w:t>
      </w:r>
      <w:r w:rsidR="005A7854" w:rsidRPr="003E161B">
        <w:rPr>
          <w:rFonts w:ascii="Arial" w:hAnsi="Arial" w:cs="Arial"/>
          <w:color w:val="auto"/>
          <w:sz w:val="20"/>
        </w:rPr>
        <w:t>PD</w:t>
      </w:r>
    </w:p>
    <w:p w14:paraId="09F6AAC9" w14:textId="478F6928" w:rsidR="00067D5A" w:rsidRPr="00360C79" w:rsidRDefault="00067D5A" w:rsidP="00067D5A">
      <w:pPr>
        <w:pStyle w:val="Bodsmlouvy-211"/>
        <w:tabs>
          <w:tab w:val="left" w:pos="6804"/>
        </w:tabs>
        <w:ind w:left="1134" w:right="-1" w:hanging="708"/>
        <w:jc w:val="left"/>
        <w:rPr>
          <w:rFonts w:ascii="Arial" w:hAnsi="Arial" w:cs="Arial"/>
          <w:color w:val="auto"/>
          <w:sz w:val="20"/>
        </w:rPr>
      </w:pPr>
      <w:r w:rsidRPr="00360C79">
        <w:rPr>
          <w:rFonts w:ascii="Arial" w:hAnsi="Arial" w:cs="Arial"/>
          <w:color w:val="auto"/>
          <w:sz w:val="20"/>
        </w:rPr>
        <w:t xml:space="preserve">Předání </w:t>
      </w:r>
      <w:r w:rsidR="00E03C9E">
        <w:rPr>
          <w:rFonts w:ascii="Arial" w:hAnsi="Arial" w:cs="Arial"/>
          <w:color w:val="auto"/>
          <w:sz w:val="20"/>
        </w:rPr>
        <w:t>PD</w:t>
      </w:r>
      <w:r w:rsidRPr="00360C79">
        <w:rPr>
          <w:rFonts w:ascii="Arial" w:hAnsi="Arial" w:cs="Arial"/>
          <w:color w:val="auto"/>
          <w:sz w:val="20"/>
        </w:rPr>
        <w:t xml:space="preserve"> pro provádění stavby</w:t>
      </w:r>
      <w:r w:rsidR="005A7854">
        <w:rPr>
          <w:rFonts w:ascii="Arial" w:hAnsi="Arial" w:cs="Arial"/>
          <w:color w:val="auto"/>
          <w:sz w:val="20"/>
        </w:rPr>
        <w:t xml:space="preserve"> (DPS)</w:t>
      </w:r>
    </w:p>
    <w:p w14:paraId="5702A115" w14:textId="48BFCAD3" w:rsidR="00067D5A" w:rsidRPr="00481DF5" w:rsidRDefault="00067D5A" w:rsidP="007A7DC6">
      <w:pPr>
        <w:pStyle w:val="Bodsmlouvy-211"/>
        <w:numPr>
          <w:ilvl w:val="0"/>
          <w:numId w:val="5"/>
        </w:numPr>
        <w:tabs>
          <w:tab w:val="left" w:pos="3969"/>
        </w:tabs>
        <w:ind w:left="3544" w:right="-1" w:hanging="11"/>
        <w:jc w:val="left"/>
        <w:rPr>
          <w:rFonts w:ascii="Arial" w:hAnsi="Arial" w:cs="Arial"/>
          <w:color w:val="auto"/>
          <w:sz w:val="20"/>
        </w:rPr>
      </w:pPr>
      <w:r w:rsidRPr="00481DF5">
        <w:rPr>
          <w:rFonts w:ascii="Arial" w:hAnsi="Arial" w:cs="Arial"/>
          <w:color w:val="auto"/>
          <w:sz w:val="20"/>
        </w:rPr>
        <w:t xml:space="preserve">do </w:t>
      </w:r>
      <w:r w:rsidR="00481DF5" w:rsidRPr="00481DF5">
        <w:rPr>
          <w:rFonts w:ascii="Arial" w:hAnsi="Arial" w:cs="Arial"/>
          <w:color w:val="auto"/>
          <w:sz w:val="20"/>
        </w:rPr>
        <w:t>1</w:t>
      </w:r>
      <w:r w:rsidRPr="00481DF5">
        <w:rPr>
          <w:rFonts w:ascii="Arial" w:hAnsi="Arial" w:cs="Arial"/>
          <w:color w:val="auto"/>
          <w:sz w:val="20"/>
        </w:rPr>
        <w:t xml:space="preserve"> </w:t>
      </w:r>
      <w:r w:rsidR="00E03C9E" w:rsidRPr="00481DF5">
        <w:rPr>
          <w:rFonts w:ascii="Arial" w:hAnsi="Arial" w:cs="Arial"/>
          <w:color w:val="auto"/>
          <w:sz w:val="20"/>
        </w:rPr>
        <w:t>měsíc</w:t>
      </w:r>
      <w:r w:rsidR="00481DF5" w:rsidRPr="00481DF5">
        <w:rPr>
          <w:rFonts w:ascii="Arial" w:hAnsi="Arial" w:cs="Arial"/>
          <w:color w:val="auto"/>
          <w:sz w:val="20"/>
        </w:rPr>
        <w:t>e</w:t>
      </w:r>
      <w:r w:rsidRPr="00481DF5">
        <w:rPr>
          <w:rFonts w:ascii="Arial" w:hAnsi="Arial" w:cs="Arial"/>
          <w:color w:val="auto"/>
          <w:sz w:val="20"/>
        </w:rPr>
        <w:t xml:space="preserve"> od </w:t>
      </w:r>
      <w:r w:rsidR="00481DF5" w:rsidRPr="00481DF5">
        <w:rPr>
          <w:rFonts w:ascii="Arial" w:hAnsi="Arial" w:cs="Arial"/>
          <w:color w:val="auto"/>
          <w:sz w:val="20"/>
        </w:rPr>
        <w:t>vydání pravomocného</w:t>
      </w:r>
      <w:r w:rsidR="00794E7F" w:rsidRPr="00481DF5">
        <w:rPr>
          <w:rFonts w:ascii="Arial" w:hAnsi="Arial" w:cs="Arial"/>
          <w:color w:val="auto"/>
          <w:sz w:val="20"/>
        </w:rPr>
        <w:t xml:space="preserve"> sta</w:t>
      </w:r>
      <w:r w:rsidR="006F20A9" w:rsidRPr="00481DF5">
        <w:rPr>
          <w:rFonts w:ascii="Arial" w:hAnsi="Arial" w:cs="Arial"/>
          <w:color w:val="auto"/>
          <w:sz w:val="20"/>
        </w:rPr>
        <w:t>vební</w:t>
      </w:r>
      <w:r w:rsidR="00481DF5" w:rsidRPr="00481DF5">
        <w:rPr>
          <w:rFonts w:ascii="Arial" w:hAnsi="Arial" w:cs="Arial"/>
          <w:color w:val="auto"/>
          <w:sz w:val="20"/>
        </w:rPr>
        <w:t>ho</w:t>
      </w:r>
      <w:r w:rsidR="006F20A9" w:rsidRPr="00481DF5">
        <w:rPr>
          <w:rFonts w:ascii="Arial" w:hAnsi="Arial" w:cs="Arial"/>
          <w:color w:val="auto"/>
          <w:sz w:val="20"/>
        </w:rPr>
        <w:t xml:space="preserve"> povolení</w:t>
      </w:r>
      <w:r w:rsidRPr="00481DF5">
        <w:rPr>
          <w:rFonts w:ascii="Arial" w:hAnsi="Arial" w:cs="Arial"/>
          <w:color w:val="auto"/>
          <w:sz w:val="20"/>
        </w:rPr>
        <w:t>.</w:t>
      </w:r>
    </w:p>
    <w:p w14:paraId="5E2A0521" w14:textId="77777777" w:rsidR="00B222F8" w:rsidRPr="00E667FB" w:rsidRDefault="001060C0" w:rsidP="00E667FB">
      <w:pPr>
        <w:pStyle w:val="Bodsmlouvy-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Příslušný stupeň projektové dokumentace je předán</w:t>
      </w:r>
      <w:r w:rsidR="005E791E">
        <w:rPr>
          <w:rFonts w:ascii="Arial" w:hAnsi="Arial" w:cs="Arial"/>
          <w:sz w:val="20"/>
        </w:rPr>
        <w:t xml:space="preserve"> </w:t>
      </w:r>
      <w:r w:rsidR="00F12402" w:rsidRPr="00E667FB">
        <w:rPr>
          <w:rFonts w:ascii="Arial" w:hAnsi="Arial" w:cs="Arial"/>
          <w:sz w:val="20"/>
        </w:rPr>
        <w:t xml:space="preserve">okamžikem, kdy </w:t>
      </w:r>
      <w:r w:rsidR="00913E56" w:rsidRPr="00E667FB">
        <w:rPr>
          <w:rFonts w:ascii="Arial" w:hAnsi="Arial" w:cs="Arial"/>
          <w:sz w:val="20"/>
        </w:rPr>
        <w:t xml:space="preserve">objednatel potvrdí </w:t>
      </w:r>
      <w:r w:rsidR="00B222F8" w:rsidRPr="00E667FB">
        <w:rPr>
          <w:rFonts w:ascii="Arial" w:hAnsi="Arial" w:cs="Arial"/>
          <w:sz w:val="20"/>
        </w:rPr>
        <w:t xml:space="preserve">převzetí </w:t>
      </w:r>
      <w:r w:rsidR="003A3E2D" w:rsidRPr="00E667FB">
        <w:rPr>
          <w:rFonts w:ascii="Arial" w:hAnsi="Arial" w:cs="Arial"/>
          <w:sz w:val="20"/>
        </w:rPr>
        <w:t xml:space="preserve">kompletní dokumentace </w:t>
      </w:r>
      <w:r w:rsidR="00B222F8" w:rsidRPr="00E667FB">
        <w:rPr>
          <w:rFonts w:ascii="Arial" w:hAnsi="Arial" w:cs="Arial"/>
          <w:sz w:val="20"/>
        </w:rPr>
        <w:t>protokolem dle bodu 8.3</w:t>
      </w:r>
      <w:r w:rsidR="008F2F5F" w:rsidRPr="00E667FB">
        <w:rPr>
          <w:rFonts w:ascii="Arial" w:hAnsi="Arial" w:cs="Arial"/>
          <w:sz w:val="20"/>
        </w:rPr>
        <w:t xml:space="preserve"> této smlouvy.</w:t>
      </w:r>
    </w:p>
    <w:p w14:paraId="264F6018" w14:textId="07137E29" w:rsidR="007F7F40" w:rsidRDefault="00325088" w:rsidP="00683788">
      <w:pPr>
        <w:pStyle w:val="Bodsmlouvy-21"/>
        <w:rPr>
          <w:rFonts w:ascii="Arial" w:hAnsi="Arial" w:cs="Arial"/>
          <w:sz w:val="20"/>
        </w:rPr>
      </w:pPr>
      <w:r w:rsidRPr="007F7F40">
        <w:rPr>
          <w:rFonts w:ascii="Arial" w:hAnsi="Arial" w:cs="Arial"/>
          <w:sz w:val="20"/>
        </w:rPr>
        <w:t>L</w:t>
      </w:r>
      <w:r w:rsidR="00F2382C" w:rsidRPr="007F7F40">
        <w:rPr>
          <w:rFonts w:ascii="Arial" w:hAnsi="Arial" w:cs="Arial"/>
          <w:sz w:val="20"/>
        </w:rPr>
        <w:t>hůt</w:t>
      </w:r>
      <w:r w:rsidRPr="007F7F40">
        <w:rPr>
          <w:rFonts w:ascii="Arial" w:hAnsi="Arial" w:cs="Arial"/>
          <w:sz w:val="20"/>
        </w:rPr>
        <w:t>y</w:t>
      </w:r>
      <w:r w:rsidR="00F2382C" w:rsidRPr="007F7F40">
        <w:rPr>
          <w:rFonts w:ascii="Arial" w:hAnsi="Arial" w:cs="Arial"/>
          <w:sz w:val="20"/>
        </w:rPr>
        <w:t xml:space="preserve"> dle čl. 4</w:t>
      </w:r>
      <w:r w:rsidR="001060C0" w:rsidRPr="007F7F40">
        <w:rPr>
          <w:rFonts w:ascii="Arial" w:hAnsi="Arial" w:cs="Arial"/>
          <w:sz w:val="20"/>
        </w:rPr>
        <w:t>.2</w:t>
      </w:r>
      <w:r w:rsidR="00F2382C" w:rsidRPr="007F7F40">
        <w:rPr>
          <w:rFonts w:ascii="Arial" w:hAnsi="Arial" w:cs="Arial"/>
          <w:sz w:val="20"/>
        </w:rPr>
        <w:t xml:space="preserve"> </w:t>
      </w:r>
      <w:r w:rsidRPr="007F7F40">
        <w:rPr>
          <w:rFonts w:ascii="Arial" w:hAnsi="Arial" w:cs="Arial"/>
          <w:sz w:val="20"/>
        </w:rPr>
        <w:t xml:space="preserve">se prodlužují </w:t>
      </w:r>
      <w:r w:rsidR="00F2382C" w:rsidRPr="007F7F40">
        <w:rPr>
          <w:rFonts w:ascii="Arial" w:hAnsi="Arial" w:cs="Arial"/>
          <w:sz w:val="20"/>
        </w:rPr>
        <w:t>v těchto případech:</w:t>
      </w:r>
    </w:p>
    <w:p w14:paraId="30044372" w14:textId="77777777" w:rsidR="00CE177F" w:rsidRPr="007F7F40" w:rsidRDefault="00CE177F" w:rsidP="00CE177F">
      <w:pPr>
        <w:pStyle w:val="Bodsmlouvy-21"/>
        <w:numPr>
          <w:ilvl w:val="0"/>
          <w:numId w:val="0"/>
        </w:numPr>
        <w:ind w:left="510"/>
        <w:rPr>
          <w:rFonts w:ascii="Arial" w:hAnsi="Arial" w:cs="Arial"/>
          <w:sz w:val="20"/>
        </w:rPr>
      </w:pPr>
    </w:p>
    <w:p w14:paraId="45A2151C" w14:textId="69798DF2" w:rsidR="00F2382C" w:rsidRPr="00062BC3" w:rsidRDefault="00F2382C" w:rsidP="00B14223">
      <w:pPr>
        <w:pStyle w:val="Bodsmlouvy-211"/>
        <w:ind w:left="1134" w:hanging="708"/>
        <w:rPr>
          <w:rFonts w:ascii="Arial" w:hAnsi="Arial" w:cs="Arial"/>
          <w:color w:val="auto"/>
          <w:sz w:val="20"/>
        </w:rPr>
      </w:pPr>
      <w:r w:rsidRPr="00062BC3">
        <w:rPr>
          <w:rFonts w:ascii="Arial" w:hAnsi="Arial" w:cs="Arial"/>
          <w:color w:val="auto"/>
          <w:sz w:val="20"/>
        </w:rPr>
        <w:t>Pokud objednatel nepředá podklady nebo nezajistí dohodnutou součinno</w:t>
      </w:r>
      <w:r w:rsidR="00637316" w:rsidRPr="00062BC3">
        <w:rPr>
          <w:rFonts w:ascii="Arial" w:hAnsi="Arial" w:cs="Arial"/>
          <w:color w:val="auto"/>
          <w:sz w:val="20"/>
        </w:rPr>
        <w:t>st dle podmínek dohodnutých dle</w:t>
      </w:r>
      <w:r w:rsidR="00FF4C3D">
        <w:rPr>
          <w:rFonts w:ascii="Arial" w:hAnsi="Arial" w:cs="Arial"/>
          <w:color w:val="auto"/>
          <w:sz w:val="20"/>
        </w:rPr>
        <w:t xml:space="preserve"> </w:t>
      </w:r>
      <w:r w:rsidR="005F1854">
        <w:rPr>
          <w:rFonts w:ascii="Arial" w:hAnsi="Arial" w:cs="Arial"/>
          <w:color w:val="auto"/>
          <w:sz w:val="20"/>
        </w:rPr>
        <w:t>bod</w:t>
      </w:r>
      <w:r w:rsidR="00C235E9">
        <w:rPr>
          <w:rFonts w:ascii="Arial" w:hAnsi="Arial" w:cs="Arial"/>
          <w:color w:val="auto"/>
          <w:sz w:val="20"/>
        </w:rPr>
        <w:t>u</w:t>
      </w:r>
      <w:r w:rsidR="003472DE">
        <w:rPr>
          <w:rFonts w:ascii="Arial" w:hAnsi="Arial" w:cs="Arial"/>
          <w:color w:val="auto"/>
          <w:sz w:val="20"/>
        </w:rPr>
        <w:t xml:space="preserve"> 9</w:t>
      </w:r>
      <w:r w:rsidR="005F1854">
        <w:rPr>
          <w:rFonts w:ascii="Arial" w:hAnsi="Arial" w:cs="Arial"/>
          <w:color w:val="auto"/>
          <w:sz w:val="20"/>
        </w:rPr>
        <w:t xml:space="preserve"> </w:t>
      </w:r>
      <w:r w:rsidR="00FF4C3D">
        <w:rPr>
          <w:rFonts w:ascii="Arial" w:hAnsi="Arial" w:cs="Arial"/>
          <w:color w:val="auto"/>
          <w:sz w:val="20"/>
        </w:rPr>
        <w:t>této smlouvy</w:t>
      </w:r>
      <w:r w:rsidR="00325088">
        <w:rPr>
          <w:rFonts w:ascii="Arial" w:hAnsi="Arial" w:cs="Arial"/>
          <w:color w:val="auto"/>
          <w:sz w:val="20"/>
        </w:rPr>
        <w:t xml:space="preserve">, a to o dobu prodlení objednatele s poskytnutím součinnosti, </w:t>
      </w:r>
    </w:p>
    <w:p w14:paraId="7610A1D8" w14:textId="2466784D" w:rsidR="007F7F40" w:rsidRDefault="00F2382C" w:rsidP="00B14223">
      <w:pPr>
        <w:pStyle w:val="Bodsmlouvy-211"/>
        <w:ind w:left="1134" w:hanging="708"/>
        <w:rPr>
          <w:rFonts w:ascii="Arial" w:hAnsi="Arial" w:cs="Arial"/>
          <w:color w:val="auto"/>
          <w:sz w:val="20"/>
        </w:rPr>
      </w:pPr>
      <w:r w:rsidRPr="00062BC3">
        <w:rPr>
          <w:rFonts w:ascii="Arial" w:hAnsi="Arial" w:cs="Arial"/>
          <w:color w:val="auto"/>
          <w:sz w:val="20"/>
        </w:rPr>
        <w:t>Dojde-li k prodlení pro neúčast objednatele na jednáních, kde jsou zhotovitelem nezastupi</w:t>
      </w:r>
      <w:r w:rsidR="00FF4C3D">
        <w:rPr>
          <w:rFonts w:ascii="Arial" w:hAnsi="Arial" w:cs="Arial"/>
          <w:color w:val="auto"/>
          <w:sz w:val="20"/>
        </w:rPr>
        <w:t>telní</w:t>
      </w:r>
      <w:r w:rsidR="00325088">
        <w:rPr>
          <w:rFonts w:ascii="Arial" w:hAnsi="Arial" w:cs="Arial"/>
          <w:color w:val="auto"/>
          <w:sz w:val="20"/>
        </w:rPr>
        <w:t>, a to o dobu</w:t>
      </w:r>
      <w:r w:rsidR="006720C1">
        <w:rPr>
          <w:rFonts w:ascii="Arial" w:hAnsi="Arial" w:cs="Arial"/>
          <w:color w:val="auto"/>
          <w:sz w:val="20"/>
        </w:rPr>
        <w:t>, která uplyne od jednání, kterého se objednatel nezúčastnil do doby, n</w:t>
      </w:r>
      <w:r w:rsidR="00EC347E">
        <w:rPr>
          <w:rFonts w:ascii="Arial" w:hAnsi="Arial" w:cs="Arial"/>
          <w:color w:val="auto"/>
          <w:sz w:val="20"/>
        </w:rPr>
        <w:t>e</w:t>
      </w:r>
      <w:r w:rsidR="006720C1">
        <w:rPr>
          <w:rFonts w:ascii="Arial" w:hAnsi="Arial" w:cs="Arial"/>
          <w:color w:val="auto"/>
          <w:sz w:val="20"/>
        </w:rPr>
        <w:t>ž se objednatel takového jednání zúčastní</w:t>
      </w:r>
      <w:r w:rsidR="008F2F5F">
        <w:rPr>
          <w:rFonts w:ascii="Arial" w:hAnsi="Arial" w:cs="Arial"/>
          <w:color w:val="auto"/>
          <w:sz w:val="20"/>
        </w:rPr>
        <w:t>.</w:t>
      </w:r>
    </w:p>
    <w:p w14:paraId="771DD107" w14:textId="77777777" w:rsidR="00F2382C" w:rsidRPr="0046777B" w:rsidRDefault="00F2382C" w:rsidP="0046777B">
      <w:pPr>
        <w:pStyle w:val="lnek"/>
        <w:spacing w:after="180"/>
        <w:ind w:left="431" w:hanging="431"/>
        <w:jc w:val="left"/>
        <w:rPr>
          <w:rFonts w:ascii="Arial" w:hAnsi="Arial" w:cs="Arial"/>
          <w:color w:val="auto"/>
          <w:sz w:val="20"/>
        </w:rPr>
      </w:pPr>
      <w:r w:rsidRPr="0046777B">
        <w:rPr>
          <w:rFonts w:ascii="Arial" w:hAnsi="Arial" w:cs="Arial"/>
          <w:color w:val="auto"/>
          <w:sz w:val="20"/>
        </w:rPr>
        <w:t>Cena za dílo</w:t>
      </w:r>
    </w:p>
    <w:p w14:paraId="4DE8F998" w14:textId="77777777" w:rsidR="00F62C17" w:rsidRPr="00E667FB" w:rsidRDefault="00F2382C" w:rsidP="002878A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Cena za zhotovení díla podle čl. 2 a 3 této smlouvy o dílo je stanovena na základě vítězné nabídky zhotovitele do </w:t>
      </w:r>
      <w:r w:rsidR="00721992" w:rsidRPr="00E667FB">
        <w:rPr>
          <w:rFonts w:ascii="Arial" w:hAnsi="Arial" w:cs="Arial"/>
          <w:sz w:val="20"/>
        </w:rPr>
        <w:t>zadávacího řízení</w:t>
      </w:r>
      <w:r w:rsidRPr="00E667FB">
        <w:rPr>
          <w:rFonts w:ascii="Arial" w:hAnsi="Arial" w:cs="Arial"/>
          <w:sz w:val="20"/>
        </w:rPr>
        <w:t>, která byla zpracována na základě zadávacích podmínek objednatele.</w:t>
      </w:r>
    </w:p>
    <w:p w14:paraId="7DBC2664" w14:textId="77777777" w:rsidR="007D515B" w:rsidRPr="00E667FB" w:rsidRDefault="00F2382C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Smluvní cena </w:t>
      </w:r>
      <w:r w:rsidR="009C336F" w:rsidRPr="00E667FB">
        <w:rPr>
          <w:rFonts w:ascii="Arial" w:hAnsi="Arial" w:cs="Arial"/>
          <w:sz w:val="20"/>
        </w:rPr>
        <w:t>za dílo obsahuje veškeré náklady nutné k realizaci předmětu díla a činí</w:t>
      </w:r>
      <w:r w:rsidR="007D515B" w:rsidRPr="00E667FB">
        <w:rPr>
          <w:rFonts w:ascii="Arial" w:hAnsi="Arial" w:cs="Arial"/>
          <w:sz w:val="20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44"/>
        <w:gridCol w:w="4152"/>
        <w:gridCol w:w="1559"/>
      </w:tblGrid>
      <w:tr w:rsidR="001060C0" w:rsidRPr="00062BC3" w14:paraId="4A19C062" w14:textId="77777777" w:rsidTr="007D1AD3">
        <w:trPr>
          <w:jc w:val="center"/>
        </w:trPr>
        <w:tc>
          <w:tcPr>
            <w:tcW w:w="3544" w:type="dxa"/>
          </w:tcPr>
          <w:p w14:paraId="3619B2EE" w14:textId="4AB0E622" w:rsidR="001060C0" w:rsidRPr="00062BC3" w:rsidRDefault="00D0682C" w:rsidP="00D0682C">
            <w:pPr>
              <w:pStyle w:val="Bodsmlouvy-21"/>
              <w:numPr>
                <w:ilvl w:val="0"/>
                <w:numId w:val="0"/>
              </w:numPr>
              <w:spacing w:before="80"/>
              <w:ind w:left="318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PP</w:t>
            </w:r>
          </w:p>
        </w:tc>
        <w:tc>
          <w:tcPr>
            <w:tcW w:w="4152" w:type="dxa"/>
          </w:tcPr>
          <w:p w14:paraId="12F21DD2" w14:textId="43B40919" w:rsidR="001060C0" w:rsidRPr="008F41E8" w:rsidRDefault="008F41E8" w:rsidP="00A4357D">
            <w:pPr>
              <w:pStyle w:val="Bodsmlouvy-21"/>
              <w:numPr>
                <w:ilvl w:val="0"/>
                <w:numId w:val="0"/>
              </w:numPr>
              <w:spacing w:before="80"/>
              <w:ind w:left="318" w:right="397"/>
              <w:jc w:val="right"/>
              <w:rPr>
                <w:rFonts w:ascii="Arial" w:hAnsi="Arial" w:cs="Arial"/>
                <w:color w:val="auto"/>
                <w:sz w:val="20"/>
              </w:rPr>
            </w:pPr>
            <w:r w:rsidRPr="008F41E8">
              <w:rPr>
                <w:rFonts w:ascii="Arial" w:hAnsi="Arial" w:cs="Arial"/>
                <w:color w:val="auto"/>
                <w:sz w:val="20"/>
                <w:highlight w:val="lightGray"/>
              </w:rPr>
              <w:t>95</w:t>
            </w:r>
            <w:r>
              <w:rPr>
                <w:rFonts w:ascii="Arial" w:hAnsi="Arial" w:cs="Arial"/>
                <w:color w:val="auto"/>
                <w:sz w:val="20"/>
                <w:highlight w:val="lightGray"/>
              </w:rPr>
              <w:t>.</w:t>
            </w:r>
            <w:r w:rsidRPr="008F41E8">
              <w:rPr>
                <w:rFonts w:ascii="Arial" w:hAnsi="Arial" w:cs="Arial"/>
                <w:color w:val="auto"/>
                <w:sz w:val="20"/>
                <w:highlight w:val="lightGray"/>
              </w:rPr>
              <w:t>000</w:t>
            </w:r>
            <w:r w:rsidRPr="008F41E8">
              <w:rPr>
                <w:rFonts w:ascii="Arial" w:hAnsi="Arial" w:cs="Arial"/>
                <w:color w:val="auto"/>
                <w:sz w:val="20"/>
              </w:rPr>
              <w:t>,-</w:t>
            </w:r>
          </w:p>
        </w:tc>
        <w:tc>
          <w:tcPr>
            <w:tcW w:w="1559" w:type="dxa"/>
          </w:tcPr>
          <w:p w14:paraId="6D6EAE18" w14:textId="77777777" w:rsidR="001060C0" w:rsidRPr="00062BC3" w:rsidRDefault="001060C0" w:rsidP="001060C0">
            <w:pPr>
              <w:pStyle w:val="Bodsmlouvy-21"/>
              <w:numPr>
                <w:ilvl w:val="0"/>
                <w:numId w:val="0"/>
              </w:numPr>
              <w:spacing w:before="8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1060C0">
              <w:rPr>
                <w:rFonts w:ascii="Arial" w:hAnsi="Arial" w:cs="Arial"/>
                <w:color w:val="auto"/>
                <w:sz w:val="20"/>
              </w:rPr>
              <w:t>Kč bez DPH</w:t>
            </w:r>
          </w:p>
        </w:tc>
      </w:tr>
      <w:tr w:rsidR="00F62A94" w:rsidRPr="00062BC3" w14:paraId="5902AE2A" w14:textId="77777777" w:rsidTr="007D1AD3">
        <w:trPr>
          <w:jc w:val="center"/>
        </w:trPr>
        <w:tc>
          <w:tcPr>
            <w:tcW w:w="3544" w:type="dxa"/>
          </w:tcPr>
          <w:p w14:paraId="4C427A91" w14:textId="677ECB58" w:rsidR="00F62A94" w:rsidRDefault="00F62A94" w:rsidP="00D0682C">
            <w:pPr>
              <w:pStyle w:val="Bodsmlouvy-21"/>
              <w:numPr>
                <w:ilvl w:val="0"/>
                <w:numId w:val="0"/>
              </w:numPr>
              <w:spacing w:before="80"/>
              <w:ind w:left="318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</w:t>
            </w:r>
            <w:r w:rsidR="00D0682C">
              <w:rPr>
                <w:rFonts w:ascii="Arial" w:hAnsi="Arial" w:cs="Arial"/>
                <w:color w:val="auto"/>
                <w:sz w:val="20"/>
              </w:rPr>
              <w:t>S</w:t>
            </w:r>
            <w:r>
              <w:rPr>
                <w:rFonts w:ascii="Arial" w:hAnsi="Arial" w:cs="Arial"/>
                <w:color w:val="auto"/>
                <w:sz w:val="20"/>
              </w:rPr>
              <w:t>P</w:t>
            </w:r>
          </w:p>
        </w:tc>
        <w:tc>
          <w:tcPr>
            <w:tcW w:w="4152" w:type="dxa"/>
          </w:tcPr>
          <w:p w14:paraId="2D64F893" w14:textId="63451888" w:rsidR="00F62A94" w:rsidRPr="008F41E8" w:rsidRDefault="008F41E8" w:rsidP="00A4357D">
            <w:pPr>
              <w:pStyle w:val="Bodsmlouvy-21"/>
              <w:numPr>
                <w:ilvl w:val="0"/>
                <w:numId w:val="0"/>
              </w:numPr>
              <w:spacing w:before="80"/>
              <w:ind w:left="318" w:right="397"/>
              <w:jc w:val="right"/>
              <w:rPr>
                <w:rFonts w:ascii="Arial" w:hAnsi="Arial" w:cs="Arial"/>
                <w:color w:val="auto"/>
                <w:sz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highlight w:val="lightGray"/>
              </w:rPr>
              <w:t>211.000,-</w:t>
            </w:r>
          </w:p>
        </w:tc>
        <w:tc>
          <w:tcPr>
            <w:tcW w:w="1559" w:type="dxa"/>
          </w:tcPr>
          <w:p w14:paraId="15A0E876" w14:textId="3DC8D22C" w:rsidR="00F62A94" w:rsidRPr="001060C0" w:rsidRDefault="00F62A94" w:rsidP="001060C0">
            <w:pPr>
              <w:pStyle w:val="Bodsmlouvy-21"/>
              <w:numPr>
                <w:ilvl w:val="0"/>
                <w:numId w:val="0"/>
              </w:numPr>
              <w:spacing w:before="8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1060C0">
              <w:rPr>
                <w:rFonts w:ascii="Arial" w:hAnsi="Arial" w:cs="Arial"/>
                <w:color w:val="auto"/>
                <w:sz w:val="20"/>
              </w:rPr>
              <w:t>Kč bez DPH</w:t>
            </w:r>
          </w:p>
        </w:tc>
      </w:tr>
      <w:tr w:rsidR="001060C0" w:rsidRPr="00062BC3" w14:paraId="7F152A06" w14:textId="77777777" w:rsidTr="007D1AD3">
        <w:trPr>
          <w:jc w:val="center"/>
        </w:trPr>
        <w:tc>
          <w:tcPr>
            <w:tcW w:w="3544" w:type="dxa"/>
          </w:tcPr>
          <w:p w14:paraId="0ED7D9F6" w14:textId="77777777" w:rsidR="001060C0" w:rsidRPr="00062BC3" w:rsidRDefault="001060C0" w:rsidP="00D0682C">
            <w:pPr>
              <w:pStyle w:val="Bodsmlouvy-21"/>
              <w:numPr>
                <w:ilvl w:val="0"/>
                <w:numId w:val="0"/>
              </w:numPr>
              <w:spacing w:before="80"/>
              <w:ind w:left="318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DPS</w:t>
            </w:r>
          </w:p>
        </w:tc>
        <w:tc>
          <w:tcPr>
            <w:tcW w:w="4152" w:type="dxa"/>
          </w:tcPr>
          <w:p w14:paraId="09D1615A" w14:textId="6CCB060D" w:rsidR="001060C0" w:rsidRPr="008F41E8" w:rsidRDefault="008F41E8" w:rsidP="00A4357D">
            <w:pPr>
              <w:pStyle w:val="Bodsmlouvy-21"/>
              <w:numPr>
                <w:ilvl w:val="0"/>
                <w:numId w:val="0"/>
              </w:numPr>
              <w:spacing w:before="80"/>
              <w:ind w:left="318" w:right="397"/>
              <w:jc w:val="right"/>
              <w:rPr>
                <w:rFonts w:ascii="Arial" w:hAnsi="Arial" w:cs="Arial"/>
                <w:color w:val="auto"/>
                <w:sz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highlight w:val="lightGray"/>
              </w:rPr>
              <w:t>85.000,-</w:t>
            </w:r>
          </w:p>
        </w:tc>
        <w:tc>
          <w:tcPr>
            <w:tcW w:w="1559" w:type="dxa"/>
          </w:tcPr>
          <w:p w14:paraId="409068E7" w14:textId="77777777" w:rsidR="001060C0" w:rsidRPr="00062BC3" w:rsidRDefault="001060C0" w:rsidP="001060C0">
            <w:pPr>
              <w:pStyle w:val="Bodsmlouvy-21"/>
              <w:numPr>
                <w:ilvl w:val="0"/>
                <w:numId w:val="0"/>
              </w:numPr>
              <w:spacing w:before="8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1060C0">
              <w:rPr>
                <w:rFonts w:ascii="Arial" w:hAnsi="Arial" w:cs="Arial"/>
                <w:color w:val="auto"/>
                <w:sz w:val="20"/>
              </w:rPr>
              <w:t>Kč bez DPH</w:t>
            </w:r>
          </w:p>
        </w:tc>
      </w:tr>
      <w:tr w:rsidR="00067D5A" w:rsidRPr="00062BC3" w14:paraId="3E9697E1" w14:textId="77777777" w:rsidTr="007D1AD3">
        <w:trPr>
          <w:jc w:val="center"/>
        </w:trPr>
        <w:tc>
          <w:tcPr>
            <w:tcW w:w="3544" w:type="dxa"/>
          </w:tcPr>
          <w:p w14:paraId="41C16E97" w14:textId="4A627649" w:rsidR="00067D5A" w:rsidRDefault="00067D5A" w:rsidP="00D0682C">
            <w:pPr>
              <w:pStyle w:val="Bodsmlouvy-21"/>
              <w:numPr>
                <w:ilvl w:val="0"/>
                <w:numId w:val="0"/>
              </w:numPr>
              <w:spacing w:before="80"/>
              <w:ind w:left="318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Autorský dozor</w:t>
            </w:r>
          </w:p>
        </w:tc>
        <w:tc>
          <w:tcPr>
            <w:tcW w:w="4152" w:type="dxa"/>
          </w:tcPr>
          <w:p w14:paraId="34BC6D19" w14:textId="6CCDDEF8" w:rsidR="00067D5A" w:rsidRPr="008F41E8" w:rsidRDefault="008F41E8" w:rsidP="00A4357D">
            <w:pPr>
              <w:pStyle w:val="Bodsmlouvy-21"/>
              <w:numPr>
                <w:ilvl w:val="0"/>
                <w:numId w:val="0"/>
              </w:numPr>
              <w:spacing w:before="80"/>
              <w:ind w:left="318" w:right="397"/>
              <w:jc w:val="right"/>
              <w:rPr>
                <w:rFonts w:ascii="Arial" w:hAnsi="Arial" w:cs="Arial"/>
                <w:color w:val="auto"/>
                <w:sz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highlight w:val="lightGray"/>
              </w:rPr>
              <w:t>15.000,-</w:t>
            </w:r>
          </w:p>
        </w:tc>
        <w:tc>
          <w:tcPr>
            <w:tcW w:w="1559" w:type="dxa"/>
          </w:tcPr>
          <w:p w14:paraId="3BB2348B" w14:textId="6FA8DFE3" w:rsidR="00067D5A" w:rsidRDefault="00067D5A" w:rsidP="001060C0">
            <w:pPr>
              <w:pStyle w:val="Bodsmlouvy-21"/>
              <w:numPr>
                <w:ilvl w:val="0"/>
                <w:numId w:val="0"/>
              </w:numPr>
              <w:spacing w:before="8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1060C0">
              <w:rPr>
                <w:rFonts w:ascii="Arial" w:hAnsi="Arial" w:cs="Arial"/>
                <w:color w:val="auto"/>
                <w:sz w:val="20"/>
              </w:rPr>
              <w:t>Kč bez DPH</w:t>
            </w:r>
          </w:p>
        </w:tc>
      </w:tr>
      <w:tr w:rsidR="001060C0" w:rsidRPr="00062BC3" w14:paraId="74607112" w14:textId="77777777" w:rsidTr="00440E15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69FA2CA7" w14:textId="77777777" w:rsidR="001060C0" w:rsidRPr="00062BC3" w:rsidRDefault="001060C0" w:rsidP="00D0682C">
            <w:pPr>
              <w:pStyle w:val="Bodsmlouvy-21"/>
              <w:numPr>
                <w:ilvl w:val="0"/>
                <w:numId w:val="0"/>
              </w:numPr>
              <w:spacing w:before="80"/>
              <w:ind w:left="318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062BC3">
              <w:rPr>
                <w:rFonts w:ascii="Arial" w:hAnsi="Arial" w:cs="Arial"/>
                <w:color w:val="auto"/>
                <w:sz w:val="20"/>
              </w:rPr>
              <w:t>DPH 2</w:t>
            </w:r>
            <w:r>
              <w:rPr>
                <w:rFonts w:ascii="Arial" w:hAnsi="Arial" w:cs="Arial"/>
                <w:color w:val="auto"/>
                <w:sz w:val="20"/>
              </w:rPr>
              <w:t>1</w:t>
            </w:r>
            <w:r w:rsidRPr="00062BC3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3D8FE1E7" w14:textId="46A2221E" w:rsidR="001060C0" w:rsidRPr="008F41E8" w:rsidRDefault="008F41E8" w:rsidP="00A4357D">
            <w:pPr>
              <w:pStyle w:val="Bodsmlouvy-21"/>
              <w:numPr>
                <w:ilvl w:val="0"/>
                <w:numId w:val="0"/>
              </w:numPr>
              <w:spacing w:before="80"/>
              <w:ind w:left="318" w:right="397"/>
              <w:jc w:val="righ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  <w:highlight w:val="lightGray"/>
              </w:rPr>
              <w:t>85</w:t>
            </w:r>
            <w:r w:rsidR="00A4357D">
              <w:rPr>
                <w:rFonts w:ascii="Arial" w:hAnsi="Arial" w:cs="Arial"/>
                <w:color w:val="auto"/>
                <w:sz w:val="20"/>
                <w:highlight w:val="lightGray"/>
              </w:rPr>
              <w:t>.260,-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DA2F96" w14:textId="77777777" w:rsidR="001060C0" w:rsidRPr="00062BC3" w:rsidRDefault="001060C0" w:rsidP="001060C0">
            <w:pPr>
              <w:pStyle w:val="Bodsmlouvy-21"/>
              <w:numPr>
                <w:ilvl w:val="0"/>
                <w:numId w:val="0"/>
              </w:numPr>
              <w:spacing w:before="80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Kč</w:t>
            </w:r>
          </w:p>
        </w:tc>
      </w:tr>
      <w:tr w:rsidR="001060C0" w:rsidRPr="00062BC3" w14:paraId="7B320488" w14:textId="77777777" w:rsidTr="00440E15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</w:tcPr>
          <w:p w14:paraId="32DEA8BD" w14:textId="77777777" w:rsidR="001060C0" w:rsidRPr="00062BC3" w:rsidRDefault="001060C0" w:rsidP="00F37694">
            <w:pPr>
              <w:pStyle w:val="Bodsmlouvy-21"/>
              <w:numPr>
                <w:ilvl w:val="0"/>
                <w:numId w:val="0"/>
              </w:numPr>
              <w:spacing w:before="80"/>
              <w:ind w:left="318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 w:rsidRPr="00062BC3">
              <w:rPr>
                <w:rFonts w:ascii="Arial" w:hAnsi="Arial" w:cs="Arial"/>
                <w:b/>
                <w:color w:val="auto"/>
                <w:sz w:val="20"/>
              </w:rPr>
              <w:t xml:space="preserve">Cena celkem </w:t>
            </w:r>
          </w:p>
        </w:tc>
        <w:tc>
          <w:tcPr>
            <w:tcW w:w="4152" w:type="dxa"/>
            <w:tcBorders>
              <w:top w:val="single" w:sz="4" w:space="0" w:color="auto"/>
            </w:tcBorders>
          </w:tcPr>
          <w:p w14:paraId="22FC3567" w14:textId="0805EBBC" w:rsidR="001060C0" w:rsidRPr="008F41E8" w:rsidRDefault="00A4357D" w:rsidP="00A4357D">
            <w:pPr>
              <w:pStyle w:val="Bodsmlouvy-21"/>
              <w:numPr>
                <w:ilvl w:val="0"/>
                <w:numId w:val="0"/>
              </w:numPr>
              <w:spacing w:before="80"/>
              <w:ind w:left="321" w:right="397"/>
              <w:jc w:val="righ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  <w:highlight w:val="lightGray"/>
              </w:rPr>
              <w:t>491.260,-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99629F" w14:textId="77777777" w:rsidR="001060C0" w:rsidRDefault="001060C0" w:rsidP="001060C0">
            <w:pPr>
              <w:pStyle w:val="Bodsmlouvy-21"/>
              <w:numPr>
                <w:ilvl w:val="0"/>
                <w:numId w:val="0"/>
              </w:numPr>
              <w:spacing w:before="80"/>
              <w:jc w:val="left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Kč </w:t>
            </w:r>
            <w:r w:rsidRPr="00062BC3">
              <w:rPr>
                <w:rFonts w:ascii="Arial" w:hAnsi="Arial" w:cs="Arial"/>
                <w:b/>
                <w:color w:val="auto"/>
                <w:sz w:val="20"/>
              </w:rPr>
              <w:t>vč. DPH</w:t>
            </w:r>
          </w:p>
          <w:p w14:paraId="57693C10" w14:textId="77777777" w:rsidR="001060C0" w:rsidRPr="00062BC3" w:rsidRDefault="001060C0" w:rsidP="001060C0">
            <w:pPr>
              <w:pStyle w:val="Bodsmlouvy-21"/>
              <w:numPr>
                <w:ilvl w:val="0"/>
                <w:numId w:val="0"/>
              </w:numPr>
              <w:spacing w:before="8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48E4C3A0" w14:textId="77777777" w:rsidR="005B183D" w:rsidRDefault="00DB5667" w:rsidP="00DB5667">
      <w:pPr>
        <w:pStyle w:val="Bodsmlouvy-21"/>
        <w:numPr>
          <w:ilvl w:val="0"/>
          <w:numId w:val="0"/>
        </w:numPr>
        <w:ind w:left="42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Součástí ceny díla je odměna zhotovitele za poskytnutí licence </w:t>
      </w:r>
      <w:r w:rsidRPr="00971F4C">
        <w:rPr>
          <w:rFonts w:ascii="Arial" w:hAnsi="Arial" w:cs="Arial"/>
          <w:color w:val="auto"/>
          <w:sz w:val="20"/>
        </w:rPr>
        <w:t xml:space="preserve">dle čl. </w:t>
      </w:r>
      <w:r w:rsidR="00971F4C" w:rsidRPr="00971F4C">
        <w:rPr>
          <w:rFonts w:ascii="Arial" w:hAnsi="Arial" w:cs="Arial"/>
          <w:color w:val="auto"/>
          <w:sz w:val="20"/>
        </w:rPr>
        <w:t>11.</w:t>
      </w:r>
      <w:r w:rsidRPr="00971F4C">
        <w:rPr>
          <w:rFonts w:ascii="Arial" w:hAnsi="Arial" w:cs="Arial"/>
          <w:color w:val="auto"/>
          <w:sz w:val="20"/>
        </w:rPr>
        <w:t xml:space="preserve"> této smlouvy</w:t>
      </w:r>
      <w:r>
        <w:rPr>
          <w:rFonts w:ascii="Arial" w:hAnsi="Arial" w:cs="Arial"/>
          <w:color w:val="auto"/>
          <w:sz w:val="20"/>
        </w:rPr>
        <w:t>.</w:t>
      </w:r>
    </w:p>
    <w:p w14:paraId="0B31B276" w14:textId="77777777" w:rsidR="00D57FC9" w:rsidRPr="00E667FB" w:rsidRDefault="00D57FC9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Vícetisky požadované objednatelem nad rámec této smlouvy budou účtovány zhotovitelem ve výši </w:t>
      </w:r>
      <w:r w:rsidR="00227FCA" w:rsidRPr="00E667FB">
        <w:rPr>
          <w:rFonts w:ascii="Arial" w:hAnsi="Arial" w:cs="Arial"/>
          <w:sz w:val="20"/>
        </w:rPr>
        <w:t xml:space="preserve">nepřesahující </w:t>
      </w:r>
      <w:r w:rsidR="009D15EC" w:rsidRPr="00E667FB">
        <w:rPr>
          <w:rFonts w:ascii="Arial" w:hAnsi="Arial" w:cs="Arial"/>
          <w:sz w:val="20"/>
        </w:rPr>
        <w:t xml:space="preserve">obvyklé </w:t>
      </w:r>
      <w:r w:rsidR="00227FCA" w:rsidRPr="00E667FB">
        <w:rPr>
          <w:rFonts w:ascii="Arial" w:hAnsi="Arial" w:cs="Arial"/>
          <w:sz w:val="20"/>
        </w:rPr>
        <w:t>náklady na reprografické práce</w:t>
      </w:r>
      <w:r w:rsidR="000006DA" w:rsidRPr="00E667FB">
        <w:rPr>
          <w:rFonts w:ascii="Arial" w:hAnsi="Arial" w:cs="Arial"/>
          <w:sz w:val="20"/>
        </w:rPr>
        <w:t>.</w:t>
      </w:r>
      <w:r w:rsidR="00DB5667" w:rsidRPr="00E667FB">
        <w:rPr>
          <w:rFonts w:ascii="Arial" w:hAnsi="Arial" w:cs="Arial"/>
          <w:sz w:val="20"/>
        </w:rPr>
        <w:t xml:space="preserve"> </w:t>
      </w:r>
      <w:r w:rsidR="004368B3" w:rsidRPr="00E667FB">
        <w:rPr>
          <w:rFonts w:ascii="Arial" w:hAnsi="Arial" w:cs="Arial"/>
          <w:sz w:val="20"/>
        </w:rPr>
        <w:t xml:space="preserve">Zhotovitel je povinen na žádost objednatele </w:t>
      </w:r>
      <w:r w:rsidR="00953D1D" w:rsidRPr="00E667FB">
        <w:rPr>
          <w:rFonts w:ascii="Arial" w:hAnsi="Arial" w:cs="Arial"/>
          <w:sz w:val="20"/>
        </w:rPr>
        <w:t xml:space="preserve">objednatelem požadované </w:t>
      </w:r>
      <w:r w:rsidR="004368B3" w:rsidRPr="00E667FB">
        <w:rPr>
          <w:rFonts w:ascii="Arial" w:hAnsi="Arial" w:cs="Arial"/>
          <w:sz w:val="20"/>
        </w:rPr>
        <w:t>vícetisky poskytnout.</w:t>
      </w:r>
    </w:p>
    <w:p w14:paraId="0C980A79" w14:textId="77777777" w:rsidR="00F2382C" w:rsidRPr="006F1388" w:rsidRDefault="00F2382C" w:rsidP="00E667FB">
      <w:pPr>
        <w:pStyle w:val="Bodsmlouvy-21"/>
        <w:rPr>
          <w:rFonts w:ascii="Arial" w:hAnsi="Arial" w:cs="Arial"/>
          <w:color w:val="auto"/>
          <w:sz w:val="20"/>
        </w:rPr>
      </w:pPr>
      <w:r w:rsidRPr="006F1388">
        <w:rPr>
          <w:rFonts w:ascii="Arial" w:hAnsi="Arial" w:cs="Arial"/>
          <w:sz w:val="20"/>
        </w:rPr>
        <w:t xml:space="preserve">Pokud dojde v průběhu zpracování díla ze zákona ke změně pravidel účtování výše daně z přidané hodnoty, bude její výše upravena dle platných předpisů </w:t>
      </w:r>
      <w:r w:rsidR="00042CCA" w:rsidRPr="006F1388">
        <w:rPr>
          <w:rFonts w:ascii="Arial" w:hAnsi="Arial" w:cs="Arial"/>
          <w:sz w:val="20"/>
        </w:rPr>
        <w:t>ke dni povinnosti přiznat daň.</w:t>
      </w:r>
    </w:p>
    <w:p w14:paraId="3FD680E0" w14:textId="77777777" w:rsidR="00F2382C" w:rsidRPr="007A6B1A" w:rsidRDefault="00F2382C" w:rsidP="00B30C79">
      <w:pPr>
        <w:pStyle w:val="lnek"/>
        <w:spacing w:after="180"/>
        <w:ind w:left="431" w:hanging="431"/>
        <w:jc w:val="left"/>
        <w:rPr>
          <w:rFonts w:ascii="Arial" w:hAnsi="Arial" w:cs="Arial"/>
          <w:b w:val="0"/>
          <w:color w:val="auto"/>
          <w:sz w:val="20"/>
        </w:rPr>
      </w:pPr>
      <w:r w:rsidRPr="00B30C79">
        <w:rPr>
          <w:rFonts w:ascii="Arial" w:hAnsi="Arial" w:cs="Arial"/>
          <w:color w:val="auto"/>
          <w:sz w:val="20"/>
        </w:rPr>
        <w:t>Zaplacení</w:t>
      </w:r>
      <w:r w:rsidRPr="007A6B1A">
        <w:rPr>
          <w:rFonts w:ascii="Arial" w:hAnsi="Arial" w:cs="Arial"/>
          <w:b w:val="0"/>
          <w:color w:val="auto"/>
          <w:sz w:val="20"/>
        </w:rPr>
        <w:t xml:space="preserve"> </w:t>
      </w:r>
      <w:r w:rsidRPr="00930231">
        <w:rPr>
          <w:rFonts w:ascii="Arial" w:hAnsi="Arial" w:cs="Arial"/>
          <w:color w:val="auto"/>
          <w:sz w:val="20"/>
        </w:rPr>
        <w:t>ceny</w:t>
      </w:r>
    </w:p>
    <w:p w14:paraId="231ADEB4" w14:textId="3B1680C0" w:rsidR="001107C0" w:rsidRDefault="00C31045" w:rsidP="00E667FB">
      <w:pPr>
        <w:pStyle w:val="Bodsmlouvy-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Dílo</w:t>
      </w:r>
      <w:r w:rsidR="00D45AEA" w:rsidRPr="00E667FB">
        <w:rPr>
          <w:rFonts w:ascii="Arial" w:hAnsi="Arial" w:cs="Arial"/>
          <w:sz w:val="20"/>
        </w:rPr>
        <w:t xml:space="preserve"> </w:t>
      </w:r>
      <w:r w:rsidR="00C8340F" w:rsidRPr="00E667FB">
        <w:rPr>
          <w:rFonts w:ascii="Arial" w:hAnsi="Arial" w:cs="Arial"/>
          <w:sz w:val="20"/>
        </w:rPr>
        <w:t>dle bodu 2.</w:t>
      </w:r>
      <w:r w:rsidR="0056062C">
        <w:rPr>
          <w:rFonts w:ascii="Arial" w:hAnsi="Arial" w:cs="Arial"/>
          <w:sz w:val="20"/>
        </w:rPr>
        <w:t>2</w:t>
      </w:r>
      <w:r w:rsidR="00C8340F" w:rsidRPr="00E667F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bude hrazeno po jeho</w:t>
      </w:r>
      <w:r w:rsidR="00C8340F" w:rsidRPr="00E667FB">
        <w:rPr>
          <w:rFonts w:ascii="Arial" w:hAnsi="Arial" w:cs="Arial"/>
          <w:sz w:val="20"/>
        </w:rPr>
        <w:t xml:space="preserve"> </w:t>
      </w:r>
      <w:r w:rsidR="00D45AEA" w:rsidRPr="00E667FB">
        <w:rPr>
          <w:rFonts w:ascii="Arial" w:hAnsi="Arial" w:cs="Arial"/>
          <w:sz w:val="20"/>
        </w:rPr>
        <w:t xml:space="preserve">řádném </w:t>
      </w:r>
      <w:r w:rsidR="00C8340F" w:rsidRPr="00E667FB">
        <w:rPr>
          <w:rFonts w:ascii="Arial" w:hAnsi="Arial" w:cs="Arial"/>
          <w:sz w:val="20"/>
        </w:rPr>
        <w:t xml:space="preserve">dokončení a předání objednateli postupem dle </w:t>
      </w:r>
      <w:r w:rsidR="008849DD" w:rsidRPr="00E667FB">
        <w:rPr>
          <w:rFonts w:ascii="Arial" w:hAnsi="Arial" w:cs="Arial"/>
          <w:sz w:val="20"/>
        </w:rPr>
        <w:t>čl</w:t>
      </w:r>
      <w:r w:rsidR="003472DE">
        <w:rPr>
          <w:rFonts w:ascii="Arial" w:hAnsi="Arial" w:cs="Arial"/>
          <w:sz w:val="20"/>
        </w:rPr>
        <w:t>.</w:t>
      </w:r>
      <w:r w:rsidR="00C8340F" w:rsidRPr="00E667FB">
        <w:rPr>
          <w:rFonts w:ascii="Arial" w:hAnsi="Arial" w:cs="Arial"/>
          <w:sz w:val="20"/>
        </w:rPr>
        <w:t xml:space="preserve"> 8</w:t>
      </w:r>
      <w:r w:rsidR="00A81CED" w:rsidRPr="00E667FB">
        <w:rPr>
          <w:rFonts w:ascii="Arial" w:hAnsi="Arial" w:cs="Arial"/>
          <w:sz w:val="20"/>
        </w:rPr>
        <w:t>.</w:t>
      </w:r>
    </w:p>
    <w:p w14:paraId="41BDBBED" w14:textId="4E6A2FC9" w:rsidR="00067D5A" w:rsidRPr="00CE177F" w:rsidRDefault="003472DE" w:rsidP="00067D5A">
      <w:pPr>
        <w:pStyle w:val="Bodsmlouvy-21"/>
        <w:rPr>
          <w:rFonts w:ascii="Arial" w:hAnsi="Arial" w:cs="Arial"/>
          <w:sz w:val="20"/>
        </w:rPr>
      </w:pPr>
      <w:r w:rsidRPr="00CE177F">
        <w:rPr>
          <w:rFonts w:ascii="Arial" w:hAnsi="Arial" w:cs="Arial"/>
          <w:sz w:val="20"/>
        </w:rPr>
        <w:t>Odměna</w:t>
      </w:r>
      <w:r w:rsidR="00067D5A" w:rsidRPr="00CE177F">
        <w:rPr>
          <w:rFonts w:ascii="Arial" w:hAnsi="Arial" w:cs="Arial"/>
          <w:sz w:val="20"/>
        </w:rPr>
        <w:t xml:space="preserve"> za činnost dle bodu 2.2.</w:t>
      </w:r>
      <w:r w:rsidR="002D5614" w:rsidRPr="00CE177F">
        <w:rPr>
          <w:rFonts w:ascii="Arial" w:hAnsi="Arial" w:cs="Arial"/>
          <w:sz w:val="20"/>
        </w:rPr>
        <w:t>2</w:t>
      </w:r>
      <w:r w:rsidR="00067D5A" w:rsidRPr="00CE177F">
        <w:rPr>
          <w:rFonts w:ascii="Arial" w:hAnsi="Arial" w:cs="Arial"/>
          <w:sz w:val="20"/>
        </w:rPr>
        <w:t xml:space="preserve"> bude </w:t>
      </w:r>
      <w:r w:rsidRPr="00CE177F">
        <w:rPr>
          <w:rFonts w:ascii="Arial" w:hAnsi="Arial" w:cs="Arial"/>
          <w:sz w:val="20"/>
        </w:rPr>
        <w:t>u</w:t>
      </w:r>
      <w:r w:rsidR="00067D5A" w:rsidRPr="00CE177F">
        <w:rPr>
          <w:rFonts w:ascii="Arial" w:hAnsi="Arial" w:cs="Arial"/>
          <w:sz w:val="20"/>
        </w:rPr>
        <w:t>hrazena po</w:t>
      </w:r>
      <w:r w:rsidR="00C36321" w:rsidRPr="00CE177F">
        <w:rPr>
          <w:rFonts w:ascii="Arial" w:hAnsi="Arial" w:cs="Arial"/>
          <w:sz w:val="20"/>
        </w:rPr>
        <w:t xml:space="preserve"> </w:t>
      </w:r>
      <w:r w:rsidR="00E10CD5" w:rsidRPr="00CE177F">
        <w:rPr>
          <w:rFonts w:ascii="Arial" w:hAnsi="Arial" w:cs="Arial"/>
          <w:sz w:val="20"/>
        </w:rPr>
        <w:t xml:space="preserve">úplné </w:t>
      </w:r>
      <w:r w:rsidR="00C36321" w:rsidRPr="00CE177F">
        <w:rPr>
          <w:rFonts w:ascii="Arial" w:hAnsi="Arial" w:cs="Arial"/>
          <w:sz w:val="20"/>
        </w:rPr>
        <w:t>komplet</w:t>
      </w:r>
      <w:r w:rsidR="00E10CD5" w:rsidRPr="00CE177F">
        <w:rPr>
          <w:rFonts w:ascii="Arial" w:hAnsi="Arial" w:cs="Arial"/>
          <w:sz w:val="20"/>
        </w:rPr>
        <w:t>aci</w:t>
      </w:r>
      <w:r w:rsidR="00C36321" w:rsidRPr="00CE177F">
        <w:rPr>
          <w:rFonts w:ascii="Arial" w:hAnsi="Arial" w:cs="Arial"/>
          <w:sz w:val="20"/>
        </w:rPr>
        <w:t xml:space="preserve"> dokladov</w:t>
      </w:r>
      <w:r w:rsidR="00E10CD5" w:rsidRPr="00CE177F">
        <w:rPr>
          <w:rFonts w:ascii="Arial" w:hAnsi="Arial" w:cs="Arial"/>
          <w:sz w:val="20"/>
        </w:rPr>
        <w:t>é</w:t>
      </w:r>
      <w:r w:rsidR="00C36321" w:rsidRPr="00CE177F">
        <w:rPr>
          <w:rFonts w:ascii="Arial" w:hAnsi="Arial" w:cs="Arial"/>
          <w:sz w:val="20"/>
        </w:rPr>
        <w:t xml:space="preserve"> část</w:t>
      </w:r>
      <w:r w:rsidR="00E10CD5" w:rsidRPr="00CE177F">
        <w:rPr>
          <w:rFonts w:ascii="Arial" w:hAnsi="Arial" w:cs="Arial"/>
          <w:sz w:val="20"/>
        </w:rPr>
        <w:t>i</w:t>
      </w:r>
      <w:r w:rsidR="00C36321" w:rsidRPr="00CE177F">
        <w:rPr>
          <w:rFonts w:ascii="Arial" w:hAnsi="Arial" w:cs="Arial"/>
          <w:sz w:val="20"/>
        </w:rPr>
        <w:t xml:space="preserve"> a podán</w:t>
      </w:r>
      <w:r w:rsidR="00E10CD5" w:rsidRPr="00CE177F">
        <w:rPr>
          <w:rFonts w:ascii="Arial" w:hAnsi="Arial" w:cs="Arial"/>
          <w:sz w:val="20"/>
        </w:rPr>
        <w:t>í</w:t>
      </w:r>
      <w:r w:rsidR="00C36321" w:rsidRPr="00CE177F">
        <w:rPr>
          <w:rFonts w:ascii="Arial" w:hAnsi="Arial" w:cs="Arial"/>
          <w:sz w:val="20"/>
        </w:rPr>
        <w:t xml:space="preserve"> žádost</w:t>
      </w:r>
      <w:r w:rsidR="008344E2" w:rsidRPr="00CE177F">
        <w:rPr>
          <w:rFonts w:ascii="Arial" w:hAnsi="Arial" w:cs="Arial"/>
          <w:sz w:val="20"/>
        </w:rPr>
        <w:t>i</w:t>
      </w:r>
      <w:r w:rsidR="00C36321" w:rsidRPr="00CE177F">
        <w:rPr>
          <w:rFonts w:ascii="Arial" w:hAnsi="Arial" w:cs="Arial"/>
          <w:sz w:val="20"/>
        </w:rPr>
        <w:t xml:space="preserve"> o stavební povolení</w:t>
      </w:r>
      <w:r w:rsidR="00067D5A" w:rsidRPr="00CE177F">
        <w:rPr>
          <w:rFonts w:ascii="Arial" w:hAnsi="Arial" w:cs="Arial"/>
          <w:sz w:val="20"/>
        </w:rPr>
        <w:t>.</w:t>
      </w:r>
    </w:p>
    <w:p w14:paraId="58DE6440" w14:textId="1C40E866" w:rsidR="003472DE" w:rsidRPr="00CE177F" w:rsidRDefault="00A86F98" w:rsidP="00E667FB">
      <w:pPr>
        <w:pStyle w:val="Bodsmlouvy-21"/>
        <w:rPr>
          <w:rFonts w:ascii="Arial" w:hAnsi="Arial" w:cs="Arial"/>
          <w:sz w:val="20"/>
        </w:rPr>
      </w:pPr>
      <w:r w:rsidRPr="00CE177F">
        <w:rPr>
          <w:rFonts w:ascii="Arial" w:hAnsi="Arial" w:cs="Arial"/>
          <w:sz w:val="20"/>
        </w:rPr>
        <w:t>Objednatel nebude poskytovat zálohu na plnění předmětu smlouvy.</w:t>
      </w:r>
    </w:p>
    <w:p w14:paraId="255E05F3" w14:textId="75105630" w:rsidR="00F62A94" w:rsidRPr="00F62A94" w:rsidRDefault="00F2382C" w:rsidP="00687C7E">
      <w:pPr>
        <w:pStyle w:val="Bodsmlouvy-21"/>
        <w:rPr>
          <w:rFonts w:ascii="Arial" w:hAnsi="Arial" w:cs="Arial"/>
          <w:sz w:val="20"/>
        </w:rPr>
      </w:pPr>
      <w:r w:rsidRPr="00CE177F">
        <w:rPr>
          <w:rFonts w:ascii="Arial" w:hAnsi="Arial" w:cs="Arial"/>
          <w:sz w:val="20"/>
        </w:rPr>
        <w:t>Platb</w:t>
      </w:r>
      <w:r w:rsidR="0008186F" w:rsidRPr="00CE177F">
        <w:rPr>
          <w:rFonts w:ascii="Arial" w:hAnsi="Arial" w:cs="Arial"/>
          <w:sz w:val="20"/>
        </w:rPr>
        <w:t>a</w:t>
      </w:r>
      <w:r w:rsidRPr="00CE177F">
        <w:rPr>
          <w:rFonts w:ascii="Arial" w:hAnsi="Arial" w:cs="Arial"/>
          <w:sz w:val="20"/>
        </w:rPr>
        <w:t xml:space="preserve"> dle bodu 6.1 bud</w:t>
      </w:r>
      <w:r w:rsidR="0008186F" w:rsidRPr="00CE177F">
        <w:rPr>
          <w:rFonts w:ascii="Arial" w:hAnsi="Arial" w:cs="Arial"/>
          <w:sz w:val="20"/>
        </w:rPr>
        <w:t>e</w:t>
      </w:r>
      <w:r w:rsidRPr="00CE177F">
        <w:rPr>
          <w:rFonts w:ascii="Arial" w:hAnsi="Arial" w:cs="Arial"/>
          <w:sz w:val="20"/>
        </w:rPr>
        <w:t xml:space="preserve"> hrazen</w:t>
      </w:r>
      <w:r w:rsidR="0008186F" w:rsidRPr="00CE177F">
        <w:rPr>
          <w:rFonts w:ascii="Arial" w:hAnsi="Arial" w:cs="Arial"/>
          <w:sz w:val="20"/>
        </w:rPr>
        <w:t>a</w:t>
      </w:r>
      <w:r w:rsidRPr="00CE177F">
        <w:rPr>
          <w:rFonts w:ascii="Arial" w:hAnsi="Arial" w:cs="Arial"/>
          <w:sz w:val="20"/>
        </w:rPr>
        <w:t xml:space="preserve"> na základě</w:t>
      </w:r>
      <w:r w:rsidR="005B13FE" w:rsidRPr="00CE177F">
        <w:rPr>
          <w:rFonts w:ascii="Arial" w:hAnsi="Arial" w:cs="Arial"/>
          <w:sz w:val="20"/>
        </w:rPr>
        <w:t xml:space="preserve"> </w:t>
      </w:r>
      <w:r w:rsidR="00C31045" w:rsidRPr="00CE177F">
        <w:rPr>
          <w:rFonts w:ascii="Arial" w:hAnsi="Arial" w:cs="Arial"/>
          <w:sz w:val="20"/>
        </w:rPr>
        <w:t>faktury</w:t>
      </w:r>
      <w:r w:rsidRPr="00CE177F">
        <w:rPr>
          <w:rFonts w:ascii="Arial" w:hAnsi="Arial" w:cs="Arial"/>
          <w:sz w:val="20"/>
        </w:rPr>
        <w:t xml:space="preserve"> zhotovitele. </w:t>
      </w:r>
      <w:r w:rsidR="00B804C9" w:rsidRPr="00CE177F">
        <w:rPr>
          <w:rFonts w:ascii="Arial" w:hAnsi="Arial" w:cs="Arial"/>
          <w:sz w:val="20"/>
        </w:rPr>
        <w:t xml:space="preserve">Podkladem pro </w:t>
      </w:r>
      <w:r w:rsidR="00C31045" w:rsidRPr="00CE177F">
        <w:rPr>
          <w:rFonts w:ascii="Arial" w:hAnsi="Arial" w:cs="Arial"/>
          <w:sz w:val="20"/>
        </w:rPr>
        <w:t>její</w:t>
      </w:r>
      <w:r w:rsidR="006805C3" w:rsidRPr="00CE177F">
        <w:rPr>
          <w:rFonts w:ascii="Arial" w:hAnsi="Arial" w:cs="Arial"/>
          <w:sz w:val="20"/>
        </w:rPr>
        <w:t xml:space="preserve"> v</w:t>
      </w:r>
      <w:r w:rsidR="00B804C9" w:rsidRPr="00CE177F">
        <w:rPr>
          <w:rFonts w:ascii="Arial" w:hAnsi="Arial" w:cs="Arial"/>
          <w:sz w:val="20"/>
        </w:rPr>
        <w:t xml:space="preserve">ystavení je protokol o předání a převzetí </w:t>
      </w:r>
      <w:r w:rsidR="00D45AEA" w:rsidRPr="00CE177F">
        <w:rPr>
          <w:rFonts w:ascii="Arial" w:hAnsi="Arial" w:cs="Arial"/>
          <w:sz w:val="20"/>
        </w:rPr>
        <w:t xml:space="preserve">příslušné </w:t>
      </w:r>
      <w:r w:rsidR="009F3E05" w:rsidRPr="00CE177F">
        <w:rPr>
          <w:rFonts w:ascii="Arial" w:hAnsi="Arial" w:cs="Arial"/>
          <w:sz w:val="20"/>
        </w:rPr>
        <w:t xml:space="preserve">části </w:t>
      </w:r>
      <w:r w:rsidR="00D45AEA" w:rsidRPr="00CE177F">
        <w:rPr>
          <w:rFonts w:ascii="Arial" w:hAnsi="Arial" w:cs="Arial"/>
          <w:sz w:val="20"/>
        </w:rPr>
        <w:t>díla</w:t>
      </w:r>
      <w:r w:rsidR="00B804C9" w:rsidRPr="00CE177F">
        <w:rPr>
          <w:rFonts w:ascii="Arial" w:hAnsi="Arial" w:cs="Arial"/>
          <w:sz w:val="20"/>
        </w:rPr>
        <w:t xml:space="preserve">. </w:t>
      </w:r>
      <w:r w:rsidR="006805C3" w:rsidRPr="00CE177F">
        <w:rPr>
          <w:rFonts w:ascii="Arial" w:hAnsi="Arial" w:cs="Arial"/>
          <w:sz w:val="20"/>
        </w:rPr>
        <w:t>Ú</w:t>
      </w:r>
      <w:r w:rsidRPr="00CE177F">
        <w:rPr>
          <w:rFonts w:ascii="Arial" w:hAnsi="Arial" w:cs="Arial"/>
          <w:sz w:val="20"/>
        </w:rPr>
        <w:t>hradu provede objednatel bezhotovostním převodem ve prospěch běžného účtu zhotovitele</w:t>
      </w:r>
      <w:r w:rsidRPr="00F62A94">
        <w:rPr>
          <w:rFonts w:ascii="Arial" w:hAnsi="Arial" w:cs="Arial"/>
          <w:sz w:val="20"/>
        </w:rPr>
        <w:t xml:space="preserve"> </w:t>
      </w:r>
      <w:r w:rsidR="00954561" w:rsidRPr="00F62A94">
        <w:rPr>
          <w:rFonts w:ascii="Arial" w:hAnsi="Arial" w:cs="Arial"/>
          <w:sz w:val="20"/>
        </w:rPr>
        <w:t xml:space="preserve">uvedeného v </w:t>
      </w:r>
      <w:r w:rsidRPr="00F62A94">
        <w:rPr>
          <w:rFonts w:ascii="Arial" w:hAnsi="Arial" w:cs="Arial"/>
          <w:sz w:val="20"/>
        </w:rPr>
        <w:t>čl.</w:t>
      </w:r>
      <w:r w:rsidR="00764505" w:rsidRPr="00F62A94">
        <w:rPr>
          <w:rFonts w:ascii="Arial" w:hAnsi="Arial" w:cs="Arial"/>
          <w:sz w:val="20"/>
        </w:rPr>
        <w:t xml:space="preserve"> </w:t>
      </w:r>
      <w:r w:rsidRPr="00F62A94">
        <w:rPr>
          <w:rFonts w:ascii="Arial" w:hAnsi="Arial" w:cs="Arial"/>
          <w:sz w:val="20"/>
        </w:rPr>
        <w:t>1 smlouvy. Splatnost faktur</w:t>
      </w:r>
      <w:r w:rsidR="0008186F" w:rsidRPr="00F62A94">
        <w:rPr>
          <w:rFonts w:ascii="Arial" w:hAnsi="Arial" w:cs="Arial"/>
          <w:sz w:val="20"/>
        </w:rPr>
        <w:t>y</w:t>
      </w:r>
      <w:r w:rsidRPr="00F62A94">
        <w:rPr>
          <w:rFonts w:ascii="Arial" w:hAnsi="Arial" w:cs="Arial"/>
          <w:sz w:val="20"/>
        </w:rPr>
        <w:t xml:space="preserve"> se </w:t>
      </w:r>
      <w:r w:rsidR="00D57FC9" w:rsidRPr="00F62A94">
        <w:rPr>
          <w:rFonts w:ascii="Arial" w:hAnsi="Arial" w:cs="Arial"/>
          <w:sz w:val="20"/>
        </w:rPr>
        <w:t xml:space="preserve">sjednává </w:t>
      </w:r>
      <w:r w:rsidR="001060C0" w:rsidRPr="00F62A94">
        <w:rPr>
          <w:rFonts w:ascii="Arial" w:hAnsi="Arial" w:cs="Arial"/>
          <w:sz w:val="20"/>
        </w:rPr>
        <w:t>30 dní</w:t>
      </w:r>
      <w:r w:rsidR="00042CCA" w:rsidRPr="00F62A94">
        <w:rPr>
          <w:rFonts w:ascii="Arial" w:hAnsi="Arial" w:cs="Arial"/>
          <w:sz w:val="20"/>
        </w:rPr>
        <w:t xml:space="preserve"> </w:t>
      </w:r>
      <w:r w:rsidRPr="00F62A94">
        <w:rPr>
          <w:rFonts w:ascii="Arial" w:hAnsi="Arial" w:cs="Arial"/>
          <w:sz w:val="20"/>
        </w:rPr>
        <w:t xml:space="preserve">od </w:t>
      </w:r>
      <w:r w:rsidR="00540856" w:rsidRPr="00F62A94">
        <w:rPr>
          <w:rFonts w:ascii="Arial" w:hAnsi="Arial" w:cs="Arial"/>
          <w:sz w:val="20"/>
        </w:rPr>
        <w:t>doručení objednateli</w:t>
      </w:r>
      <w:r w:rsidR="007A6B1A" w:rsidRPr="00F62A94">
        <w:rPr>
          <w:rFonts w:ascii="Arial" w:hAnsi="Arial" w:cs="Arial"/>
          <w:sz w:val="20"/>
        </w:rPr>
        <w:t>, přičemž v pochybnostech se má, že byla doručena třetí den po odeslání.</w:t>
      </w:r>
    </w:p>
    <w:p w14:paraId="590379D0" w14:textId="77777777" w:rsidR="00432945" w:rsidRPr="00E667FB" w:rsidRDefault="00432945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Úhrada bude probíhat v české měně, rovněž veškeré cenové údaje budou uváděny v české měně.</w:t>
      </w:r>
    </w:p>
    <w:p w14:paraId="7564F8FA" w14:textId="61A50AEC" w:rsidR="00A327D2" w:rsidRDefault="00B804C9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Faktury </w:t>
      </w:r>
      <w:r w:rsidR="00203C32" w:rsidRPr="00E667FB">
        <w:rPr>
          <w:rFonts w:ascii="Arial" w:hAnsi="Arial" w:cs="Arial"/>
          <w:sz w:val="20"/>
        </w:rPr>
        <w:t xml:space="preserve">musí obsahovat veškeré náležitosti </w:t>
      </w:r>
      <w:r w:rsidRPr="00E667FB">
        <w:rPr>
          <w:rFonts w:ascii="Arial" w:hAnsi="Arial" w:cs="Arial"/>
          <w:sz w:val="20"/>
        </w:rPr>
        <w:t xml:space="preserve">daňového dokladu </w:t>
      </w:r>
      <w:r w:rsidR="00203C32" w:rsidRPr="00E667FB">
        <w:rPr>
          <w:rFonts w:ascii="Arial" w:hAnsi="Arial" w:cs="Arial"/>
          <w:sz w:val="20"/>
        </w:rPr>
        <w:t>dle zákona č. 235/2004 Sb., o dani z přidané hodnoty, v platném znění, a dále zákona č. 563/1991 Sb., o účetnictví, v platném znění.</w:t>
      </w:r>
    </w:p>
    <w:p w14:paraId="3DB0758C" w14:textId="77777777" w:rsidR="00203C32" w:rsidRPr="00E667FB" w:rsidRDefault="00203C32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V případě, že daňový doklad nebude obsahovat shora uvedené náležitosti, je objednatel oprávněn vrátit ho ve lhůtě splatnosti zhotoviteli na doplnění. V takovém případě se přeruší plynutí lhůty </w:t>
      </w:r>
      <w:r w:rsidRPr="00E667FB">
        <w:rPr>
          <w:rFonts w:ascii="Arial" w:hAnsi="Arial" w:cs="Arial"/>
          <w:sz w:val="20"/>
        </w:rPr>
        <w:lastRenderedPageBreak/>
        <w:t>splatnosti a nová lhůta splatnosti (v celé délce) začne plynout dnem doručení opraveného daňového dokladu objednateli.</w:t>
      </w:r>
    </w:p>
    <w:p w14:paraId="510CD671" w14:textId="586CBA0D" w:rsidR="005F73CD" w:rsidRPr="005F73CD" w:rsidRDefault="00203C32" w:rsidP="004017B2">
      <w:pPr>
        <w:pStyle w:val="Bodsmlouvy-21"/>
        <w:rPr>
          <w:rFonts w:ascii="Arial" w:hAnsi="Arial" w:cs="Arial"/>
          <w:sz w:val="20"/>
        </w:rPr>
      </w:pPr>
      <w:r w:rsidRPr="005F73CD">
        <w:rPr>
          <w:rFonts w:ascii="Arial" w:hAnsi="Arial" w:cs="Arial"/>
          <w:sz w:val="20"/>
        </w:rPr>
        <w:t xml:space="preserve">Při prodlení s platbami ze strany </w:t>
      </w:r>
      <w:r w:rsidR="006E4EE4" w:rsidRPr="005F73CD">
        <w:rPr>
          <w:rFonts w:ascii="Arial" w:hAnsi="Arial" w:cs="Arial"/>
          <w:sz w:val="20"/>
        </w:rPr>
        <w:t xml:space="preserve">objednatele </w:t>
      </w:r>
      <w:r w:rsidRPr="005F73CD">
        <w:rPr>
          <w:rFonts w:ascii="Arial" w:hAnsi="Arial" w:cs="Arial"/>
          <w:sz w:val="20"/>
        </w:rPr>
        <w:t xml:space="preserve">do 1 měsíce nebude </w:t>
      </w:r>
      <w:r w:rsidR="006E4EE4" w:rsidRPr="005F73CD">
        <w:rPr>
          <w:rFonts w:ascii="Arial" w:hAnsi="Arial" w:cs="Arial"/>
          <w:sz w:val="20"/>
        </w:rPr>
        <w:t xml:space="preserve">zhotovitel </w:t>
      </w:r>
      <w:r w:rsidRPr="005F73CD">
        <w:rPr>
          <w:rFonts w:ascii="Arial" w:hAnsi="Arial" w:cs="Arial"/>
          <w:sz w:val="20"/>
        </w:rPr>
        <w:t xml:space="preserve">požadovat po </w:t>
      </w:r>
      <w:r w:rsidR="006E4EE4" w:rsidRPr="005F73CD">
        <w:rPr>
          <w:rFonts w:ascii="Arial" w:hAnsi="Arial" w:cs="Arial"/>
          <w:sz w:val="20"/>
        </w:rPr>
        <w:t xml:space="preserve">objednateli </w:t>
      </w:r>
      <w:r w:rsidRPr="005F73CD">
        <w:rPr>
          <w:rFonts w:ascii="Arial" w:hAnsi="Arial" w:cs="Arial"/>
          <w:sz w:val="20"/>
        </w:rPr>
        <w:t xml:space="preserve">zákonné úroky z prodlení ani žádné jiné sankce. Při prodlení delším než 1 měsíc nebudou po </w:t>
      </w:r>
      <w:r w:rsidR="0018141D" w:rsidRPr="005F73CD">
        <w:rPr>
          <w:rFonts w:ascii="Arial" w:hAnsi="Arial" w:cs="Arial"/>
          <w:sz w:val="20"/>
        </w:rPr>
        <w:t xml:space="preserve">objednateli </w:t>
      </w:r>
      <w:r w:rsidRPr="005F73CD">
        <w:rPr>
          <w:rFonts w:ascii="Arial" w:hAnsi="Arial" w:cs="Arial"/>
          <w:sz w:val="20"/>
        </w:rPr>
        <w:t>požadovány vyšší sankce, než zákonné úroky z prodlení.</w:t>
      </w:r>
    </w:p>
    <w:p w14:paraId="7D0483A0" w14:textId="77777777" w:rsidR="001C528B" w:rsidRPr="006F1388" w:rsidRDefault="001C528B" w:rsidP="00E667FB">
      <w:pPr>
        <w:pStyle w:val="Bodsmlouvy-21"/>
        <w:rPr>
          <w:rFonts w:ascii="Arial" w:hAnsi="Arial" w:cs="Arial"/>
          <w:color w:val="auto"/>
          <w:sz w:val="20"/>
        </w:rPr>
      </w:pPr>
      <w:r w:rsidRPr="006F1388">
        <w:rPr>
          <w:rFonts w:ascii="Arial" w:hAnsi="Arial" w:cs="Arial"/>
          <w:sz w:val="20"/>
        </w:rPr>
        <w:t>O dobu prodlení zhotovitele s</w:t>
      </w:r>
      <w:r w:rsidR="00393AE0" w:rsidRPr="006F1388">
        <w:rPr>
          <w:rFonts w:ascii="Arial" w:hAnsi="Arial" w:cs="Arial"/>
          <w:sz w:val="20"/>
        </w:rPr>
        <w:t xml:space="preserve"> poskytováním jakéhokoli </w:t>
      </w:r>
      <w:r w:rsidRPr="006F1388">
        <w:rPr>
          <w:rFonts w:ascii="Arial" w:hAnsi="Arial" w:cs="Arial"/>
          <w:sz w:val="20"/>
        </w:rPr>
        <w:t>plnění</w:t>
      </w:r>
      <w:r w:rsidR="00393AE0" w:rsidRPr="006F1388">
        <w:rPr>
          <w:rFonts w:ascii="Arial" w:hAnsi="Arial" w:cs="Arial"/>
          <w:sz w:val="20"/>
        </w:rPr>
        <w:t xml:space="preserve"> </w:t>
      </w:r>
      <w:r w:rsidR="00F33895" w:rsidRPr="006F1388">
        <w:rPr>
          <w:rFonts w:ascii="Arial" w:hAnsi="Arial" w:cs="Arial"/>
          <w:sz w:val="20"/>
        </w:rPr>
        <w:t xml:space="preserve">dle této smlouvy </w:t>
      </w:r>
      <w:r w:rsidRPr="006F1388">
        <w:rPr>
          <w:rFonts w:ascii="Arial" w:hAnsi="Arial" w:cs="Arial"/>
          <w:sz w:val="20"/>
        </w:rPr>
        <w:t>se</w:t>
      </w:r>
      <w:r w:rsidR="00393AE0" w:rsidRPr="006F1388">
        <w:rPr>
          <w:rFonts w:ascii="Arial" w:hAnsi="Arial" w:cs="Arial"/>
          <w:sz w:val="20"/>
        </w:rPr>
        <w:t xml:space="preserve"> automaticky</w:t>
      </w:r>
      <w:r w:rsidRPr="006F1388">
        <w:rPr>
          <w:rFonts w:ascii="Arial" w:hAnsi="Arial" w:cs="Arial"/>
          <w:sz w:val="20"/>
        </w:rPr>
        <w:t xml:space="preserve"> prodlužuje splatnost</w:t>
      </w:r>
      <w:r w:rsidR="00393AE0" w:rsidRPr="006F1388">
        <w:rPr>
          <w:rFonts w:ascii="Arial" w:hAnsi="Arial" w:cs="Arial"/>
          <w:sz w:val="20"/>
        </w:rPr>
        <w:t xml:space="preserve"> </w:t>
      </w:r>
      <w:r w:rsidR="00C31045" w:rsidRPr="006F1388">
        <w:rPr>
          <w:rFonts w:ascii="Arial" w:hAnsi="Arial" w:cs="Arial"/>
          <w:sz w:val="20"/>
        </w:rPr>
        <w:t>vystavené faktury</w:t>
      </w:r>
      <w:r w:rsidR="00393AE0" w:rsidRPr="006F1388">
        <w:rPr>
          <w:rFonts w:ascii="Arial" w:hAnsi="Arial" w:cs="Arial"/>
          <w:sz w:val="20"/>
        </w:rPr>
        <w:t xml:space="preserve">, </w:t>
      </w:r>
      <w:r w:rsidR="00C31045" w:rsidRPr="006F1388">
        <w:rPr>
          <w:rFonts w:ascii="Arial" w:hAnsi="Arial" w:cs="Arial"/>
          <w:sz w:val="20"/>
        </w:rPr>
        <w:t>která nebyla</w:t>
      </w:r>
      <w:r w:rsidR="00393AE0" w:rsidRPr="006F1388">
        <w:rPr>
          <w:rFonts w:ascii="Arial" w:hAnsi="Arial" w:cs="Arial"/>
          <w:sz w:val="20"/>
        </w:rPr>
        <w:t xml:space="preserve"> dosud objednatelem </w:t>
      </w:r>
      <w:r w:rsidR="0088258E" w:rsidRPr="006F1388">
        <w:rPr>
          <w:rFonts w:ascii="Arial" w:hAnsi="Arial" w:cs="Arial"/>
          <w:sz w:val="20"/>
        </w:rPr>
        <w:t>u</w:t>
      </w:r>
      <w:r w:rsidR="00C31045" w:rsidRPr="006F1388">
        <w:rPr>
          <w:rFonts w:ascii="Arial" w:hAnsi="Arial" w:cs="Arial"/>
          <w:sz w:val="20"/>
        </w:rPr>
        <w:t>hrazena</w:t>
      </w:r>
      <w:r w:rsidR="000C5EE4" w:rsidRPr="006F1388">
        <w:rPr>
          <w:rFonts w:ascii="Arial" w:hAnsi="Arial" w:cs="Arial"/>
          <w:sz w:val="20"/>
        </w:rPr>
        <w:t>.</w:t>
      </w:r>
    </w:p>
    <w:p w14:paraId="583FEBF2" w14:textId="77777777" w:rsidR="00CE177F" w:rsidRPr="00CE177F" w:rsidRDefault="005D7F58" w:rsidP="00A834C5">
      <w:pPr>
        <w:pStyle w:val="Bodsmlouvy-21"/>
        <w:rPr>
          <w:rFonts w:ascii="Arial" w:hAnsi="Arial" w:cs="Arial"/>
          <w:color w:val="auto"/>
          <w:sz w:val="20"/>
        </w:rPr>
      </w:pPr>
      <w:r w:rsidRPr="00CE177F">
        <w:rPr>
          <w:rFonts w:ascii="Arial" w:hAnsi="Arial" w:cs="Arial"/>
          <w:sz w:val="20"/>
        </w:rPr>
        <w:t>Činnost dle</w:t>
      </w:r>
      <w:r w:rsidR="00857B2A" w:rsidRPr="00CE177F">
        <w:rPr>
          <w:rFonts w:ascii="Arial" w:hAnsi="Arial" w:cs="Arial"/>
          <w:sz w:val="20"/>
        </w:rPr>
        <w:t xml:space="preserve"> bodu 2.2.4 bude hrazena dle skutečného </w:t>
      </w:r>
      <w:r w:rsidR="000D3008" w:rsidRPr="00CE177F">
        <w:rPr>
          <w:rFonts w:ascii="Arial" w:hAnsi="Arial" w:cs="Arial"/>
          <w:sz w:val="20"/>
        </w:rPr>
        <w:t>rozsahu na základě hodinové sazby, uvedené v bodě 5.5 této smlouvy.</w:t>
      </w:r>
    </w:p>
    <w:p w14:paraId="313A9BAB" w14:textId="7620829E" w:rsidR="00F2382C" w:rsidRPr="00CE177F" w:rsidRDefault="00F2382C" w:rsidP="00A834C5">
      <w:pPr>
        <w:pStyle w:val="Bodsmlouvy-21"/>
        <w:rPr>
          <w:rFonts w:ascii="Arial" w:hAnsi="Arial" w:cs="Arial"/>
          <w:color w:val="auto"/>
          <w:sz w:val="20"/>
        </w:rPr>
      </w:pPr>
      <w:r w:rsidRPr="00CE177F">
        <w:rPr>
          <w:rFonts w:ascii="Arial" w:hAnsi="Arial" w:cs="Arial"/>
          <w:color w:val="auto"/>
          <w:sz w:val="20"/>
        </w:rPr>
        <w:t>Povinnosti zhotovitele</w:t>
      </w:r>
    </w:p>
    <w:p w14:paraId="3072C36B" w14:textId="77777777" w:rsidR="0046777B" w:rsidRPr="00E667FB" w:rsidRDefault="00F2382C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Zhotovitel </w:t>
      </w:r>
      <w:r w:rsidR="00D83DA0" w:rsidRPr="00E667FB">
        <w:rPr>
          <w:rFonts w:ascii="Arial" w:hAnsi="Arial" w:cs="Arial"/>
          <w:sz w:val="20"/>
        </w:rPr>
        <w:t xml:space="preserve">bude </w:t>
      </w:r>
      <w:r w:rsidRPr="00E667FB">
        <w:rPr>
          <w:rFonts w:ascii="Arial" w:hAnsi="Arial" w:cs="Arial"/>
          <w:sz w:val="20"/>
        </w:rPr>
        <w:t xml:space="preserve">při zpracování </w:t>
      </w:r>
      <w:r w:rsidR="00690EC4" w:rsidRPr="00E667FB">
        <w:rPr>
          <w:rFonts w:ascii="Arial" w:hAnsi="Arial" w:cs="Arial"/>
          <w:sz w:val="20"/>
        </w:rPr>
        <w:t xml:space="preserve">díla </w:t>
      </w:r>
      <w:r w:rsidRPr="00E667FB">
        <w:rPr>
          <w:rFonts w:ascii="Arial" w:hAnsi="Arial" w:cs="Arial"/>
          <w:sz w:val="20"/>
        </w:rPr>
        <w:t xml:space="preserve">vycházet z již zpracovaných a </w:t>
      </w:r>
      <w:r w:rsidR="00540856" w:rsidRPr="00E667FB">
        <w:rPr>
          <w:rFonts w:ascii="Arial" w:hAnsi="Arial" w:cs="Arial"/>
          <w:sz w:val="20"/>
        </w:rPr>
        <w:t xml:space="preserve">objednatelem </w:t>
      </w:r>
      <w:r w:rsidRPr="00E667FB">
        <w:rPr>
          <w:rFonts w:ascii="Arial" w:hAnsi="Arial" w:cs="Arial"/>
          <w:sz w:val="20"/>
        </w:rPr>
        <w:t>schválených podkladů</w:t>
      </w:r>
      <w:r w:rsidR="00D57FC9" w:rsidRPr="00E667FB">
        <w:rPr>
          <w:rFonts w:ascii="Arial" w:hAnsi="Arial" w:cs="Arial"/>
          <w:sz w:val="20"/>
        </w:rPr>
        <w:t>.</w:t>
      </w:r>
      <w:r w:rsidR="001F668C" w:rsidRPr="00E667FB">
        <w:rPr>
          <w:rFonts w:ascii="Arial" w:hAnsi="Arial" w:cs="Arial"/>
          <w:sz w:val="20"/>
        </w:rPr>
        <w:t xml:space="preserve"> Dojde-li v průběhu zpracování k odlišnému způsobu řešení, bude o této skutečnosti </w:t>
      </w:r>
      <w:r w:rsidR="00743D20" w:rsidRPr="00E667FB">
        <w:rPr>
          <w:rFonts w:ascii="Arial" w:hAnsi="Arial" w:cs="Arial"/>
          <w:sz w:val="20"/>
        </w:rPr>
        <w:t xml:space="preserve">předem </w:t>
      </w:r>
      <w:r w:rsidR="00144C28" w:rsidRPr="00E667FB">
        <w:rPr>
          <w:rFonts w:ascii="Arial" w:hAnsi="Arial" w:cs="Arial"/>
          <w:sz w:val="20"/>
        </w:rPr>
        <w:t xml:space="preserve">písemně </w:t>
      </w:r>
      <w:r w:rsidR="001F668C" w:rsidRPr="00E667FB">
        <w:rPr>
          <w:rFonts w:ascii="Arial" w:hAnsi="Arial" w:cs="Arial"/>
          <w:sz w:val="20"/>
        </w:rPr>
        <w:t>informovat objednatele a bu</w:t>
      </w:r>
      <w:r w:rsidR="00F41D85" w:rsidRPr="00E667FB">
        <w:rPr>
          <w:rFonts w:ascii="Arial" w:hAnsi="Arial" w:cs="Arial"/>
          <w:sz w:val="20"/>
        </w:rPr>
        <w:t>de nadále jednat ve shodě s ním.</w:t>
      </w:r>
    </w:p>
    <w:p w14:paraId="3DBFA09C" w14:textId="77777777" w:rsidR="00F2382C" w:rsidRPr="00062BC3" w:rsidRDefault="00F2382C" w:rsidP="00E667FB">
      <w:pPr>
        <w:pStyle w:val="Bodsmlouvy-21"/>
        <w:rPr>
          <w:rFonts w:ascii="Arial" w:hAnsi="Arial" w:cs="Arial"/>
          <w:color w:val="auto"/>
          <w:sz w:val="20"/>
        </w:rPr>
      </w:pPr>
      <w:r w:rsidRPr="00E667FB">
        <w:rPr>
          <w:rFonts w:ascii="Arial" w:hAnsi="Arial" w:cs="Arial"/>
          <w:sz w:val="20"/>
        </w:rPr>
        <w:t xml:space="preserve">V průběhu prací </w:t>
      </w:r>
      <w:r w:rsidR="005B13FE" w:rsidRPr="00E667FB">
        <w:rPr>
          <w:rFonts w:ascii="Arial" w:hAnsi="Arial" w:cs="Arial"/>
          <w:sz w:val="20"/>
        </w:rPr>
        <w:t xml:space="preserve">a </w:t>
      </w:r>
      <w:r w:rsidR="000006DA" w:rsidRPr="00E667FB">
        <w:rPr>
          <w:rFonts w:ascii="Arial" w:hAnsi="Arial" w:cs="Arial"/>
          <w:sz w:val="20"/>
        </w:rPr>
        <w:t xml:space="preserve">před předáním </w:t>
      </w:r>
      <w:r w:rsidR="005B13FE" w:rsidRPr="00E667FB">
        <w:rPr>
          <w:rFonts w:ascii="Arial" w:hAnsi="Arial" w:cs="Arial"/>
          <w:sz w:val="20"/>
        </w:rPr>
        <w:t>objednateli</w:t>
      </w:r>
      <w:r w:rsidRPr="00E667FB">
        <w:rPr>
          <w:rFonts w:ascii="Arial" w:hAnsi="Arial" w:cs="Arial"/>
          <w:sz w:val="20"/>
        </w:rPr>
        <w:t xml:space="preserve"> </w:t>
      </w:r>
      <w:r w:rsidR="005B13FE" w:rsidRPr="00E667FB">
        <w:rPr>
          <w:rFonts w:ascii="Arial" w:hAnsi="Arial" w:cs="Arial"/>
          <w:sz w:val="20"/>
        </w:rPr>
        <w:t xml:space="preserve">je </w:t>
      </w:r>
      <w:r w:rsidRPr="00E667FB">
        <w:rPr>
          <w:rFonts w:ascii="Arial" w:hAnsi="Arial" w:cs="Arial"/>
          <w:sz w:val="20"/>
        </w:rPr>
        <w:t>zhotovitel povinen:</w:t>
      </w:r>
    </w:p>
    <w:p w14:paraId="7B81581C" w14:textId="640DBCAA" w:rsidR="00F62C17" w:rsidRDefault="004F4E54" w:rsidP="004F4E54">
      <w:pPr>
        <w:pStyle w:val="Bodsmlouvy-211"/>
        <w:rPr>
          <w:rFonts w:ascii="Arial" w:hAnsi="Arial" w:cs="Arial"/>
          <w:color w:val="auto"/>
          <w:sz w:val="20"/>
        </w:rPr>
      </w:pPr>
      <w:r w:rsidRPr="004F4E54">
        <w:rPr>
          <w:rFonts w:ascii="Arial" w:hAnsi="Arial" w:cs="Arial"/>
          <w:color w:val="auto"/>
          <w:sz w:val="20"/>
        </w:rPr>
        <w:t xml:space="preserve">Průběžně konzultovat a odsouhlasovat doposud zpracovanou dokumentaci s objednatelem na pravidelných kontrolních dnech v </w:t>
      </w:r>
      <w:r w:rsidRPr="006F1388">
        <w:rPr>
          <w:rFonts w:ascii="Arial" w:hAnsi="Arial" w:cs="Arial"/>
          <w:color w:val="auto"/>
          <w:sz w:val="20"/>
        </w:rPr>
        <w:t xml:space="preserve">sídle objednatele nejméně 1 x </w:t>
      </w:r>
      <w:r w:rsidR="0010516F" w:rsidRPr="006F1388">
        <w:rPr>
          <w:rFonts w:ascii="Arial" w:hAnsi="Arial" w:cs="Arial"/>
          <w:color w:val="auto"/>
          <w:sz w:val="20"/>
        </w:rPr>
        <w:t>měsíčně</w:t>
      </w:r>
      <w:r w:rsidRPr="006F1388">
        <w:rPr>
          <w:rFonts w:ascii="Arial" w:hAnsi="Arial" w:cs="Arial"/>
          <w:color w:val="auto"/>
          <w:sz w:val="20"/>
        </w:rPr>
        <w:t>, pokud nebude</w:t>
      </w:r>
      <w:r w:rsidRPr="004F4E54">
        <w:rPr>
          <w:rFonts w:ascii="Arial" w:hAnsi="Arial" w:cs="Arial"/>
          <w:color w:val="auto"/>
          <w:sz w:val="20"/>
        </w:rPr>
        <w:t xml:space="preserve"> na kontrolních dnech dohodnuto jinak.</w:t>
      </w:r>
      <w:r w:rsidR="004C058B">
        <w:rPr>
          <w:rFonts w:ascii="Arial" w:hAnsi="Arial" w:cs="Arial"/>
          <w:color w:val="auto"/>
          <w:sz w:val="20"/>
        </w:rPr>
        <w:t xml:space="preserve"> Jednání se na straně zhotovitele vždy musí účastnit osoba, oprávněná jednat ve věcech technických dle ustanovení odst. 1.4 této </w:t>
      </w:r>
      <w:r w:rsidR="006A1927">
        <w:rPr>
          <w:rFonts w:ascii="Arial" w:hAnsi="Arial" w:cs="Arial"/>
          <w:color w:val="auto"/>
          <w:sz w:val="20"/>
        </w:rPr>
        <w:t xml:space="preserve">smlouvy </w:t>
      </w:r>
      <w:r w:rsidR="004C058B">
        <w:rPr>
          <w:rFonts w:ascii="Arial" w:hAnsi="Arial" w:cs="Arial"/>
          <w:color w:val="auto"/>
          <w:sz w:val="20"/>
        </w:rPr>
        <w:t xml:space="preserve">a v případě jeho nepřítomnosti osoba, oprávněná jednat ve věcech smluvních dle ustanovení odst. 1.4 této </w:t>
      </w:r>
      <w:r w:rsidR="006A1927">
        <w:rPr>
          <w:rFonts w:ascii="Arial" w:hAnsi="Arial" w:cs="Arial"/>
          <w:color w:val="auto"/>
          <w:sz w:val="20"/>
        </w:rPr>
        <w:t>smlouvy</w:t>
      </w:r>
      <w:r w:rsidR="004C058B">
        <w:rPr>
          <w:rFonts w:ascii="Arial" w:hAnsi="Arial" w:cs="Arial"/>
          <w:color w:val="auto"/>
          <w:sz w:val="20"/>
        </w:rPr>
        <w:t>.</w:t>
      </w:r>
    </w:p>
    <w:p w14:paraId="2C1E2967" w14:textId="77777777" w:rsidR="009821FF" w:rsidRDefault="004F4E54" w:rsidP="004F4E54">
      <w:pPr>
        <w:pStyle w:val="Bodsmlouvy-211"/>
        <w:rPr>
          <w:rFonts w:ascii="Arial" w:hAnsi="Arial" w:cs="Arial"/>
          <w:color w:val="auto"/>
          <w:sz w:val="20"/>
        </w:rPr>
      </w:pPr>
      <w:r w:rsidRPr="004F4E54">
        <w:rPr>
          <w:rFonts w:ascii="Arial" w:hAnsi="Arial" w:cs="Arial"/>
          <w:color w:val="auto"/>
          <w:sz w:val="20"/>
        </w:rPr>
        <w:t>Zapracovat veškeré připomínky vzešlé z</w:t>
      </w:r>
      <w:r w:rsidR="001060C0">
        <w:rPr>
          <w:rFonts w:ascii="Arial" w:hAnsi="Arial" w:cs="Arial"/>
          <w:color w:val="auto"/>
          <w:sz w:val="20"/>
        </w:rPr>
        <w:t> územního a</w:t>
      </w:r>
      <w:r w:rsidRPr="004F4E54">
        <w:rPr>
          <w:rFonts w:ascii="Arial" w:hAnsi="Arial" w:cs="Arial"/>
          <w:color w:val="auto"/>
          <w:sz w:val="20"/>
        </w:rPr>
        <w:t xml:space="preserve"> stavebního řízení do </w:t>
      </w:r>
      <w:r w:rsidR="001060C0">
        <w:rPr>
          <w:rFonts w:ascii="Arial" w:hAnsi="Arial" w:cs="Arial"/>
          <w:color w:val="auto"/>
          <w:sz w:val="20"/>
        </w:rPr>
        <w:t>příslušného stupně projektové dokumentace</w:t>
      </w:r>
      <w:r>
        <w:rPr>
          <w:rFonts w:ascii="Arial" w:hAnsi="Arial" w:cs="Arial"/>
          <w:color w:val="auto"/>
          <w:sz w:val="20"/>
        </w:rPr>
        <w:t xml:space="preserve"> </w:t>
      </w:r>
      <w:r w:rsidRPr="00DD0993">
        <w:rPr>
          <w:rFonts w:ascii="Arial" w:hAnsi="Arial" w:cs="Arial"/>
          <w:color w:val="auto"/>
          <w:sz w:val="20"/>
        </w:rPr>
        <w:t>do 14 kalendářních dnů</w:t>
      </w:r>
      <w:r>
        <w:rPr>
          <w:rFonts w:ascii="Arial" w:hAnsi="Arial" w:cs="Arial"/>
          <w:color w:val="auto"/>
          <w:sz w:val="20"/>
        </w:rPr>
        <w:t xml:space="preserve"> od jejich obdržení</w:t>
      </w:r>
      <w:r w:rsidRPr="00DD0993">
        <w:rPr>
          <w:rFonts w:ascii="Arial" w:hAnsi="Arial" w:cs="Arial"/>
          <w:color w:val="auto"/>
          <w:sz w:val="20"/>
        </w:rPr>
        <w:t>.</w:t>
      </w:r>
    </w:p>
    <w:p w14:paraId="1C271861" w14:textId="5090BC33" w:rsidR="00042CCA" w:rsidRPr="00062BC3" w:rsidRDefault="004F4E54" w:rsidP="004F4E54">
      <w:pPr>
        <w:pStyle w:val="Bodsmlouvy-211"/>
        <w:rPr>
          <w:rFonts w:ascii="Arial" w:hAnsi="Arial" w:cs="Arial"/>
          <w:color w:val="auto"/>
          <w:sz w:val="20"/>
        </w:rPr>
      </w:pPr>
      <w:r w:rsidRPr="004F4E54">
        <w:rPr>
          <w:rFonts w:ascii="Arial" w:hAnsi="Arial" w:cs="Arial"/>
          <w:color w:val="auto"/>
          <w:sz w:val="20"/>
        </w:rPr>
        <w:t>Poskytnout součinnost při zodpovídání dotazů dodavatelů v průběhu zadávacího řízení</w:t>
      </w:r>
      <w:r w:rsidR="005F73CD">
        <w:rPr>
          <w:rFonts w:ascii="Arial" w:hAnsi="Arial" w:cs="Arial"/>
          <w:color w:val="auto"/>
          <w:sz w:val="20"/>
        </w:rPr>
        <w:t xml:space="preserve"> na zhotovitele stavby</w:t>
      </w:r>
      <w:r w:rsidRPr="004F4E54">
        <w:rPr>
          <w:rFonts w:ascii="Arial" w:hAnsi="Arial" w:cs="Arial"/>
          <w:color w:val="auto"/>
          <w:sz w:val="20"/>
        </w:rPr>
        <w:t>. Zhotovitel je povinen odpovědět na písemný dotaz objednatele v průběhu zadávacího řízení do 2 pracovních dnů.</w:t>
      </w:r>
    </w:p>
    <w:p w14:paraId="22DF116A" w14:textId="77777777" w:rsidR="000006DA" w:rsidRDefault="004F4E54" w:rsidP="004F4E54">
      <w:pPr>
        <w:pStyle w:val="Bodsmlouvy-211"/>
        <w:rPr>
          <w:rFonts w:ascii="Arial" w:hAnsi="Arial" w:cs="Arial"/>
          <w:color w:val="auto"/>
          <w:sz w:val="20"/>
        </w:rPr>
      </w:pPr>
      <w:r w:rsidRPr="004F4E54">
        <w:rPr>
          <w:rFonts w:ascii="Arial" w:hAnsi="Arial" w:cs="Arial"/>
          <w:color w:val="auto"/>
          <w:sz w:val="20"/>
        </w:rPr>
        <w:t>Provést kontrolu rozpočtu vítězné nabídky v zadávacím řízení.</w:t>
      </w:r>
    </w:p>
    <w:p w14:paraId="62ABD09E" w14:textId="77777777" w:rsidR="00144C28" w:rsidRPr="00E667FB" w:rsidRDefault="00144C28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Objednatel je oprávněn průběžně kontrolovat kvalitu plnění a dodržování termínů. Pokud zástupce objednatele zjistí, že práce jsou prováděny nekvalitně, v rozporu s platnou legislativou nebo podmínkami této smlouvy, je oprávněn uplatnit požadavek nápravy. Zhotovitel je povinen </w:t>
      </w:r>
      <w:r w:rsidR="00836111" w:rsidRPr="00E667FB">
        <w:rPr>
          <w:rFonts w:ascii="Arial" w:hAnsi="Arial" w:cs="Arial"/>
          <w:sz w:val="20"/>
        </w:rPr>
        <w:t>z</w:t>
      </w:r>
      <w:r w:rsidRPr="00E667FB">
        <w:rPr>
          <w:rFonts w:ascii="Arial" w:hAnsi="Arial" w:cs="Arial"/>
          <w:sz w:val="20"/>
        </w:rPr>
        <w:t xml:space="preserve">jednat nápravu a určit urychlená opatření k </w:t>
      </w:r>
      <w:r w:rsidR="00836111" w:rsidRPr="00E667FB">
        <w:rPr>
          <w:rFonts w:ascii="Arial" w:hAnsi="Arial" w:cs="Arial"/>
          <w:sz w:val="20"/>
        </w:rPr>
        <w:t>z</w:t>
      </w:r>
      <w:r w:rsidRPr="00E667FB">
        <w:rPr>
          <w:rFonts w:ascii="Arial" w:hAnsi="Arial" w:cs="Arial"/>
          <w:sz w:val="20"/>
        </w:rPr>
        <w:t>jednání nápravy neprodleně, nejpozději však do 3 dnů</w:t>
      </w:r>
      <w:r w:rsidR="008D150E" w:rsidRPr="00E667FB">
        <w:rPr>
          <w:rFonts w:ascii="Arial" w:hAnsi="Arial" w:cs="Arial"/>
          <w:sz w:val="20"/>
        </w:rPr>
        <w:t>.</w:t>
      </w:r>
    </w:p>
    <w:p w14:paraId="746F37AE" w14:textId="77777777" w:rsidR="00EA5C26" w:rsidRPr="00E667FB" w:rsidRDefault="00F41D85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Zhotovitel je povinen při realizaci předmětu této smlouvy dodržovat veškeré platné právní předpisy, platné bezpečnostní předpisy, veškeré zákony a jejich prováděcí vyhlášky, které se týkají jeho činnosti. Zhotovitel je povinen zajistit předmět smlouvy v souladu s podmínkami této smlouvy. Pokud porušením těchto předpisů vznikne jakákoliv škoda, nese veškeré vzniklé náklady </w:t>
      </w:r>
      <w:r w:rsidR="00EE1A4D" w:rsidRPr="00E667FB">
        <w:rPr>
          <w:rFonts w:ascii="Arial" w:hAnsi="Arial" w:cs="Arial"/>
          <w:sz w:val="20"/>
        </w:rPr>
        <w:t>z</w:t>
      </w:r>
      <w:r w:rsidRPr="00E667FB">
        <w:rPr>
          <w:rFonts w:ascii="Arial" w:hAnsi="Arial" w:cs="Arial"/>
          <w:sz w:val="20"/>
        </w:rPr>
        <w:t>hotovitel</w:t>
      </w:r>
      <w:r w:rsidR="008B47BD" w:rsidRPr="00E667FB">
        <w:rPr>
          <w:rFonts w:ascii="Arial" w:hAnsi="Arial" w:cs="Arial"/>
          <w:sz w:val="20"/>
        </w:rPr>
        <w:t xml:space="preserve"> a je povinen je objednateli nahradit</w:t>
      </w:r>
      <w:r w:rsidRPr="00E667FB">
        <w:rPr>
          <w:rFonts w:ascii="Arial" w:hAnsi="Arial" w:cs="Arial"/>
          <w:sz w:val="20"/>
        </w:rPr>
        <w:t>.</w:t>
      </w:r>
    </w:p>
    <w:p w14:paraId="69B7F8D5" w14:textId="77777777" w:rsidR="00F41D85" w:rsidRPr="00E667FB" w:rsidRDefault="00F41D85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Zhotovi</w:t>
      </w:r>
      <w:r w:rsidR="00EE1A4D" w:rsidRPr="00E667FB">
        <w:rPr>
          <w:rFonts w:ascii="Arial" w:hAnsi="Arial" w:cs="Arial"/>
          <w:sz w:val="20"/>
        </w:rPr>
        <w:t>tel je povinen řídit se pokyny o</w:t>
      </w:r>
      <w:r w:rsidRPr="00E667FB">
        <w:rPr>
          <w:rFonts w:ascii="Arial" w:hAnsi="Arial" w:cs="Arial"/>
          <w:sz w:val="20"/>
        </w:rPr>
        <w:t>bjednatele, pokud nejsou v rozporu s právními předpisy.</w:t>
      </w:r>
    </w:p>
    <w:p w14:paraId="51D1EF80" w14:textId="77777777" w:rsidR="00D63165" w:rsidRPr="00D63165" w:rsidRDefault="00D63165" w:rsidP="00D63165">
      <w:pPr>
        <w:pStyle w:val="lnek"/>
        <w:spacing w:after="180"/>
        <w:ind w:left="431" w:hanging="431"/>
        <w:jc w:val="left"/>
        <w:rPr>
          <w:rFonts w:ascii="Arial" w:hAnsi="Arial" w:cs="Arial"/>
          <w:color w:val="auto"/>
          <w:sz w:val="20"/>
        </w:rPr>
      </w:pPr>
      <w:r w:rsidRPr="00D63165">
        <w:rPr>
          <w:rFonts w:ascii="Arial" w:hAnsi="Arial" w:cs="Arial"/>
          <w:color w:val="auto"/>
          <w:sz w:val="20"/>
        </w:rPr>
        <w:t>Předání a převzetí díla</w:t>
      </w:r>
    </w:p>
    <w:p w14:paraId="7DDDDF75" w14:textId="6700F6BD" w:rsidR="00D63165" w:rsidRPr="00E667FB" w:rsidRDefault="00D63165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Po ukončení </w:t>
      </w:r>
      <w:r w:rsidRPr="00CE177F">
        <w:rPr>
          <w:rFonts w:ascii="Arial" w:hAnsi="Arial" w:cs="Arial"/>
          <w:sz w:val="20"/>
        </w:rPr>
        <w:t xml:space="preserve">prací na </w:t>
      </w:r>
      <w:r w:rsidR="00F0273E" w:rsidRPr="00CE177F">
        <w:rPr>
          <w:rFonts w:ascii="Arial" w:hAnsi="Arial" w:cs="Arial"/>
          <w:sz w:val="20"/>
        </w:rPr>
        <w:t xml:space="preserve">příslušné části díla dle bodů </w:t>
      </w:r>
      <w:r w:rsidR="00D95C33" w:rsidRPr="00CE177F">
        <w:rPr>
          <w:rFonts w:ascii="Arial" w:hAnsi="Arial" w:cs="Arial"/>
          <w:sz w:val="20"/>
        </w:rPr>
        <w:t>4.2.1</w:t>
      </w:r>
      <w:r w:rsidR="00F8612C" w:rsidRPr="00CE177F">
        <w:rPr>
          <w:rFonts w:ascii="Arial" w:hAnsi="Arial" w:cs="Arial"/>
          <w:sz w:val="20"/>
        </w:rPr>
        <w:t>, 4.2.2</w:t>
      </w:r>
      <w:r w:rsidR="00D95C33" w:rsidRPr="00CE177F">
        <w:rPr>
          <w:rFonts w:ascii="Arial" w:hAnsi="Arial" w:cs="Arial"/>
          <w:sz w:val="20"/>
        </w:rPr>
        <w:t xml:space="preserve"> a 4.2.4</w:t>
      </w:r>
      <w:r w:rsidRPr="00E667FB">
        <w:rPr>
          <w:rFonts w:ascii="Arial" w:hAnsi="Arial" w:cs="Arial"/>
          <w:sz w:val="20"/>
        </w:rPr>
        <w:t xml:space="preserve"> předá zhotovitel objednateli jedno paré kompletní </w:t>
      </w:r>
      <w:r w:rsidR="00352B49" w:rsidRPr="00E667FB">
        <w:rPr>
          <w:rFonts w:ascii="Arial" w:hAnsi="Arial" w:cs="Arial"/>
          <w:sz w:val="20"/>
        </w:rPr>
        <w:t xml:space="preserve">tištěné </w:t>
      </w:r>
      <w:r w:rsidRPr="00E667FB">
        <w:rPr>
          <w:rFonts w:ascii="Arial" w:hAnsi="Arial" w:cs="Arial"/>
          <w:sz w:val="20"/>
        </w:rPr>
        <w:t xml:space="preserve">projektové dokumentace </w:t>
      </w:r>
      <w:r w:rsidR="00352B49" w:rsidRPr="00E667FB">
        <w:rPr>
          <w:rFonts w:ascii="Arial" w:hAnsi="Arial" w:cs="Arial"/>
          <w:sz w:val="20"/>
        </w:rPr>
        <w:t>včetně elektronické podoby</w:t>
      </w:r>
      <w:r w:rsidR="00577A95" w:rsidRPr="00E667FB">
        <w:rPr>
          <w:rFonts w:ascii="Arial" w:hAnsi="Arial" w:cs="Arial"/>
          <w:sz w:val="20"/>
        </w:rPr>
        <w:t xml:space="preserve"> (ve formátech dle bodu 8.</w:t>
      </w:r>
      <w:r w:rsidR="00473C45">
        <w:rPr>
          <w:rFonts w:ascii="Arial" w:hAnsi="Arial" w:cs="Arial"/>
          <w:sz w:val="20"/>
        </w:rPr>
        <w:t>4</w:t>
      </w:r>
      <w:r w:rsidR="00577A95" w:rsidRPr="00E667FB">
        <w:rPr>
          <w:rFonts w:ascii="Arial" w:hAnsi="Arial" w:cs="Arial"/>
          <w:sz w:val="20"/>
        </w:rPr>
        <w:t>)</w:t>
      </w:r>
      <w:r w:rsidR="00352B49" w:rsidRPr="00E667FB">
        <w:rPr>
          <w:rFonts w:ascii="Arial" w:hAnsi="Arial" w:cs="Arial"/>
          <w:sz w:val="20"/>
        </w:rPr>
        <w:t xml:space="preserve"> na </w:t>
      </w:r>
      <w:r w:rsidR="00473C45">
        <w:rPr>
          <w:rFonts w:ascii="Arial" w:hAnsi="Arial" w:cs="Arial"/>
          <w:sz w:val="20"/>
        </w:rPr>
        <w:t>elektronickém nosiči</w:t>
      </w:r>
      <w:r w:rsidR="00352B49" w:rsidRPr="00E667FB">
        <w:rPr>
          <w:rFonts w:ascii="Arial" w:hAnsi="Arial" w:cs="Arial"/>
          <w:sz w:val="20"/>
        </w:rPr>
        <w:t xml:space="preserve"> </w:t>
      </w:r>
      <w:r w:rsidRPr="00E667FB">
        <w:rPr>
          <w:rFonts w:ascii="Arial" w:hAnsi="Arial" w:cs="Arial"/>
          <w:sz w:val="20"/>
        </w:rPr>
        <w:t xml:space="preserve">ke schválení. </w:t>
      </w:r>
      <w:r w:rsidR="00B804C9" w:rsidRPr="00E667FB">
        <w:rPr>
          <w:rFonts w:ascii="Arial" w:hAnsi="Arial" w:cs="Arial"/>
          <w:sz w:val="20"/>
        </w:rPr>
        <w:t xml:space="preserve">Předání bude dokladováno písemnou formou oboustranně odsouhlaseným zápisem. </w:t>
      </w:r>
      <w:r w:rsidRPr="00E667FB">
        <w:rPr>
          <w:rFonts w:ascii="Arial" w:hAnsi="Arial" w:cs="Arial"/>
          <w:sz w:val="20"/>
        </w:rPr>
        <w:t xml:space="preserve">Objednatel nejpozději do 14 dnů </w:t>
      </w:r>
      <w:r w:rsidR="00B804C9" w:rsidRPr="00E667FB">
        <w:rPr>
          <w:rFonts w:ascii="Arial" w:hAnsi="Arial" w:cs="Arial"/>
          <w:sz w:val="20"/>
        </w:rPr>
        <w:t xml:space="preserve">písemně </w:t>
      </w:r>
      <w:r w:rsidRPr="00E667FB">
        <w:rPr>
          <w:rFonts w:ascii="Arial" w:hAnsi="Arial" w:cs="Arial"/>
          <w:sz w:val="20"/>
        </w:rPr>
        <w:t>vyrozumí zhotovitele o případných výhradách, či zda přijímá dílo bez výhrad.</w:t>
      </w:r>
    </w:p>
    <w:p w14:paraId="43D2832A" w14:textId="77777777" w:rsidR="00D63165" w:rsidRPr="00E667FB" w:rsidRDefault="00D63165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Nevyjádří-li se objednatel do 14 dnů, má se za to, že je příslušná část díla schválena.</w:t>
      </w:r>
    </w:p>
    <w:p w14:paraId="7DFEBF3E" w14:textId="4566B85A" w:rsidR="003472DE" w:rsidRDefault="00AA4E12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Po schválení </w:t>
      </w:r>
      <w:r w:rsidR="00E649F0">
        <w:rPr>
          <w:rFonts w:ascii="Arial" w:hAnsi="Arial" w:cs="Arial"/>
          <w:sz w:val="20"/>
        </w:rPr>
        <w:t>díla</w:t>
      </w:r>
      <w:r w:rsidRPr="00E667FB">
        <w:rPr>
          <w:rFonts w:ascii="Arial" w:hAnsi="Arial" w:cs="Arial"/>
          <w:sz w:val="20"/>
        </w:rPr>
        <w:t xml:space="preserve"> předá zhotovitel objednateli </w:t>
      </w:r>
      <w:r w:rsidR="001E2C9B" w:rsidRPr="00E667FB">
        <w:rPr>
          <w:rFonts w:ascii="Arial" w:hAnsi="Arial" w:cs="Arial"/>
          <w:sz w:val="20"/>
        </w:rPr>
        <w:t xml:space="preserve">projektovou dokumentaci </w:t>
      </w:r>
      <w:r w:rsidRPr="00E667FB">
        <w:rPr>
          <w:rFonts w:ascii="Arial" w:hAnsi="Arial" w:cs="Arial"/>
          <w:sz w:val="20"/>
        </w:rPr>
        <w:t xml:space="preserve">v rozsahu, stanoveném </w:t>
      </w:r>
      <w:r w:rsidR="005C2132" w:rsidRPr="00E667FB">
        <w:rPr>
          <w:rFonts w:ascii="Arial" w:hAnsi="Arial" w:cs="Arial"/>
          <w:sz w:val="20"/>
        </w:rPr>
        <w:t>níže</w:t>
      </w:r>
      <w:r w:rsidRPr="00E667FB">
        <w:rPr>
          <w:rFonts w:ascii="Arial" w:hAnsi="Arial" w:cs="Arial"/>
          <w:sz w:val="20"/>
        </w:rPr>
        <w:t>.</w:t>
      </w:r>
      <w:r w:rsidR="00B804C9" w:rsidRPr="00E667FB">
        <w:rPr>
          <w:rFonts w:ascii="Arial" w:hAnsi="Arial" w:cs="Arial"/>
          <w:sz w:val="20"/>
        </w:rPr>
        <w:t xml:space="preserve"> Dokončení </w:t>
      </w:r>
      <w:r w:rsidR="002A07AB" w:rsidRPr="00E667FB">
        <w:rPr>
          <w:rFonts w:ascii="Arial" w:hAnsi="Arial" w:cs="Arial"/>
          <w:sz w:val="20"/>
        </w:rPr>
        <w:t xml:space="preserve">díla </w:t>
      </w:r>
      <w:r w:rsidR="00B804C9" w:rsidRPr="00E667FB">
        <w:rPr>
          <w:rFonts w:ascii="Arial" w:hAnsi="Arial" w:cs="Arial"/>
          <w:sz w:val="20"/>
        </w:rPr>
        <w:t xml:space="preserve">ze strany zhotovitele dle </w:t>
      </w:r>
      <w:r w:rsidR="00E649F0">
        <w:rPr>
          <w:rFonts w:ascii="Arial" w:hAnsi="Arial" w:cs="Arial"/>
          <w:sz w:val="20"/>
        </w:rPr>
        <w:t>termínu</w:t>
      </w:r>
      <w:r w:rsidR="00B804C9" w:rsidRPr="00E667FB">
        <w:rPr>
          <w:rFonts w:ascii="Arial" w:hAnsi="Arial" w:cs="Arial"/>
          <w:sz w:val="20"/>
        </w:rPr>
        <w:t xml:space="preserve"> </w:t>
      </w:r>
      <w:r w:rsidR="00AB44ED" w:rsidRPr="00E667FB">
        <w:rPr>
          <w:rFonts w:ascii="Arial" w:hAnsi="Arial" w:cs="Arial"/>
          <w:sz w:val="20"/>
        </w:rPr>
        <w:t xml:space="preserve">a </w:t>
      </w:r>
      <w:r w:rsidR="00E649F0">
        <w:rPr>
          <w:rFonts w:ascii="Arial" w:hAnsi="Arial" w:cs="Arial"/>
          <w:sz w:val="20"/>
        </w:rPr>
        <w:t>jeho</w:t>
      </w:r>
      <w:r w:rsidR="00AB44ED" w:rsidRPr="00E667FB">
        <w:rPr>
          <w:rFonts w:ascii="Arial" w:hAnsi="Arial" w:cs="Arial"/>
          <w:sz w:val="20"/>
        </w:rPr>
        <w:t xml:space="preserve"> předání a převzetí </w:t>
      </w:r>
      <w:r w:rsidR="00B804C9" w:rsidRPr="00E667FB">
        <w:rPr>
          <w:rFonts w:ascii="Arial" w:hAnsi="Arial" w:cs="Arial"/>
          <w:sz w:val="20"/>
        </w:rPr>
        <w:t xml:space="preserve">bude dokladováno </w:t>
      </w:r>
      <w:r w:rsidR="00B804C9" w:rsidRPr="003E1602">
        <w:rPr>
          <w:rFonts w:ascii="Arial" w:hAnsi="Arial" w:cs="Arial"/>
          <w:sz w:val="20"/>
        </w:rPr>
        <w:t>písemnou formou oboustranně odsouhlaseným protokolem</w:t>
      </w:r>
      <w:r w:rsidR="00AB44ED" w:rsidRPr="003E1602">
        <w:rPr>
          <w:rFonts w:ascii="Arial" w:hAnsi="Arial" w:cs="Arial"/>
          <w:sz w:val="20"/>
        </w:rPr>
        <w:t xml:space="preserve"> o předání a převzetí díla</w:t>
      </w:r>
      <w:r w:rsidR="00B804C9" w:rsidRPr="003E1602">
        <w:rPr>
          <w:rFonts w:ascii="Arial" w:hAnsi="Arial" w:cs="Arial"/>
          <w:sz w:val="20"/>
        </w:rPr>
        <w:t>.</w:t>
      </w:r>
    </w:p>
    <w:p w14:paraId="78FD439A" w14:textId="00181581" w:rsidR="00F62A94" w:rsidRDefault="005C2132" w:rsidP="00F97D94">
      <w:pPr>
        <w:pStyle w:val="Bodsmlouvy-21"/>
        <w:rPr>
          <w:rFonts w:ascii="Arial" w:eastAsia="Calibri" w:hAnsi="Arial" w:cs="Calibri"/>
          <w:sz w:val="20"/>
        </w:rPr>
      </w:pPr>
      <w:r w:rsidRPr="003E1602">
        <w:rPr>
          <w:rFonts w:ascii="Arial" w:hAnsi="Arial" w:cs="Arial"/>
          <w:sz w:val="20"/>
        </w:rPr>
        <w:t xml:space="preserve">Projektovou dokumentaci </w:t>
      </w:r>
      <w:r w:rsidR="003E1602" w:rsidRPr="003E1602">
        <w:rPr>
          <w:rFonts w:ascii="Arial" w:hAnsi="Arial" w:cs="Arial"/>
          <w:sz w:val="20"/>
        </w:rPr>
        <w:t>v příslušném</w:t>
      </w:r>
      <w:r w:rsidR="00370F16" w:rsidRPr="003E1602">
        <w:rPr>
          <w:rFonts w:ascii="Arial" w:hAnsi="Arial" w:cs="Arial"/>
          <w:sz w:val="20"/>
        </w:rPr>
        <w:t xml:space="preserve"> stupn</w:t>
      </w:r>
      <w:r w:rsidR="00AD2593" w:rsidRPr="003E1602">
        <w:rPr>
          <w:rFonts w:ascii="Arial" w:hAnsi="Arial" w:cs="Arial"/>
          <w:sz w:val="20"/>
        </w:rPr>
        <w:t>i</w:t>
      </w:r>
      <w:r w:rsidR="00A7768F" w:rsidRPr="003E1602">
        <w:rPr>
          <w:rFonts w:ascii="Arial" w:hAnsi="Arial" w:cs="Arial"/>
          <w:sz w:val="20"/>
        </w:rPr>
        <w:t xml:space="preserve"> </w:t>
      </w:r>
      <w:r w:rsidRPr="003E1602">
        <w:rPr>
          <w:rFonts w:ascii="Arial" w:hAnsi="Arial" w:cs="Arial"/>
          <w:sz w:val="20"/>
        </w:rPr>
        <w:t>předá zhotovitel objednateli v</w:t>
      </w:r>
      <w:r w:rsidR="00F97D94">
        <w:rPr>
          <w:rFonts w:ascii="Arial" w:hAnsi="Arial" w:cs="Arial"/>
          <w:sz w:val="20"/>
        </w:rPr>
        <w:t> počtu a formátech dle odstavce 2.2 této smlouvy o dílo.</w:t>
      </w:r>
    </w:p>
    <w:p w14:paraId="27176E39" w14:textId="33682F2E" w:rsidR="003C7D2E" w:rsidRPr="00E667FB" w:rsidRDefault="003C7D2E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Objednatel není povinen převzít </w:t>
      </w:r>
      <w:r w:rsidR="00AE05D1" w:rsidRPr="00E667FB">
        <w:rPr>
          <w:rFonts w:ascii="Arial" w:hAnsi="Arial" w:cs="Arial"/>
          <w:sz w:val="20"/>
        </w:rPr>
        <w:t xml:space="preserve">dílo </w:t>
      </w:r>
      <w:r w:rsidRPr="00E667FB">
        <w:rPr>
          <w:rFonts w:ascii="Arial" w:hAnsi="Arial" w:cs="Arial"/>
          <w:sz w:val="20"/>
        </w:rPr>
        <w:t xml:space="preserve">vykazující </w:t>
      </w:r>
      <w:r w:rsidR="00AE05D1" w:rsidRPr="00E667FB">
        <w:rPr>
          <w:rFonts w:ascii="Arial" w:hAnsi="Arial" w:cs="Arial"/>
          <w:sz w:val="20"/>
        </w:rPr>
        <w:t xml:space="preserve">jakékoli </w:t>
      </w:r>
      <w:r w:rsidRPr="00E667FB">
        <w:rPr>
          <w:rFonts w:ascii="Arial" w:hAnsi="Arial" w:cs="Arial"/>
          <w:sz w:val="20"/>
        </w:rPr>
        <w:t xml:space="preserve">vady </w:t>
      </w:r>
      <w:r w:rsidR="00AE05D1" w:rsidRPr="00E667FB">
        <w:rPr>
          <w:rFonts w:ascii="Arial" w:hAnsi="Arial" w:cs="Arial"/>
          <w:sz w:val="20"/>
        </w:rPr>
        <w:t>či</w:t>
      </w:r>
      <w:r w:rsidRPr="00E667FB">
        <w:rPr>
          <w:rFonts w:ascii="Arial" w:hAnsi="Arial" w:cs="Arial"/>
          <w:sz w:val="20"/>
        </w:rPr>
        <w:t xml:space="preserve"> nedodělky.</w:t>
      </w:r>
      <w:r w:rsidR="00DD6964" w:rsidRPr="00E667FB">
        <w:rPr>
          <w:rFonts w:ascii="Arial" w:hAnsi="Arial" w:cs="Arial"/>
          <w:sz w:val="20"/>
        </w:rPr>
        <w:t xml:space="preserve"> Převezme-li objednatel dílo</w:t>
      </w:r>
      <w:r w:rsidR="009F35FD" w:rsidRPr="00E667FB">
        <w:rPr>
          <w:rFonts w:ascii="Arial" w:hAnsi="Arial" w:cs="Arial"/>
          <w:sz w:val="20"/>
        </w:rPr>
        <w:t xml:space="preserve"> </w:t>
      </w:r>
      <w:r w:rsidR="00DD6964" w:rsidRPr="00E667FB">
        <w:rPr>
          <w:rFonts w:ascii="Arial" w:hAnsi="Arial" w:cs="Arial"/>
          <w:sz w:val="20"/>
        </w:rPr>
        <w:t>s vadami či nedodělky, zhotovitel se je zavazuje odstranit v</w:t>
      </w:r>
      <w:r w:rsidR="009F35FD" w:rsidRPr="00E667FB">
        <w:rPr>
          <w:rFonts w:ascii="Arial" w:hAnsi="Arial" w:cs="Arial"/>
          <w:sz w:val="20"/>
        </w:rPr>
        <w:t>e lhůtě uvedené v protokolu o předání a převzetí, a nebude-li v něm l</w:t>
      </w:r>
      <w:r w:rsidR="003472DE">
        <w:rPr>
          <w:rFonts w:ascii="Arial" w:hAnsi="Arial" w:cs="Arial"/>
          <w:sz w:val="20"/>
        </w:rPr>
        <w:t>hůta uvedena, ve lhůtě 2 týdnů.</w:t>
      </w:r>
    </w:p>
    <w:p w14:paraId="41955612" w14:textId="380A45F9" w:rsidR="00A327D2" w:rsidRPr="00A327D2" w:rsidRDefault="003C7D2E" w:rsidP="00D14BFD">
      <w:pPr>
        <w:pStyle w:val="Bodsmlouvy-21"/>
        <w:rPr>
          <w:rFonts w:ascii="Arial" w:hAnsi="Arial" w:cs="Arial"/>
          <w:sz w:val="20"/>
        </w:rPr>
      </w:pPr>
      <w:r w:rsidRPr="00A327D2">
        <w:rPr>
          <w:rFonts w:ascii="Arial" w:hAnsi="Arial" w:cs="Arial"/>
          <w:sz w:val="20"/>
        </w:rPr>
        <w:t>Pokud objednatel dílo</w:t>
      </w:r>
      <w:r w:rsidR="00DF2A68" w:rsidRPr="00A327D2">
        <w:rPr>
          <w:rFonts w:ascii="Arial" w:hAnsi="Arial" w:cs="Arial"/>
          <w:sz w:val="20"/>
        </w:rPr>
        <w:t xml:space="preserve"> či jeho část</w:t>
      </w:r>
      <w:r w:rsidRPr="00A327D2">
        <w:rPr>
          <w:rFonts w:ascii="Arial" w:hAnsi="Arial" w:cs="Arial"/>
          <w:sz w:val="20"/>
        </w:rPr>
        <w:t xml:space="preserve"> nepřevezme, bude přejímací řízení považováno za neuskutečněné a zhotovitel s objednatelem určí nový termín přejímacího řízení.</w:t>
      </w:r>
    </w:p>
    <w:p w14:paraId="11002DDF" w14:textId="7EF05FE1" w:rsidR="00067D5A" w:rsidRDefault="00067D5A" w:rsidP="00067D5A">
      <w:pPr>
        <w:pStyle w:val="Bodsmlouvy-21"/>
        <w:rPr>
          <w:rFonts w:ascii="Arial" w:hAnsi="Arial" w:cs="Arial"/>
          <w:sz w:val="20"/>
        </w:rPr>
      </w:pPr>
      <w:r w:rsidRPr="00067D5A">
        <w:rPr>
          <w:rFonts w:ascii="Arial" w:hAnsi="Arial" w:cs="Arial"/>
          <w:sz w:val="20"/>
        </w:rPr>
        <w:t>Příslušná část inženýrské činnosti je ukončena vydáním pravomocného stavebního povolení.</w:t>
      </w:r>
    </w:p>
    <w:p w14:paraId="25957007" w14:textId="3E61CEF6" w:rsidR="00067D5A" w:rsidRPr="00E667FB" w:rsidRDefault="00067D5A" w:rsidP="00067D5A">
      <w:pPr>
        <w:pStyle w:val="Bodsmlouvy-21"/>
        <w:rPr>
          <w:rFonts w:ascii="Arial" w:hAnsi="Arial" w:cs="Arial"/>
          <w:sz w:val="20"/>
        </w:rPr>
      </w:pPr>
      <w:r w:rsidRPr="00067D5A">
        <w:rPr>
          <w:rFonts w:ascii="Arial" w:hAnsi="Arial" w:cs="Arial"/>
          <w:sz w:val="20"/>
        </w:rPr>
        <w:t>Činnost autorského dozoru je ukončena předáním a převzetím dokončené stavby bez vad a nedodělků</w:t>
      </w:r>
      <w:r>
        <w:rPr>
          <w:rFonts w:ascii="Arial" w:hAnsi="Arial" w:cs="Arial"/>
          <w:sz w:val="20"/>
        </w:rPr>
        <w:t>.</w:t>
      </w:r>
    </w:p>
    <w:p w14:paraId="29F3B13B" w14:textId="77777777" w:rsidR="00463D00" w:rsidRPr="00E667FB" w:rsidRDefault="00463D00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Osoby oprávněné k předání a převzetí </w:t>
      </w:r>
      <w:r w:rsidR="00AE05D1" w:rsidRPr="00E667FB">
        <w:rPr>
          <w:rFonts w:ascii="Arial" w:hAnsi="Arial" w:cs="Arial"/>
          <w:sz w:val="20"/>
        </w:rPr>
        <w:t>díla</w:t>
      </w:r>
      <w:r w:rsidRPr="00E667FB">
        <w:rPr>
          <w:rFonts w:ascii="Arial" w:hAnsi="Arial" w:cs="Arial"/>
          <w:sz w:val="20"/>
        </w:rPr>
        <w:t>:</w:t>
      </w:r>
    </w:p>
    <w:p w14:paraId="04E2DBA9" w14:textId="3425E607" w:rsidR="00463D00" w:rsidRPr="00183C79" w:rsidRDefault="00463D00" w:rsidP="00463D00">
      <w:pPr>
        <w:pStyle w:val="Bodsmlouvy-21"/>
        <w:numPr>
          <w:ilvl w:val="0"/>
          <w:numId w:val="0"/>
        </w:numPr>
        <w:ind w:left="426"/>
        <w:rPr>
          <w:rFonts w:ascii="Arial" w:hAnsi="Arial" w:cs="Arial"/>
          <w:color w:val="auto"/>
          <w:sz w:val="20"/>
        </w:rPr>
      </w:pPr>
      <w:r w:rsidRPr="00183C79">
        <w:rPr>
          <w:rFonts w:ascii="Arial" w:hAnsi="Arial" w:cs="Arial"/>
          <w:color w:val="auto"/>
          <w:sz w:val="20"/>
        </w:rPr>
        <w:t>za objednatele:</w:t>
      </w:r>
      <w:r w:rsidRPr="00183C79">
        <w:rPr>
          <w:rFonts w:ascii="Arial" w:hAnsi="Arial" w:cs="Arial"/>
          <w:color w:val="auto"/>
          <w:sz w:val="20"/>
        </w:rPr>
        <w:tab/>
      </w:r>
      <w:r w:rsidR="003472DE">
        <w:rPr>
          <w:rFonts w:ascii="Arial" w:hAnsi="Arial" w:cs="Arial"/>
          <w:color w:val="auto"/>
          <w:sz w:val="20"/>
        </w:rPr>
        <w:t xml:space="preserve">Ing. </w:t>
      </w:r>
      <w:r w:rsidR="00CE177F">
        <w:rPr>
          <w:rFonts w:ascii="Arial" w:hAnsi="Arial" w:cs="Arial"/>
          <w:color w:val="auto"/>
          <w:sz w:val="20"/>
        </w:rPr>
        <w:t>Zuzana Jungwirthová</w:t>
      </w:r>
    </w:p>
    <w:p w14:paraId="1F8295F7" w14:textId="5F6AE2A9" w:rsidR="005F73CD" w:rsidRPr="00CE177F" w:rsidRDefault="00463D00" w:rsidP="005F73CD">
      <w:pPr>
        <w:pStyle w:val="Bodsmlouvy-21"/>
        <w:numPr>
          <w:ilvl w:val="0"/>
          <w:numId w:val="0"/>
        </w:numPr>
        <w:ind w:left="426"/>
        <w:rPr>
          <w:rFonts w:ascii="Arial" w:hAnsi="Arial" w:cs="Arial"/>
          <w:sz w:val="20"/>
        </w:rPr>
      </w:pPr>
      <w:r w:rsidRPr="00183C79">
        <w:rPr>
          <w:rFonts w:ascii="Arial" w:hAnsi="Arial" w:cs="Arial"/>
          <w:color w:val="auto"/>
          <w:sz w:val="20"/>
        </w:rPr>
        <w:lastRenderedPageBreak/>
        <w:t>za zhotovitele:</w:t>
      </w:r>
      <w:r w:rsidRPr="00183C79">
        <w:rPr>
          <w:rFonts w:ascii="Arial" w:hAnsi="Arial" w:cs="Arial"/>
          <w:color w:val="auto"/>
          <w:sz w:val="20"/>
        </w:rPr>
        <w:tab/>
      </w:r>
      <w:r w:rsidR="00CE177F" w:rsidRPr="00CE177F">
        <w:rPr>
          <w:rFonts w:ascii="Arial" w:hAnsi="Arial" w:cs="Arial"/>
          <w:color w:val="auto"/>
          <w:sz w:val="20"/>
        </w:rPr>
        <w:t>Ing. Kateřina Šestáková Haucková</w:t>
      </w:r>
    </w:p>
    <w:p w14:paraId="52EEC659" w14:textId="77777777" w:rsidR="00F2382C" w:rsidRPr="00E434AE" w:rsidRDefault="00F2382C" w:rsidP="00F62C17">
      <w:pPr>
        <w:pStyle w:val="lnek"/>
        <w:spacing w:after="180"/>
        <w:ind w:left="431" w:hanging="431"/>
        <w:jc w:val="left"/>
        <w:rPr>
          <w:rFonts w:ascii="Arial" w:hAnsi="Arial" w:cs="Arial"/>
          <w:color w:val="auto"/>
          <w:sz w:val="20"/>
        </w:rPr>
      </w:pPr>
      <w:r w:rsidRPr="00E434AE">
        <w:rPr>
          <w:rFonts w:ascii="Arial" w:hAnsi="Arial" w:cs="Arial"/>
          <w:color w:val="auto"/>
          <w:sz w:val="20"/>
        </w:rPr>
        <w:t>Součinnost objednatele</w:t>
      </w:r>
    </w:p>
    <w:p w14:paraId="3FC69BB0" w14:textId="64B717DD" w:rsidR="00F564A0" w:rsidRPr="00CE177F" w:rsidRDefault="00895F14" w:rsidP="00116C58">
      <w:pPr>
        <w:pStyle w:val="Bodsmlouvy-21"/>
        <w:rPr>
          <w:rFonts w:ascii="Arial" w:hAnsi="Arial" w:cs="Arial"/>
          <w:sz w:val="20"/>
        </w:rPr>
      </w:pPr>
      <w:r w:rsidRPr="00CE177F">
        <w:rPr>
          <w:rFonts w:ascii="Arial" w:hAnsi="Arial" w:cs="Arial"/>
          <w:sz w:val="20"/>
        </w:rPr>
        <w:t>Z</w:t>
      </w:r>
      <w:r w:rsidR="001412A1" w:rsidRPr="00CE177F">
        <w:rPr>
          <w:rFonts w:ascii="Arial" w:hAnsi="Arial" w:cs="Arial"/>
          <w:sz w:val="20"/>
        </w:rPr>
        <w:t xml:space="preserve">hotovitel </w:t>
      </w:r>
      <w:r w:rsidRPr="00CE177F">
        <w:rPr>
          <w:rFonts w:ascii="Arial" w:hAnsi="Arial" w:cs="Arial"/>
          <w:sz w:val="20"/>
        </w:rPr>
        <w:t xml:space="preserve">má </w:t>
      </w:r>
      <w:r w:rsidR="001412A1" w:rsidRPr="00CE177F">
        <w:rPr>
          <w:rFonts w:ascii="Arial" w:hAnsi="Arial" w:cs="Arial"/>
          <w:sz w:val="20"/>
        </w:rPr>
        <w:t xml:space="preserve">v den podpisu smlouvy </w:t>
      </w:r>
      <w:r w:rsidRPr="00CE177F">
        <w:rPr>
          <w:rFonts w:ascii="Arial" w:hAnsi="Arial" w:cs="Arial"/>
          <w:sz w:val="20"/>
        </w:rPr>
        <w:t xml:space="preserve">k dispozici veškeré podklady dle bodu </w:t>
      </w:r>
      <w:r w:rsidR="005B3A8C" w:rsidRPr="00CE177F">
        <w:rPr>
          <w:rFonts w:ascii="Arial" w:hAnsi="Arial" w:cs="Arial"/>
          <w:sz w:val="20"/>
        </w:rPr>
        <w:t>2.3 této smlouvy</w:t>
      </w:r>
      <w:r w:rsidR="001412A1" w:rsidRPr="00CE177F">
        <w:rPr>
          <w:rFonts w:ascii="Arial" w:hAnsi="Arial" w:cs="Arial"/>
          <w:sz w:val="20"/>
        </w:rPr>
        <w:t>, je</w:t>
      </w:r>
      <w:r w:rsidR="005B3A8C" w:rsidRPr="00CE177F">
        <w:rPr>
          <w:rFonts w:ascii="Arial" w:hAnsi="Arial" w:cs="Arial"/>
          <w:sz w:val="20"/>
        </w:rPr>
        <w:t>jich</w:t>
      </w:r>
      <w:r w:rsidR="00E434AE" w:rsidRPr="00CE177F">
        <w:rPr>
          <w:rFonts w:ascii="Arial" w:hAnsi="Arial" w:cs="Arial"/>
          <w:sz w:val="20"/>
        </w:rPr>
        <w:t>ž</w:t>
      </w:r>
      <w:r w:rsidR="001412A1" w:rsidRPr="00CE177F">
        <w:rPr>
          <w:rFonts w:ascii="Arial" w:hAnsi="Arial" w:cs="Arial"/>
          <w:sz w:val="20"/>
        </w:rPr>
        <w:t xml:space="preserve"> převzetí podpisem této smlouvy zhotovitel stvrzuje.</w:t>
      </w:r>
      <w:r w:rsidR="00CE177F" w:rsidRPr="00CE177F">
        <w:rPr>
          <w:rFonts w:ascii="Arial" w:hAnsi="Arial" w:cs="Arial"/>
          <w:sz w:val="20"/>
        </w:rPr>
        <w:t xml:space="preserve"> </w:t>
      </w:r>
    </w:p>
    <w:p w14:paraId="776F635E" w14:textId="77777777" w:rsidR="00F2382C" w:rsidRPr="00E667FB" w:rsidRDefault="00F2382C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Objednatel se zavazuje předat zhotoviteli veškeré informace a podklady, které v průběhu přípravy stavby získá</w:t>
      </w:r>
      <w:r w:rsidR="00DC13ED" w:rsidRPr="00E667FB">
        <w:rPr>
          <w:rFonts w:ascii="Arial" w:hAnsi="Arial" w:cs="Arial"/>
          <w:sz w:val="20"/>
        </w:rPr>
        <w:t>,</w:t>
      </w:r>
      <w:r w:rsidRPr="00E667FB">
        <w:rPr>
          <w:rFonts w:ascii="Arial" w:hAnsi="Arial" w:cs="Arial"/>
          <w:sz w:val="20"/>
        </w:rPr>
        <w:t xml:space="preserve"> a které by mohly ovlivnit průběh provádění díla. Tyto informace a podklady předá objednatel neprodleně po jejich získání.</w:t>
      </w:r>
    </w:p>
    <w:p w14:paraId="0744050A" w14:textId="4A6587E6" w:rsidR="00C770F6" w:rsidRPr="00E667FB" w:rsidRDefault="00F2382C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Objednatel se zavazuje zajistit včasné a řádné financování díla dle této smlouvy</w:t>
      </w:r>
      <w:r w:rsidR="007D515B" w:rsidRPr="00E667FB">
        <w:rPr>
          <w:rFonts w:ascii="Arial" w:hAnsi="Arial" w:cs="Arial"/>
          <w:sz w:val="20"/>
        </w:rPr>
        <w:t>.</w:t>
      </w:r>
    </w:p>
    <w:p w14:paraId="5781F5B9" w14:textId="77777777" w:rsidR="00F2382C" w:rsidRPr="00062BC3" w:rsidRDefault="00F2382C" w:rsidP="006C0219">
      <w:pPr>
        <w:pStyle w:val="lnek"/>
        <w:tabs>
          <w:tab w:val="clear" w:pos="720"/>
          <w:tab w:val="num" w:pos="709"/>
        </w:tabs>
        <w:spacing w:after="180"/>
        <w:ind w:left="431" w:hanging="431"/>
        <w:jc w:val="left"/>
        <w:rPr>
          <w:rFonts w:ascii="Arial" w:hAnsi="Arial" w:cs="Arial"/>
          <w:color w:val="auto"/>
          <w:sz w:val="20"/>
        </w:rPr>
      </w:pPr>
      <w:r w:rsidRPr="00062BC3">
        <w:rPr>
          <w:rFonts w:ascii="Arial" w:hAnsi="Arial" w:cs="Arial"/>
          <w:color w:val="auto"/>
          <w:sz w:val="20"/>
        </w:rPr>
        <w:t>Záruky za dílo</w:t>
      </w:r>
    </w:p>
    <w:p w14:paraId="2FBC90AD" w14:textId="77777777" w:rsidR="00F2382C" w:rsidRPr="00E667FB" w:rsidRDefault="00F2382C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Zhotovitel zodpovídá za to, že předmět této smlouvy bude zhotovený podle uzavřené smlouvy, že po dobu záruky bude mít vlastnosti dojednané v této smlouvě</w:t>
      </w:r>
      <w:r w:rsidR="000838F8" w:rsidRPr="00E667FB">
        <w:rPr>
          <w:rFonts w:ascii="Arial" w:hAnsi="Arial" w:cs="Arial"/>
          <w:sz w:val="20"/>
        </w:rPr>
        <w:t xml:space="preserve"> a</w:t>
      </w:r>
      <w:r w:rsidR="00674F03" w:rsidRPr="00E667FB">
        <w:rPr>
          <w:rFonts w:ascii="Arial" w:hAnsi="Arial" w:cs="Arial"/>
          <w:sz w:val="20"/>
        </w:rPr>
        <w:t xml:space="preserve"> jinak vlastnosti obvyklé</w:t>
      </w:r>
      <w:r w:rsidR="000F394F" w:rsidRPr="00E667FB">
        <w:rPr>
          <w:rFonts w:ascii="Arial" w:hAnsi="Arial" w:cs="Arial"/>
          <w:sz w:val="20"/>
        </w:rPr>
        <w:t>,</w:t>
      </w:r>
      <w:r w:rsidR="00DC13ED" w:rsidRPr="00E667FB">
        <w:rPr>
          <w:rFonts w:ascii="Arial" w:hAnsi="Arial" w:cs="Arial"/>
          <w:sz w:val="20"/>
        </w:rPr>
        <w:t xml:space="preserve"> a že bude v souladu s platnými technickými normami a </w:t>
      </w:r>
      <w:r w:rsidR="004D58C8" w:rsidRPr="00E667FB">
        <w:rPr>
          <w:rFonts w:ascii="Arial" w:hAnsi="Arial" w:cs="Arial"/>
          <w:sz w:val="20"/>
        </w:rPr>
        <w:t xml:space="preserve">právními </w:t>
      </w:r>
      <w:r w:rsidR="00DC13ED" w:rsidRPr="00E667FB">
        <w:rPr>
          <w:rFonts w:ascii="Arial" w:hAnsi="Arial" w:cs="Arial"/>
          <w:sz w:val="20"/>
        </w:rPr>
        <w:t>předpisy</w:t>
      </w:r>
      <w:r w:rsidRPr="00E667FB">
        <w:rPr>
          <w:rFonts w:ascii="Arial" w:hAnsi="Arial" w:cs="Arial"/>
          <w:sz w:val="20"/>
        </w:rPr>
        <w:t xml:space="preserve">. Odpovědnost za vady díla </w:t>
      </w:r>
      <w:r w:rsidR="00540856" w:rsidRPr="00E667FB">
        <w:rPr>
          <w:rFonts w:ascii="Arial" w:hAnsi="Arial" w:cs="Arial"/>
          <w:sz w:val="20"/>
        </w:rPr>
        <w:t xml:space="preserve">se </w:t>
      </w:r>
      <w:r w:rsidR="00955393" w:rsidRPr="00E667FB">
        <w:rPr>
          <w:rFonts w:ascii="Arial" w:hAnsi="Arial" w:cs="Arial"/>
          <w:sz w:val="20"/>
        </w:rPr>
        <w:t xml:space="preserve">řídí </w:t>
      </w:r>
      <w:r w:rsidRPr="00E667FB">
        <w:rPr>
          <w:rFonts w:ascii="Arial" w:hAnsi="Arial" w:cs="Arial"/>
          <w:sz w:val="20"/>
        </w:rPr>
        <w:t xml:space="preserve">podle </w:t>
      </w:r>
      <w:r w:rsidR="00E434AE" w:rsidRPr="00E434AE">
        <w:rPr>
          <w:rFonts w:ascii="Arial" w:hAnsi="Arial" w:cs="Arial"/>
          <w:sz w:val="20"/>
        </w:rPr>
        <w:t xml:space="preserve">§ 1914 </w:t>
      </w:r>
      <w:r w:rsidRPr="00E667FB">
        <w:rPr>
          <w:rFonts w:ascii="Arial" w:hAnsi="Arial" w:cs="Arial"/>
          <w:sz w:val="20"/>
        </w:rPr>
        <w:t xml:space="preserve">a následujícího </w:t>
      </w:r>
      <w:r w:rsidR="00E434AE">
        <w:rPr>
          <w:rFonts w:ascii="Arial" w:hAnsi="Arial" w:cs="Arial"/>
          <w:sz w:val="20"/>
        </w:rPr>
        <w:t>občanského</w:t>
      </w:r>
      <w:r w:rsidRPr="00E667FB">
        <w:rPr>
          <w:rFonts w:ascii="Arial" w:hAnsi="Arial" w:cs="Arial"/>
          <w:sz w:val="20"/>
        </w:rPr>
        <w:t xml:space="preserve"> zákoníku.</w:t>
      </w:r>
    </w:p>
    <w:p w14:paraId="700707D9" w14:textId="77777777" w:rsidR="00F2382C" w:rsidRPr="00E667FB" w:rsidRDefault="00F2382C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Zhotovitel poskytuje záruku za zpracování předmětu díla bez vad a nedodělků co do rozsahu a kvality technického řešení díla</w:t>
      </w:r>
      <w:r w:rsidR="000F394F" w:rsidRPr="00E667FB">
        <w:rPr>
          <w:rFonts w:ascii="Arial" w:hAnsi="Arial" w:cs="Arial"/>
          <w:sz w:val="20"/>
        </w:rPr>
        <w:t>,</w:t>
      </w:r>
      <w:r w:rsidR="00CC6E26" w:rsidRPr="00E667FB">
        <w:rPr>
          <w:rFonts w:ascii="Arial" w:hAnsi="Arial" w:cs="Arial"/>
          <w:sz w:val="20"/>
        </w:rPr>
        <w:t xml:space="preserve"> a co do rozsahu a kvality vypracovaného výkazu výměr, který </w:t>
      </w:r>
      <w:r w:rsidR="003767CA" w:rsidRPr="00E667FB">
        <w:rPr>
          <w:rFonts w:ascii="Arial" w:hAnsi="Arial" w:cs="Arial"/>
          <w:sz w:val="20"/>
        </w:rPr>
        <w:t>bude součástí předmětu plnění dle</w:t>
      </w:r>
      <w:r w:rsidR="00CC6E26" w:rsidRPr="00E667FB">
        <w:rPr>
          <w:rFonts w:ascii="Arial" w:hAnsi="Arial" w:cs="Arial"/>
          <w:sz w:val="20"/>
        </w:rPr>
        <w:t xml:space="preserve"> této smlouvy</w:t>
      </w:r>
      <w:r w:rsidRPr="00E667FB">
        <w:rPr>
          <w:rFonts w:ascii="Arial" w:hAnsi="Arial" w:cs="Arial"/>
          <w:sz w:val="20"/>
        </w:rPr>
        <w:t>.</w:t>
      </w:r>
    </w:p>
    <w:p w14:paraId="58C50937" w14:textId="5492CB10" w:rsidR="00F2382C" w:rsidRPr="00E667FB" w:rsidRDefault="00F2382C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Záruční doba pro záruky poskytované </w:t>
      </w:r>
      <w:r w:rsidR="00203C32" w:rsidRPr="00E667FB">
        <w:rPr>
          <w:rFonts w:ascii="Arial" w:hAnsi="Arial" w:cs="Arial"/>
          <w:sz w:val="20"/>
        </w:rPr>
        <w:t>na činnosti provedené v rozsahu dle této smlouvy na provedené dílo, nebo i část díla,</w:t>
      </w:r>
      <w:r w:rsidRPr="00E667FB">
        <w:rPr>
          <w:rFonts w:ascii="Arial" w:hAnsi="Arial" w:cs="Arial"/>
          <w:sz w:val="20"/>
        </w:rPr>
        <w:t xml:space="preserve"> se sjednává po</w:t>
      </w:r>
      <w:r w:rsidR="005B3A8C">
        <w:rPr>
          <w:rFonts w:ascii="Arial" w:hAnsi="Arial" w:cs="Arial"/>
          <w:sz w:val="20"/>
        </w:rPr>
        <w:t xml:space="preserve"> dobu</w:t>
      </w:r>
      <w:r w:rsidRPr="00E667FB">
        <w:rPr>
          <w:rFonts w:ascii="Arial" w:hAnsi="Arial" w:cs="Arial"/>
          <w:sz w:val="20"/>
        </w:rPr>
        <w:t xml:space="preserve"> </w:t>
      </w:r>
      <w:r w:rsidR="005B3A8C" w:rsidRPr="005B3A8C">
        <w:rPr>
          <w:rFonts w:ascii="Arial" w:hAnsi="Arial" w:cs="Arial"/>
          <w:sz w:val="20"/>
        </w:rPr>
        <w:t>60</w:t>
      </w:r>
      <w:r w:rsidR="006C0219" w:rsidRPr="00E667FB">
        <w:rPr>
          <w:rFonts w:ascii="Arial" w:hAnsi="Arial" w:cs="Arial"/>
          <w:sz w:val="20"/>
        </w:rPr>
        <w:t xml:space="preserve"> </w:t>
      </w:r>
      <w:r w:rsidRPr="00E667FB">
        <w:rPr>
          <w:rFonts w:ascii="Arial" w:hAnsi="Arial" w:cs="Arial"/>
          <w:sz w:val="20"/>
        </w:rPr>
        <w:t xml:space="preserve">měsíců od </w:t>
      </w:r>
      <w:r w:rsidR="0054556E" w:rsidRPr="00E667FB">
        <w:rPr>
          <w:rFonts w:ascii="Arial" w:hAnsi="Arial" w:cs="Arial"/>
          <w:sz w:val="20"/>
        </w:rPr>
        <w:t xml:space="preserve">řádného </w:t>
      </w:r>
      <w:r w:rsidR="00203C32" w:rsidRPr="00E667FB">
        <w:rPr>
          <w:rFonts w:ascii="Arial" w:hAnsi="Arial" w:cs="Arial"/>
          <w:sz w:val="20"/>
        </w:rPr>
        <w:t xml:space="preserve">dokončení a </w:t>
      </w:r>
      <w:r w:rsidRPr="00E667FB">
        <w:rPr>
          <w:rFonts w:ascii="Arial" w:hAnsi="Arial" w:cs="Arial"/>
          <w:sz w:val="20"/>
        </w:rPr>
        <w:t>předání díla dle této smlouvy</w:t>
      </w:r>
      <w:r w:rsidR="0054556E" w:rsidRPr="00E667FB">
        <w:rPr>
          <w:rFonts w:ascii="Arial" w:hAnsi="Arial" w:cs="Arial"/>
          <w:sz w:val="20"/>
        </w:rPr>
        <w:t xml:space="preserve"> objednateli</w:t>
      </w:r>
      <w:r w:rsidRPr="00E667FB">
        <w:rPr>
          <w:rFonts w:ascii="Arial" w:hAnsi="Arial" w:cs="Arial"/>
          <w:sz w:val="20"/>
        </w:rPr>
        <w:t xml:space="preserve">. Po tuto dobu má objednatel právo </w:t>
      </w:r>
      <w:r w:rsidR="001C67BB" w:rsidRPr="00E667FB">
        <w:rPr>
          <w:rFonts w:ascii="Arial" w:hAnsi="Arial" w:cs="Arial"/>
          <w:sz w:val="20"/>
        </w:rPr>
        <w:t xml:space="preserve">dle své volby </w:t>
      </w:r>
      <w:r w:rsidRPr="00E667FB">
        <w:rPr>
          <w:rFonts w:ascii="Arial" w:hAnsi="Arial" w:cs="Arial"/>
          <w:sz w:val="20"/>
        </w:rPr>
        <w:t>požadovat bezplatné odstranění zjištěných vad díla</w:t>
      </w:r>
      <w:r w:rsidR="001C67BB" w:rsidRPr="00E667FB">
        <w:rPr>
          <w:rFonts w:ascii="Arial" w:hAnsi="Arial" w:cs="Arial"/>
          <w:sz w:val="20"/>
        </w:rPr>
        <w:t xml:space="preserve"> nebo slevu z ceny díla</w:t>
      </w:r>
      <w:r w:rsidRPr="00E667FB">
        <w:rPr>
          <w:rFonts w:ascii="Arial" w:hAnsi="Arial" w:cs="Arial"/>
          <w:sz w:val="20"/>
        </w:rPr>
        <w:t xml:space="preserve">, nedohodnou-li se smluvní strany jinak. Bezplatným odstraněním vady se rozumí přepracování nebo úprava projektové dokumentace </w:t>
      </w:r>
      <w:r w:rsidR="00FC0FC6" w:rsidRPr="00E667FB">
        <w:rPr>
          <w:rFonts w:ascii="Arial" w:hAnsi="Arial" w:cs="Arial"/>
          <w:sz w:val="20"/>
        </w:rPr>
        <w:t xml:space="preserve">tak, aby odpovídala </w:t>
      </w:r>
      <w:r w:rsidRPr="00E667FB">
        <w:rPr>
          <w:rFonts w:ascii="Arial" w:hAnsi="Arial" w:cs="Arial"/>
          <w:sz w:val="20"/>
        </w:rPr>
        <w:t>této smlouv</w:t>
      </w:r>
      <w:r w:rsidR="00FC0FC6" w:rsidRPr="00E667FB">
        <w:rPr>
          <w:rFonts w:ascii="Arial" w:hAnsi="Arial" w:cs="Arial"/>
          <w:sz w:val="20"/>
        </w:rPr>
        <w:t>ě</w:t>
      </w:r>
      <w:r w:rsidRPr="00E667FB">
        <w:rPr>
          <w:rFonts w:ascii="Arial" w:hAnsi="Arial" w:cs="Arial"/>
          <w:sz w:val="20"/>
        </w:rPr>
        <w:t>.</w:t>
      </w:r>
      <w:r w:rsidR="00A95B1F" w:rsidRPr="00E667FB">
        <w:rPr>
          <w:rFonts w:ascii="Arial" w:hAnsi="Arial" w:cs="Arial"/>
          <w:sz w:val="20"/>
        </w:rPr>
        <w:t xml:space="preserve"> </w:t>
      </w:r>
      <w:r w:rsidR="00A95B1F" w:rsidRPr="00C23992">
        <w:rPr>
          <w:rFonts w:ascii="Arial" w:hAnsi="Arial" w:cs="Arial"/>
          <w:sz w:val="20"/>
        </w:rPr>
        <w:t xml:space="preserve">Pokud objednatel zvolí odstranění vady, je zhotovitel povinen zahájit bezplatné odstraňování oprávněně reklamované vady neprodleně a odstranit ji v co nejkratším možném termínu, nejpozději však do </w:t>
      </w:r>
      <w:r w:rsidR="005B4BAC">
        <w:rPr>
          <w:rFonts w:ascii="Arial" w:hAnsi="Arial" w:cs="Arial"/>
          <w:sz w:val="20"/>
        </w:rPr>
        <w:t>10</w:t>
      </w:r>
      <w:r w:rsidR="005B4BAC" w:rsidRPr="00C23992">
        <w:rPr>
          <w:rFonts w:ascii="Arial" w:hAnsi="Arial" w:cs="Arial"/>
          <w:sz w:val="20"/>
        </w:rPr>
        <w:t xml:space="preserve"> </w:t>
      </w:r>
      <w:r w:rsidR="00A95B1F" w:rsidRPr="00C23992">
        <w:rPr>
          <w:rFonts w:ascii="Arial" w:hAnsi="Arial" w:cs="Arial"/>
          <w:sz w:val="20"/>
        </w:rPr>
        <w:t xml:space="preserve">dnů ode dne doručení </w:t>
      </w:r>
      <w:r w:rsidR="00A95B1F">
        <w:rPr>
          <w:rFonts w:ascii="Arial" w:hAnsi="Arial" w:cs="Arial"/>
          <w:sz w:val="20"/>
        </w:rPr>
        <w:t>reklamace objednatele</w:t>
      </w:r>
      <w:r w:rsidR="005706B5">
        <w:rPr>
          <w:rFonts w:ascii="Arial" w:hAnsi="Arial" w:cs="Arial"/>
          <w:sz w:val="20"/>
        </w:rPr>
        <w:t>.</w:t>
      </w:r>
    </w:p>
    <w:p w14:paraId="19FF66B6" w14:textId="77777777" w:rsidR="005706B5" w:rsidRPr="005706B5" w:rsidRDefault="005706B5" w:rsidP="00E667FB">
      <w:pPr>
        <w:pStyle w:val="Bodsmlouvy-21"/>
        <w:rPr>
          <w:rFonts w:ascii="Arial" w:hAnsi="Arial" w:cs="Arial"/>
          <w:sz w:val="20"/>
        </w:rPr>
      </w:pPr>
      <w:r w:rsidRPr="005706B5">
        <w:rPr>
          <w:rFonts w:ascii="Arial" w:hAnsi="Arial" w:cs="Arial"/>
          <w:sz w:val="20"/>
        </w:rPr>
        <w:t>Jestliže zhotovitel neodstraní oprávněně reklamované vady ve lhůt</w:t>
      </w:r>
      <w:r w:rsidR="000E4C30">
        <w:rPr>
          <w:rFonts w:ascii="Arial" w:hAnsi="Arial" w:cs="Arial"/>
          <w:sz w:val="20"/>
        </w:rPr>
        <w:t>ě uvedené</w:t>
      </w:r>
      <w:r w:rsidR="003E1602">
        <w:rPr>
          <w:rFonts w:ascii="Arial" w:hAnsi="Arial" w:cs="Arial"/>
          <w:sz w:val="20"/>
        </w:rPr>
        <w:t xml:space="preserve"> v bodě 10.3</w:t>
      </w:r>
      <w:r w:rsidRPr="005706B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této smlouvy,</w:t>
      </w:r>
      <w:r w:rsidRPr="005706B5">
        <w:rPr>
          <w:rFonts w:ascii="Arial" w:hAnsi="Arial" w:cs="Arial"/>
          <w:sz w:val="20"/>
        </w:rPr>
        <w:t xml:space="preserve"> je objednatel oprávněn požadovat přiměřenou slevu ze sjednané ceny </w:t>
      </w:r>
      <w:r w:rsidR="005B4BAC">
        <w:rPr>
          <w:rFonts w:ascii="Arial" w:hAnsi="Arial" w:cs="Arial"/>
          <w:sz w:val="20"/>
        </w:rPr>
        <w:t xml:space="preserve">díla </w:t>
      </w:r>
      <w:r w:rsidRPr="005706B5">
        <w:rPr>
          <w:rFonts w:ascii="Arial" w:hAnsi="Arial" w:cs="Arial"/>
          <w:sz w:val="20"/>
        </w:rPr>
        <w:t xml:space="preserve">nebo provést </w:t>
      </w:r>
      <w:r>
        <w:rPr>
          <w:rFonts w:ascii="Arial" w:hAnsi="Arial" w:cs="Arial"/>
          <w:sz w:val="20"/>
        </w:rPr>
        <w:t>odstranění</w:t>
      </w:r>
      <w:r w:rsidRPr="005706B5">
        <w:rPr>
          <w:rFonts w:ascii="Arial" w:hAnsi="Arial" w:cs="Arial"/>
          <w:sz w:val="20"/>
        </w:rPr>
        <w:t xml:space="preserve"> sám nebo provedením </w:t>
      </w:r>
      <w:r w:rsidR="00C279C5">
        <w:rPr>
          <w:rFonts w:ascii="Arial" w:hAnsi="Arial" w:cs="Arial"/>
          <w:sz w:val="20"/>
        </w:rPr>
        <w:t xml:space="preserve">odstranění </w:t>
      </w:r>
      <w:r w:rsidRPr="005706B5">
        <w:rPr>
          <w:rFonts w:ascii="Arial" w:hAnsi="Arial" w:cs="Arial"/>
          <w:sz w:val="20"/>
        </w:rPr>
        <w:t>pověřit jinou (třetí) osobu</w:t>
      </w:r>
      <w:r w:rsidR="00C27CB8">
        <w:rPr>
          <w:rFonts w:ascii="Arial" w:hAnsi="Arial" w:cs="Arial"/>
          <w:sz w:val="20"/>
        </w:rPr>
        <w:t>.</w:t>
      </w:r>
      <w:r w:rsidRPr="005706B5">
        <w:rPr>
          <w:rFonts w:ascii="Arial" w:hAnsi="Arial" w:cs="Arial"/>
          <w:sz w:val="20"/>
        </w:rPr>
        <w:t xml:space="preserve"> </w:t>
      </w:r>
      <w:r w:rsidR="000E4C30">
        <w:rPr>
          <w:rFonts w:ascii="Arial" w:hAnsi="Arial" w:cs="Arial"/>
          <w:sz w:val="20"/>
        </w:rPr>
        <w:t>Veškeré n</w:t>
      </w:r>
      <w:r w:rsidRPr="005706B5">
        <w:rPr>
          <w:rFonts w:ascii="Arial" w:hAnsi="Arial" w:cs="Arial"/>
          <w:sz w:val="20"/>
        </w:rPr>
        <w:t xml:space="preserve">áklady </w:t>
      </w:r>
      <w:r w:rsidR="00C27CB8">
        <w:rPr>
          <w:rFonts w:ascii="Arial" w:hAnsi="Arial" w:cs="Arial"/>
          <w:sz w:val="20"/>
        </w:rPr>
        <w:t xml:space="preserve">na odstranění vad vynaložené objednatelem </w:t>
      </w:r>
      <w:r w:rsidRPr="005706B5">
        <w:rPr>
          <w:rFonts w:ascii="Arial" w:hAnsi="Arial" w:cs="Arial"/>
          <w:sz w:val="20"/>
        </w:rPr>
        <w:t>je zhotovitel povinen uhradit objednateli do 5 dnů ode dne doručení faktury - daňového dokladu. Tímto se zhotov</w:t>
      </w:r>
      <w:r w:rsidR="00C27CB8">
        <w:rPr>
          <w:rFonts w:ascii="Arial" w:hAnsi="Arial" w:cs="Arial"/>
          <w:sz w:val="20"/>
        </w:rPr>
        <w:t>itel nezbavuje odpovědnosti za d</w:t>
      </w:r>
      <w:r w:rsidRPr="005706B5">
        <w:rPr>
          <w:rFonts w:ascii="Arial" w:hAnsi="Arial" w:cs="Arial"/>
          <w:sz w:val="20"/>
        </w:rPr>
        <w:t xml:space="preserve">ílo jako celek ani jeho jednotlivých částí. </w:t>
      </w:r>
    </w:p>
    <w:p w14:paraId="761424E3" w14:textId="77777777" w:rsidR="00A615AE" w:rsidRPr="00E667FB" w:rsidRDefault="00A615AE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Zhotovitel nezodpovídá za vady, které byly způsobeny použitím podkladů převzatých od objednatele v případě, že zhotovitel ani při vynaložení odborné péče nevhodnost těchto podkladů nemohl zjistit nebo na ně objednatele upozornil a objednatel na jejich použití trval. Zhotovitel rovněž neodpovídá za vady způsobené dodržením nevhodných pokynů daných mu objednatelem, jestliže zhotovitel na nevhodnost těchto pokynů upozornil a objednatel na jejich dodržení trval nebo jestliže zhotovitel tuto nevhodnost nemohl zjistit.</w:t>
      </w:r>
    </w:p>
    <w:p w14:paraId="7DD81152" w14:textId="582704A0" w:rsidR="005B3A8C" w:rsidRDefault="00DC13ED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Zhotovitel odpovídá za správnost, celistvost, úplnost a bezpečnost stavby podle jím zpracované projektové dokumentace</w:t>
      </w:r>
      <w:r w:rsidR="005A110E" w:rsidRPr="00E667FB">
        <w:rPr>
          <w:rFonts w:ascii="Arial" w:hAnsi="Arial" w:cs="Arial"/>
          <w:sz w:val="20"/>
        </w:rPr>
        <w:t xml:space="preserve"> a</w:t>
      </w:r>
      <w:r w:rsidRPr="00E667FB">
        <w:rPr>
          <w:rFonts w:ascii="Arial" w:hAnsi="Arial" w:cs="Arial"/>
          <w:sz w:val="20"/>
        </w:rPr>
        <w:t xml:space="preserve"> proveditelnost </w:t>
      </w:r>
      <w:r w:rsidR="005A110E" w:rsidRPr="00E667FB">
        <w:rPr>
          <w:rFonts w:ascii="Arial" w:hAnsi="Arial" w:cs="Arial"/>
          <w:sz w:val="20"/>
        </w:rPr>
        <w:t>stavby podle této dokumentace, jakož i za technickou</w:t>
      </w:r>
      <w:r w:rsidR="006C0219" w:rsidRPr="00E667FB">
        <w:rPr>
          <w:rFonts w:ascii="Arial" w:hAnsi="Arial" w:cs="Arial"/>
          <w:sz w:val="20"/>
        </w:rPr>
        <w:t xml:space="preserve"> </w:t>
      </w:r>
      <w:r w:rsidR="005A110E" w:rsidRPr="00E667FB">
        <w:rPr>
          <w:rFonts w:ascii="Arial" w:hAnsi="Arial" w:cs="Arial"/>
          <w:sz w:val="20"/>
        </w:rPr>
        <w:t>a ekonomickou úroveň projektu technologického zařízení, vče</w:t>
      </w:r>
      <w:r w:rsidR="006C0219" w:rsidRPr="00E667FB">
        <w:rPr>
          <w:rFonts w:ascii="Arial" w:hAnsi="Arial" w:cs="Arial"/>
          <w:sz w:val="20"/>
        </w:rPr>
        <w:t>tně vlivů na životní prostředí.</w:t>
      </w:r>
    </w:p>
    <w:p w14:paraId="651D768A" w14:textId="76D8095E" w:rsidR="00F62A94" w:rsidRDefault="000514D5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V případě škody způsobené vinou vady </w:t>
      </w:r>
      <w:r w:rsidR="006905DC" w:rsidRPr="00E667FB">
        <w:rPr>
          <w:rFonts w:ascii="Arial" w:hAnsi="Arial" w:cs="Arial"/>
          <w:sz w:val="20"/>
        </w:rPr>
        <w:t xml:space="preserve">díla </w:t>
      </w:r>
      <w:r w:rsidRPr="00E667FB">
        <w:rPr>
          <w:rFonts w:ascii="Arial" w:hAnsi="Arial" w:cs="Arial"/>
          <w:sz w:val="20"/>
        </w:rPr>
        <w:t>objednateli na stavebních objektech, majetku, ztrátě dobrého jména, nesplněním povinností objednatele vůči třetím stranám, případně souvisejícím provozu</w:t>
      </w:r>
      <w:r w:rsidR="006905DC" w:rsidRPr="00E667FB">
        <w:rPr>
          <w:rFonts w:ascii="Arial" w:hAnsi="Arial" w:cs="Arial"/>
          <w:sz w:val="20"/>
        </w:rPr>
        <w:t>,</w:t>
      </w:r>
      <w:r w:rsidRPr="00E667FB">
        <w:rPr>
          <w:rFonts w:ascii="Arial" w:hAnsi="Arial" w:cs="Arial"/>
          <w:sz w:val="20"/>
        </w:rPr>
        <w:t xml:space="preserve"> </w:t>
      </w:r>
      <w:r w:rsidR="00860DEB" w:rsidRPr="00E667FB">
        <w:rPr>
          <w:rFonts w:ascii="Arial" w:hAnsi="Arial" w:cs="Arial"/>
          <w:sz w:val="20"/>
        </w:rPr>
        <w:t xml:space="preserve">se </w:t>
      </w:r>
      <w:r w:rsidRPr="00E667FB">
        <w:rPr>
          <w:rFonts w:ascii="Arial" w:hAnsi="Arial" w:cs="Arial"/>
          <w:sz w:val="20"/>
        </w:rPr>
        <w:t>zhotovitel</w:t>
      </w:r>
      <w:r w:rsidR="00860DEB" w:rsidRPr="00E667FB">
        <w:rPr>
          <w:rFonts w:ascii="Arial" w:hAnsi="Arial" w:cs="Arial"/>
          <w:sz w:val="20"/>
        </w:rPr>
        <w:t xml:space="preserve"> zavazuje objednateli </w:t>
      </w:r>
      <w:r w:rsidR="00E578B4" w:rsidRPr="00E667FB">
        <w:rPr>
          <w:rFonts w:ascii="Arial" w:hAnsi="Arial" w:cs="Arial"/>
          <w:sz w:val="20"/>
        </w:rPr>
        <w:t>na jeho výzvu</w:t>
      </w:r>
      <w:r w:rsidR="00170743" w:rsidRPr="00E667FB">
        <w:rPr>
          <w:rFonts w:ascii="Arial" w:hAnsi="Arial" w:cs="Arial"/>
          <w:sz w:val="20"/>
        </w:rPr>
        <w:t xml:space="preserve"> </w:t>
      </w:r>
      <w:r w:rsidRPr="00E667FB">
        <w:rPr>
          <w:rFonts w:ascii="Arial" w:hAnsi="Arial" w:cs="Arial"/>
          <w:sz w:val="20"/>
        </w:rPr>
        <w:t>škod</w:t>
      </w:r>
      <w:r w:rsidR="00860DEB" w:rsidRPr="00E667FB">
        <w:rPr>
          <w:rFonts w:ascii="Arial" w:hAnsi="Arial" w:cs="Arial"/>
          <w:sz w:val="20"/>
        </w:rPr>
        <w:t>u</w:t>
      </w:r>
      <w:r w:rsidRPr="00E667FB">
        <w:rPr>
          <w:rFonts w:ascii="Arial" w:hAnsi="Arial" w:cs="Arial"/>
          <w:sz w:val="20"/>
        </w:rPr>
        <w:t xml:space="preserve"> bezodkladně objednateli </w:t>
      </w:r>
      <w:r w:rsidR="00860DEB" w:rsidRPr="00E667FB">
        <w:rPr>
          <w:rFonts w:ascii="Arial" w:hAnsi="Arial" w:cs="Arial"/>
          <w:sz w:val="20"/>
        </w:rPr>
        <w:t>nahradit</w:t>
      </w:r>
      <w:r w:rsidRPr="00E667FB">
        <w:rPr>
          <w:rFonts w:ascii="Arial" w:hAnsi="Arial" w:cs="Arial"/>
          <w:sz w:val="20"/>
        </w:rPr>
        <w:t xml:space="preserve"> v plné</w:t>
      </w:r>
      <w:r w:rsidR="00860DEB" w:rsidRPr="00E667FB">
        <w:rPr>
          <w:rFonts w:ascii="Arial" w:hAnsi="Arial" w:cs="Arial"/>
          <w:sz w:val="20"/>
        </w:rPr>
        <w:t>m</w:t>
      </w:r>
      <w:r w:rsidRPr="00E667FB">
        <w:rPr>
          <w:rFonts w:ascii="Arial" w:hAnsi="Arial" w:cs="Arial"/>
          <w:sz w:val="20"/>
        </w:rPr>
        <w:t xml:space="preserve"> </w:t>
      </w:r>
      <w:r w:rsidR="00860DEB" w:rsidRPr="00E667FB">
        <w:rPr>
          <w:rFonts w:ascii="Arial" w:hAnsi="Arial" w:cs="Arial"/>
          <w:sz w:val="20"/>
        </w:rPr>
        <w:t>rozsahu</w:t>
      </w:r>
      <w:r w:rsidRPr="00E667FB">
        <w:rPr>
          <w:rFonts w:ascii="Arial" w:hAnsi="Arial" w:cs="Arial"/>
          <w:sz w:val="20"/>
        </w:rPr>
        <w:t>.</w:t>
      </w:r>
    </w:p>
    <w:p w14:paraId="365980CC" w14:textId="3C1C216A" w:rsidR="00A327D2" w:rsidRDefault="00744249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Zhotovitel dále prohlašuje, že má sjednáno platné pojištění odpovědnosti za škody způsobené případnou vadou projektu</w:t>
      </w:r>
      <w:r w:rsidR="00170743" w:rsidRPr="00E667FB">
        <w:rPr>
          <w:rFonts w:ascii="Arial" w:hAnsi="Arial" w:cs="Arial"/>
          <w:sz w:val="20"/>
        </w:rPr>
        <w:t xml:space="preserve"> </w:t>
      </w:r>
      <w:r w:rsidRPr="00E667FB">
        <w:rPr>
          <w:rFonts w:ascii="Arial" w:hAnsi="Arial" w:cs="Arial"/>
          <w:sz w:val="20"/>
        </w:rPr>
        <w:t xml:space="preserve">ve výši </w:t>
      </w:r>
      <w:r w:rsidR="00A4357D">
        <w:rPr>
          <w:rFonts w:ascii="Arial" w:hAnsi="Arial" w:cs="Arial"/>
          <w:color w:val="auto"/>
          <w:sz w:val="20"/>
        </w:rPr>
        <w:t>2.000.000,-</w:t>
      </w:r>
      <w:r w:rsidRPr="00E667FB">
        <w:rPr>
          <w:rFonts w:ascii="Arial" w:hAnsi="Arial" w:cs="Arial"/>
          <w:sz w:val="20"/>
        </w:rPr>
        <w:t xml:space="preserve"> Kč</w:t>
      </w:r>
      <w:r w:rsidR="006905DC" w:rsidRPr="00E667FB">
        <w:rPr>
          <w:rFonts w:ascii="Arial" w:hAnsi="Arial" w:cs="Arial"/>
          <w:sz w:val="20"/>
        </w:rPr>
        <w:t xml:space="preserve"> a že bude uvedené pojištění po celou dobu trvání této smlouvy udržovat pojištění v platnosti</w:t>
      </w:r>
      <w:r w:rsidRPr="00E667FB">
        <w:rPr>
          <w:rFonts w:ascii="Arial" w:hAnsi="Arial" w:cs="Arial"/>
          <w:sz w:val="20"/>
        </w:rPr>
        <w:t xml:space="preserve">. Kopie pojistné smlouvy je přílohou této </w:t>
      </w:r>
      <w:r w:rsidR="00ED2AD1" w:rsidRPr="00E667FB">
        <w:rPr>
          <w:rFonts w:ascii="Arial" w:hAnsi="Arial" w:cs="Arial"/>
          <w:sz w:val="20"/>
        </w:rPr>
        <w:t>s</w:t>
      </w:r>
      <w:r w:rsidRPr="00E667FB">
        <w:rPr>
          <w:rFonts w:ascii="Arial" w:hAnsi="Arial" w:cs="Arial"/>
          <w:sz w:val="20"/>
        </w:rPr>
        <w:t>mlouvy.</w:t>
      </w:r>
    </w:p>
    <w:p w14:paraId="22AEE4D5" w14:textId="77777777" w:rsidR="00F2382C" w:rsidRPr="00062BC3" w:rsidRDefault="00F2382C" w:rsidP="006C0219">
      <w:pPr>
        <w:pStyle w:val="lnek"/>
        <w:tabs>
          <w:tab w:val="left" w:pos="851"/>
        </w:tabs>
        <w:spacing w:after="180"/>
        <w:ind w:left="431" w:hanging="431"/>
        <w:jc w:val="left"/>
        <w:rPr>
          <w:rFonts w:ascii="Arial" w:hAnsi="Arial" w:cs="Arial"/>
          <w:b w:val="0"/>
          <w:color w:val="auto"/>
          <w:sz w:val="20"/>
        </w:rPr>
      </w:pPr>
      <w:r w:rsidRPr="00062BC3">
        <w:rPr>
          <w:rFonts w:ascii="Arial" w:hAnsi="Arial" w:cs="Arial"/>
          <w:color w:val="auto"/>
          <w:sz w:val="20"/>
        </w:rPr>
        <w:t>Ostatní ujednání</w:t>
      </w:r>
    </w:p>
    <w:p w14:paraId="2A8D873D" w14:textId="77777777" w:rsidR="00F2382C" w:rsidRPr="00E667FB" w:rsidRDefault="00170743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Veškerou d</w:t>
      </w:r>
      <w:r w:rsidR="00F2382C" w:rsidRPr="00E667FB">
        <w:rPr>
          <w:rFonts w:ascii="Arial" w:hAnsi="Arial" w:cs="Arial"/>
          <w:sz w:val="20"/>
        </w:rPr>
        <w:t>okumentac</w:t>
      </w:r>
      <w:r w:rsidRPr="00E667FB">
        <w:rPr>
          <w:rFonts w:ascii="Arial" w:hAnsi="Arial" w:cs="Arial"/>
          <w:sz w:val="20"/>
        </w:rPr>
        <w:t>i</w:t>
      </w:r>
      <w:r w:rsidR="00F2382C" w:rsidRPr="00E667FB">
        <w:rPr>
          <w:rFonts w:ascii="Arial" w:hAnsi="Arial" w:cs="Arial"/>
          <w:sz w:val="20"/>
        </w:rPr>
        <w:t xml:space="preserve"> </w:t>
      </w:r>
      <w:r w:rsidR="005A08DE" w:rsidRPr="00E667FB">
        <w:rPr>
          <w:rFonts w:ascii="Arial" w:hAnsi="Arial" w:cs="Arial"/>
          <w:sz w:val="20"/>
        </w:rPr>
        <w:t xml:space="preserve">a plnění </w:t>
      </w:r>
      <w:r w:rsidRPr="00E667FB">
        <w:rPr>
          <w:rFonts w:ascii="Arial" w:hAnsi="Arial" w:cs="Arial"/>
          <w:sz w:val="20"/>
        </w:rPr>
        <w:t>je zhotovitel povinen</w:t>
      </w:r>
      <w:r w:rsidR="00F2382C" w:rsidRPr="00E667FB">
        <w:rPr>
          <w:rFonts w:ascii="Arial" w:hAnsi="Arial" w:cs="Arial"/>
          <w:sz w:val="20"/>
        </w:rPr>
        <w:t xml:space="preserve"> zpracov</w:t>
      </w:r>
      <w:r w:rsidRPr="00E667FB">
        <w:rPr>
          <w:rFonts w:ascii="Arial" w:hAnsi="Arial" w:cs="Arial"/>
          <w:sz w:val="20"/>
        </w:rPr>
        <w:t>at</w:t>
      </w:r>
      <w:r w:rsidR="00F2382C" w:rsidRPr="00E667FB">
        <w:rPr>
          <w:rFonts w:ascii="Arial" w:hAnsi="Arial" w:cs="Arial"/>
          <w:sz w:val="20"/>
        </w:rPr>
        <w:t xml:space="preserve"> </w:t>
      </w:r>
      <w:r w:rsidR="005A08DE" w:rsidRPr="00E667FB">
        <w:rPr>
          <w:rFonts w:ascii="Arial" w:hAnsi="Arial" w:cs="Arial"/>
          <w:sz w:val="20"/>
        </w:rPr>
        <w:t xml:space="preserve">a poskytnout </w:t>
      </w:r>
      <w:r w:rsidR="00F2382C" w:rsidRPr="00E667FB">
        <w:rPr>
          <w:rFonts w:ascii="Arial" w:hAnsi="Arial" w:cs="Arial"/>
          <w:sz w:val="20"/>
        </w:rPr>
        <w:t>v souladu s platnými technickými předpisy</w:t>
      </w:r>
      <w:r w:rsidR="00764772" w:rsidRPr="00E667FB">
        <w:rPr>
          <w:rFonts w:ascii="Arial" w:hAnsi="Arial" w:cs="Arial"/>
          <w:sz w:val="20"/>
        </w:rPr>
        <w:t xml:space="preserve">, </w:t>
      </w:r>
      <w:r w:rsidR="00F2382C" w:rsidRPr="00E667FB">
        <w:rPr>
          <w:rFonts w:ascii="Arial" w:hAnsi="Arial" w:cs="Arial"/>
          <w:sz w:val="20"/>
        </w:rPr>
        <w:t>normami</w:t>
      </w:r>
      <w:r w:rsidR="00681624" w:rsidRPr="00E667FB">
        <w:rPr>
          <w:rFonts w:ascii="Arial" w:hAnsi="Arial" w:cs="Arial"/>
          <w:sz w:val="20"/>
        </w:rPr>
        <w:t xml:space="preserve"> a právními předpisy</w:t>
      </w:r>
      <w:r w:rsidR="00F2382C" w:rsidRPr="00E667FB">
        <w:rPr>
          <w:rFonts w:ascii="Arial" w:hAnsi="Arial" w:cs="Arial"/>
          <w:sz w:val="20"/>
        </w:rPr>
        <w:t>.</w:t>
      </w:r>
    </w:p>
    <w:p w14:paraId="1289EA0F" w14:textId="77777777" w:rsidR="00FB5DD0" w:rsidRPr="00E667FB" w:rsidRDefault="00FB5DD0" w:rsidP="00E667FB">
      <w:pPr>
        <w:pStyle w:val="Bodsmlouvy-21"/>
        <w:rPr>
          <w:rFonts w:ascii="Arial" w:hAnsi="Arial" w:cs="Arial"/>
          <w:sz w:val="20"/>
        </w:rPr>
      </w:pPr>
      <w:r w:rsidRPr="004A5B96">
        <w:rPr>
          <w:rFonts w:ascii="Arial" w:hAnsi="Arial" w:cs="Arial"/>
          <w:sz w:val="20"/>
        </w:rPr>
        <w:t xml:space="preserve">Zhotovitel se </w:t>
      </w:r>
      <w:r w:rsidR="002F1FBA">
        <w:rPr>
          <w:rFonts w:ascii="Arial" w:hAnsi="Arial" w:cs="Arial"/>
          <w:sz w:val="20"/>
        </w:rPr>
        <w:t xml:space="preserve">dále </w:t>
      </w:r>
      <w:r w:rsidRPr="004A5B96">
        <w:rPr>
          <w:rFonts w:ascii="Arial" w:hAnsi="Arial" w:cs="Arial"/>
          <w:sz w:val="20"/>
        </w:rPr>
        <w:t xml:space="preserve">zavazuje, že </w:t>
      </w:r>
      <w:r w:rsidR="002F1FBA">
        <w:rPr>
          <w:rFonts w:ascii="Arial" w:hAnsi="Arial" w:cs="Arial"/>
          <w:sz w:val="20"/>
        </w:rPr>
        <w:t>dílo bude vytvořeno v souladu</w:t>
      </w:r>
      <w:r w:rsidRPr="004A5B96">
        <w:rPr>
          <w:rFonts w:ascii="Arial" w:hAnsi="Arial" w:cs="Arial"/>
          <w:sz w:val="20"/>
        </w:rPr>
        <w:t xml:space="preserve"> se zákonem č. 121/2000 Sb., autorský zákon, ve znění pozdějších předpisů, a že užíváním díla objednatel neporuší žádné právo třetí osoby.</w:t>
      </w:r>
    </w:p>
    <w:p w14:paraId="4FE4EC15" w14:textId="4D6560A7" w:rsidR="005F73CD" w:rsidRDefault="004A5B96" w:rsidP="00E667FB">
      <w:pPr>
        <w:pStyle w:val="Bodsmlouvy-21"/>
        <w:rPr>
          <w:rFonts w:ascii="Arial" w:hAnsi="Arial" w:cs="Arial"/>
          <w:sz w:val="20"/>
        </w:rPr>
      </w:pPr>
      <w:r w:rsidRPr="00391D0D">
        <w:rPr>
          <w:rFonts w:ascii="Arial" w:hAnsi="Arial" w:cs="Arial"/>
          <w:sz w:val="20"/>
        </w:rPr>
        <w:t xml:space="preserve">Zhotovitel uděluje objednateli výlučnou licenci po </w:t>
      </w:r>
      <w:r w:rsidR="00F94358">
        <w:rPr>
          <w:rFonts w:ascii="Arial" w:hAnsi="Arial" w:cs="Arial"/>
          <w:sz w:val="20"/>
        </w:rPr>
        <w:t>dobu autorskoprávní ochrany díla i jeho částí</w:t>
      </w:r>
      <w:r w:rsidR="005B183D">
        <w:rPr>
          <w:rFonts w:ascii="Arial" w:hAnsi="Arial" w:cs="Arial"/>
          <w:sz w:val="20"/>
        </w:rPr>
        <w:t xml:space="preserve"> podléhající autorskoprávní ochraně,</w:t>
      </w:r>
      <w:r w:rsidR="00F94358">
        <w:rPr>
          <w:rFonts w:ascii="Arial" w:hAnsi="Arial" w:cs="Arial"/>
          <w:sz w:val="20"/>
        </w:rPr>
        <w:t xml:space="preserve"> </w:t>
      </w:r>
      <w:r w:rsidR="00971F4C">
        <w:rPr>
          <w:rFonts w:ascii="Arial" w:hAnsi="Arial" w:cs="Arial"/>
          <w:sz w:val="20"/>
        </w:rPr>
        <w:t>užít</w:t>
      </w:r>
      <w:r w:rsidR="002F1FBA" w:rsidRPr="002F1FBA">
        <w:rPr>
          <w:rFonts w:ascii="Arial" w:hAnsi="Arial" w:cs="Arial"/>
          <w:sz w:val="20"/>
        </w:rPr>
        <w:t xml:space="preserve"> </w:t>
      </w:r>
      <w:r w:rsidR="002F1FBA">
        <w:rPr>
          <w:rFonts w:ascii="Arial" w:hAnsi="Arial" w:cs="Arial"/>
          <w:sz w:val="20"/>
        </w:rPr>
        <w:t>je</w:t>
      </w:r>
      <w:r w:rsidRPr="00391D0D">
        <w:rPr>
          <w:rFonts w:ascii="Arial" w:hAnsi="Arial" w:cs="Arial"/>
          <w:sz w:val="20"/>
        </w:rPr>
        <w:t xml:space="preserve">, a to všemi způsoby užití ve smyslu § 12 autorského </w:t>
      </w:r>
      <w:r w:rsidRPr="00391D0D">
        <w:rPr>
          <w:rFonts w:ascii="Arial" w:hAnsi="Arial" w:cs="Arial"/>
          <w:sz w:val="20"/>
        </w:rPr>
        <w:lastRenderedPageBreak/>
        <w:t>zákona, které přichází vzhledem k charakteru díla v úvahu, pro území celého světa. Úplata za poskytnutí licence je součástí ceny za dílo.</w:t>
      </w:r>
    </w:p>
    <w:p w14:paraId="1C41C908" w14:textId="77777777" w:rsidR="000F6B93" w:rsidRDefault="00F15EF5" w:rsidP="00E667FB">
      <w:pPr>
        <w:pStyle w:val="Bodsmlouvy-21"/>
        <w:rPr>
          <w:rFonts w:ascii="Arial" w:hAnsi="Arial" w:cs="Arial"/>
          <w:sz w:val="20"/>
        </w:rPr>
      </w:pPr>
      <w:r w:rsidRPr="009039A8">
        <w:rPr>
          <w:rFonts w:ascii="Arial" w:hAnsi="Arial" w:cs="Arial"/>
          <w:sz w:val="20"/>
        </w:rPr>
        <w:t xml:space="preserve">Objednatel, či jiná jím pověřená osoba, je i bez souhlasu zhotovitele oprávněn upravit či měnit dílo nebo jeho část </w:t>
      </w:r>
      <w:r w:rsidR="00235178">
        <w:rPr>
          <w:rFonts w:ascii="Arial" w:hAnsi="Arial" w:cs="Arial"/>
          <w:sz w:val="20"/>
        </w:rPr>
        <w:t xml:space="preserve">vč. </w:t>
      </w:r>
      <w:r w:rsidR="00662026">
        <w:rPr>
          <w:rFonts w:ascii="Arial" w:hAnsi="Arial" w:cs="Arial"/>
          <w:sz w:val="20"/>
        </w:rPr>
        <w:t>dokončení díla či jeho části</w:t>
      </w:r>
      <w:r w:rsidRPr="009039A8">
        <w:rPr>
          <w:rFonts w:ascii="Arial" w:hAnsi="Arial" w:cs="Arial"/>
          <w:sz w:val="20"/>
        </w:rPr>
        <w:t>.</w:t>
      </w:r>
    </w:p>
    <w:p w14:paraId="22CA04DC" w14:textId="77777777" w:rsidR="00662026" w:rsidRDefault="00391D0D" w:rsidP="00E667FB">
      <w:pPr>
        <w:pStyle w:val="Bodsmlouvy-21"/>
        <w:rPr>
          <w:rFonts w:ascii="Arial" w:hAnsi="Arial" w:cs="Arial"/>
          <w:sz w:val="20"/>
        </w:rPr>
      </w:pPr>
      <w:r w:rsidRPr="000F6B93">
        <w:rPr>
          <w:rFonts w:ascii="Arial" w:hAnsi="Arial" w:cs="Arial"/>
          <w:sz w:val="20"/>
        </w:rPr>
        <w:t>Smluvní strany se dohodly, že zhotovitel nebude vůči objednateli požadovat dodatečnou odměnu.</w:t>
      </w:r>
    </w:p>
    <w:p w14:paraId="3B29344E" w14:textId="77777777" w:rsidR="00662026" w:rsidRDefault="00391D0D" w:rsidP="00E667FB">
      <w:pPr>
        <w:pStyle w:val="Bodsmlouvy-21"/>
        <w:rPr>
          <w:rFonts w:ascii="Arial" w:hAnsi="Arial" w:cs="Arial"/>
          <w:sz w:val="20"/>
        </w:rPr>
      </w:pPr>
      <w:r w:rsidRPr="00662026">
        <w:rPr>
          <w:rFonts w:ascii="Arial" w:hAnsi="Arial" w:cs="Arial"/>
          <w:sz w:val="20"/>
        </w:rPr>
        <w:t>Objednatel není povinen majetková práva využít.</w:t>
      </w:r>
    </w:p>
    <w:p w14:paraId="4922CE13" w14:textId="5F1B5FEF" w:rsidR="00B352BA" w:rsidRPr="00B352BA" w:rsidRDefault="002A6914" w:rsidP="009A76C1">
      <w:pPr>
        <w:pStyle w:val="Bodsmlouvy-21"/>
        <w:rPr>
          <w:rFonts w:ascii="Arial" w:hAnsi="Arial" w:cs="Arial"/>
          <w:sz w:val="20"/>
        </w:rPr>
      </w:pPr>
      <w:r w:rsidRPr="00B352BA">
        <w:rPr>
          <w:rFonts w:ascii="Arial" w:hAnsi="Arial" w:cs="Arial"/>
          <w:sz w:val="20"/>
        </w:rPr>
        <w:t>Zánikem objednatele  přechází výkon majetkových práv k dílu na jeho právního nástupce.</w:t>
      </w:r>
    </w:p>
    <w:p w14:paraId="402361CD" w14:textId="77777777" w:rsidR="002A6914" w:rsidRDefault="002A6914" w:rsidP="00CE177F">
      <w:pPr>
        <w:pStyle w:val="Bodsmlouvy-21"/>
        <w:numPr>
          <w:ilvl w:val="0"/>
          <w:numId w:val="0"/>
        </w:numPr>
        <w:ind w:left="510"/>
        <w:rPr>
          <w:rFonts w:ascii="Arial" w:hAnsi="Arial" w:cs="Arial"/>
          <w:sz w:val="20"/>
        </w:rPr>
      </w:pPr>
    </w:p>
    <w:p w14:paraId="3F23E975" w14:textId="77777777" w:rsidR="00F2382C" w:rsidRPr="00062BC3" w:rsidRDefault="00F2382C" w:rsidP="006C0219">
      <w:pPr>
        <w:pStyle w:val="lnek"/>
        <w:tabs>
          <w:tab w:val="left" w:pos="851"/>
        </w:tabs>
        <w:spacing w:after="180"/>
        <w:ind w:left="431" w:hanging="431"/>
        <w:jc w:val="left"/>
        <w:rPr>
          <w:rFonts w:ascii="Arial" w:hAnsi="Arial" w:cs="Arial"/>
          <w:color w:val="auto"/>
          <w:sz w:val="20"/>
        </w:rPr>
      </w:pPr>
      <w:r w:rsidRPr="00062BC3">
        <w:rPr>
          <w:rFonts w:ascii="Arial" w:hAnsi="Arial" w:cs="Arial"/>
          <w:color w:val="auto"/>
          <w:sz w:val="20"/>
        </w:rPr>
        <w:t>Smluvní pokuty</w:t>
      </w:r>
      <w:r w:rsidR="002B63BA">
        <w:rPr>
          <w:rFonts w:ascii="Arial" w:hAnsi="Arial" w:cs="Arial"/>
          <w:color w:val="auto"/>
          <w:sz w:val="20"/>
        </w:rPr>
        <w:t>, odstoupení od smlouvy</w:t>
      </w:r>
    </w:p>
    <w:p w14:paraId="5FBFF12A" w14:textId="7B8DB132" w:rsidR="00F2382C" w:rsidRPr="00E667FB" w:rsidRDefault="00D66986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Zhotovitel se zavazuje zaplatit objednateli s</w:t>
      </w:r>
      <w:r w:rsidR="00F2382C" w:rsidRPr="00E667FB">
        <w:rPr>
          <w:rFonts w:ascii="Arial" w:hAnsi="Arial" w:cs="Arial"/>
          <w:sz w:val="20"/>
        </w:rPr>
        <w:t>mluvní pokut</w:t>
      </w:r>
      <w:r w:rsidRPr="00E667FB">
        <w:rPr>
          <w:rFonts w:ascii="Arial" w:hAnsi="Arial" w:cs="Arial"/>
          <w:sz w:val="20"/>
        </w:rPr>
        <w:t>u</w:t>
      </w:r>
      <w:r w:rsidR="00F2382C" w:rsidRPr="00E667FB">
        <w:rPr>
          <w:rFonts w:ascii="Arial" w:hAnsi="Arial" w:cs="Arial"/>
          <w:sz w:val="20"/>
        </w:rPr>
        <w:t xml:space="preserve"> za prodlení </w:t>
      </w:r>
      <w:r w:rsidR="00BC0918" w:rsidRPr="00E667FB">
        <w:rPr>
          <w:rFonts w:ascii="Arial" w:hAnsi="Arial" w:cs="Arial"/>
          <w:sz w:val="20"/>
        </w:rPr>
        <w:t xml:space="preserve">s </w:t>
      </w:r>
      <w:r w:rsidR="00014D4E" w:rsidRPr="00E667FB">
        <w:rPr>
          <w:rFonts w:ascii="Arial" w:hAnsi="Arial" w:cs="Arial"/>
          <w:sz w:val="20"/>
        </w:rPr>
        <w:t xml:space="preserve">provedením </w:t>
      </w:r>
      <w:r w:rsidR="000E1458" w:rsidRPr="00E667FB">
        <w:rPr>
          <w:rFonts w:ascii="Arial" w:hAnsi="Arial" w:cs="Arial"/>
          <w:sz w:val="20"/>
        </w:rPr>
        <w:t xml:space="preserve">jakékoli </w:t>
      </w:r>
      <w:r w:rsidR="007F38D9" w:rsidRPr="00E667FB">
        <w:rPr>
          <w:rFonts w:ascii="Arial" w:hAnsi="Arial" w:cs="Arial"/>
          <w:sz w:val="20"/>
        </w:rPr>
        <w:t>z částí</w:t>
      </w:r>
      <w:r w:rsidR="000E1458" w:rsidRPr="00E667FB">
        <w:rPr>
          <w:rFonts w:ascii="Arial" w:hAnsi="Arial" w:cs="Arial"/>
          <w:sz w:val="20"/>
        </w:rPr>
        <w:t xml:space="preserve"> </w:t>
      </w:r>
      <w:r w:rsidR="00F2382C" w:rsidRPr="00E667FB">
        <w:rPr>
          <w:rFonts w:ascii="Arial" w:hAnsi="Arial" w:cs="Arial"/>
          <w:sz w:val="20"/>
        </w:rPr>
        <w:t>díla dle čl. 4 této smlouvy</w:t>
      </w:r>
      <w:r w:rsidR="002F1FBA" w:rsidRPr="00E667FB">
        <w:rPr>
          <w:rFonts w:ascii="Arial" w:hAnsi="Arial" w:cs="Arial"/>
          <w:sz w:val="20"/>
        </w:rPr>
        <w:t xml:space="preserve"> ve sjednaných termínech</w:t>
      </w:r>
      <w:r w:rsidR="007F38D9" w:rsidRPr="00E667FB">
        <w:rPr>
          <w:rFonts w:ascii="Arial" w:hAnsi="Arial" w:cs="Arial"/>
          <w:sz w:val="20"/>
        </w:rPr>
        <w:t>, a to</w:t>
      </w:r>
      <w:r w:rsidR="00F2382C" w:rsidRPr="00E667FB">
        <w:rPr>
          <w:rFonts w:ascii="Arial" w:hAnsi="Arial" w:cs="Arial"/>
          <w:sz w:val="20"/>
        </w:rPr>
        <w:t xml:space="preserve"> ve výši </w:t>
      </w:r>
      <w:r w:rsidR="00014D4E" w:rsidRPr="00E667FB">
        <w:rPr>
          <w:rFonts w:ascii="Arial" w:hAnsi="Arial" w:cs="Arial"/>
          <w:sz w:val="20"/>
        </w:rPr>
        <w:t xml:space="preserve">0,5 </w:t>
      </w:r>
      <w:r w:rsidR="00F2382C" w:rsidRPr="00E667FB">
        <w:rPr>
          <w:rFonts w:ascii="Arial" w:hAnsi="Arial" w:cs="Arial"/>
          <w:sz w:val="20"/>
        </w:rPr>
        <w:t xml:space="preserve">% z ceny </w:t>
      </w:r>
      <w:r w:rsidR="00B66282" w:rsidRPr="00E667FB">
        <w:rPr>
          <w:rFonts w:ascii="Arial" w:hAnsi="Arial" w:cs="Arial"/>
          <w:sz w:val="20"/>
        </w:rPr>
        <w:t xml:space="preserve">části </w:t>
      </w:r>
      <w:r w:rsidR="00F2382C" w:rsidRPr="00E667FB">
        <w:rPr>
          <w:rFonts w:ascii="Arial" w:hAnsi="Arial" w:cs="Arial"/>
          <w:sz w:val="20"/>
        </w:rPr>
        <w:t xml:space="preserve">díla </w:t>
      </w:r>
      <w:r w:rsidR="004C5DDE">
        <w:rPr>
          <w:rFonts w:ascii="Arial" w:hAnsi="Arial" w:cs="Arial"/>
          <w:sz w:val="20"/>
        </w:rPr>
        <w:t>včetně</w:t>
      </w:r>
      <w:r w:rsidR="00690EC4" w:rsidRPr="00E667FB">
        <w:rPr>
          <w:rFonts w:ascii="Arial" w:hAnsi="Arial" w:cs="Arial"/>
          <w:sz w:val="20"/>
        </w:rPr>
        <w:t xml:space="preserve"> DPH</w:t>
      </w:r>
      <w:r w:rsidR="000E1458" w:rsidRPr="00E667FB">
        <w:rPr>
          <w:rFonts w:ascii="Arial" w:hAnsi="Arial" w:cs="Arial"/>
          <w:sz w:val="20"/>
        </w:rPr>
        <w:t>, ohledně něhož se zhotovitel ocitnul v prodlení,</w:t>
      </w:r>
      <w:r w:rsidR="00690EC4" w:rsidRPr="00E667FB">
        <w:rPr>
          <w:rFonts w:ascii="Arial" w:hAnsi="Arial" w:cs="Arial"/>
          <w:sz w:val="20"/>
        </w:rPr>
        <w:t xml:space="preserve"> </w:t>
      </w:r>
      <w:r w:rsidR="00F2382C" w:rsidRPr="00E667FB">
        <w:rPr>
          <w:rFonts w:ascii="Arial" w:hAnsi="Arial" w:cs="Arial"/>
          <w:sz w:val="20"/>
        </w:rPr>
        <w:t>za každý den prodlení</w:t>
      </w:r>
      <w:r w:rsidR="00BC0918" w:rsidRPr="00E667FB">
        <w:rPr>
          <w:rFonts w:ascii="Arial" w:hAnsi="Arial" w:cs="Arial"/>
          <w:sz w:val="20"/>
        </w:rPr>
        <w:t>.</w:t>
      </w:r>
    </w:p>
    <w:p w14:paraId="6193B2EB" w14:textId="77777777" w:rsidR="00B360D2" w:rsidRPr="00E667FB" w:rsidRDefault="00B360D2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V případě prodlení </w:t>
      </w:r>
      <w:r w:rsidR="00821831" w:rsidRPr="00E667FB">
        <w:rPr>
          <w:rFonts w:ascii="Arial" w:hAnsi="Arial" w:cs="Arial"/>
          <w:sz w:val="20"/>
        </w:rPr>
        <w:t>z</w:t>
      </w:r>
      <w:r w:rsidRPr="00E667FB">
        <w:rPr>
          <w:rFonts w:ascii="Arial" w:hAnsi="Arial" w:cs="Arial"/>
          <w:sz w:val="20"/>
        </w:rPr>
        <w:t xml:space="preserve">hotovitele s odstraňováním vad </w:t>
      </w:r>
      <w:r w:rsidR="002E45DB" w:rsidRPr="00E667FB">
        <w:rPr>
          <w:rFonts w:ascii="Arial" w:hAnsi="Arial" w:cs="Arial"/>
          <w:sz w:val="20"/>
        </w:rPr>
        <w:t>nebo</w:t>
      </w:r>
      <w:r w:rsidRPr="00E667FB">
        <w:rPr>
          <w:rFonts w:ascii="Arial" w:hAnsi="Arial" w:cs="Arial"/>
          <w:sz w:val="20"/>
        </w:rPr>
        <w:t xml:space="preserve"> nedodělků </w:t>
      </w:r>
      <w:r w:rsidR="002E45DB" w:rsidRPr="00E667FB">
        <w:rPr>
          <w:rFonts w:ascii="Arial" w:hAnsi="Arial" w:cs="Arial"/>
          <w:sz w:val="20"/>
        </w:rPr>
        <w:t>dle bodu 8.</w:t>
      </w:r>
      <w:r w:rsidR="003E1602">
        <w:rPr>
          <w:rFonts w:ascii="Arial" w:hAnsi="Arial" w:cs="Arial"/>
          <w:sz w:val="20"/>
        </w:rPr>
        <w:t>5</w:t>
      </w:r>
      <w:r w:rsidR="002E45DB" w:rsidRPr="00E667FB">
        <w:rPr>
          <w:rFonts w:ascii="Arial" w:hAnsi="Arial" w:cs="Arial"/>
          <w:sz w:val="20"/>
        </w:rPr>
        <w:t xml:space="preserve"> této smlouvy </w:t>
      </w:r>
      <w:r w:rsidR="009B7BEF" w:rsidRPr="00E667FB">
        <w:rPr>
          <w:rFonts w:ascii="Arial" w:hAnsi="Arial" w:cs="Arial"/>
          <w:sz w:val="20"/>
        </w:rPr>
        <w:t xml:space="preserve">se </w:t>
      </w:r>
      <w:r w:rsidRPr="00E667FB">
        <w:rPr>
          <w:rFonts w:ascii="Arial" w:hAnsi="Arial" w:cs="Arial"/>
          <w:sz w:val="20"/>
        </w:rPr>
        <w:t xml:space="preserve">zhotovitel </w:t>
      </w:r>
      <w:r w:rsidR="009B7BEF" w:rsidRPr="00E667FB">
        <w:rPr>
          <w:rFonts w:ascii="Arial" w:hAnsi="Arial" w:cs="Arial"/>
          <w:sz w:val="20"/>
        </w:rPr>
        <w:t xml:space="preserve">zavazuje zaplatit </w:t>
      </w:r>
      <w:r w:rsidRPr="00E667FB">
        <w:rPr>
          <w:rFonts w:ascii="Arial" w:hAnsi="Arial" w:cs="Arial"/>
          <w:sz w:val="20"/>
        </w:rPr>
        <w:t xml:space="preserve">objednateli smluvní pokutu ve výši 1.000,- Kč za každou vadu </w:t>
      </w:r>
      <w:r w:rsidR="00A55B87" w:rsidRPr="00E667FB">
        <w:rPr>
          <w:rFonts w:ascii="Arial" w:hAnsi="Arial" w:cs="Arial"/>
          <w:sz w:val="20"/>
        </w:rPr>
        <w:t xml:space="preserve">nebo nedodělek </w:t>
      </w:r>
      <w:r w:rsidRPr="00E667FB">
        <w:rPr>
          <w:rFonts w:ascii="Arial" w:hAnsi="Arial" w:cs="Arial"/>
          <w:sz w:val="20"/>
        </w:rPr>
        <w:t>a den prodlení.</w:t>
      </w:r>
    </w:p>
    <w:p w14:paraId="7A43D954" w14:textId="77777777" w:rsidR="00D53A36" w:rsidRDefault="00BB1BAC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Zhotovitel se zavazuje zaplatit objednateli </w:t>
      </w:r>
      <w:r w:rsidR="00CA7F0B" w:rsidRPr="00E667FB">
        <w:rPr>
          <w:rFonts w:ascii="Arial" w:hAnsi="Arial" w:cs="Arial"/>
          <w:sz w:val="20"/>
        </w:rPr>
        <w:t>z</w:t>
      </w:r>
      <w:r w:rsidR="00F303CB" w:rsidRPr="00E667FB">
        <w:rPr>
          <w:rFonts w:ascii="Arial" w:hAnsi="Arial" w:cs="Arial"/>
          <w:sz w:val="20"/>
        </w:rPr>
        <w:t>a zvlášť hrubé porušení povinností zhotovitele</w:t>
      </w:r>
      <w:r w:rsidR="00DA4C62" w:rsidRPr="00E667FB">
        <w:rPr>
          <w:rFonts w:ascii="Arial" w:hAnsi="Arial" w:cs="Arial"/>
          <w:sz w:val="20"/>
        </w:rPr>
        <w:t>, kterým se rozumí</w:t>
      </w:r>
      <w:r w:rsidR="00F303CB" w:rsidRPr="00E667FB">
        <w:rPr>
          <w:rFonts w:ascii="Arial" w:hAnsi="Arial" w:cs="Arial"/>
          <w:sz w:val="20"/>
        </w:rPr>
        <w:t xml:space="preserve"> </w:t>
      </w:r>
      <w:r w:rsidR="004C058B" w:rsidRPr="00E667FB">
        <w:rPr>
          <w:rFonts w:ascii="Arial" w:hAnsi="Arial" w:cs="Arial"/>
          <w:sz w:val="20"/>
        </w:rPr>
        <w:t xml:space="preserve">nedodržení postupu dle </w:t>
      </w:r>
      <w:r w:rsidR="00D53A36" w:rsidRPr="00E667FB">
        <w:rPr>
          <w:rFonts w:ascii="Arial" w:hAnsi="Arial" w:cs="Arial"/>
          <w:sz w:val="20"/>
        </w:rPr>
        <w:t xml:space="preserve">bodu </w:t>
      </w:r>
      <w:r w:rsidR="004C058B" w:rsidRPr="00E667FB">
        <w:rPr>
          <w:rFonts w:ascii="Arial" w:hAnsi="Arial" w:cs="Arial"/>
          <w:sz w:val="20"/>
        </w:rPr>
        <w:t>7.1</w:t>
      </w:r>
      <w:r w:rsidR="00C4011B" w:rsidRPr="00E667FB">
        <w:rPr>
          <w:rFonts w:ascii="Arial" w:hAnsi="Arial" w:cs="Arial"/>
          <w:sz w:val="20"/>
        </w:rPr>
        <w:t xml:space="preserve"> </w:t>
      </w:r>
      <w:r w:rsidR="00B66282" w:rsidRPr="00E667FB">
        <w:rPr>
          <w:rFonts w:ascii="Arial" w:hAnsi="Arial" w:cs="Arial"/>
          <w:sz w:val="20"/>
        </w:rPr>
        <w:t>nebo</w:t>
      </w:r>
      <w:r w:rsidR="00C4011B" w:rsidRPr="00E667FB">
        <w:rPr>
          <w:rFonts w:ascii="Arial" w:hAnsi="Arial" w:cs="Arial"/>
          <w:sz w:val="20"/>
        </w:rPr>
        <w:t xml:space="preserve"> </w:t>
      </w:r>
      <w:r w:rsidR="005264EB" w:rsidRPr="00E667FB">
        <w:rPr>
          <w:rFonts w:ascii="Arial" w:hAnsi="Arial" w:cs="Arial"/>
          <w:sz w:val="20"/>
        </w:rPr>
        <w:t xml:space="preserve">nezjednání </w:t>
      </w:r>
      <w:r w:rsidR="00F303CB" w:rsidRPr="00E667FB">
        <w:rPr>
          <w:rFonts w:ascii="Arial" w:hAnsi="Arial" w:cs="Arial"/>
          <w:sz w:val="20"/>
        </w:rPr>
        <w:t xml:space="preserve">nápravy v termínu dle </w:t>
      </w:r>
      <w:r w:rsidR="00D53A36" w:rsidRPr="00E667FB">
        <w:rPr>
          <w:rFonts w:ascii="Arial" w:hAnsi="Arial" w:cs="Arial"/>
          <w:sz w:val="20"/>
        </w:rPr>
        <w:t xml:space="preserve">bodu </w:t>
      </w:r>
      <w:r w:rsidR="003E1602">
        <w:rPr>
          <w:rFonts w:ascii="Arial" w:hAnsi="Arial" w:cs="Arial"/>
          <w:sz w:val="20"/>
        </w:rPr>
        <w:t>7.3</w:t>
      </w:r>
      <w:r w:rsidR="00F303CB" w:rsidRPr="00E667FB">
        <w:rPr>
          <w:rFonts w:ascii="Arial" w:hAnsi="Arial" w:cs="Arial"/>
          <w:sz w:val="20"/>
        </w:rPr>
        <w:t xml:space="preserve"> této smlouvy</w:t>
      </w:r>
      <w:r w:rsidR="00CA7F0B" w:rsidRPr="00E667FB">
        <w:rPr>
          <w:rFonts w:ascii="Arial" w:hAnsi="Arial" w:cs="Arial"/>
          <w:sz w:val="20"/>
        </w:rPr>
        <w:t xml:space="preserve">, smluvní pokutu ve výši </w:t>
      </w:r>
      <w:r w:rsidR="00776C9E" w:rsidRPr="00E667FB">
        <w:rPr>
          <w:rFonts w:ascii="Arial" w:hAnsi="Arial" w:cs="Arial"/>
          <w:sz w:val="20"/>
        </w:rPr>
        <w:t>30</w:t>
      </w:r>
      <w:r w:rsidR="006160DB">
        <w:rPr>
          <w:rFonts w:ascii="Arial" w:hAnsi="Arial" w:cs="Arial"/>
          <w:sz w:val="20"/>
        </w:rPr>
        <w:t xml:space="preserve"> </w:t>
      </w:r>
      <w:r w:rsidR="00CA7F0B" w:rsidRPr="00E667FB">
        <w:rPr>
          <w:rFonts w:ascii="Arial" w:hAnsi="Arial" w:cs="Arial"/>
          <w:sz w:val="20"/>
        </w:rPr>
        <w:t>% z ceny díla vč. DPH, ohledně níž došlo k</w:t>
      </w:r>
      <w:r w:rsidR="009740DC" w:rsidRPr="00E667FB">
        <w:rPr>
          <w:rFonts w:ascii="Arial" w:hAnsi="Arial" w:cs="Arial"/>
          <w:sz w:val="20"/>
        </w:rPr>
        <w:t> </w:t>
      </w:r>
      <w:r w:rsidR="00CA7F0B" w:rsidRPr="00E667FB">
        <w:rPr>
          <w:rFonts w:ascii="Arial" w:hAnsi="Arial" w:cs="Arial"/>
          <w:sz w:val="20"/>
        </w:rPr>
        <w:t>porušení</w:t>
      </w:r>
      <w:r w:rsidR="009740DC" w:rsidRPr="00E667FB">
        <w:rPr>
          <w:rFonts w:ascii="Arial" w:hAnsi="Arial" w:cs="Arial"/>
          <w:sz w:val="20"/>
        </w:rPr>
        <w:t xml:space="preserve"> povinností</w:t>
      </w:r>
      <w:r w:rsidR="00C4011B" w:rsidRPr="00E667FB">
        <w:rPr>
          <w:rFonts w:ascii="Arial" w:hAnsi="Arial" w:cs="Arial"/>
          <w:sz w:val="20"/>
        </w:rPr>
        <w:t>.</w:t>
      </w:r>
    </w:p>
    <w:p w14:paraId="17F5644E" w14:textId="77777777" w:rsidR="00F2382C" w:rsidRPr="00E667FB" w:rsidRDefault="00E53C2E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Zhotovitel zaplatí smluvní pokutu na účet objednatele do 21 (</w:t>
      </w:r>
      <w:proofErr w:type="spellStart"/>
      <w:r w:rsidRPr="00E667FB">
        <w:rPr>
          <w:rFonts w:ascii="Arial" w:hAnsi="Arial" w:cs="Arial"/>
          <w:sz w:val="20"/>
        </w:rPr>
        <w:t>dvacetijedna</w:t>
      </w:r>
      <w:proofErr w:type="spellEnd"/>
      <w:r w:rsidRPr="00E667FB">
        <w:rPr>
          <w:rFonts w:ascii="Arial" w:hAnsi="Arial" w:cs="Arial"/>
          <w:sz w:val="20"/>
        </w:rPr>
        <w:t xml:space="preserve">) kalendářních dnů po obdržení vyúčtování smluvní pokuty. Objednatel je oprávněn, zejména v případě, kdy zhotovitel ve stanovené lhůtě neuhradí smluvní pokutu, </w:t>
      </w:r>
      <w:r w:rsidR="00865349" w:rsidRPr="00E667FB">
        <w:rPr>
          <w:rFonts w:ascii="Arial" w:hAnsi="Arial" w:cs="Arial"/>
          <w:sz w:val="20"/>
        </w:rPr>
        <w:t xml:space="preserve">započítat své nároky na smluvní pokutu </w:t>
      </w:r>
      <w:r w:rsidRPr="00E667FB">
        <w:rPr>
          <w:rFonts w:ascii="Arial" w:hAnsi="Arial" w:cs="Arial"/>
          <w:sz w:val="20"/>
        </w:rPr>
        <w:t>vůči</w:t>
      </w:r>
      <w:r w:rsidR="00865349" w:rsidRPr="00E667FB">
        <w:rPr>
          <w:rFonts w:ascii="Arial" w:hAnsi="Arial" w:cs="Arial"/>
          <w:sz w:val="20"/>
        </w:rPr>
        <w:t xml:space="preserve"> jakýmkoli pohledávkám zhotovitele vůči objednateli.</w:t>
      </w:r>
    </w:p>
    <w:p w14:paraId="3C15B052" w14:textId="77777777" w:rsidR="005434BA" w:rsidRPr="00E667FB" w:rsidRDefault="00E53C2E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Pokud není v ostatních ustanoveních smlouvy řečeno jinak, zaplacení smluvní pokuty zhotovitelem nezbavuje zhotovitele závazku splnit povinnosti dané mu touto smlouvou</w:t>
      </w:r>
      <w:r w:rsidR="00F303CB" w:rsidRPr="00E667FB">
        <w:rPr>
          <w:rFonts w:ascii="Arial" w:hAnsi="Arial" w:cs="Arial"/>
          <w:sz w:val="20"/>
        </w:rPr>
        <w:t xml:space="preserve"> včetně povinnosti náhrady škody</w:t>
      </w:r>
      <w:r w:rsidR="00AB36C9" w:rsidRPr="00E667FB">
        <w:rPr>
          <w:rFonts w:ascii="Arial" w:hAnsi="Arial" w:cs="Arial"/>
          <w:sz w:val="20"/>
        </w:rPr>
        <w:t>, a to náhrady škody v plné výši</w:t>
      </w:r>
      <w:r w:rsidR="00B94F18" w:rsidRPr="00E667FB">
        <w:rPr>
          <w:rFonts w:ascii="Arial" w:hAnsi="Arial" w:cs="Arial"/>
          <w:sz w:val="20"/>
        </w:rPr>
        <w:t>.</w:t>
      </w:r>
    </w:p>
    <w:p w14:paraId="271A052B" w14:textId="77777777" w:rsidR="00910AE1" w:rsidRPr="00E667FB" w:rsidRDefault="00EF69D3" w:rsidP="00E667FB">
      <w:pPr>
        <w:pStyle w:val="Bodsmlouvy-21"/>
        <w:rPr>
          <w:rFonts w:ascii="Arial" w:hAnsi="Arial" w:cs="Arial"/>
          <w:sz w:val="20"/>
        </w:rPr>
      </w:pPr>
      <w:r w:rsidRPr="005434BA">
        <w:rPr>
          <w:rFonts w:ascii="Arial" w:hAnsi="Arial" w:cs="Arial"/>
          <w:sz w:val="20"/>
        </w:rPr>
        <w:t xml:space="preserve">Objednatel </w:t>
      </w:r>
      <w:r w:rsidR="005434BA" w:rsidRPr="005434BA">
        <w:rPr>
          <w:rFonts w:ascii="Arial" w:hAnsi="Arial" w:cs="Arial"/>
          <w:sz w:val="20"/>
        </w:rPr>
        <w:t>i</w:t>
      </w:r>
      <w:r w:rsidRPr="005434BA">
        <w:rPr>
          <w:rFonts w:ascii="Arial" w:hAnsi="Arial" w:cs="Arial"/>
          <w:sz w:val="20"/>
        </w:rPr>
        <w:t xml:space="preserve"> zhotovitel jsou oprávněni odstoupit od smlouvy v případě, je-li na majetek druhé strany prohlášen konkurs nebo je-li tento návrh zamítnut pro nedostatek majetku, nebo druhá strana vstoupila do likvidace.</w:t>
      </w:r>
    </w:p>
    <w:p w14:paraId="2C45121F" w14:textId="77777777" w:rsidR="00EF69D3" w:rsidRPr="00E667FB" w:rsidRDefault="00EF69D3" w:rsidP="00E667FB">
      <w:pPr>
        <w:pStyle w:val="Bodsmlouvy-21"/>
        <w:rPr>
          <w:rFonts w:ascii="Arial" w:hAnsi="Arial" w:cs="Arial"/>
          <w:sz w:val="20"/>
        </w:rPr>
      </w:pPr>
      <w:r w:rsidRPr="00910AE1">
        <w:rPr>
          <w:rFonts w:ascii="Arial" w:hAnsi="Arial" w:cs="Arial"/>
          <w:sz w:val="20"/>
        </w:rPr>
        <w:t xml:space="preserve">Objednatel je bez dalšího oprávněn odstoupit od </w:t>
      </w:r>
      <w:r w:rsidR="008354DA">
        <w:rPr>
          <w:rFonts w:ascii="Arial" w:hAnsi="Arial" w:cs="Arial"/>
          <w:sz w:val="20"/>
        </w:rPr>
        <w:t xml:space="preserve">této </w:t>
      </w:r>
      <w:r w:rsidRPr="00910AE1">
        <w:rPr>
          <w:rFonts w:ascii="Arial" w:hAnsi="Arial" w:cs="Arial"/>
          <w:sz w:val="20"/>
        </w:rPr>
        <w:t xml:space="preserve">smlouvy </w:t>
      </w:r>
      <w:r w:rsidR="008354DA">
        <w:rPr>
          <w:rFonts w:ascii="Arial" w:hAnsi="Arial" w:cs="Arial"/>
          <w:sz w:val="20"/>
        </w:rPr>
        <w:t xml:space="preserve">vedle případů </w:t>
      </w:r>
      <w:r w:rsidR="005264EB">
        <w:rPr>
          <w:rFonts w:ascii="Arial" w:hAnsi="Arial" w:cs="Arial"/>
          <w:sz w:val="20"/>
        </w:rPr>
        <w:t xml:space="preserve">v jiných ustanoveních této smlouvy </w:t>
      </w:r>
      <w:r w:rsidRPr="00910AE1">
        <w:rPr>
          <w:rFonts w:ascii="Arial" w:hAnsi="Arial" w:cs="Arial"/>
          <w:sz w:val="20"/>
        </w:rPr>
        <w:t>v případě níže uvedeného porušení smlouvy zhotovitelem:</w:t>
      </w:r>
    </w:p>
    <w:p w14:paraId="70D4FE62" w14:textId="77777777" w:rsidR="00EF69D3" w:rsidRDefault="00EF69D3" w:rsidP="00910AE1">
      <w:pPr>
        <w:pStyle w:val="Zkladntext2"/>
        <w:numPr>
          <w:ilvl w:val="0"/>
          <w:numId w:val="5"/>
        </w:numPr>
        <w:rPr>
          <w:rFonts w:ascii="Arial" w:hAnsi="Arial" w:cs="Arial"/>
          <w:sz w:val="20"/>
        </w:rPr>
      </w:pPr>
      <w:r w:rsidRPr="00EF69D3">
        <w:rPr>
          <w:rFonts w:ascii="Arial" w:hAnsi="Arial" w:cs="Arial"/>
          <w:sz w:val="20"/>
        </w:rPr>
        <w:t xml:space="preserve">prodlení s provedením </w:t>
      </w:r>
      <w:r w:rsidR="00910AE1">
        <w:rPr>
          <w:rFonts w:ascii="Arial" w:hAnsi="Arial" w:cs="Arial"/>
          <w:sz w:val="20"/>
        </w:rPr>
        <w:t xml:space="preserve">jakékoli části </w:t>
      </w:r>
      <w:r w:rsidRPr="00EF69D3">
        <w:rPr>
          <w:rFonts w:ascii="Arial" w:hAnsi="Arial" w:cs="Arial"/>
          <w:sz w:val="20"/>
        </w:rPr>
        <w:t xml:space="preserve">díla delším </w:t>
      </w:r>
      <w:r w:rsidRPr="00533367">
        <w:rPr>
          <w:rFonts w:ascii="Arial" w:hAnsi="Arial" w:cs="Arial"/>
          <w:sz w:val="20"/>
        </w:rPr>
        <w:t>30 dnů</w:t>
      </w:r>
      <w:r w:rsidRPr="00EF69D3">
        <w:rPr>
          <w:rFonts w:ascii="Arial" w:hAnsi="Arial" w:cs="Arial"/>
          <w:sz w:val="20"/>
        </w:rPr>
        <w:t xml:space="preserve"> oproti termínu uvedenému v této smlouvě;</w:t>
      </w:r>
    </w:p>
    <w:p w14:paraId="362FEE9D" w14:textId="77777777" w:rsidR="00716D5A" w:rsidRPr="00EF69D3" w:rsidRDefault="00716D5A" w:rsidP="00910AE1">
      <w:pPr>
        <w:pStyle w:val="Zkladntext2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zvlášť hrubé porušení povinnosti zhotovitelem dle bodu 12.</w:t>
      </w:r>
      <w:r w:rsidR="00D62CCC">
        <w:rPr>
          <w:rFonts w:ascii="Arial" w:hAnsi="Arial" w:cs="Arial"/>
          <w:sz w:val="20"/>
        </w:rPr>
        <w:t>3</w:t>
      </w:r>
      <w:r w:rsidR="003E1602">
        <w:rPr>
          <w:rFonts w:ascii="Arial" w:hAnsi="Arial" w:cs="Arial"/>
          <w:sz w:val="20"/>
        </w:rPr>
        <w:t xml:space="preserve"> této smlouvy,</w:t>
      </w:r>
    </w:p>
    <w:p w14:paraId="67E1BDFF" w14:textId="77777777" w:rsidR="00EF69D3" w:rsidRPr="00EF69D3" w:rsidRDefault="00EF69D3" w:rsidP="00910AE1">
      <w:pPr>
        <w:pStyle w:val="Zkladntext2"/>
        <w:numPr>
          <w:ilvl w:val="0"/>
          <w:numId w:val="5"/>
        </w:numPr>
        <w:rPr>
          <w:rFonts w:ascii="Arial" w:hAnsi="Arial" w:cs="Arial"/>
          <w:sz w:val="20"/>
        </w:rPr>
      </w:pPr>
      <w:r w:rsidRPr="00EF69D3">
        <w:rPr>
          <w:rFonts w:ascii="Arial" w:hAnsi="Arial" w:cs="Arial"/>
          <w:sz w:val="20"/>
        </w:rPr>
        <w:t>porušení jakékoliv jiné povinnosti zhotovitele dle této smlouvy nebo neplnění jiných ustanovení této smlouvy, pokud nedojde ke zjednání nápravy ani v dodatečné lhůtě dané ke zjednání nápravy dané objednatelem.</w:t>
      </w:r>
    </w:p>
    <w:p w14:paraId="5A42CBFB" w14:textId="77777777" w:rsidR="00160240" w:rsidRDefault="00EF69D3" w:rsidP="00E667FB">
      <w:pPr>
        <w:pStyle w:val="Bodsmlouvy-21"/>
        <w:rPr>
          <w:rFonts w:ascii="Arial" w:hAnsi="Arial" w:cs="Arial"/>
          <w:sz w:val="20"/>
        </w:rPr>
      </w:pPr>
      <w:r w:rsidRPr="00764772">
        <w:rPr>
          <w:rFonts w:ascii="Arial" w:hAnsi="Arial" w:cs="Arial"/>
          <w:sz w:val="20"/>
        </w:rPr>
        <w:t xml:space="preserve">Zhotovitel je dále oprávněn odstoupit od </w:t>
      </w:r>
      <w:r w:rsidR="008354DA" w:rsidRPr="00764772">
        <w:rPr>
          <w:rFonts w:ascii="Arial" w:hAnsi="Arial" w:cs="Arial"/>
          <w:sz w:val="20"/>
        </w:rPr>
        <w:t xml:space="preserve">této </w:t>
      </w:r>
      <w:r w:rsidRPr="00764772">
        <w:rPr>
          <w:rFonts w:ascii="Arial" w:hAnsi="Arial" w:cs="Arial"/>
          <w:sz w:val="20"/>
        </w:rPr>
        <w:t xml:space="preserve">smlouvy </w:t>
      </w:r>
      <w:r w:rsidR="005264EB" w:rsidRPr="00764772">
        <w:rPr>
          <w:rFonts w:ascii="Arial" w:hAnsi="Arial" w:cs="Arial"/>
          <w:sz w:val="20"/>
        </w:rPr>
        <w:t>vedle případů v jiných ustanoveních</w:t>
      </w:r>
      <w:r w:rsidR="008354DA" w:rsidRPr="00764772">
        <w:rPr>
          <w:rFonts w:ascii="Arial" w:hAnsi="Arial" w:cs="Arial"/>
          <w:sz w:val="20"/>
        </w:rPr>
        <w:t xml:space="preserve"> t</w:t>
      </w:r>
      <w:r w:rsidR="004E47C2" w:rsidRPr="00764772">
        <w:rPr>
          <w:rFonts w:ascii="Arial" w:hAnsi="Arial" w:cs="Arial"/>
          <w:sz w:val="20"/>
        </w:rPr>
        <w:t>é</w:t>
      </w:r>
      <w:r w:rsidR="008354DA" w:rsidRPr="00764772">
        <w:rPr>
          <w:rFonts w:ascii="Arial" w:hAnsi="Arial" w:cs="Arial"/>
          <w:sz w:val="20"/>
        </w:rPr>
        <w:t>to smlouv</w:t>
      </w:r>
      <w:r w:rsidR="004E47C2" w:rsidRPr="00764772">
        <w:rPr>
          <w:rFonts w:ascii="Arial" w:hAnsi="Arial" w:cs="Arial"/>
          <w:sz w:val="20"/>
        </w:rPr>
        <w:t>y</w:t>
      </w:r>
      <w:r w:rsidR="008354DA" w:rsidRPr="00764772">
        <w:rPr>
          <w:rFonts w:ascii="Arial" w:hAnsi="Arial" w:cs="Arial"/>
          <w:sz w:val="20"/>
        </w:rPr>
        <w:t xml:space="preserve"> </w:t>
      </w:r>
      <w:r w:rsidRPr="00764772">
        <w:rPr>
          <w:rFonts w:ascii="Arial" w:hAnsi="Arial" w:cs="Arial"/>
          <w:sz w:val="20"/>
        </w:rPr>
        <w:t xml:space="preserve">v případě prodlení objednatele s úhradou ceny za dílo či její části přesahující </w:t>
      </w:r>
      <w:r w:rsidR="005C7BC6">
        <w:rPr>
          <w:rFonts w:ascii="Arial" w:hAnsi="Arial" w:cs="Arial"/>
          <w:sz w:val="20"/>
        </w:rPr>
        <w:t>6</w:t>
      </w:r>
      <w:r w:rsidR="00764772" w:rsidRPr="00764772">
        <w:rPr>
          <w:rFonts w:ascii="Arial" w:hAnsi="Arial" w:cs="Arial"/>
          <w:sz w:val="20"/>
        </w:rPr>
        <w:t xml:space="preserve"> měsíců</w:t>
      </w:r>
      <w:r w:rsidRPr="00764772">
        <w:rPr>
          <w:rFonts w:ascii="Arial" w:hAnsi="Arial" w:cs="Arial"/>
          <w:sz w:val="20"/>
        </w:rPr>
        <w:t>.</w:t>
      </w:r>
    </w:p>
    <w:p w14:paraId="4F984F0C" w14:textId="61D68D60" w:rsidR="004C5DDE" w:rsidRDefault="00910AE1" w:rsidP="00E667FB">
      <w:pPr>
        <w:pStyle w:val="Bodsmlouvy-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Odstoupení </w:t>
      </w:r>
      <w:r w:rsidRPr="00EF69D3">
        <w:rPr>
          <w:rFonts w:ascii="Arial" w:hAnsi="Arial" w:cs="Arial"/>
          <w:sz w:val="20"/>
        </w:rPr>
        <w:t>od smlouvy musí být učiněno písemně; účinky odstoupení nastávají dnem doručení odstoupení druhé smluvní straně. Odstoupením od smlouvy nejsou dotčena ustanove</w:t>
      </w:r>
      <w:r w:rsidR="0021555F">
        <w:rPr>
          <w:rFonts w:ascii="Arial" w:hAnsi="Arial" w:cs="Arial"/>
          <w:sz w:val="20"/>
        </w:rPr>
        <w:t>ní týkající se smluvních pokut</w:t>
      </w:r>
      <w:r w:rsidR="00333209">
        <w:rPr>
          <w:rFonts w:ascii="Arial" w:hAnsi="Arial" w:cs="Arial"/>
          <w:sz w:val="20"/>
        </w:rPr>
        <w:t>, licenční ujednání</w:t>
      </w:r>
      <w:r w:rsidR="00420418">
        <w:rPr>
          <w:rFonts w:ascii="Arial" w:hAnsi="Arial" w:cs="Arial"/>
          <w:sz w:val="20"/>
        </w:rPr>
        <w:t>, pokud má objednatel zájem na dalším užívání díla či jeho části</w:t>
      </w:r>
      <w:r w:rsidR="007142E3">
        <w:rPr>
          <w:rFonts w:ascii="Arial" w:hAnsi="Arial" w:cs="Arial"/>
          <w:sz w:val="20"/>
        </w:rPr>
        <w:t xml:space="preserve"> </w:t>
      </w:r>
      <w:r w:rsidRPr="00EF69D3">
        <w:rPr>
          <w:rFonts w:ascii="Arial" w:hAnsi="Arial" w:cs="Arial"/>
          <w:sz w:val="20"/>
        </w:rPr>
        <w:t>a </w:t>
      </w:r>
      <w:r w:rsidR="007142E3">
        <w:rPr>
          <w:rFonts w:ascii="Arial" w:hAnsi="Arial" w:cs="Arial"/>
          <w:sz w:val="20"/>
        </w:rPr>
        <w:t xml:space="preserve">dále </w:t>
      </w:r>
      <w:r w:rsidRPr="00EF69D3">
        <w:rPr>
          <w:rFonts w:ascii="Arial" w:hAnsi="Arial" w:cs="Arial"/>
          <w:sz w:val="20"/>
        </w:rPr>
        <w:t>ustanovení, z jejichž povahy vyplýv</w:t>
      </w:r>
      <w:r w:rsidR="00333209">
        <w:rPr>
          <w:rFonts w:ascii="Arial" w:hAnsi="Arial" w:cs="Arial"/>
          <w:sz w:val="20"/>
        </w:rPr>
        <w:t>á, že mají trvat i po odstoupení</w:t>
      </w:r>
      <w:r w:rsidRPr="00EF69D3">
        <w:rPr>
          <w:rFonts w:ascii="Arial" w:hAnsi="Arial" w:cs="Arial"/>
          <w:sz w:val="20"/>
        </w:rPr>
        <w:t>.</w:t>
      </w:r>
    </w:p>
    <w:p w14:paraId="46501292" w14:textId="5017783F" w:rsidR="000F69AD" w:rsidRDefault="001A55FF" w:rsidP="000F69AD">
      <w:pPr>
        <w:pStyle w:val="Bodsmlouvy-21"/>
        <w:numPr>
          <w:ilvl w:val="0"/>
          <w:numId w:val="0"/>
        </w:numPr>
        <w:ind w:left="510"/>
        <w:rPr>
          <w:rFonts w:ascii="Arial" w:hAnsi="Arial" w:cs="Arial"/>
          <w:sz w:val="20"/>
        </w:rPr>
      </w:pPr>
      <w:r w:rsidRPr="00A327D2">
        <w:rPr>
          <w:rFonts w:ascii="Arial" w:hAnsi="Arial" w:cs="Arial"/>
          <w:sz w:val="20"/>
        </w:rPr>
        <w:t>Odstoupením od smlouvy není dotčeno vlastnické právo objednatele k těm částem díla, ke kterým v souladu s touto smlouvou již nabyl vlastnické právo a je oprávněn je užívat</w:t>
      </w:r>
      <w:r w:rsidR="005112E5" w:rsidRPr="00A327D2">
        <w:rPr>
          <w:rFonts w:ascii="Arial" w:hAnsi="Arial" w:cs="Arial"/>
          <w:sz w:val="20"/>
        </w:rPr>
        <w:t xml:space="preserve"> a objednatel má nárok na zaplacení ceny díla, na kterou mu do doby zániku smlouvy odstoupením vznikl nárok, to vše za předpokladu, nesdělí-li objednatel do 7 dnů ode dne zániku smlouvy odstoupením jinak.</w:t>
      </w:r>
      <w:r w:rsidRPr="00A327D2">
        <w:rPr>
          <w:rFonts w:ascii="Arial" w:hAnsi="Arial" w:cs="Arial"/>
          <w:sz w:val="20"/>
        </w:rPr>
        <w:t xml:space="preserve"> </w:t>
      </w:r>
      <w:r w:rsidR="005112E5" w:rsidRPr="00A327D2">
        <w:rPr>
          <w:rFonts w:ascii="Arial" w:hAnsi="Arial" w:cs="Arial"/>
          <w:sz w:val="20"/>
        </w:rPr>
        <w:t>Objednatel</w:t>
      </w:r>
      <w:r w:rsidR="00A327D2">
        <w:rPr>
          <w:rFonts w:ascii="Arial" w:hAnsi="Arial" w:cs="Arial"/>
          <w:sz w:val="20"/>
        </w:rPr>
        <w:t xml:space="preserve"> </w:t>
      </w:r>
      <w:r w:rsidR="005112E5" w:rsidRPr="00A327D2">
        <w:rPr>
          <w:rFonts w:ascii="Arial" w:hAnsi="Arial" w:cs="Arial"/>
          <w:sz w:val="20"/>
        </w:rPr>
        <w:t xml:space="preserve">je ve lhůtě dle předchozí věty oprávněn sdělit zhotoviteli, </w:t>
      </w:r>
      <w:r w:rsidR="00FC629F" w:rsidRPr="00A327D2">
        <w:rPr>
          <w:rFonts w:ascii="Arial" w:hAnsi="Arial" w:cs="Arial"/>
          <w:sz w:val="20"/>
        </w:rPr>
        <w:t xml:space="preserve">že o </w:t>
      </w:r>
      <w:r w:rsidR="005112E5" w:rsidRPr="00A327D2">
        <w:rPr>
          <w:rFonts w:ascii="Arial" w:hAnsi="Arial" w:cs="Arial"/>
          <w:sz w:val="20"/>
        </w:rPr>
        <w:t xml:space="preserve">poskytnuté plnění nemá </w:t>
      </w:r>
      <w:r w:rsidR="0042610D" w:rsidRPr="00A327D2">
        <w:rPr>
          <w:rFonts w:ascii="Arial" w:hAnsi="Arial" w:cs="Arial"/>
          <w:sz w:val="20"/>
        </w:rPr>
        <w:t xml:space="preserve">nadále </w:t>
      </w:r>
      <w:r w:rsidR="005112E5" w:rsidRPr="00A327D2">
        <w:rPr>
          <w:rFonts w:ascii="Arial" w:hAnsi="Arial" w:cs="Arial"/>
          <w:sz w:val="20"/>
        </w:rPr>
        <w:t xml:space="preserve">zájem. V takovém případě objednatel vrátí </w:t>
      </w:r>
      <w:r w:rsidR="002E2ED0" w:rsidRPr="00A327D2">
        <w:rPr>
          <w:rFonts w:ascii="Arial" w:hAnsi="Arial" w:cs="Arial"/>
          <w:sz w:val="20"/>
        </w:rPr>
        <w:t xml:space="preserve">do 14 dnů ode dne zániku smlouvy odstoupením </w:t>
      </w:r>
      <w:r w:rsidR="005112E5" w:rsidRPr="00A327D2">
        <w:rPr>
          <w:rFonts w:ascii="Arial" w:hAnsi="Arial" w:cs="Arial"/>
          <w:sz w:val="20"/>
        </w:rPr>
        <w:t>veškeré plnění, které již obdržel</w:t>
      </w:r>
      <w:r w:rsidR="007F4564" w:rsidRPr="00A327D2">
        <w:rPr>
          <w:rFonts w:ascii="Arial" w:hAnsi="Arial" w:cs="Arial"/>
          <w:sz w:val="20"/>
        </w:rPr>
        <w:t xml:space="preserve"> a ke kterému již nabyl vlastnické právo</w:t>
      </w:r>
      <w:r w:rsidR="005112E5" w:rsidRPr="00A327D2">
        <w:rPr>
          <w:rFonts w:ascii="Arial" w:hAnsi="Arial" w:cs="Arial"/>
          <w:sz w:val="20"/>
        </w:rPr>
        <w:t xml:space="preserve">, pokud je možné jej vrátit, zhotoviteli a zhotovitel vrátí </w:t>
      </w:r>
      <w:r w:rsidR="002E2ED0" w:rsidRPr="00A327D2">
        <w:rPr>
          <w:rFonts w:ascii="Arial" w:hAnsi="Arial" w:cs="Arial"/>
          <w:sz w:val="20"/>
        </w:rPr>
        <w:t xml:space="preserve">ve stejné lhůtě </w:t>
      </w:r>
      <w:r w:rsidR="005112E5" w:rsidRPr="00A327D2">
        <w:rPr>
          <w:rFonts w:ascii="Arial" w:hAnsi="Arial" w:cs="Arial"/>
          <w:sz w:val="20"/>
        </w:rPr>
        <w:t>objednateli již obdrženou část ceny díla. Tím budou smluvní strany vzájemně vypořádány a žádná z nich nemá nárok na žádné další plnění či kompenzaci</w:t>
      </w:r>
      <w:r w:rsidR="006272A3" w:rsidRPr="00A327D2">
        <w:rPr>
          <w:rFonts w:ascii="Arial" w:hAnsi="Arial" w:cs="Arial"/>
          <w:sz w:val="20"/>
        </w:rPr>
        <w:t>.</w:t>
      </w:r>
      <w:r w:rsidR="00733801">
        <w:rPr>
          <w:rFonts w:ascii="Arial" w:hAnsi="Arial" w:cs="Arial"/>
          <w:sz w:val="20"/>
        </w:rPr>
        <w:t xml:space="preserve"> </w:t>
      </w:r>
      <w:r w:rsidR="00C10C34" w:rsidRPr="00F62A94">
        <w:rPr>
          <w:rFonts w:ascii="Arial" w:hAnsi="Arial" w:cs="Arial"/>
          <w:sz w:val="20"/>
        </w:rPr>
        <w:t xml:space="preserve">Odstoupením od smlouvy zaniká povinnost zhotovitele provést dílo </w:t>
      </w:r>
      <w:r w:rsidR="005112E5" w:rsidRPr="00F62A94">
        <w:rPr>
          <w:rFonts w:ascii="Arial" w:hAnsi="Arial" w:cs="Arial"/>
          <w:sz w:val="20"/>
        </w:rPr>
        <w:t xml:space="preserve">ve zbývajícím rozsahu </w:t>
      </w:r>
      <w:r w:rsidR="00C10C34" w:rsidRPr="00F62A94">
        <w:rPr>
          <w:rFonts w:ascii="Arial" w:hAnsi="Arial" w:cs="Arial"/>
          <w:sz w:val="20"/>
        </w:rPr>
        <w:t>a povinnost objednatele zaplatit za něj dohodnutou cenu díla.</w:t>
      </w:r>
      <w:r w:rsidR="005112E5" w:rsidRPr="00F62A94">
        <w:rPr>
          <w:rFonts w:ascii="Arial" w:hAnsi="Arial" w:cs="Arial"/>
          <w:sz w:val="20"/>
        </w:rPr>
        <w:t xml:space="preserve"> </w:t>
      </w:r>
      <w:r w:rsidR="003A19DB" w:rsidRPr="00F62A94">
        <w:rPr>
          <w:rFonts w:ascii="Arial" w:hAnsi="Arial" w:cs="Arial"/>
          <w:sz w:val="20"/>
        </w:rPr>
        <w:t xml:space="preserve">Pokud </w:t>
      </w:r>
      <w:r w:rsidR="003D3F57" w:rsidRPr="00F62A94">
        <w:rPr>
          <w:rFonts w:ascii="Arial" w:hAnsi="Arial" w:cs="Arial"/>
          <w:sz w:val="20"/>
        </w:rPr>
        <w:t xml:space="preserve">o to </w:t>
      </w:r>
      <w:r w:rsidR="003A19DB" w:rsidRPr="00F62A94">
        <w:rPr>
          <w:rFonts w:ascii="Arial" w:hAnsi="Arial" w:cs="Arial"/>
          <w:sz w:val="20"/>
        </w:rPr>
        <w:t xml:space="preserve">do 7 dnů ode dne zániku smlouvy odstoupením objednatel požádá, </w:t>
      </w:r>
      <w:r w:rsidR="003D3F57" w:rsidRPr="00F62A94">
        <w:rPr>
          <w:rFonts w:ascii="Arial" w:hAnsi="Arial" w:cs="Arial"/>
          <w:sz w:val="20"/>
        </w:rPr>
        <w:t xml:space="preserve">je zhotovitel povinen předat </w:t>
      </w:r>
      <w:r w:rsidR="002E2ED0" w:rsidRPr="00F62A94">
        <w:rPr>
          <w:rFonts w:ascii="Arial" w:hAnsi="Arial" w:cs="Arial"/>
          <w:sz w:val="20"/>
        </w:rPr>
        <w:t xml:space="preserve">do 14 dnů ode dne zániku smlouvy odstoupením </w:t>
      </w:r>
      <w:r w:rsidR="003D3F57" w:rsidRPr="00F62A94">
        <w:rPr>
          <w:rFonts w:ascii="Arial" w:hAnsi="Arial" w:cs="Arial"/>
          <w:sz w:val="20"/>
        </w:rPr>
        <w:t>objednateli tu část nebo části díla, na kter</w:t>
      </w:r>
      <w:r w:rsidR="008C0AB4" w:rsidRPr="00F62A94">
        <w:rPr>
          <w:rFonts w:ascii="Arial" w:hAnsi="Arial" w:cs="Arial"/>
          <w:sz w:val="20"/>
        </w:rPr>
        <w:t>ých</w:t>
      </w:r>
      <w:r w:rsidR="003D3F57" w:rsidRPr="00F62A94">
        <w:rPr>
          <w:rFonts w:ascii="Arial" w:hAnsi="Arial" w:cs="Arial"/>
          <w:sz w:val="20"/>
        </w:rPr>
        <w:t xml:space="preserve"> již zhotovitel zahájil práce, ale ještě nebyly dokončeny, a to bez ohledu na stupeň </w:t>
      </w:r>
      <w:r w:rsidR="002E2ED0" w:rsidRPr="00F62A94">
        <w:rPr>
          <w:rFonts w:ascii="Arial" w:hAnsi="Arial" w:cs="Arial"/>
          <w:sz w:val="20"/>
        </w:rPr>
        <w:t xml:space="preserve">jejich </w:t>
      </w:r>
      <w:r w:rsidR="003D3F57" w:rsidRPr="00F62A94">
        <w:rPr>
          <w:rFonts w:ascii="Arial" w:hAnsi="Arial" w:cs="Arial"/>
          <w:sz w:val="20"/>
        </w:rPr>
        <w:t xml:space="preserve">rozpracovanosti. Objednatel se zavazuje za poskytnuté plnění dle předchozí věty zaplatit zhotoviteli úplatu určenou </w:t>
      </w:r>
      <w:r w:rsidR="00563023" w:rsidRPr="00F62A94">
        <w:rPr>
          <w:rFonts w:ascii="Arial" w:hAnsi="Arial" w:cs="Arial"/>
          <w:sz w:val="20"/>
        </w:rPr>
        <w:t xml:space="preserve">poměrně </w:t>
      </w:r>
      <w:r w:rsidR="00C55CA5" w:rsidRPr="00F62A94">
        <w:rPr>
          <w:rFonts w:ascii="Arial" w:hAnsi="Arial" w:cs="Arial"/>
          <w:sz w:val="20"/>
        </w:rPr>
        <w:t xml:space="preserve">dle stupně rozpracovanosti </w:t>
      </w:r>
      <w:r w:rsidR="00563023" w:rsidRPr="00F62A94">
        <w:rPr>
          <w:rFonts w:ascii="Arial" w:hAnsi="Arial" w:cs="Arial"/>
          <w:sz w:val="20"/>
        </w:rPr>
        <w:t>z ceny příslušné části díla</w:t>
      </w:r>
      <w:r w:rsidR="00F23303" w:rsidRPr="00F62A94">
        <w:rPr>
          <w:rFonts w:ascii="Arial" w:hAnsi="Arial" w:cs="Arial"/>
          <w:sz w:val="20"/>
        </w:rPr>
        <w:t xml:space="preserve">, pokud smlouva zanikla z důvodů </w:t>
      </w:r>
      <w:r w:rsidR="00FE5877" w:rsidRPr="00F62A94">
        <w:rPr>
          <w:rFonts w:ascii="Arial" w:hAnsi="Arial" w:cs="Arial"/>
          <w:sz w:val="20"/>
        </w:rPr>
        <w:t>přičitatelných</w:t>
      </w:r>
      <w:r w:rsidR="00F23303" w:rsidRPr="00F62A94">
        <w:rPr>
          <w:rFonts w:ascii="Arial" w:hAnsi="Arial" w:cs="Arial"/>
          <w:sz w:val="20"/>
        </w:rPr>
        <w:t xml:space="preserve"> </w:t>
      </w:r>
      <w:r w:rsidR="00F23303" w:rsidRPr="00F62A94">
        <w:rPr>
          <w:rFonts w:ascii="Arial" w:hAnsi="Arial" w:cs="Arial"/>
          <w:sz w:val="20"/>
        </w:rPr>
        <w:lastRenderedPageBreak/>
        <w:t>objedn</w:t>
      </w:r>
      <w:r w:rsidR="00FE5877" w:rsidRPr="00F62A94">
        <w:rPr>
          <w:rFonts w:ascii="Arial" w:hAnsi="Arial" w:cs="Arial"/>
          <w:sz w:val="20"/>
        </w:rPr>
        <w:t>ateli či z důvodů nepřičitatelných ani jedné smluvní straně.</w:t>
      </w:r>
      <w:r w:rsidR="00563023" w:rsidRPr="00F62A94">
        <w:rPr>
          <w:rFonts w:ascii="Arial" w:hAnsi="Arial" w:cs="Arial"/>
          <w:sz w:val="20"/>
        </w:rPr>
        <w:t xml:space="preserve"> </w:t>
      </w:r>
      <w:r w:rsidR="00FE5877" w:rsidRPr="00F62A94">
        <w:rPr>
          <w:rFonts w:ascii="Arial" w:hAnsi="Arial" w:cs="Arial"/>
          <w:sz w:val="20"/>
        </w:rPr>
        <w:t>Pokud smlouva zanikla ods</w:t>
      </w:r>
      <w:r w:rsidR="004E47C2" w:rsidRPr="00F62A94">
        <w:rPr>
          <w:rFonts w:ascii="Arial" w:hAnsi="Arial" w:cs="Arial"/>
          <w:sz w:val="20"/>
        </w:rPr>
        <w:t>t</w:t>
      </w:r>
      <w:r w:rsidR="00FE5877" w:rsidRPr="00F62A94">
        <w:rPr>
          <w:rFonts w:ascii="Arial" w:hAnsi="Arial" w:cs="Arial"/>
          <w:sz w:val="20"/>
        </w:rPr>
        <w:t>o</w:t>
      </w:r>
      <w:r w:rsidR="004E47C2" w:rsidRPr="00F62A94">
        <w:rPr>
          <w:rFonts w:ascii="Arial" w:hAnsi="Arial" w:cs="Arial"/>
          <w:sz w:val="20"/>
        </w:rPr>
        <w:t>up</w:t>
      </w:r>
      <w:r w:rsidR="00FE5877" w:rsidRPr="00F62A94">
        <w:rPr>
          <w:rFonts w:ascii="Arial" w:hAnsi="Arial" w:cs="Arial"/>
          <w:sz w:val="20"/>
        </w:rPr>
        <w:t xml:space="preserve">ením z důvodů přičitatelných zhotoviteli, </w:t>
      </w:r>
      <w:r w:rsidR="006272A3" w:rsidRPr="00F62A94">
        <w:rPr>
          <w:rFonts w:ascii="Arial" w:hAnsi="Arial" w:cs="Arial"/>
          <w:sz w:val="20"/>
        </w:rPr>
        <w:t>objednatel uhradí za poskytnuté plnění zhotoviteli</w:t>
      </w:r>
      <w:r w:rsidR="00F62A94">
        <w:rPr>
          <w:rFonts w:ascii="Arial" w:hAnsi="Arial" w:cs="Arial"/>
          <w:sz w:val="20"/>
        </w:rPr>
        <w:t xml:space="preserve"> </w:t>
      </w:r>
      <w:r w:rsidR="006272A3" w:rsidRPr="00F62A94">
        <w:rPr>
          <w:rFonts w:ascii="Arial" w:hAnsi="Arial" w:cs="Arial"/>
          <w:sz w:val="20"/>
        </w:rPr>
        <w:t xml:space="preserve">úplatu určenou poměrně dle stupně rozpracovanosti z ceny příslušné části díla </w:t>
      </w:r>
      <w:r w:rsidR="00563023" w:rsidRPr="00F62A94">
        <w:rPr>
          <w:rFonts w:ascii="Arial" w:hAnsi="Arial" w:cs="Arial"/>
          <w:sz w:val="20"/>
        </w:rPr>
        <w:t>poníže</w:t>
      </w:r>
      <w:r w:rsidR="003B3323" w:rsidRPr="00F62A94">
        <w:rPr>
          <w:rFonts w:ascii="Arial" w:hAnsi="Arial" w:cs="Arial"/>
          <w:sz w:val="20"/>
        </w:rPr>
        <w:t>nou o 20</w:t>
      </w:r>
      <w:r w:rsidR="00680434" w:rsidRPr="00F62A94">
        <w:rPr>
          <w:rFonts w:ascii="Arial" w:hAnsi="Arial" w:cs="Arial"/>
          <w:sz w:val="20"/>
        </w:rPr>
        <w:t xml:space="preserve"> </w:t>
      </w:r>
      <w:r w:rsidR="003B3323" w:rsidRPr="00F62A94">
        <w:rPr>
          <w:rFonts w:ascii="Arial" w:hAnsi="Arial" w:cs="Arial"/>
          <w:sz w:val="20"/>
        </w:rPr>
        <w:t>%, nejvýše však částku 80</w:t>
      </w:r>
      <w:r w:rsidR="00680434" w:rsidRPr="00F62A94">
        <w:rPr>
          <w:rFonts w:ascii="Arial" w:hAnsi="Arial" w:cs="Arial"/>
          <w:sz w:val="20"/>
        </w:rPr>
        <w:t xml:space="preserve"> </w:t>
      </w:r>
      <w:r w:rsidR="003B3323" w:rsidRPr="00F62A94">
        <w:rPr>
          <w:rFonts w:ascii="Arial" w:hAnsi="Arial" w:cs="Arial"/>
          <w:sz w:val="20"/>
        </w:rPr>
        <w:t>% příslušné části díla.</w:t>
      </w:r>
      <w:r w:rsidR="00563023" w:rsidRPr="00F62A94">
        <w:rPr>
          <w:rFonts w:ascii="Arial" w:hAnsi="Arial" w:cs="Arial"/>
          <w:sz w:val="20"/>
        </w:rPr>
        <w:t xml:space="preserve"> </w:t>
      </w:r>
      <w:r w:rsidR="002E2ED0" w:rsidRPr="00F62A94">
        <w:rPr>
          <w:rFonts w:ascii="Arial" w:hAnsi="Arial" w:cs="Arial"/>
          <w:sz w:val="20"/>
        </w:rPr>
        <w:t>Tím budou smluvní strany vzájemně vypořádány a žádná z nich nemá nárok na žádné další plnění či kompenzaci.</w:t>
      </w:r>
    </w:p>
    <w:p w14:paraId="1028CB93" w14:textId="77777777" w:rsidR="00CE177F" w:rsidRPr="00CE177F" w:rsidRDefault="00A45B70" w:rsidP="00291B62">
      <w:pPr>
        <w:pStyle w:val="Bodsmlouvy-21"/>
        <w:rPr>
          <w:rFonts w:ascii="Arial" w:hAnsi="Arial" w:cs="Arial"/>
          <w:color w:val="auto"/>
          <w:sz w:val="20"/>
        </w:rPr>
      </w:pPr>
      <w:r w:rsidRPr="00CE177F">
        <w:rPr>
          <w:rFonts w:ascii="Arial" w:hAnsi="Arial" w:cs="Arial"/>
          <w:sz w:val="20"/>
        </w:rPr>
        <w:t>Tuto smlouvu nelze ukončit výpovědí.</w:t>
      </w:r>
      <w:r w:rsidR="00CE177F" w:rsidRPr="00CE177F">
        <w:rPr>
          <w:rFonts w:ascii="Arial" w:hAnsi="Arial" w:cs="Arial"/>
          <w:sz w:val="20"/>
        </w:rPr>
        <w:t xml:space="preserve"> </w:t>
      </w:r>
    </w:p>
    <w:p w14:paraId="3A80D730" w14:textId="77777777" w:rsidR="00CE177F" w:rsidRDefault="00CE177F" w:rsidP="00CE177F">
      <w:pPr>
        <w:pStyle w:val="Bodsmlouvy-21"/>
        <w:numPr>
          <w:ilvl w:val="0"/>
          <w:numId w:val="0"/>
        </w:numPr>
        <w:ind w:left="510"/>
        <w:rPr>
          <w:rFonts w:ascii="Arial" w:hAnsi="Arial" w:cs="Arial"/>
          <w:color w:val="auto"/>
          <w:sz w:val="20"/>
        </w:rPr>
      </w:pPr>
    </w:p>
    <w:p w14:paraId="52EDD0D7" w14:textId="75EA59B8" w:rsidR="00B94F18" w:rsidRPr="00CE177F" w:rsidRDefault="00B94F18" w:rsidP="00CE177F">
      <w:pPr>
        <w:pStyle w:val="Bodsmlouvy-21"/>
        <w:numPr>
          <w:ilvl w:val="0"/>
          <w:numId w:val="0"/>
        </w:numPr>
        <w:ind w:left="510"/>
        <w:rPr>
          <w:rFonts w:ascii="Arial" w:hAnsi="Arial" w:cs="Arial"/>
          <w:color w:val="auto"/>
          <w:sz w:val="20"/>
        </w:rPr>
      </w:pPr>
      <w:r w:rsidRPr="00CE177F">
        <w:rPr>
          <w:rFonts w:ascii="Arial" w:hAnsi="Arial" w:cs="Arial"/>
          <w:color w:val="auto"/>
          <w:sz w:val="20"/>
        </w:rPr>
        <w:t>Společná ustanovení</w:t>
      </w:r>
    </w:p>
    <w:p w14:paraId="0871B6EE" w14:textId="77777777" w:rsidR="00B94F18" w:rsidRPr="00E667FB" w:rsidRDefault="00B94F18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Zhotovitel nese nebezpečí škody na </w:t>
      </w:r>
      <w:r w:rsidR="00BB288B" w:rsidRPr="00E667FB">
        <w:rPr>
          <w:rFonts w:ascii="Arial" w:hAnsi="Arial" w:cs="Arial"/>
          <w:sz w:val="20"/>
        </w:rPr>
        <w:t>díle</w:t>
      </w:r>
      <w:r w:rsidR="006A3E48" w:rsidRPr="00E667FB">
        <w:rPr>
          <w:rFonts w:ascii="Arial" w:hAnsi="Arial" w:cs="Arial"/>
          <w:sz w:val="20"/>
        </w:rPr>
        <w:t>, resp. jeho části,</w:t>
      </w:r>
      <w:r w:rsidRPr="00E667FB">
        <w:rPr>
          <w:rFonts w:ascii="Arial" w:hAnsi="Arial" w:cs="Arial"/>
          <w:sz w:val="20"/>
        </w:rPr>
        <w:t xml:space="preserve"> </w:t>
      </w:r>
      <w:r w:rsidR="003F2388" w:rsidRPr="00E667FB">
        <w:rPr>
          <w:rFonts w:ascii="Arial" w:hAnsi="Arial" w:cs="Arial"/>
          <w:sz w:val="20"/>
        </w:rPr>
        <w:t xml:space="preserve">až </w:t>
      </w:r>
      <w:r w:rsidRPr="00E667FB">
        <w:rPr>
          <w:rFonts w:ascii="Arial" w:hAnsi="Arial" w:cs="Arial"/>
          <w:sz w:val="20"/>
        </w:rPr>
        <w:t xml:space="preserve">do dne předání </w:t>
      </w:r>
      <w:r w:rsidR="003F2388" w:rsidRPr="00E667FB">
        <w:rPr>
          <w:rFonts w:ascii="Arial" w:hAnsi="Arial" w:cs="Arial"/>
          <w:sz w:val="20"/>
        </w:rPr>
        <w:t xml:space="preserve">a převzetí </w:t>
      </w:r>
      <w:r w:rsidR="006A3E48" w:rsidRPr="00E667FB">
        <w:rPr>
          <w:rFonts w:ascii="Arial" w:hAnsi="Arial" w:cs="Arial"/>
          <w:sz w:val="20"/>
        </w:rPr>
        <w:t>díla</w:t>
      </w:r>
      <w:r w:rsidRPr="00E667FB">
        <w:rPr>
          <w:rFonts w:ascii="Arial" w:hAnsi="Arial" w:cs="Arial"/>
          <w:sz w:val="20"/>
        </w:rPr>
        <w:t xml:space="preserve"> </w:t>
      </w:r>
      <w:r w:rsidR="00F02E1B" w:rsidRPr="00E667FB">
        <w:rPr>
          <w:rFonts w:ascii="Arial" w:hAnsi="Arial" w:cs="Arial"/>
          <w:sz w:val="20"/>
        </w:rPr>
        <w:t>o</w:t>
      </w:r>
      <w:r w:rsidRPr="00E667FB">
        <w:rPr>
          <w:rFonts w:ascii="Arial" w:hAnsi="Arial" w:cs="Arial"/>
          <w:sz w:val="20"/>
        </w:rPr>
        <w:t>bjednatel</w:t>
      </w:r>
      <w:r w:rsidR="00CC729E" w:rsidRPr="00E667FB">
        <w:rPr>
          <w:rFonts w:ascii="Arial" w:hAnsi="Arial" w:cs="Arial"/>
          <w:sz w:val="20"/>
        </w:rPr>
        <w:t>em</w:t>
      </w:r>
      <w:r w:rsidRPr="00E667FB">
        <w:rPr>
          <w:rFonts w:ascii="Arial" w:hAnsi="Arial" w:cs="Arial"/>
          <w:sz w:val="20"/>
        </w:rPr>
        <w:t>.</w:t>
      </w:r>
    </w:p>
    <w:p w14:paraId="0D836E61" w14:textId="77777777" w:rsidR="00B94F18" w:rsidRPr="00E667FB" w:rsidRDefault="00B94F18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Vlastnické právo</w:t>
      </w:r>
      <w:r w:rsidR="007A0A2F" w:rsidRPr="00E667FB">
        <w:rPr>
          <w:rFonts w:ascii="Arial" w:hAnsi="Arial" w:cs="Arial"/>
          <w:sz w:val="20"/>
        </w:rPr>
        <w:t xml:space="preserve"> k</w:t>
      </w:r>
      <w:r w:rsidR="00680434">
        <w:rPr>
          <w:rFonts w:ascii="Arial" w:hAnsi="Arial" w:cs="Arial"/>
          <w:sz w:val="20"/>
        </w:rPr>
        <w:t> </w:t>
      </w:r>
      <w:r w:rsidR="007A0A2F" w:rsidRPr="00E667FB">
        <w:rPr>
          <w:rFonts w:ascii="Arial" w:hAnsi="Arial" w:cs="Arial"/>
          <w:sz w:val="20"/>
        </w:rPr>
        <w:t>dílu</w:t>
      </w:r>
      <w:r w:rsidR="00680434">
        <w:rPr>
          <w:rFonts w:ascii="Arial" w:hAnsi="Arial" w:cs="Arial"/>
          <w:sz w:val="20"/>
        </w:rPr>
        <w:t xml:space="preserve"> </w:t>
      </w:r>
      <w:r w:rsidR="00A03F72" w:rsidRPr="00E667FB">
        <w:rPr>
          <w:rFonts w:ascii="Arial" w:hAnsi="Arial" w:cs="Arial"/>
          <w:sz w:val="20"/>
        </w:rPr>
        <w:t>přechází na objednatele</w:t>
      </w:r>
      <w:r w:rsidR="007A0A2F" w:rsidRPr="00E667FB">
        <w:rPr>
          <w:rFonts w:ascii="Arial" w:hAnsi="Arial" w:cs="Arial"/>
          <w:sz w:val="20"/>
        </w:rPr>
        <w:t xml:space="preserve"> </w:t>
      </w:r>
      <w:r w:rsidR="003F2388" w:rsidRPr="00E667FB">
        <w:rPr>
          <w:rFonts w:ascii="Arial" w:hAnsi="Arial" w:cs="Arial"/>
          <w:sz w:val="20"/>
        </w:rPr>
        <w:t>předáním</w:t>
      </w:r>
      <w:r w:rsidR="00A03F72" w:rsidRPr="00E667FB">
        <w:rPr>
          <w:rFonts w:ascii="Arial" w:hAnsi="Arial" w:cs="Arial"/>
          <w:sz w:val="20"/>
        </w:rPr>
        <w:t xml:space="preserve"> </w:t>
      </w:r>
      <w:r w:rsidR="003F2388" w:rsidRPr="00E667FB">
        <w:rPr>
          <w:rFonts w:ascii="Arial" w:hAnsi="Arial" w:cs="Arial"/>
          <w:sz w:val="20"/>
        </w:rPr>
        <w:t xml:space="preserve">a převzetím </w:t>
      </w:r>
      <w:r w:rsidR="00672C8B" w:rsidRPr="00E667FB">
        <w:rPr>
          <w:rFonts w:ascii="Arial" w:hAnsi="Arial" w:cs="Arial"/>
          <w:sz w:val="20"/>
        </w:rPr>
        <w:t>díla</w:t>
      </w:r>
      <w:r w:rsidR="003F2388" w:rsidRPr="00E667FB">
        <w:rPr>
          <w:rFonts w:ascii="Arial" w:hAnsi="Arial" w:cs="Arial"/>
          <w:sz w:val="20"/>
        </w:rPr>
        <w:t xml:space="preserve"> od zhotovitele</w:t>
      </w:r>
      <w:r w:rsidR="00A03F72" w:rsidRPr="00E667FB">
        <w:rPr>
          <w:rFonts w:ascii="Arial" w:hAnsi="Arial" w:cs="Arial"/>
          <w:sz w:val="20"/>
        </w:rPr>
        <w:t>.</w:t>
      </w:r>
    </w:p>
    <w:p w14:paraId="062E2F45" w14:textId="77777777" w:rsidR="00B94F18" w:rsidRPr="00E667FB" w:rsidRDefault="00B94F18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Tuto smlouvu lze měnit pouze </w:t>
      </w:r>
      <w:r w:rsidR="00A60B16" w:rsidRPr="00E667FB">
        <w:rPr>
          <w:rFonts w:ascii="Arial" w:hAnsi="Arial" w:cs="Arial"/>
          <w:sz w:val="20"/>
        </w:rPr>
        <w:t xml:space="preserve">písemnou </w:t>
      </w:r>
      <w:r w:rsidRPr="00E667FB">
        <w:rPr>
          <w:rFonts w:ascii="Arial" w:hAnsi="Arial" w:cs="Arial"/>
          <w:sz w:val="20"/>
        </w:rPr>
        <w:t>dohodou smluvních stran</w:t>
      </w:r>
      <w:r w:rsidR="00A60B16" w:rsidRPr="00E667FB">
        <w:rPr>
          <w:rFonts w:ascii="Arial" w:hAnsi="Arial" w:cs="Arial"/>
          <w:sz w:val="20"/>
        </w:rPr>
        <w:t>.</w:t>
      </w:r>
    </w:p>
    <w:p w14:paraId="34D82E1A" w14:textId="77777777" w:rsidR="00F02E1B" w:rsidRPr="00E667FB" w:rsidRDefault="00F02E1B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K návrhům dodatků této smlouvy se smluvní strany z</w:t>
      </w:r>
      <w:r w:rsidR="00680434">
        <w:rPr>
          <w:rFonts w:ascii="Arial" w:hAnsi="Arial" w:cs="Arial"/>
          <w:sz w:val="20"/>
        </w:rPr>
        <w:t>avazují vyjádřit písemně do 14</w:t>
      </w:r>
      <w:r w:rsidRPr="00E667FB">
        <w:rPr>
          <w:rFonts w:ascii="Arial" w:hAnsi="Arial" w:cs="Arial"/>
          <w:sz w:val="20"/>
        </w:rPr>
        <w:t xml:space="preserve"> dnů od doručení návrhu dodatku druhé straně. Po stejnou dobu je tímto návrhem vázána strana, která jej podala.</w:t>
      </w:r>
    </w:p>
    <w:p w14:paraId="646D7296" w14:textId="5F26FCAD" w:rsidR="00DE652D" w:rsidRDefault="00B94F18" w:rsidP="00E667FB">
      <w:pPr>
        <w:pStyle w:val="Bodsmlouvy-21"/>
        <w:rPr>
          <w:rFonts w:ascii="Arial" w:hAnsi="Arial" w:cs="Arial"/>
          <w:color w:val="auto"/>
          <w:sz w:val="20"/>
        </w:rPr>
      </w:pPr>
      <w:r w:rsidRPr="00E667FB">
        <w:rPr>
          <w:rFonts w:ascii="Arial" w:hAnsi="Arial" w:cs="Arial"/>
          <w:sz w:val="20"/>
        </w:rPr>
        <w:t>Nastanou-li u některé ze stran skutečnosti bránící řádnému plnění této smlouvy, je povinna to ihned bez zbytečného odkladu oznámit druhé straně a vyvolat jednání zástupců obou stran.</w:t>
      </w:r>
    </w:p>
    <w:p w14:paraId="55D1C7D9" w14:textId="77777777" w:rsidR="00F2382C" w:rsidRPr="00362C79" w:rsidRDefault="00F2382C" w:rsidP="006C0219">
      <w:pPr>
        <w:pStyle w:val="lnek"/>
        <w:tabs>
          <w:tab w:val="left" w:pos="851"/>
        </w:tabs>
        <w:spacing w:after="180"/>
        <w:ind w:left="431" w:hanging="431"/>
        <w:jc w:val="left"/>
        <w:rPr>
          <w:rFonts w:ascii="Arial" w:hAnsi="Arial" w:cs="Arial"/>
          <w:color w:val="auto"/>
          <w:sz w:val="20"/>
        </w:rPr>
      </w:pPr>
      <w:r w:rsidRPr="00362C79">
        <w:rPr>
          <w:rFonts w:ascii="Arial" w:hAnsi="Arial" w:cs="Arial"/>
          <w:color w:val="auto"/>
          <w:sz w:val="20"/>
        </w:rPr>
        <w:t>Závěrečná ustanovení</w:t>
      </w:r>
    </w:p>
    <w:p w14:paraId="6BECA420" w14:textId="77777777" w:rsidR="00F2382C" w:rsidRPr="00E667FB" w:rsidRDefault="00F2382C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Vztahy v této smlouvě neupravené se řídí příslušnými ustanoveními </w:t>
      </w:r>
      <w:r w:rsidR="00680434">
        <w:rPr>
          <w:rFonts w:ascii="Arial" w:hAnsi="Arial" w:cs="Arial"/>
          <w:sz w:val="20"/>
        </w:rPr>
        <w:t>občanského</w:t>
      </w:r>
      <w:r w:rsidRPr="00E667FB">
        <w:rPr>
          <w:rFonts w:ascii="Arial" w:hAnsi="Arial" w:cs="Arial"/>
          <w:sz w:val="20"/>
        </w:rPr>
        <w:t xml:space="preserve"> zákoníku.</w:t>
      </w:r>
    </w:p>
    <w:p w14:paraId="706146B9" w14:textId="77777777" w:rsidR="008C4567" w:rsidRPr="00E667FB" w:rsidRDefault="008C4567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Zhotovitel se zavazuje, že v souladu s § 2 písm. e) zákona č. 320/2001 Sb., o finanční kontrole ve veřejné správě a o změně některých zákonů, ve znění pozdějších předpisů, poskytne subjektům provádějícím audit a kontrolu všechny nezbytné informace týkající se dodavatelských činností dle této smlouvy.</w:t>
      </w:r>
    </w:p>
    <w:p w14:paraId="5EE32503" w14:textId="2C68981E" w:rsidR="004C5D30" w:rsidRPr="00E667FB" w:rsidRDefault="008C4567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 xml:space="preserve">Zhotovitel se zavazuje poskytnout na žádost objednatele veškeré dokumenty týkající se zakázky dle této uzavřené smlouvy. Zároveň se zhotovitel zavazuje po dobu </w:t>
      </w:r>
      <w:r w:rsidR="00AE555A">
        <w:rPr>
          <w:rFonts w:ascii="Arial" w:hAnsi="Arial" w:cs="Arial"/>
          <w:sz w:val="20"/>
        </w:rPr>
        <w:t xml:space="preserve">10 let od ukončení plnění </w:t>
      </w:r>
      <w:r w:rsidRPr="00E667FB">
        <w:rPr>
          <w:rFonts w:ascii="Arial" w:hAnsi="Arial" w:cs="Arial"/>
          <w:sz w:val="20"/>
        </w:rPr>
        <w:t>k archivaci veškerých písemných dokladů týkajících se plnění předmětu smlouvy. Zároveň je zhotovitel povinen poskytnout objednateli, popř. jiným osobám, které objednatel určí, veškeré požadované informace, dokladovat</w:t>
      </w:r>
      <w:r w:rsidR="00680434" w:rsidRPr="00680434">
        <w:rPr>
          <w:rFonts w:ascii="Arial" w:hAnsi="Arial" w:cs="Arial"/>
          <w:sz w:val="20"/>
        </w:rPr>
        <w:t xml:space="preserve"> </w:t>
      </w:r>
      <w:r w:rsidR="00680434">
        <w:rPr>
          <w:rFonts w:ascii="Arial" w:hAnsi="Arial" w:cs="Arial"/>
          <w:sz w:val="20"/>
        </w:rPr>
        <w:t>svoji činnost</w:t>
      </w:r>
      <w:r w:rsidR="00680434" w:rsidRPr="00E667FB">
        <w:rPr>
          <w:rFonts w:ascii="Arial" w:hAnsi="Arial" w:cs="Arial"/>
          <w:sz w:val="20"/>
        </w:rPr>
        <w:t xml:space="preserve">. Zhotovitel je povinen přenést tento závazek i na své </w:t>
      </w:r>
      <w:r w:rsidR="00680434">
        <w:rPr>
          <w:rFonts w:ascii="Arial" w:hAnsi="Arial" w:cs="Arial"/>
          <w:sz w:val="20"/>
        </w:rPr>
        <w:t>pod</w:t>
      </w:r>
      <w:r w:rsidR="00680434" w:rsidRPr="00E667FB">
        <w:rPr>
          <w:rFonts w:ascii="Arial" w:hAnsi="Arial" w:cs="Arial"/>
          <w:sz w:val="20"/>
        </w:rPr>
        <w:t>dodavatele.</w:t>
      </w:r>
    </w:p>
    <w:p w14:paraId="4B0FBD08" w14:textId="77777777" w:rsidR="00680434" w:rsidRDefault="008C4567" w:rsidP="009042F7">
      <w:pPr>
        <w:pStyle w:val="Bodsmlouvy-21"/>
        <w:rPr>
          <w:rFonts w:ascii="Arial" w:hAnsi="Arial" w:cs="Arial"/>
          <w:sz w:val="20"/>
        </w:rPr>
      </w:pPr>
      <w:r w:rsidRPr="00680434">
        <w:rPr>
          <w:rFonts w:ascii="Arial" w:hAnsi="Arial" w:cs="Arial"/>
          <w:sz w:val="20"/>
        </w:rPr>
        <w:t>Zhotovitel je povinen poskytnout součinnost a potřebné doklady a strpět kontrolu v souladu s platnou národní legislativou ze strany op</w:t>
      </w:r>
      <w:r w:rsidR="00680434" w:rsidRPr="00680434">
        <w:rPr>
          <w:rFonts w:ascii="Arial" w:hAnsi="Arial" w:cs="Arial"/>
          <w:sz w:val="20"/>
        </w:rPr>
        <w:t>rávněných orgánů veřejné správy</w:t>
      </w:r>
      <w:r w:rsidRPr="00680434">
        <w:rPr>
          <w:rFonts w:ascii="Arial" w:hAnsi="Arial" w:cs="Arial"/>
          <w:sz w:val="20"/>
        </w:rPr>
        <w:t xml:space="preserve">. </w:t>
      </w:r>
    </w:p>
    <w:p w14:paraId="35D3A6B0" w14:textId="7DA02674" w:rsidR="003944BE" w:rsidRPr="00680434" w:rsidRDefault="003944BE" w:rsidP="009042F7">
      <w:pPr>
        <w:pStyle w:val="Bodsmlouvy-21"/>
        <w:rPr>
          <w:rFonts w:ascii="Arial" w:hAnsi="Arial" w:cs="Arial"/>
          <w:sz w:val="20"/>
        </w:rPr>
      </w:pPr>
      <w:r w:rsidRPr="00680434">
        <w:rPr>
          <w:rFonts w:ascii="Arial" w:hAnsi="Arial" w:cs="Arial"/>
          <w:sz w:val="20"/>
        </w:rPr>
        <w:t>Zhotovitel podpisem této smlouvy plně akceptuje uveřejňování informací a dokumentů na profilu zadavatele související s touto veřejnou zakázkou dle platného znění Z</w:t>
      </w:r>
      <w:r w:rsidR="00AE555A">
        <w:rPr>
          <w:rFonts w:ascii="Arial" w:hAnsi="Arial" w:cs="Arial"/>
          <w:sz w:val="20"/>
        </w:rPr>
        <w:t>Z</w:t>
      </w:r>
      <w:r w:rsidRPr="00680434">
        <w:rPr>
          <w:rFonts w:ascii="Arial" w:hAnsi="Arial" w:cs="Arial"/>
          <w:sz w:val="20"/>
        </w:rPr>
        <w:t>VZ a prováděcích předpisů.</w:t>
      </w:r>
    </w:p>
    <w:p w14:paraId="13AE6C0E" w14:textId="77777777" w:rsidR="00F2382C" w:rsidRPr="00E667FB" w:rsidRDefault="00C6447E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Veškeré spory vyplývající z této smlouvy budou řešeny před příslušným soudem.</w:t>
      </w:r>
    </w:p>
    <w:p w14:paraId="25741ED1" w14:textId="77777777" w:rsidR="00F2382C" w:rsidRPr="00E667FB" w:rsidRDefault="00F2382C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Obě smluvní strany se zavazují, že neprodleně druhé smluvní straně oznámí veškeré změny v příslušných údajích, uvedených v čl. 1 této smlouvy. Smluvní strana, která tuto povinnost nesplní, odpovídá za škody vzniklé nesplněním této povinnosti.</w:t>
      </w:r>
    </w:p>
    <w:p w14:paraId="72CF0792" w14:textId="77777777" w:rsidR="00C6447E" w:rsidRPr="00E667FB" w:rsidRDefault="00C6447E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Tato smlouva je vyhotovena ve čtyřech stejnopisech, z nichž každá strana obdrží po dvou vyhotoveních.</w:t>
      </w:r>
    </w:p>
    <w:p w14:paraId="0B626F78" w14:textId="77777777" w:rsidR="00C6447E" w:rsidRPr="00E667FB" w:rsidRDefault="00C6447E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Smlouva nabývá platnosti dnem podpisu oprávněných zástupců obou smluvních stran.</w:t>
      </w:r>
    </w:p>
    <w:p w14:paraId="5A5AF2C8" w14:textId="7681F58B" w:rsidR="00AE555A" w:rsidRDefault="00C6447E" w:rsidP="00E667FB">
      <w:pPr>
        <w:pStyle w:val="Bodsmlouvy-21"/>
        <w:rPr>
          <w:rFonts w:ascii="Arial" w:hAnsi="Arial" w:cs="Arial"/>
          <w:sz w:val="20"/>
        </w:rPr>
      </w:pPr>
      <w:r w:rsidRPr="00E667FB">
        <w:rPr>
          <w:rFonts w:ascii="Arial" w:hAnsi="Arial" w:cs="Arial"/>
          <w:sz w:val="20"/>
        </w:rPr>
        <w:t>Obě smluvní strany prohlašují, že smlouva odpovídá jejich pravé a svobodné vůli, a že došlo k dohodě v celém jejím rozsahu. Na důkaz toho připojují své podpisy.</w:t>
      </w:r>
    </w:p>
    <w:p w14:paraId="1F986CAA" w14:textId="2618FB8B" w:rsidR="00680434" w:rsidRPr="00CE177F" w:rsidRDefault="00825CEF" w:rsidP="001D476A">
      <w:pPr>
        <w:pStyle w:val="Bodsmlouvy-21"/>
        <w:rPr>
          <w:rFonts w:ascii="Arial" w:hAnsi="Arial" w:cs="Arial"/>
          <w:sz w:val="20"/>
        </w:rPr>
      </w:pPr>
      <w:r w:rsidRPr="00CE177F">
        <w:rPr>
          <w:rFonts w:ascii="Arial" w:hAnsi="Arial" w:cs="Arial"/>
          <w:color w:val="auto"/>
          <w:sz w:val="20"/>
        </w:rPr>
        <w:t xml:space="preserve">Uzavření smlouvy bylo schváleno </w:t>
      </w:r>
      <w:r w:rsidR="00CE177F" w:rsidRPr="00CE177F">
        <w:rPr>
          <w:rFonts w:ascii="Arial" w:hAnsi="Arial" w:cs="Arial"/>
          <w:color w:val="auto"/>
          <w:sz w:val="20"/>
        </w:rPr>
        <w:t xml:space="preserve">Valnou hromadou </w:t>
      </w:r>
      <w:r w:rsidRPr="00CE177F">
        <w:rPr>
          <w:rFonts w:ascii="Arial" w:hAnsi="Arial" w:cs="Arial"/>
          <w:color w:val="auto"/>
          <w:sz w:val="20"/>
        </w:rPr>
        <w:t>dne</w:t>
      </w:r>
      <w:r w:rsidR="005F73CD" w:rsidRPr="00CE177F">
        <w:rPr>
          <w:rFonts w:ascii="Arial" w:hAnsi="Arial" w:cs="Arial"/>
          <w:color w:val="auto"/>
          <w:sz w:val="20"/>
        </w:rPr>
        <w:t xml:space="preserve"> </w:t>
      </w:r>
      <w:r w:rsidR="00CE177F" w:rsidRPr="00CE177F">
        <w:rPr>
          <w:rFonts w:ascii="Arial" w:hAnsi="Arial" w:cs="Arial"/>
          <w:color w:val="auto"/>
          <w:sz w:val="20"/>
        </w:rPr>
        <w:t xml:space="preserve">24.4.2025 </w:t>
      </w:r>
      <w:r w:rsidRPr="00CE177F">
        <w:rPr>
          <w:rFonts w:ascii="Arial" w:hAnsi="Arial" w:cs="Arial"/>
          <w:color w:val="auto"/>
          <w:sz w:val="20"/>
        </w:rPr>
        <w:t>usnesením č</w:t>
      </w:r>
      <w:r w:rsidR="005F73CD" w:rsidRPr="00CE177F">
        <w:rPr>
          <w:rFonts w:ascii="Arial" w:hAnsi="Arial" w:cs="Arial"/>
          <w:color w:val="auto"/>
          <w:sz w:val="20"/>
        </w:rPr>
        <w:t xml:space="preserve">. </w:t>
      </w:r>
      <w:r w:rsidR="00CE177F">
        <w:rPr>
          <w:rFonts w:ascii="Arial" w:hAnsi="Arial" w:cs="Arial"/>
          <w:color w:val="auto"/>
          <w:sz w:val="20"/>
        </w:rPr>
        <w:t>16/2025.</w:t>
      </w:r>
      <w:r w:rsidRPr="00CE177F">
        <w:rPr>
          <w:rFonts w:ascii="Arial" w:hAnsi="Arial" w:cs="Arial"/>
          <w:color w:val="auto"/>
          <w:sz w:val="20"/>
        </w:rPr>
        <w:t xml:space="preserve"> </w:t>
      </w:r>
    </w:p>
    <w:p w14:paraId="4627BD42" w14:textId="65DA5EB2" w:rsidR="00CE177F" w:rsidRPr="00CE177F" w:rsidRDefault="00CE177F" w:rsidP="00CE177F">
      <w:pPr>
        <w:pStyle w:val="lnek"/>
        <w:numPr>
          <w:ilvl w:val="0"/>
          <w:numId w:val="0"/>
        </w:numPr>
        <w:ind w:left="432"/>
        <w:jc w:val="both"/>
        <w:rPr>
          <w:rFonts w:ascii="Arial" w:hAnsi="Arial" w:cs="Arial"/>
          <w:color w:val="000000" w:themeColor="text1"/>
          <w:sz w:val="20"/>
        </w:rPr>
      </w:pPr>
      <w:r w:rsidRPr="00CE177F">
        <w:rPr>
          <w:rFonts w:ascii="Arial" w:hAnsi="Arial" w:cs="Arial"/>
          <w:color w:val="000000" w:themeColor="text1"/>
          <w:sz w:val="20"/>
        </w:rPr>
        <w:t>Příloha č. 1 – Cenová nabídka ze dne 20.3.2025</w:t>
      </w:r>
    </w:p>
    <w:p w14:paraId="3F43F90E" w14:textId="77777777" w:rsidR="009841D2" w:rsidRDefault="009841D2" w:rsidP="005C0EDF">
      <w:pPr>
        <w:tabs>
          <w:tab w:val="left" w:pos="4536"/>
        </w:tabs>
        <w:rPr>
          <w:rFonts w:ascii="Arial" w:hAnsi="Arial" w:cs="Arial"/>
          <w:sz w:val="20"/>
        </w:rPr>
      </w:pPr>
    </w:p>
    <w:p w14:paraId="358D7E11" w14:textId="11C3969B" w:rsidR="00F2382C" w:rsidRPr="00062BC3" w:rsidRDefault="00837B9B" w:rsidP="005C0EDF">
      <w:pPr>
        <w:tabs>
          <w:tab w:val="left" w:pos="4536"/>
        </w:tabs>
        <w:rPr>
          <w:rFonts w:ascii="Arial" w:hAnsi="Arial" w:cs="Arial"/>
          <w:sz w:val="20"/>
        </w:rPr>
      </w:pPr>
      <w:r w:rsidRPr="00062BC3">
        <w:rPr>
          <w:rFonts w:ascii="Arial" w:hAnsi="Arial" w:cs="Arial"/>
          <w:sz w:val="20"/>
        </w:rPr>
        <w:t>V</w:t>
      </w:r>
      <w:r w:rsidR="009841D2">
        <w:rPr>
          <w:rFonts w:ascii="Arial" w:hAnsi="Arial" w:cs="Arial"/>
          <w:sz w:val="20"/>
        </w:rPr>
        <w:t> České Skalici</w:t>
      </w:r>
      <w:r w:rsidR="005C0EDF">
        <w:rPr>
          <w:rFonts w:ascii="Arial" w:hAnsi="Arial" w:cs="Arial"/>
          <w:sz w:val="20"/>
        </w:rPr>
        <w:t xml:space="preserve"> dne </w:t>
      </w:r>
      <w:proofErr w:type="gramStart"/>
      <w:r w:rsidR="009841D2">
        <w:rPr>
          <w:rFonts w:ascii="Arial" w:hAnsi="Arial" w:cs="Arial"/>
          <w:sz w:val="20"/>
        </w:rPr>
        <w:t>9.5.2025</w:t>
      </w:r>
      <w:proofErr w:type="gramEnd"/>
      <w:r w:rsidR="005C0EDF">
        <w:rPr>
          <w:rFonts w:ascii="Arial" w:hAnsi="Arial" w:cs="Arial"/>
          <w:sz w:val="20"/>
        </w:rPr>
        <w:tab/>
      </w:r>
      <w:r w:rsidR="005C0EDF" w:rsidRPr="005C0EDF">
        <w:rPr>
          <w:rFonts w:ascii="Arial" w:hAnsi="Arial" w:cs="Arial"/>
          <w:sz w:val="20"/>
        </w:rPr>
        <w:t>V</w:t>
      </w:r>
      <w:r w:rsidR="00CE177F">
        <w:rPr>
          <w:rFonts w:ascii="Arial" w:hAnsi="Arial" w:cs="Arial"/>
          <w:sz w:val="20"/>
        </w:rPr>
        <w:t> České Skalici</w:t>
      </w:r>
      <w:r w:rsidR="005C0EDF" w:rsidRPr="005C0EDF">
        <w:rPr>
          <w:rFonts w:ascii="Arial" w:hAnsi="Arial" w:cs="Arial"/>
          <w:sz w:val="20"/>
        </w:rPr>
        <w:t xml:space="preserve"> dne </w:t>
      </w:r>
      <w:r w:rsidR="00CE177F">
        <w:rPr>
          <w:rFonts w:ascii="Arial" w:hAnsi="Arial" w:cs="Arial"/>
          <w:sz w:val="20"/>
        </w:rPr>
        <w:t>24.4.2025</w:t>
      </w:r>
    </w:p>
    <w:p w14:paraId="102A1085" w14:textId="77777777" w:rsidR="00F2382C" w:rsidRPr="00062BC3" w:rsidRDefault="00F2382C" w:rsidP="001107C0">
      <w:pPr>
        <w:rPr>
          <w:rFonts w:ascii="Arial" w:hAnsi="Arial" w:cs="Arial"/>
          <w:sz w:val="20"/>
        </w:rPr>
      </w:pPr>
    </w:p>
    <w:p w14:paraId="38C87697" w14:textId="77777777" w:rsidR="00F2382C" w:rsidRPr="00160240" w:rsidRDefault="00F2382C" w:rsidP="006C0219">
      <w:pPr>
        <w:tabs>
          <w:tab w:val="left" w:pos="4536"/>
        </w:tabs>
        <w:rPr>
          <w:rFonts w:ascii="Arial" w:hAnsi="Arial" w:cs="Arial"/>
          <w:b/>
          <w:sz w:val="20"/>
        </w:rPr>
      </w:pPr>
      <w:r w:rsidRPr="00D07545">
        <w:rPr>
          <w:rFonts w:ascii="Arial" w:hAnsi="Arial" w:cs="Arial"/>
          <w:b/>
          <w:sz w:val="20"/>
        </w:rPr>
        <w:t>Za zhotovitele:</w:t>
      </w:r>
      <w:r w:rsidRPr="00D07545">
        <w:rPr>
          <w:rFonts w:ascii="Arial" w:hAnsi="Arial" w:cs="Arial"/>
          <w:b/>
          <w:sz w:val="20"/>
        </w:rPr>
        <w:tab/>
      </w:r>
      <w:r w:rsidRPr="006C0219">
        <w:rPr>
          <w:rFonts w:ascii="Arial" w:hAnsi="Arial" w:cs="Arial"/>
          <w:b/>
          <w:sz w:val="20"/>
        </w:rPr>
        <w:t xml:space="preserve">Za </w:t>
      </w:r>
      <w:r w:rsidRPr="00160240">
        <w:rPr>
          <w:rFonts w:ascii="Arial" w:hAnsi="Arial" w:cs="Arial"/>
          <w:b/>
          <w:sz w:val="20"/>
        </w:rPr>
        <w:t>objednatele:</w:t>
      </w:r>
    </w:p>
    <w:p w14:paraId="7D7A4223" w14:textId="77777777" w:rsidR="00BC4EA6" w:rsidRDefault="00BC4EA6" w:rsidP="001107C0">
      <w:pPr>
        <w:rPr>
          <w:rFonts w:ascii="Arial" w:hAnsi="Arial" w:cs="Arial"/>
          <w:sz w:val="20"/>
        </w:rPr>
      </w:pPr>
    </w:p>
    <w:p w14:paraId="2DFF96A5" w14:textId="77777777" w:rsidR="009841D2" w:rsidRDefault="009841D2" w:rsidP="001107C0">
      <w:pPr>
        <w:rPr>
          <w:rFonts w:ascii="Arial" w:hAnsi="Arial" w:cs="Arial"/>
          <w:sz w:val="20"/>
        </w:rPr>
      </w:pPr>
    </w:p>
    <w:p w14:paraId="4C5A4CE0" w14:textId="77777777" w:rsidR="009841D2" w:rsidRDefault="009841D2" w:rsidP="001107C0">
      <w:pPr>
        <w:rPr>
          <w:rFonts w:ascii="Arial" w:hAnsi="Arial" w:cs="Arial"/>
          <w:sz w:val="20"/>
        </w:rPr>
      </w:pPr>
    </w:p>
    <w:p w14:paraId="2DB65319" w14:textId="77777777" w:rsidR="009841D2" w:rsidRDefault="009841D2" w:rsidP="001107C0">
      <w:pPr>
        <w:rPr>
          <w:rFonts w:ascii="Arial" w:hAnsi="Arial" w:cs="Arial"/>
          <w:sz w:val="20"/>
        </w:rPr>
      </w:pPr>
    </w:p>
    <w:p w14:paraId="70DA99E9" w14:textId="77777777" w:rsidR="00F2382C" w:rsidRPr="00160240" w:rsidRDefault="00F2382C" w:rsidP="006C0219">
      <w:pPr>
        <w:tabs>
          <w:tab w:val="left" w:pos="4536"/>
        </w:tabs>
        <w:rPr>
          <w:rFonts w:ascii="Arial" w:hAnsi="Arial" w:cs="Arial"/>
          <w:sz w:val="20"/>
        </w:rPr>
      </w:pPr>
      <w:r w:rsidRPr="00160240">
        <w:rPr>
          <w:rFonts w:ascii="Arial" w:hAnsi="Arial" w:cs="Arial"/>
          <w:sz w:val="20"/>
        </w:rPr>
        <w:t>………………………………</w:t>
      </w:r>
      <w:r w:rsidR="00710F03" w:rsidRPr="00160240">
        <w:rPr>
          <w:rFonts w:ascii="Arial" w:hAnsi="Arial" w:cs="Arial"/>
          <w:sz w:val="20"/>
        </w:rPr>
        <w:t>..</w:t>
      </w:r>
      <w:r w:rsidRPr="00160240">
        <w:rPr>
          <w:rFonts w:ascii="Arial" w:hAnsi="Arial" w:cs="Arial"/>
          <w:sz w:val="20"/>
        </w:rPr>
        <w:tab/>
        <w:t>………………………………..</w:t>
      </w:r>
      <w:r w:rsidR="00710F03" w:rsidRPr="00160240">
        <w:rPr>
          <w:rFonts w:ascii="Arial" w:hAnsi="Arial" w:cs="Arial"/>
          <w:sz w:val="20"/>
        </w:rPr>
        <w:t>...........</w:t>
      </w:r>
    </w:p>
    <w:p w14:paraId="108E1A61" w14:textId="7463A6B6" w:rsidR="00224D46" w:rsidRDefault="009841D2" w:rsidP="009841D2">
      <w:pPr>
        <w:pStyle w:val="smluvstr"/>
        <w:rPr>
          <w:rFonts w:ascii="Arial" w:hAnsi="Arial" w:cs="Arial"/>
          <w:sz w:val="20"/>
        </w:rPr>
      </w:pPr>
      <w:r>
        <w:rPr>
          <w:rFonts w:ascii="Arial" w:hAnsi="Arial" w:cs="Arial"/>
          <w:color w:val="auto"/>
          <w:sz w:val="20"/>
        </w:rPr>
        <w:t>Ing. Kateřina Šestáková Haucková, jednatel</w:t>
      </w:r>
      <w:r w:rsidR="00B57C3A" w:rsidRPr="00160240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 w:rsidR="00CE177F">
        <w:rPr>
          <w:rFonts w:ascii="Arial" w:hAnsi="Arial" w:cs="Arial"/>
          <w:color w:val="auto"/>
          <w:sz w:val="20"/>
        </w:rPr>
        <w:t>Ing. Zuzana Jungwirthová, předseda</w:t>
      </w:r>
    </w:p>
    <w:sectPr w:rsidR="00224D46" w:rsidSect="00916F9E">
      <w:headerReference w:type="default" r:id="rId12"/>
      <w:footerReference w:type="default" r:id="rId13"/>
      <w:pgSz w:w="11906" w:h="16838" w:code="9"/>
      <w:pgMar w:top="1134" w:right="1133" w:bottom="1276" w:left="1418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D5C6C" w14:textId="77777777" w:rsidR="0041519C" w:rsidRDefault="0041519C">
      <w:r>
        <w:separator/>
      </w:r>
    </w:p>
  </w:endnote>
  <w:endnote w:type="continuationSeparator" w:id="0">
    <w:p w14:paraId="33449883" w14:textId="77777777" w:rsidR="0041519C" w:rsidRDefault="0041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95623" w14:textId="77777777" w:rsidR="00F62C17" w:rsidRDefault="00F62C17">
    <w:pPr>
      <w:pStyle w:val="Zpat"/>
    </w:pPr>
  </w:p>
  <w:p w14:paraId="167A434D" w14:textId="77777777" w:rsidR="00F62C17" w:rsidRDefault="00F62C17">
    <w:pPr>
      <w:pStyle w:val="Zpat"/>
    </w:pPr>
    <w:r>
      <w:t>_____________________________________________________________________________________</w:t>
    </w:r>
  </w:p>
  <w:p w14:paraId="6B74987E" w14:textId="77777777" w:rsidR="00F62C17" w:rsidRDefault="00F62C17">
    <w:pPr>
      <w:pStyle w:val="Zpat"/>
      <w:rPr>
        <w:b/>
        <w:i/>
      </w:rPr>
    </w:pPr>
  </w:p>
  <w:p w14:paraId="730B0A76" w14:textId="44D58396" w:rsidR="00F62C17" w:rsidRDefault="00F62C17" w:rsidP="0057298F">
    <w:pPr>
      <w:pStyle w:val="Zpat"/>
      <w:jc w:val="center"/>
      <w:rPr>
        <w:b/>
        <w:i/>
        <w:sz w:val="20"/>
      </w:rPr>
    </w:pPr>
    <w:r>
      <w:rPr>
        <w:b/>
        <w:i/>
        <w:sz w:val="20"/>
      </w:rPr>
      <w:tab/>
      <w:t xml:space="preserve">Str. </w:t>
    </w:r>
    <w:r>
      <w:rPr>
        <w:rStyle w:val="slostrnky"/>
        <w:b/>
        <w:i/>
        <w:sz w:val="20"/>
      </w:rPr>
      <w:fldChar w:fldCharType="begin"/>
    </w:r>
    <w:r>
      <w:rPr>
        <w:rStyle w:val="slostrnky"/>
        <w:b/>
        <w:i/>
        <w:sz w:val="20"/>
      </w:rPr>
      <w:instrText xml:space="preserve"> PAGE </w:instrText>
    </w:r>
    <w:r>
      <w:rPr>
        <w:rStyle w:val="slostrnky"/>
        <w:b/>
        <w:i/>
        <w:sz w:val="20"/>
      </w:rPr>
      <w:fldChar w:fldCharType="separate"/>
    </w:r>
    <w:r w:rsidR="00FC6C53">
      <w:rPr>
        <w:rStyle w:val="slostrnky"/>
        <w:b/>
        <w:i/>
        <w:noProof/>
        <w:sz w:val="20"/>
      </w:rPr>
      <w:t>3</w:t>
    </w:r>
    <w:r>
      <w:rPr>
        <w:rStyle w:val="slostrnky"/>
        <w:b/>
        <w:i/>
        <w:sz w:val="20"/>
      </w:rPr>
      <w:fldChar w:fldCharType="end"/>
    </w:r>
    <w:r>
      <w:rPr>
        <w:rStyle w:val="slostrnky"/>
        <w:b/>
        <w:i/>
        <w:sz w:val="20"/>
      </w:rPr>
      <w:t>/</w:t>
    </w:r>
    <w:r>
      <w:rPr>
        <w:rStyle w:val="slostrnky"/>
        <w:b/>
        <w:i/>
        <w:sz w:val="20"/>
      </w:rPr>
      <w:fldChar w:fldCharType="begin"/>
    </w:r>
    <w:r>
      <w:rPr>
        <w:rStyle w:val="slostrnky"/>
        <w:b/>
        <w:i/>
        <w:sz w:val="20"/>
      </w:rPr>
      <w:instrText xml:space="preserve"> NUMPAGES </w:instrText>
    </w:r>
    <w:r>
      <w:rPr>
        <w:rStyle w:val="slostrnky"/>
        <w:b/>
        <w:i/>
        <w:sz w:val="20"/>
      </w:rPr>
      <w:fldChar w:fldCharType="separate"/>
    </w:r>
    <w:r w:rsidR="00FC6C53">
      <w:rPr>
        <w:rStyle w:val="slostrnky"/>
        <w:b/>
        <w:i/>
        <w:noProof/>
        <w:sz w:val="20"/>
      </w:rPr>
      <w:t>7</w:t>
    </w:r>
    <w:r>
      <w:rPr>
        <w:rStyle w:val="slostrnky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6D1B8" w14:textId="77777777" w:rsidR="0041519C" w:rsidRDefault="0041519C">
      <w:r>
        <w:separator/>
      </w:r>
    </w:p>
  </w:footnote>
  <w:footnote w:type="continuationSeparator" w:id="0">
    <w:p w14:paraId="287B981E" w14:textId="77777777" w:rsidR="0041519C" w:rsidRDefault="00415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878E" w14:textId="77777777" w:rsidR="00F62C17" w:rsidRPr="00D07545" w:rsidRDefault="00F62C17" w:rsidP="006853F4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2A15CF8"/>
    <w:multiLevelType w:val="hybridMultilevel"/>
    <w:tmpl w:val="19D8B8EE"/>
    <w:lvl w:ilvl="0" w:tplc="CE4CC5B6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DC0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628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1CE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AE9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E48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48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61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AE4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683C23"/>
    <w:multiLevelType w:val="hybridMultilevel"/>
    <w:tmpl w:val="247C292E"/>
    <w:lvl w:ilvl="0" w:tplc="7A86CF7C">
      <w:start w:val="1"/>
      <w:numFmt w:val="bullet"/>
      <w:pStyle w:val="StylOdrkaVlevo159cm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C560E0B"/>
    <w:multiLevelType w:val="multilevel"/>
    <w:tmpl w:val="37E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9727E2A"/>
    <w:multiLevelType w:val="hybridMultilevel"/>
    <w:tmpl w:val="99A013CA"/>
    <w:lvl w:ilvl="0" w:tplc="8C0661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A475C"/>
    <w:multiLevelType w:val="multilevel"/>
    <w:tmpl w:val="C6786324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b/>
        <w:strike w:val="0"/>
        <w:color w:val="auto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1493F6D"/>
    <w:multiLevelType w:val="hybridMultilevel"/>
    <w:tmpl w:val="9F9EFD7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5"/>
    </w:lvlOverride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A0"/>
    <w:rsid w:val="000006DA"/>
    <w:rsid w:val="00014D4E"/>
    <w:rsid w:val="00017119"/>
    <w:rsid w:val="00020BB0"/>
    <w:rsid w:val="00020FD6"/>
    <w:rsid w:val="00025D1A"/>
    <w:rsid w:val="00025EC4"/>
    <w:rsid w:val="00027BDD"/>
    <w:rsid w:val="000316F7"/>
    <w:rsid w:val="0003437F"/>
    <w:rsid w:val="000362C3"/>
    <w:rsid w:val="000413A3"/>
    <w:rsid w:val="00042665"/>
    <w:rsid w:val="00042CCA"/>
    <w:rsid w:val="00042D46"/>
    <w:rsid w:val="00043A90"/>
    <w:rsid w:val="00051484"/>
    <w:rsid w:val="000514D5"/>
    <w:rsid w:val="00052CD2"/>
    <w:rsid w:val="00060808"/>
    <w:rsid w:val="000613D9"/>
    <w:rsid w:val="00061996"/>
    <w:rsid w:val="0006291F"/>
    <w:rsid w:val="00062BC3"/>
    <w:rsid w:val="00062CE8"/>
    <w:rsid w:val="00063A41"/>
    <w:rsid w:val="00064B67"/>
    <w:rsid w:val="00066D91"/>
    <w:rsid w:val="0006721B"/>
    <w:rsid w:val="00067D5A"/>
    <w:rsid w:val="000707C1"/>
    <w:rsid w:val="0007790F"/>
    <w:rsid w:val="000779F5"/>
    <w:rsid w:val="00077F81"/>
    <w:rsid w:val="0008186F"/>
    <w:rsid w:val="000838F8"/>
    <w:rsid w:val="00085C90"/>
    <w:rsid w:val="0008716A"/>
    <w:rsid w:val="0009072E"/>
    <w:rsid w:val="00092195"/>
    <w:rsid w:val="000A1E34"/>
    <w:rsid w:val="000A3D4D"/>
    <w:rsid w:val="000B747F"/>
    <w:rsid w:val="000C5EE4"/>
    <w:rsid w:val="000C628A"/>
    <w:rsid w:val="000C79B6"/>
    <w:rsid w:val="000D0055"/>
    <w:rsid w:val="000D09A9"/>
    <w:rsid w:val="000D2207"/>
    <w:rsid w:val="000D3008"/>
    <w:rsid w:val="000D3974"/>
    <w:rsid w:val="000D5C71"/>
    <w:rsid w:val="000D674C"/>
    <w:rsid w:val="000E0114"/>
    <w:rsid w:val="000E01E5"/>
    <w:rsid w:val="000E1458"/>
    <w:rsid w:val="000E22D7"/>
    <w:rsid w:val="000E4C30"/>
    <w:rsid w:val="000E5FDD"/>
    <w:rsid w:val="000E72DB"/>
    <w:rsid w:val="000F394F"/>
    <w:rsid w:val="000F69AD"/>
    <w:rsid w:val="000F6B93"/>
    <w:rsid w:val="00100756"/>
    <w:rsid w:val="001016B1"/>
    <w:rsid w:val="0010173F"/>
    <w:rsid w:val="00103930"/>
    <w:rsid w:val="001041B6"/>
    <w:rsid w:val="0010516F"/>
    <w:rsid w:val="00105DAB"/>
    <w:rsid w:val="001060C0"/>
    <w:rsid w:val="001107C0"/>
    <w:rsid w:val="00111A63"/>
    <w:rsid w:val="001153EF"/>
    <w:rsid w:val="0011597E"/>
    <w:rsid w:val="00117740"/>
    <w:rsid w:val="0012019E"/>
    <w:rsid w:val="00122548"/>
    <w:rsid w:val="00123D19"/>
    <w:rsid w:val="0012491A"/>
    <w:rsid w:val="00125AE3"/>
    <w:rsid w:val="00125AE7"/>
    <w:rsid w:val="001279C5"/>
    <w:rsid w:val="00132FCD"/>
    <w:rsid w:val="00133379"/>
    <w:rsid w:val="00135AA5"/>
    <w:rsid w:val="00136776"/>
    <w:rsid w:val="00136D00"/>
    <w:rsid w:val="00136D17"/>
    <w:rsid w:val="0013778A"/>
    <w:rsid w:val="001412A1"/>
    <w:rsid w:val="001435E7"/>
    <w:rsid w:val="00144C28"/>
    <w:rsid w:val="001453B3"/>
    <w:rsid w:val="00146C22"/>
    <w:rsid w:val="00146C6C"/>
    <w:rsid w:val="00146CDE"/>
    <w:rsid w:val="001515A1"/>
    <w:rsid w:val="00151F02"/>
    <w:rsid w:val="00155000"/>
    <w:rsid w:val="00160240"/>
    <w:rsid w:val="00164FE9"/>
    <w:rsid w:val="00166548"/>
    <w:rsid w:val="00167F11"/>
    <w:rsid w:val="00170743"/>
    <w:rsid w:val="00170910"/>
    <w:rsid w:val="0018141D"/>
    <w:rsid w:val="00183C79"/>
    <w:rsid w:val="00185F71"/>
    <w:rsid w:val="00187284"/>
    <w:rsid w:val="00190A3E"/>
    <w:rsid w:val="00196EC8"/>
    <w:rsid w:val="001A08D1"/>
    <w:rsid w:val="001A2BD9"/>
    <w:rsid w:val="001A549D"/>
    <w:rsid w:val="001A55FF"/>
    <w:rsid w:val="001A5878"/>
    <w:rsid w:val="001B22E5"/>
    <w:rsid w:val="001B40BE"/>
    <w:rsid w:val="001B7629"/>
    <w:rsid w:val="001C2B2A"/>
    <w:rsid w:val="001C4989"/>
    <w:rsid w:val="001C5201"/>
    <w:rsid w:val="001C528B"/>
    <w:rsid w:val="001C67BB"/>
    <w:rsid w:val="001D00B3"/>
    <w:rsid w:val="001E2C9B"/>
    <w:rsid w:val="001E657A"/>
    <w:rsid w:val="001F0650"/>
    <w:rsid w:val="001F2AFD"/>
    <w:rsid w:val="001F41C5"/>
    <w:rsid w:val="001F472A"/>
    <w:rsid w:val="001F668C"/>
    <w:rsid w:val="00203C32"/>
    <w:rsid w:val="002118F7"/>
    <w:rsid w:val="00212B34"/>
    <w:rsid w:val="00213065"/>
    <w:rsid w:val="0021555F"/>
    <w:rsid w:val="00215F15"/>
    <w:rsid w:val="00216BE6"/>
    <w:rsid w:val="00217D18"/>
    <w:rsid w:val="00224047"/>
    <w:rsid w:val="00224D46"/>
    <w:rsid w:val="00225CDE"/>
    <w:rsid w:val="00227FCA"/>
    <w:rsid w:val="0023045B"/>
    <w:rsid w:val="00230829"/>
    <w:rsid w:val="00231DD4"/>
    <w:rsid w:val="00235178"/>
    <w:rsid w:val="00235C09"/>
    <w:rsid w:val="00247846"/>
    <w:rsid w:val="00247965"/>
    <w:rsid w:val="0025070E"/>
    <w:rsid w:val="00250D39"/>
    <w:rsid w:val="002568AB"/>
    <w:rsid w:val="00260368"/>
    <w:rsid w:val="002612B6"/>
    <w:rsid w:val="002612F7"/>
    <w:rsid w:val="002619A9"/>
    <w:rsid w:val="00263D99"/>
    <w:rsid w:val="00264CFD"/>
    <w:rsid w:val="00271F8A"/>
    <w:rsid w:val="00274631"/>
    <w:rsid w:val="00281154"/>
    <w:rsid w:val="00284321"/>
    <w:rsid w:val="002878AB"/>
    <w:rsid w:val="00287B25"/>
    <w:rsid w:val="00290CA2"/>
    <w:rsid w:val="00292C86"/>
    <w:rsid w:val="00295CB9"/>
    <w:rsid w:val="00297D27"/>
    <w:rsid w:val="002A07AB"/>
    <w:rsid w:val="002A549F"/>
    <w:rsid w:val="002A6914"/>
    <w:rsid w:val="002A6A38"/>
    <w:rsid w:val="002B0E39"/>
    <w:rsid w:val="002B63BA"/>
    <w:rsid w:val="002B6E66"/>
    <w:rsid w:val="002C142D"/>
    <w:rsid w:val="002C75F2"/>
    <w:rsid w:val="002D0CAE"/>
    <w:rsid w:val="002D2DCD"/>
    <w:rsid w:val="002D4A6E"/>
    <w:rsid w:val="002D5614"/>
    <w:rsid w:val="002D58AB"/>
    <w:rsid w:val="002E2724"/>
    <w:rsid w:val="002E2ED0"/>
    <w:rsid w:val="002E45DB"/>
    <w:rsid w:val="002E7E16"/>
    <w:rsid w:val="002F1FBA"/>
    <w:rsid w:val="002F3275"/>
    <w:rsid w:val="002F399A"/>
    <w:rsid w:val="00300B56"/>
    <w:rsid w:val="003022D8"/>
    <w:rsid w:val="003048BA"/>
    <w:rsid w:val="00306AE2"/>
    <w:rsid w:val="00307D85"/>
    <w:rsid w:val="003174EA"/>
    <w:rsid w:val="00320000"/>
    <w:rsid w:val="00325088"/>
    <w:rsid w:val="00330FFA"/>
    <w:rsid w:val="00331C89"/>
    <w:rsid w:val="00333209"/>
    <w:rsid w:val="0033485F"/>
    <w:rsid w:val="00342062"/>
    <w:rsid w:val="00345A79"/>
    <w:rsid w:val="003472DE"/>
    <w:rsid w:val="003476DD"/>
    <w:rsid w:val="00347916"/>
    <w:rsid w:val="003479B1"/>
    <w:rsid w:val="00350619"/>
    <w:rsid w:val="00352622"/>
    <w:rsid w:val="00352B3D"/>
    <w:rsid w:val="00352B49"/>
    <w:rsid w:val="00353110"/>
    <w:rsid w:val="00360C79"/>
    <w:rsid w:val="00360F19"/>
    <w:rsid w:val="00362C79"/>
    <w:rsid w:val="0036630D"/>
    <w:rsid w:val="00366FA6"/>
    <w:rsid w:val="00370F16"/>
    <w:rsid w:val="0037177C"/>
    <w:rsid w:val="00376500"/>
    <w:rsid w:val="003767CA"/>
    <w:rsid w:val="0038712B"/>
    <w:rsid w:val="00391B4B"/>
    <w:rsid w:val="00391D0D"/>
    <w:rsid w:val="00391E61"/>
    <w:rsid w:val="00393AE0"/>
    <w:rsid w:val="003944BE"/>
    <w:rsid w:val="00395458"/>
    <w:rsid w:val="00397E1B"/>
    <w:rsid w:val="003A19DB"/>
    <w:rsid w:val="003A3E2D"/>
    <w:rsid w:val="003A6626"/>
    <w:rsid w:val="003B2314"/>
    <w:rsid w:val="003B3323"/>
    <w:rsid w:val="003B39C9"/>
    <w:rsid w:val="003B433E"/>
    <w:rsid w:val="003B685D"/>
    <w:rsid w:val="003C02DF"/>
    <w:rsid w:val="003C736D"/>
    <w:rsid w:val="003C7D2E"/>
    <w:rsid w:val="003D111B"/>
    <w:rsid w:val="003D3F57"/>
    <w:rsid w:val="003D5D03"/>
    <w:rsid w:val="003D758A"/>
    <w:rsid w:val="003E1602"/>
    <w:rsid w:val="003E161B"/>
    <w:rsid w:val="003E20F9"/>
    <w:rsid w:val="003E22F0"/>
    <w:rsid w:val="003E4CD7"/>
    <w:rsid w:val="003F0849"/>
    <w:rsid w:val="003F14CB"/>
    <w:rsid w:val="003F2388"/>
    <w:rsid w:val="003F5166"/>
    <w:rsid w:val="00400332"/>
    <w:rsid w:val="00401630"/>
    <w:rsid w:val="00404D44"/>
    <w:rsid w:val="00407AD2"/>
    <w:rsid w:val="00414E3D"/>
    <w:rsid w:val="0041519C"/>
    <w:rsid w:val="004155D9"/>
    <w:rsid w:val="00420418"/>
    <w:rsid w:val="00420D89"/>
    <w:rsid w:val="00420E02"/>
    <w:rsid w:val="00421012"/>
    <w:rsid w:val="004253CA"/>
    <w:rsid w:val="0042610D"/>
    <w:rsid w:val="0043061C"/>
    <w:rsid w:val="00430D63"/>
    <w:rsid w:val="00432945"/>
    <w:rsid w:val="0043555C"/>
    <w:rsid w:val="004368B3"/>
    <w:rsid w:val="00440E15"/>
    <w:rsid w:val="0044437E"/>
    <w:rsid w:val="00447861"/>
    <w:rsid w:val="004530B2"/>
    <w:rsid w:val="00456F39"/>
    <w:rsid w:val="0046113F"/>
    <w:rsid w:val="00461D16"/>
    <w:rsid w:val="00461D8B"/>
    <w:rsid w:val="00461DD9"/>
    <w:rsid w:val="00463D00"/>
    <w:rsid w:val="0046777B"/>
    <w:rsid w:val="00470CFD"/>
    <w:rsid w:val="00472711"/>
    <w:rsid w:val="00473C45"/>
    <w:rsid w:val="0047557F"/>
    <w:rsid w:val="00480BB1"/>
    <w:rsid w:val="0048137A"/>
    <w:rsid w:val="00481DF5"/>
    <w:rsid w:val="00482181"/>
    <w:rsid w:val="004844C2"/>
    <w:rsid w:val="00484A76"/>
    <w:rsid w:val="00484BA2"/>
    <w:rsid w:val="00484EE7"/>
    <w:rsid w:val="00490F60"/>
    <w:rsid w:val="004A12FF"/>
    <w:rsid w:val="004A1D46"/>
    <w:rsid w:val="004A24B6"/>
    <w:rsid w:val="004A5A4E"/>
    <w:rsid w:val="004A5B96"/>
    <w:rsid w:val="004B3616"/>
    <w:rsid w:val="004C00E7"/>
    <w:rsid w:val="004C058B"/>
    <w:rsid w:val="004C0D48"/>
    <w:rsid w:val="004C1A18"/>
    <w:rsid w:val="004C1E6C"/>
    <w:rsid w:val="004C5D30"/>
    <w:rsid w:val="004C5DDE"/>
    <w:rsid w:val="004D33D6"/>
    <w:rsid w:val="004D3A94"/>
    <w:rsid w:val="004D427B"/>
    <w:rsid w:val="004D4BD8"/>
    <w:rsid w:val="004D58C8"/>
    <w:rsid w:val="004D74B2"/>
    <w:rsid w:val="004E1333"/>
    <w:rsid w:val="004E1367"/>
    <w:rsid w:val="004E356E"/>
    <w:rsid w:val="004E47C2"/>
    <w:rsid w:val="004E6B02"/>
    <w:rsid w:val="004F360C"/>
    <w:rsid w:val="004F4E54"/>
    <w:rsid w:val="004F6084"/>
    <w:rsid w:val="004F673A"/>
    <w:rsid w:val="004F7626"/>
    <w:rsid w:val="004F7C60"/>
    <w:rsid w:val="00505963"/>
    <w:rsid w:val="00510DA8"/>
    <w:rsid w:val="005112E5"/>
    <w:rsid w:val="00515639"/>
    <w:rsid w:val="005173FA"/>
    <w:rsid w:val="00521A89"/>
    <w:rsid w:val="0052292C"/>
    <w:rsid w:val="00522DC1"/>
    <w:rsid w:val="005264EB"/>
    <w:rsid w:val="00527152"/>
    <w:rsid w:val="00530A00"/>
    <w:rsid w:val="00533367"/>
    <w:rsid w:val="005334CA"/>
    <w:rsid w:val="00540467"/>
    <w:rsid w:val="00540856"/>
    <w:rsid w:val="00542525"/>
    <w:rsid w:val="005434BA"/>
    <w:rsid w:val="0054556E"/>
    <w:rsid w:val="00551C37"/>
    <w:rsid w:val="005602CE"/>
    <w:rsid w:val="0056062C"/>
    <w:rsid w:val="00561DC7"/>
    <w:rsid w:val="00563023"/>
    <w:rsid w:val="005631CA"/>
    <w:rsid w:val="005706B5"/>
    <w:rsid w:val="005720B3"/>
    <w:rsid w:val="0057298F"/>
    <w:rsid w:val="005744DA"/>
    <w:rsid w:val="0057644E"/>
    <w:rsid w:val="00577A95"/>
    <w:rsid w:val="00580086"/>
    <w:rsid w:val="005803A6"/>
    <w:rsid w:val="00584FA9"/>
    <w:rsid w:val="00592DA3"/>
    <w:rsid w:val="00592FED"/>
    <w:rsid w:val="0059641E"/>
    <w:rsid w:val="005A08DE"/>
    <w:rsid w:val="005A110E"/>
    <w:rsid w:val="005A2766"/>
    <w:rsid w:val="005A7854"/>
    <w:rsid w:val="005B13FE"/>
    <w:rsid w:val="005B183D"/>
    <w:rsid w:val="005B3142"/>
    <w:rsid w:val="005B3A8C"/>
    <w:rsid w:val="005B4BAC"/>
    <w:rsid w:val="005C0EDF"/>
    <w:rsid w:val="005C2132"/>
    <w:rsid w:val="005C28C7"/>
    <w:rsid w:val="005C6DC8"/>
    <w:rsid w:val="005C701E"/>
    <w:rsid w:val="005C75EC"/>
    <w:rsid w:val="005C7BC6"/>
    <w:rsid w:val="005C7D71"/>
    <w:rsid w:val="005D0010"/>
    <w:rsid w:val="005D0202"/>
    <w:rsid w:val="005D64C0"/>
    <w:rsid w:val="005D6E39"/>
    <w:rsid w:val="005D79AB"/>
    <w:rsid w:val="005D7F58"/>
    <w:rsid w:val="005E791E"/>
    <w:rsid w:val="005E7CB1"/>
    <w:rsid w:val="005F0BD7"/>
    <w:rsid w:val="005F1854"/>
    <w:rsid w:val="005F6817"/>
    <w:rsid w:val="005F73CD"/>
    <w:rsid w:val="00601C9D"/>
    <w:rsid w:val="00605874"/>
    <w:rsid w:val="0060656F"/>
    <w:rsid w:val="00606A67"/>
    <w:rsid w:val="00606EE1"/>
    <w:rsid w:val="006110E4"/>
    <w:rsid w:val="00615809"/>
    <w:rsid w:val="006160DB"/>
    <w:rsid w:val="0062024B"/>
    <w:rsid w:val="006272A3"/>
    <w:rsid w:val="00631BEA"/>
    <w:rsid w:val="00631E1F"/>
    <w:rsid w:val="00633BD6"/>
    <w:rsid w:val="00637316"/>
    <w:rsid w:val="006455A2"/>
    <w:rsid w:val="006515BB"/>
    <w:rsid w:val="00655456"/>
    <w:rsid w:val="00662026"/>
    <w:rsid w:val="006638FA"/>
    <w:rsid w:val="00667EEB"/>
    <w:rsid w:val="006720C1"/>
    <w:rsid w:val="00672742"/>
    <w:rsid w:val="00672C8B"/>
    <w:rsid w:val="00674F03"/>
    <w:rsid w:val="0067538F"/>
    <w:rsid w:val="00680434"/>
    <w:rsid w:val="006805C3"/>
    <w:rsid w:val="00681624"/>
    <w:rsid w:val="0068440B"/>
    <w:rsid w:val="006853F4"/>
    <w:rsid w:val="00685CCA"/>
    <w:rsid w:val="00686CE5"/>
    <w:rsid w:val="006905DC"/>
    <w:rsid w:val="00690EC4"/>
    <w:rsid w:val="00696E97"/>
    <w:rsid w:val="006A08BB"/>
    <w:rsid w:val="006A1927"/>
    <w:rsid w:val="006A3E48"/>
    <w:rsid w:val="006A4FDD"/>
    <w:rsid w:val="006B43CD"/>
    <w:rsid w:val="006B47F9"/>
    <w:rsid w:val="006B5B02"/>
    <w:rsid w:val="006B71C2"/>
    <w:rsid w:val="006C0219"/>
    <w:rsid w:val="006C09E0"/>
    <w:rsid w:val="006C4FE4"/>
    <w:rsid w:val="006C65EC"/>
    <w:rsid w:val="006C6F2F"/>
    <w:rsid w:val="006D1975"/>
    <w:rsid w:val="006D4FE3"/>
    <w:rsid w:val="006E10E6"/>
    <w:rsid w:val="006E4EE4"/>
    <w:rsid w:val="006F1388"/>
    <w:rsid w:val="006F15B0"/>
    <w:rsid w:val="006F20A9"/>
    <w:rsid w:val="006F459C"/>
    <w:rsid w:val="006F6D51"/>
    <w:rsid w:val="007052B9"/>
    <w:rsid w:val="00705B41"/>
    <w:rsid w:val="00710F03"/>
    <w:rsid w:val="0071158B"/>
    <w:rsid w:val="00712915"/>
    <w:rsid w:val="00712E87"/>
    <w:rsid w:val="007142E3"/>
    <w:rsid w:val="00715142"/>
    <w:rsid w:val="00716D5A"/>
    <w:rsid w:val="00717FB4"/>
    <w:rsid w:val="00720B5E"/>
    <w:rsid w:val="00721992"/>
    <w:rsid w:val="00724E9C"/>
    <w:rsid w:val="00730DC7"/>
    <w:rsid w:val="00733801"/>
    <w:rsid w:val="0073424E"/>
    <w:rsid w:val="00737788"/>
    <w:rsid w:val="00743D20"/>
    <w:rsid w:val="00744249"/>
    <w:rsid w:val="00744C1F"/>
    <w:rsid w:val="0075121F"/>
    <w:rsid w:val="00752D4B"/>
    <w:rsid w:val="00757634"/>
    <w:rsid w:val="00757982"/>
    <w:rsid w:val="0076055F"/>
    <w:rsid w:val="00761A96"/>
    <w:rsid w:val="00764505"/>
    <w:rsid w:val="00764772"/>
    <w:rsid w:val="0076664A"/>
    <w:rsid w:val="00767045"/>
    <w:rsid w:val="00770A64"/>
    <w:rsid w:val="00773CAB"/>
    <w:rsid w:val="007741B2"/>
    <w:rsid w:val="00776C9E"/>
    <w:rsid w:val="00781098"/>
    <w:rsid w:val="00782AC5"/>
    <w:rsid w:val="00784D84"/>
    <w:rsid w:val="00784E09"/>
    <w:rsid w:val="00784FDC"/>
    <w:rsid w:val="0079042B"/>
    <w:rsid w:val="00794E7F"/>
    <w:rsid w:val="0079726E"/>
    <w:rsid w:val="007A0A2F"/>
    <w:rsid w:val="007A5017"/>
    <w:rsid w:val="007A68EF"/>
    <w:rsid w:val="007A6B1A"/>
    <w:rsid w:val="007A7934"/>
    <w:rsid w:val="007A7DC6"/>
    <w:rsid w:val="007A7F2B"/>
    <w:rsid w:val="007B0079"/>
    <w:rsid w:val="007B2FB7"/>
    <w:rsid w:val="007B4744"/>
    <w:rsid w:val="007B5DB9"/>
    <w:rsid w:val="007C0A91"/>
    <w:rsid w:val="007C3EB5"/>
    <w:rsid w:val="007C48DD"/>
    <w:rsid w:val="007C6F1B"/>
    <w:rsid w:val="007C73E8"/>
    <w:rsid w:val="007D07DA"/>
    <w:rsid w:val="007D1499"/>
    <w:rsid w:val="007D1AD3"/>
    <w:rsid w:val="007D1C5F"/>
    <w:rsid w:val="007D4A5A"/>
    <w:rsid w:val="007D515B"/>
    <w:rsid w:val="007D53D6"/>
    <w:rsid w:val="007D72B6"/>
    <w:rsid w:val="007E0516"/>
    <w:rsid w:val="007E1585"/>
    <w:rsid w:val="007E6F19"/>
    <w:rsid w:val="007F3601"/>
    <w:rsid w:val="007F38D9"/>
    <w:rsid w:val="007F4564"/>
    <w:rsid w:val="007F5FF2"/>
    <w:rsid w:val="007F68CE"/>
    <w:rsid w:val="007F7900"/>
    <w:rsid w:val="007F7F40"/>
    <w:rsid w:val="00802368"/>
    <w:rsid w:val="00804197"/>
    <w:rsid w:val="008065E3"/>
    <w:rsid w:val="008067B4"/>
    <w:rsid w:val="00811CB9"/>
    <w:rsid w:val="00815971"/>
    <w:rsid w:val="008214D9"/>
    <w:rsid w:val="00821831"/>
    <w:rsid w:val="00822566"/>
    <w:rsid w:val="00825CEF"/>
    <w:rsid w:val="008278A9"/>
    <w:rsid w:val="00827B71"/>
    <w:rsid w:val="00832E65"/>
    <w:rsid w:val="008344E2"/>
    <w:rsid w:val="00834760"/>
    <w:rsid w:val="008354DA"/>
    <w:rsid w:val="00836111"/>
    <w:rsid w:val="008367CE"/>
    <w:rsid w:val="0083759A"/>
    <w:rsid w:val="00837B9B"/>
    <w:rsid w:val="00841E38"/>
    <w:rsid w:val="00842CE5"/>
    <w:rsid w:val="00851BFF"/>
    <w:rsid w:val="008546ED"/>
    <w:rsid w:val="00857B2A"/>
    <w:rsid w:val="00860DEB"/>
    <w:rsid w:val="008610FB"/>
    <w:rsid w:val="0086274E"/>
    <w:rsid w:val="00864646"/>
    <w:rsid w:val="00865349"/>
    <w:rsid w:val="00866440"/>
    <w:rsid w:val="008727A3"/>
    <w:rsid w:val="008751BA"/>
    <w:rsid w:val="008754A1"/>
    <w:rsid w:val="008773D6"/>
    <w:rsid w:val="0088258E"/>
    <w:rsid w:val="008849DD"/>
    <w:rsid w:val="00892C62"/>
    <w:rsid w:val="00895F14"/>
    <w:rsid w:val="008968FB"/>
    <w:rsid w:val="008A01FC"/>
    <w:rsid w:val="008A1ECA"/>
    <w:rsid w:val="008A6481"/>
    <w:rsid w:val="008B1483"/>
    <w:rsid w:val="008B1A30"/>
    <w:rsid w:val="008B3ED6"/>
    <w:rsid w:val="008B47BD"/>
    <w:rsid w:val="008B4C6A"/>
    <w:rsid w:val="008B5262"/>
    <w:rsid w:val="008C0AB4"/>
    <w:rsid w:val="008C116F"/>
    <w:rsid w:val="008C2B1C"/>
    <w:rsid w:val="008C4567"/>
    <w:rsid w:val="008C4AF5"/>
    <w:rsid w:val="008C501D"/>
    <w:rsid w:val="008D150E"/>
    <w:rsid w:val="008D4072"/>
    <w:rsid w:val="008E0512"/>
    <w:rsid w:val="008E2215"/>
    <w:rsid w:val="008E2AF1"/>
    <w:rsid w:val="008E5050"/>
    <w:rsid w:val="008E689D"/>
    <w:rsid w:val="008F1BC2"/>
    <w:rsid w:val="008F2F5F"/>
    <w:rsid w:val="008F41E8"/>
    <w:rsid w:val="008F6A64"/>
    <w:rsid w:val="008F7241"/>
    <w:rsid w:val="008F75F4"/>
    <w:rsid w:val="00901CBC"/>
    <w:rsid w:val="009039A8"/>
    <w:rsid w:val="009042F7"/>
    <w:rsid w:val="00904447"/>
    <w:rsid w:val="00905274"/>
    <w:rsid w:val="00905FB9"/>
    <w:rsid w:val="00910AE1"/>
    <w:rsid w:val="00912109"/>
    <w:rsid w:val="0091316C"/>
    <w:rsid w:val="00913E56"/>
    <w:rsid w:val="00916F9E"/>
    <w:rsid w:val="009178FA"/>
    <w:rsid w:val="00925421"/>
    <w:rsid w:val="00930231"/>
    <w:rsid w:val="009330E7"/>
    <w:rsid w:val="009333E5"/>
    <w:rsid w:val="00934C5E"/>
    <w:rsid w:val="00935022"/>
    <w:rsid w:val="00937103"/>
    <w:rsid w:val="00941A79"/>
    <w:rsid w:val="00947957"/>
    <w:rsid w:val="00952FBD"/>
    <w:rsid w:val="00953D1D"/>
    <w:rsid w:val="009541F7"/>
    <w:rsid w:val="00954561"/>
    <w:rsid w:val="00955393"/>
    <w:rsid w:val="00960324"/>
    <w:rsid w:val="00962262"/>
    <w:rsid w:val="00962955"/>
    <w:rsid w:val="00965F17"/>
    <w:rsid w:val="009663CC"/>
    <w:rsid w:val="00971B8F"/>
    <w:rsid w:val="00971F4C"/>
    <w:rsid w:val="00972ADE"/>
    <w:rsid w:val="0097374A"/>
    <w:rsid w:val="00973AFC"/>
    <w:rsid w:val="009740DC"/>
    <w:rsid w:val="00974F1A"/>
    <w:rsid w:val="00975145"/>
    <w:rsid w:val="009775E0"/>
    <w:rsid w:val="009809FA"/>
    <w:rsid w:val="00980B75"/>
    <w:rsid w:val="009814E2"/>
    <w:rsid w:val="009821FF"/>
    <w:rsid w:val="009841D2"/>
    <w:rsid w:val="009845F2"/>
    <w:rsid w:val="009849DE"/>
    <w:rsid w:val="0098518E"/>
    <w:rsid w:val="009870DB"/>
    <w:rsid w:val="00987A6E"/>
    <w:rsid w:val="00990C0D"/>
    <w:rsid w:val="009A0F27"/>
    <w:rsid w:val="009A10B8"/>
    <w:rsid w:val="009A5870"/>
    <w:rsid w:val="009B21CF"/>
    <w:rsid w:val="009B338F"/>
    <w:rsid w:val="009B4006"/>
    <w:rsid w:val="009B4071"/>
    <w:rsid w:val="009B4E2C"/>
    <w:rsid w:val="009B624B"/>
    <w:rsid w:val="009B7BEF"/>
    <w:rsid w:val="009C152B"/>
    <w:rsid w:val="009C2976"/>
    <w:rsid w:val="009C336F"/>
    <w:rsid w:val="009C4F1E"/>
    <w:rsid w:val="009C659C"/>
    <w:rsid w:val="009D0F5C"/>
    <w:rsid w:val="009D15EC"/>
    <w:rsid w:val="009D1D34"/>
    <w:rsid w:val="009D2C78"/>
    <w:rsid w:val="009D51AB"/>
    <w:rsid w:val="009D61FF"/>
    <w:rsid w:val="009D62F5"/>
    <w:rsid w:val="009D6884"/>
    <w:rsid w:val="009E2C33"/>
    <w:rsid w:val="009F0D89"/>
    <w:rsid w:val="009F121B"/>
    <w:rsid w:val="009F32EB"/>
    <w:rsid w:val="009F35FD"/>
    <w:rsid w:val="009F3E05"/>
    <w:rsid w:val="009F5CD9"/>
    <w:rsid w:val="009F7479"/>
    <w:rsid w:val="009F77C7"/>
    <w:rsid w:val="00A00A3C"/>
    <w:rsid w:val="00A03F72"/>
    <w:rsid w:val="00A049FF"/>
    <w:rsid w:val="00A052BB"/>
    <w:rsid w:val="00A061E3"/>
    <w:rsid w:val="00A0763D"/>
    <w:rsid w:val="00A12DF1"/>
    <w:rsid w:val="00A13A5A"/>
    <w:rsid w:val="00A159BA"/>
    <w:rsid w:val="00A21196"/>
    <w:rsid w:val="00A236F9"/>
    <w:rsid w:val="00A24595"/>
    <w:rsid w:val="00A30C8B"/>
    <w:rsid w:val="00A327D2"/>
    <w:rsid w:val="00A33B81"/>
    <w:rsid w:val="00A42AC5"/>
    <w:rsid w:val="00A4357D"/>
    <w:rsid w:val="00A437E7"/>
    <w:rsid w:val="00A43FF3"/>
    <w:rsid w:val="00A44019"/>
    <w:rsid w:val="00A44B2B"/>
    <w:rsid w:val="00A45B70"/>
    <w:rsid w:val="00A46466"/>
    <w:rsid w:val="00A4649C"/>
    <w:rsid w:val="00A536A5"/>
    <w:rsid w:val="00A54A98"/>
    <w:rsid w:val="00A55B87"/>
    <w:rsid w:val="00A569BD"/>
    <w:rsid w:val="00A60B16"/>
    <w:rsid w:val="00A615AE"/>
    <w:rsid w:val="00A64C51"/>
    <w:rsid w:val="00A66D16"/>
    <w:rsid w:val="00A7224B"/>
    <w:rsid w:val="00A73C8E"/>
    <w:rsid w:val="00A744C2"/>
    <w:rsid w:val="00A748AB"/>
    <w:rsid w:val="00A775F7"/>
    <w:rsid w:val="00A7768F"/>
    <w:rsid w:val="00A81CED"/>
    <w:rsid w:val="00A83AF8"/>
    <w:rsid w:val="00A85EE3"/>
    <w:rsid w:val="00A86F98"/>
    <w:rsid w:val="00A87148"/>
    <w:rsid w:val="00A91513"/>
    <w:rsid w:val="00A93A45"/>
    <w:rsid w:val="00A93C61"/>
    <w:rsid w:val="00A95A9E"/>
    <w:rsid w:val="00A95B1F"/>
    <w:rsid w:val="00A95FB2"/>
    <w:rsid w:val="00AA19AD"/>
    <w:rsid w:val="00AA1A5B"/>
    <w:rsid w:val="00AA4E12"/>
    <w:rsid w:val="00AA563C"/>
    <w:rsid w:val="00AB264F"/>
    <w:rsid w:val="00AB36C9"/>
    <w:rsid w:val="00AB4344"/>
    <w:rsid w:val="00AB44ED"/>
    <w:rsid w:val="00AC010F"/>
    <w:rsid w:val="00AC048E"/>
    <w:rsid w:val="00AC06AF"/>
    <w:rsid w:val="00AC335D"/>
    <w:rsid w:val="00AC4FDE"/>
    <w:rsid w:val="00AC5CC8"/>
    <w:rsid w:val="00AC5E41"/>
    <w:rsid w:val="00AC65A7"/>
    <w:rsid w:val="00AC7867"/>
    <w:rsid w:val="00AD0496"/>
    <w:rsid w:val="00AD0835"/>
    <w:rsid w:val="00AD0F05"/>
    <w:rsid w:val="00AD2593"/>
    <w:rsid w:val="00AD2BB1"/>
    <w:rsid w:val="00AD5178"/>
    <w:rsid w:val="00AD58F7"/>
    <w:rsid w:val="00AD7428"/>
    <w:rsid w:val="00AE05D1"/>
    <w:rsid w:val="00AE2E9F"/>
    <w:rsid w:val="00AE353C"/>
    <w:rsid w:val="00AE515E"/>
    <w:rsid w:val="00AE555A"/>
    <w:rsid w:val="00AE74F0"/>
    <w:rsid w:val="00AF047A"/>
    <w:rsid w:val="00AF2375"/>
    <w:rsid w:val="00AF2D99"/>
    <w:rsid w:val="00AF3580"/>
    <w:rsid w:val="00B067C4"/>
    <w:rsid w:val="00B1157D"/>
    <w:rsid w:val="00B1228F"/>
    <w:rsid w:val="00B12924"/>
    <w:rsid w:val="00B14223"/>
    <w:rsid w:val="00B14514"/>
    <w:rsid w:val="00B15BC6"/>
    <w:rsid w:val="00B17A88"/>
    <w:rsid w:val="00B17D86"/>
    <w:rsid w:val="00B21525"/>
    <w:rsid w:val="00B222F8"/>
    <w:rsid w:val="00B2573E"/>
    <w:rsid w:val="00B26467"/>
    <w:rsid w:val="00B2748E"/>
    <w:rsid w:val="00B30C79"/>
    <w:rsid w:val="00B32611"/>
    <w:rsid w:val="00B33012"/>
    <w:rsid w:val="00B352BA"/>
    <w:rsid w:val="00B35FB0"/>
    <w:rsid w:val="00B360D2"/>
    <w:rsid w:val="00B40EC4"/>
    <w:rsid w:val="00B41409"/>
    <w:rsid w:val="00B4376E"/>
    <w:rsid w:val="00B47D09"/>
    <w:rsid w:val="00B50287"/>
    <w:rsid w:val="00B51A34"/>
    <w:rsid w:val="00B5251F"/>
    <w:rsid w:val="00B53B72"/>
    <w:rsid w:val="00B54EC2"/>
    <w:rsid w:val="00B56A03"/>
    <w:rsid w:val="00B57C3A"/>
    <w:rsid w:val="00B6200D"/>
    <w:rsid w:val="00B62389"/>
    <w:rsid w:val="00B64878"/>
    <w:rsid w:val="00B66282"/>
    <w:rsid w:val="00B709BA"/>
    <w:rsid w:val="00B712DF"/>
    <w:rsid w:val="00B732DC"/>
    <w:rsid w:val="00B74923"/>
    <w:rsid w:val="00B76299"/>
    <w:rsid w:val="00B76B5A"/>
    <w:rsid w:val="00B76EE4"/>
    <w:rsid w:val="00B77EF9"/>
    <w:rsid w:val="00B804C9"/>
    <w:rsid w:val="00B877DD"/>
    <w:rsid w:val="00B940AD"/>
    <w:rsid w:val="00B94973"/>
    <w:rsid w:val="00B94F18"/>
    <w:rsid w:val="00B967C4"/>
    <w:rsid w:val="00BA1166"/>
    <w:rsid w:val="00BA1254"/>
    <w:rsid w:val="00BA42A9"/>
    <w:rsid w:val="00BA42B1"/>
    <w:rsid w:val="00BA4C81"/>
    <w:rsid w:val="00BA5C4C"/>
    <w:rsid w:val="00BB175D"/>
    <w:rsid w:val="00BB1BAC"/>
    <w:rsid w:val="00BB288B"/>
    <w:rsid w:val="00BC0918"/>
    <w:rsid w:val="00BC4EA6"/>
    <w:rsid w:val="00BC5E6D"/>
    <w:rsid w:val="00BC7961"/>
    <w:rsid w:val="00BD003A"/>
    <w:rsid w:val="00BD20A1"/>
    <w:rsid w:val="00BE0E46"/>
    <w:rsid w:val="00BE2237"/>
    <w:rsid w:val="00BE3602"/>
    <w:rsid w:val="00BE5964"/>
    <w:rsid w:val="00BE64FA"/>
    <w:rsid w:val="00BE6695"/>
    <w:rsid w:val="00BE7533"/>
    <w:rsid w:val="00BF604E"/>
    <w:rsid w:val="00C006C9"/>
    <w:rsid w:val="00C00A80"/>
    <w:rsid w:val="00C023E7"/>
    <w:rsid w:val="00C042A1"/>
    <w:rsid w:val="00C042DF"/>
    <w:rsid w:val="00C05562"/>
    <w:rsid w:val="00C067BF"/>
    <w:rsid w:val="00C10C34"/>
    <w:rsid w:val="00C12363"/>
    <w:rsid w:val="00C13B29"/>
    <w:rsid w:val="00C227A9"/>
    <w:rsid w:val="00C235E9"/>
    <w:rsid w:val="00C279C5"/>
    <w:rsid w:val="00C27CB8"/>
    <w:rsid w:val="00C31045"/>
    <w:rsid w:val="00C31A4E"/>
    <w:rsid w:val="00C36321"/>
    <w:rsid w:val="00C3655D"/>
    <w:rsid w:val="00C36F37"/>
    <w:rsid w:val="00C4011B"/>
    <w:rsid w:val="00C44A1C"/>
    <w:rsid w:val="00C45507"/>
    <w:rsid w:val="00C51272"/>
    <w:rsid w:val="00C52887"/>
    <w:rsid w:val="00C55CA5"/>
    <w:rsid w:val="00C6447E"/>
    <w:rsid w:val="00C675A5"/>
    <w:rsid w:val="00C71F75"/>
    <w:rsid w:val="00C72476"/>
    <w:rsid w:val="00C770F6"/>
    <w:rsid w:val="00C800C0"/>
    <w:rsid w:val="00C8115D"/>
    <w:rsid w:val="00C8340F"/>
    <w:rsid w:val="00C8641D"/>
    <w:rsid w:val="00C86FD6"/>
    <w:rsid w:val="00C90B4E"/>
    <w:rsid w:val="00C940E7"/>
    <w:rsid w:val="00C97FB8"/>
    <w:rsid w:val="00CA52DA"/>
    <w:rsid w:val="00CA56E9"/>
    <w:rsid w:val="00CA7F0B"/>
    <w:rsid w:val="00CB2329"/>
    <w:rsid w:val="00CB26DA"/>
    <w:rsid w:val="00CB476C"/>
    <w:rsid w:val="00CB64B0"/>
    <w:rsid w:val="00CC1AE7"/>
    <w:rsid w:val="00CC6E26"/>
    <w:rsid w:val="00CC729E"/>
    <w:rsid w:val="00CD07B6"/>
    <w:rsid w:val="00CD2295"/>
    <w:rsid w:val="00CD69B7"/>
    <w:rsid w:val="00CE0312"/>
    <w:rsid w:val="00CE03DA"/>
    <w:rsid w:val="00CE177F"/>
    <w:rsid w:val="00CE1EFA"/>
    <w:rsid w:val="00CE3900"/>
    <w:rsid w:val="00CF7113"/>
    <w:rsid w:val="00D02CD7"/>
    <w:rsid w:val="00D039FB"/>
    <w:rsid w:val="00D05FD6"/>
    <w:rsid w:val="00D065C7"/>
    <w:rsid w:val="00D0682C"/>
    <w:rsid w:val="00D06B99"/>
    <w:rsid w:val="00D073AE"/>
    <w:rsid w:val="00D07545"/>
    <w:rsid w:val="00D12F72"/>
    <w:rsid w:val="00D14A53"/>
    <w:rsid w:val="00D15B3E"/>
    <w:rsid w:val="00D1735E"/>
    <w:rsid w:val="00D22418"/>
    <w:rsid w:val="00D22B04"/>
    <w:rsid w:val="00D25403"/>
    <w:rsid w:val="00D25A1C"/>
    <w:rsid w:val="00D314D6"/>
    <w:rsid w:val="00D31885"/>
    <w:rsid w:val="00D41034"/>
    <w:rsid w:val="00D45AEA"/>
    <w:rsid w:val="00D47A52"/>
    <w:rsid w:val="00D52939"/>
    <w:rsid w:val="00D53A36"/>
    <w:rsid w:val="00D55041"/>
    <w:rsid w:val="00D557B4"/>
    <w:rsid w:val="00D561F0"/>
    <w:rsid w:val="00D5703C"/>
    <w:rsid w:val="00D574FB"/>
    <w:rsid w:val="00D57FC9"/>
    <w:rsid w:val="00D60060"/>
    <w:rsid w:val="00D60076"/>
    <w:rsid w:val="00D6188D"/>
    <w:rsid w:val="00D62CCC"/>
    <w:rsid w:val="00D63165"/>
    <w:rsid w:val="00D66986"/>
    <w:rsid w:val="00D70C8C"/>
    <w:rsid w:val="00D73F94"/>
    <w:rsid w:val="00D82465"/>
    <w:rsid w:val="00D839A7"/>
    <w:rsid w:val="00D83DA0"/>
    <w:rsid w:val="00D87F07"/>
    <w:rsid w:val="00D9161F"/>
    <w:rsid w:val="00D92573"/>
    <w:rsid w:val="00D94726"/>
    <w:rsid w:val="00D95C33"/>
    <w:rsid w:val="00DA0ED2"/>
    <w:rsid w:val="00DA1A2D"/>
    <w:rsid w:val="00DA3FBE"/>
    <w:rsid w:val="00DA4C62"/>
    <w:rsid w:val="00DB001C"/>
    <w:rsid w:val="00DB4350"/>
    <w:rsid w:val="00DB5667"/>
    <w:rsid w:val="00DB7D06"/>
    <w:rsid w:val="00DC04D6"/>
    <w:rsid w:val="00DC13ED"/>
    <w:rsid w:val="00DC69FA"/>
    <w:rsid w:val="00DD04B0"/>
    <w:rsid w:val="00DD0993"/>
    <w:rsid w:val="00DD0AD8"/>
    <w:rsid w:val="00DD395D"/>
    <w:rsid w:val="00DD5340"/>
    <w:rsid w:val="00DD6964"/>
    <w:rsid w:val="00DE0139"/>
    <w:rsid w:val="00DE02C3"/>
    <w:rsid w:val="00DE0854"/>
    <w:rsid w:val="00DE1A9F"/>
    <w:rsid w:val="00DE47F3"/>
    <w:rsid w:val="00DE5ED0"/>
    <w:rsid w:val="00DE652D"/>
    <w:rsid w:val="00DE6DBD"/>
    <w:rsid w:val="00DF2A68"/>
    <w:rsid w:val="00DF5C89"/>
    <w:rsid w:val="00DF6663"/>
    <w:rsid w:val="00E03C9E"/>
    <w:rsid w:val="00E046A0"/>
    <w:rsid w:val="00E10CD5"/>
    <w:rsid w:val="00E118F6"/>
    <w:rsid w:val="00E16109"/>
    <w:rsid w:val="00E16F67"/>
    <w:rsid w:val="00E20204"/>
    <w:rsid w:val="00E206B8"/>
    <w:rsid w:val="00E20E1E"/>
    <w:rsid w:val="00E21D80"/>
    <w:rsid w:val="00E23B8F"/>
    <w:rsid w:val="00E434AE"/>
    <w:rsid w:val="00E47EDF"/>
    <w:rsid w:val="00E53C2E"/>
    <w:rsid w:val="00E546F9"/>
    <w:rsid w:val="00E54B33"/>
    <w:rsid w:val="00E5524D"/>
    <w:rsid w:val="00E57613"/>
    <w:rsid w:val="00E578B4"/>
    <w:rsid w:val="00E607A4"/>
    <w:rsid w:val="00E610DF"/>
    <w:rsid w:val="00E62183"/>
    <w:rsid w:val="00E649F0"/>
    <w:rsid w:val="00E667FB"/>
    <w:rsid w:val="00E7295C"/>
    <w:rsid w:val="00E85316"/>
    <w:rsid w:val="00E85722"/>
    <w:rsid w:val="00E96EFB"/>
    <w:rsid w:val="00EA0178"/>
    <w:rsid w:val="00EA2400"/>
    <w:rsid w:val="00EA5C26"/>
    <w:rsid w:val="00EB0850"/>
    <w:rsid w:val="00EB5555"/>
    <w:rsid w:val="00EB5C13"/>
    <w:rsid w:val="00EC347E"/>
    <w:rsid w:val="00EC711E"/>
    <w:rsid w:val="00EC71B8"/>
    <w:rsid w:val="00ED19CE"/>
    <w:rsid w:val="00ED2AD1"/>
    <w:rsid w:val="00EE1A4D"/>
    <w:rsid w:val="00EF1520"/>
    <w:rsid w:val="00EF52EB"/>
    <w:rsid w:val="00EF68FC"/>
    <w:rsid w:val="00EF69D3"/>
    <w:rsid w:val="00F0273E"/>
    <w:rsid w:val="00F02C0D"/>
    <w:rsid w:val="00F02E1B"/>
    <w:rsid w:val="00F05134"/>
    <w:rsid w:val="00F05BC3"/>
    <w:rsid w:val="00F07A1D"/>
    <w:rsid w:val="00F07E88"/>
    <w:rsid w:val="00F103ED"/>
    <w:rsid w:val="00F12402"/>
    <w:rsid w:val="00F15EF5"/>
    <w:rsid w:val="00F205C8"/>
    <w:rsid w:val="00F23303"/>
    <w:rsid w:val="00F2382C"/>
    <w:rsid w:val="00F24117"/>
    <w:rsid w:val="00F245A0"/>
    <w:rsid w:val="00F24818"/>
    <w:rsid w:val="00F25E99"/>
    <w:rsid w:val="00F2639A"/>
    <w:rsid w:val="00F2770A"/>
    <w:rsid w:val="00F3005F"/>
    <w:rsid w:val="00F303CB"/>
    <w:rsid w:val="00F33895"/>
    <w:rsid w:val="00F3449F"/>
    <w:rsid w:val="00F356FD"/>
    <w:rsid w:val="00F37694"/>
    <w:rsid w:val="00F40F6C"/>
    <w:rsid w:val="00F41497"/>
    <w:rsid w:val="00F41D85"/>
    <w:rsid w:val="00F46CA0"/>
    <w:rsid w:val="00F4771C"/>
    <w:rsid w:val="00F4778A"/>
    <w:rsid w:val="00F55ED4"/>
    <w:rsid w:val="00F564A0"/>
    <w:rsid w:val="00F61779"/>
    <w:rsid w:val="00F62A94"/>
    <w:rsid w:val="00F62C17"/>
    <w:rsid w:val="00F6356A"/>
    <w:rsid w:val="00F635F1"/>
    <w:rsid w:val="00F67E5B"/>
    <w:rsid w:val="00F74EDE"/>
    <w:rsid w:val="00F77E3F"/>
    <w:rsid w:val="00F80526"/>
    <w:rsid w:val="00F81F64"/>
    <w:rsid w:val="00F8445C"/>
    <w:rsid w:val="00F8612C"/>
    <w:rsid w:val="00F90E04"/>
    <w:rsid w:val="00F9432B"/>
    <w:rsid w:val="00F94358"/>
    <w:rsid w:val="00F97D94"/>
    <w:rsid w:val="00FA0351"/>
    <w:rsid w:val="00FA1598"/>
    <w:rsid w:val="00FB014B"/>
    <w:rsid w:val="00FB34AB"/>
    <w:rsid w:val="00FB5DD0"/>
    <w:rsid w:val="00FB7D05"/>
    <w:rsid w:val="00FC0FC6"/>
    <w:rsid w:val="00FC1C7F"/>
    <w:rsid w:val="00FC2B49"/>
    <w:rsid w:val="00FC629F"/>
    <w:rsid w:val="00FC6C53"/>
    <w:rsid w:val="00FD0338"/>
    <w:rsid w:val="00FD1FA1"/>
    <w:rsid w:val="00FD42A0"/>
    <w:rsid w:val="00FD452B"/>
    <w:rsid w:val="00FD45E6"/>
    <w:rsid w:val="00FD56D8"/>
    <w:rsid w:val="00FE206F"/>
    <w:rsid w:val="00FE2704"/>
    <w:rsid w:val="00FE487C"/>
    <w:rsid w:val="00FE4E06"/>
    <w:rsid w:val="00FE5877"/>
    <w:rsid w:val="00FE6633"/>
    <w:rsid w:val="00FE78D0"/>
    <w:rsid w:val="00FE7AE8"/>
    <w:rsid w:val="00FF32CB"/>
    <w:rsid w:val="00FF4C3D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505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pPr>
      <w:numPr>
        <w:ilvl w:val="1"/>
        <w:numId w:val="2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pPr>
      <w:numPr>
        <w:numId w:val="2"/>
      </w:numPr>
      <w:spacing w:before="360" w:after="360"/>
      <w:jc w:val="center"/>
    </w:pPr>
    <w:rPr>
      <w:b/>
      <w:snapToGrid w:val="0"/>
      <w:color w:val="0000FF"/>
      <w:sz w:val="28"/>
    </w:rPr>
  </w:style>
  <w:style w:type="paragraph" w:customStyle="1" w:styleId="Bodsmlouvy-211">
    <w:name w:val="Bod smlouvy - 2.1.1"/>
    <w:basedOn w:val="Bodsmlouvy-21"/>
    <w:pPr>
      <w:numPr>
        <w:ilvl w:val="2"/>
      </w:numPr>
      <w:tabs>
        <w:tab w:val="right" w:pos="9356"/>
      </w:tabs>
      <w:spacing w:after="60"/>
      <w:outlineLvl w:val="2"/>
    </w:pPr>
  </w:style>
  <w:style w:type="paragraph" w:customStyle="1" w:styleId="bodsml">
    <w:name w:val="bodsml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</w:style>
  <w:style w:type="paragraph" w:customStyle="1" w:styleId="Nzevzakzky">
    <w:name w:val="Název zakázky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odrka">
    <w:name w:val="odrážka"/>
    <w:basedOn w:val="Normln"/>
    <w:pPr>
      <w:numPr>
        <w:numId w:val="3"/>
      </w:numPr>
      <w:jc w:val="both"/>
    </w:pPr>
    <w:rPr>
      <w:rFonts w:ascii="Arial" w:hAnsi="Arial"/>
    </w:rPr>
  </w:style>
  <w:style w:type="table" w:styleId="Mkatabulky">
    <w:name w:val="Table Grid"/>
    <w:basedOn w:val="Normlntabulka"/>
    <w:rsid w:val="00085C90"/>
    <w:pPr>
      <w:spacing w:before="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OdrkaVlevo159cm">
    <w:name w:val="Styl Odrážka + Vlevo:  159 cm"/>
    <w:basedOn w:val="odrka"/>
    <w:rsid w:val="00230829"/>
    <w:pPr>
      <w:numPr>
        <w:numId w:val="4"/>
      </w:numPr>
      <w:tabs>
        <w:tab w:val="left" w:pos="868"/>
      </w:tabs>
      <w:spacing w:after="60"/>
    </w:pPr>
    <w:rPr>
      <w:lang w:val="de-AT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02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35022"/>
    <w:rPr>
      <w:rFonts w:ascii="Tahoma" w:hAnsi="Tahoma" w:cs="Tahoma"/>
      <w:sz w:val="16"/>
      <w:szCs w:val="16"/>
    </w:rPr>
  </w:style>
  <w:style w:type="paragraph" w:customStyle="1" w:styleId="Style0">
    <w:name w:val="Style0"/>
    <w:rsid w:val="00B57C3A"/>
    <w:pPr>
      <w:jc w:val="both"/>
    </w:pPr>
    <w:rPr>
      <w:rFonts w:ascii="Arial" w:hAnsi="Arial"/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1041B6"/>
    <w:pPr>
      <w:widowControl w:val="0"/>
      <w:ind w:left="708"/>
    </w:pPr>
    <w:rPr>
      <w:sz w:val="24"/>
    </w:rPr>
  </w:style>
  <w:style w:type="character" w:customStyle="1" w:styleId="apple-converted-space">
    <w:name w:val="apple-converted-space"/>
    <w:basedOn w:val="Standardnpsmoodstavce"/>
    <w:rsid w:val="007D07DA"/>
  </w:style>
  <w:style w:type="character" w:styleId="Odkaznakoment">
    <w:name w:val="annotation reference"/>
    <w:semiHidden/>
    <w:unhideWhenUsed/>
    <w:rsid w:val="004C058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058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C058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58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4C058B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15EF5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F15EF5"/>
    <w:rPr>
      <w:sz w:val="22"/>
    </w:rPr>
  </w:style>
  <w:style w:type="paragraph" w:customStyle="1" w:styleId="Zkladntext21">
    <w:name w:val="Základní text 21"/>
    <w:basedOn w:val="Normln"/>
    <w:rsid w:val="00F15EF5"/>
    <w:pPr>
      <w:ind w:left="851" w:hanging="851"/>
    </w:pPr>
    <w:rPr>
      <w:rFonts w:ascii="Arial" w:hAnsi="Arial"/>
      <w:sz w:val="21"/>
      <w:lang w:eastAsia="ar-SA"/>
    </w:rPr>
  </w:style>
  <w:style w:type="paragraph" w:styleId="Bezmezer">
    <w:name w:val="No Spacing"/>
    <w:uiPriority w:val="1"/>
    <w:qFormat/>
    <w:rsid w:val="00FB5DD0"/>
    <w:rPr>
      <w:sz w:val="22"/>
    </w:rPr>
  </w:style>
  <w:style w:type="paragraph" w:styleId="Seznam3">
    <w:name w:val="List 3"/>
    <w:basedOn w:val="Normln"/>
    <w:rsid w:val="00EF69D3"/>
    <w:pPr>
      <w:ind w:left="849" w:hanging="283"/>
      <w:contextualSpacing/>
    </w:pPr>
    <w:rPr>
      <w:sz w:val="20"/>
    </w:rPr>
  </w:style>
  <w:style w:type="paragraph" w:styleId="Seznam">
    <w:name w:val="List"/>
    <w:basedOn w:val="Normln"/>
    <w:rsid w:val="00362C79"/>
    <w:pPr>
      <w:ind w:left="283" w:hanging="283"/>
      <w:contextualSpacing/>
    </w:pPr>
    <w:rPr>
      <w:sz w:val="20"/>
    </w:rPr>
  </w:style>
  <w:style w:type="paragraph" w:styleId="Seznam2">
    <w:name w:val="List 2"/>
    <w:basedOn w:val="Normln"/>
    <w:rsid w:val="005706B5"/>
    <w:pPr>
      <w:ind w:left="566" w:hanging="283"/>
      <w:contextualSpacing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91210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21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pPr>
      <w:numPr>
        <w:ilvl w:val="1"/>
        <w:numId w:val="2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pPr>
      <w:numPr>
        <w:numId w:val="2"/>
      </w:numPr>
      <w:spacing w:before="360" w:after="360"/>
      <w:jc w:val="center"/>
    </w:pPr>
    <w:rPr>
      <w:b/>
      <w:snapToGrid w:val="0"/>
      <w:color w:val="0000FF"/>
      <w:sz w:val="28"/>
    </w:rPr>
  </w:style>
  <w:style w:type="paragraph" w:customStyle="1" w:styleId="Bodsmlouvy-211">
    <w:name w:val="Bod smlouvy - 2.1.1"/>
    <w:basedOn w:val="Bodsmlouvy-21"/>
    <w:pPr>
      <w:numPr>
        <w:ilvl w:val="2"/>
      </w:numPr>
      <w:tabs>
        <w:tab w:val="right" w:pos="9356"/>
      </w:tabs>
      <w:spacing w:after="60"/>
      <w:outlineLvl w:val="2"/>
    </w:pPr>
  </w:style>
  <w:style w:type="paragraph" w:customStyle="1" w:styleId="bodsml">
    <w:name w:val="bodsml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</w:style>
  <w:style w:type="paragraph" w:customStyle="1" w:styleId="Nzevzakzky">
    <w:name w:val="Název zakázky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odrka">
    <w:name w:val="odrážka"/>
    <w:basedOn w:val="Normln"/>
    <w:pPr>
      <w:numPr>
        <w:numId w:val="3"/>
      </w:numPr>
      <w:jc w:val="both"/>
    </w:pPr>
    <w:rPr>
      <w:rFonts w:ascii="Arial" w:hAnsi="Arial"/>
    </w:rPr>
  </w:style>
  <w:style w:type="table" w:styleId="Mkatabulky">
    <w:name w:val="Table Grid"/>
    <w:basedOn w:val="Normlntabulka"/>
    <w:rsid w:val="00085C90"/>
    <w:pPr>
      <w:spacing w:before="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OdrkaVlevo159cm">
    <w:name w:val="Styl Odrážka + Vlevo:  159 cm"/>
    <w:basedOn w:val="odrka"/>
    <w:rsid w:val="00230829"/>
    <w:pPr>
      <w:numPr>
        <w:numId w:val="4"/>
      </w:numPr>
      <w:tabs>
        <w:tab w:val="left" w:pos="868"/>
      </w:tabs>
      <w:spacing w:after="60"/>
    </w:pPr>
    <w:rPr>
      <w:lang w:val="de-AT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02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35022"/>
    <w:rPr>
      <w:rFonts w:ascii="Tahoma" w:hAnsi="Tahoma" w:cs="Tahoma"/>
      <w:sz w:val="16"/>
      <w:szCs w:val="16"/>
    </w:rPr>
  </w:style>
  <w:style w:type="paragraph" w:customStyle="1" w:styleId="Style0">
    <w:name w:val="Style0"/>
    <w:rsid w:val="00B57C3A"/>
    <w:pPr>
      <w:jc w:val="both"/>
    </w:pPr>
    <w:rPr>
      <w:rFonts w:ascii="Arial" w:hAnsi="Arial"/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1041B6"/>
    <w:pPr>
      <w:widowControl w:val="0"/>
      <w:ind w:left="708"/>
    </w:pPr>
    <w:rPr>
      <w:sz w:val="24"/>
    </w:rPr>
  </w:style>
  <w:style w:type="character" w:customStyle="1" w:styleId="apple-converted-space">
    <w:name w:val="apple-converted-space"/>
    <w:basedOn w:val="Standardnpsmoodstavce"/>
    <w:rsid w:val="007D07DA"/>
  </w:style>
  <w:style w:type="character" w:styleId="Odkaznakoment">
    <w:name w:val="annotation reference"/>
    <w:semiHidden/>
    <w:unhideWhenUsed/>
    <w:rsid w:val="004C058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058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C058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058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4C058B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15EF5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F15EF5"/>
    <w:rPr>
      <w:sz w:val="22"/>
    </w:rPr>
  </w:style>
  <w:style w:type="paragraph" w:customStyle="1" w:styleId="Zkladntext21">
    <w:name w:val="Základní text 21"/>
    <w:basedOn w:val="Normln"/>
    <w:rsid w:val="00F15EF5"/>
    <w:pPr>
      <w:ind w:left="851" w:hanging="851"/>
    </w:pPr>
    <w:rPr>
      <w:rFonts w:ascii="Arial" w:hAnsi="Arial"/>
      <w:sz w:val="21"/>
      <w:lang w:eastAsia="ar-SA"/>
    </w:rPr>
  </w:style>
  <w:style w:type="paragraph" w:styleId="Bezmezer">
    <w:name w:val="No Spacing"/>
    <w:uiPriority w:val="1"/>
    <w:qFormat/>
    <w:rsid w:val="00FB5DD0"/>
    <w:rPr>
      <w:sz w:val="22"/>
    </w:rPr>
  </w:style>
  <w:style w:type="paragraph" w:styleId="Seznam3">
    <w:name w:val="List 3"/>
    <w:basedOn w:val="Normln"/>
    <w:rsid w:val="00EF69D3"/>
    <w:pPr>
      <w:ind w:left="849" w:hanging="283"/>
      <w:contextualSpacing/>
    </w:pPr>
    <w:rPr>
      <w:sz w:val="20"/>
    </w:rPr>
  </w:style>
  <w:style w:type="paragraph" w:styleId="Seznam">
    <w:name w:val="List"/>
    <w:basedOn w:val="Normln"/>
    <w:rsid w:val="00362C79"/>
    <w:pPr>
      <w:ind w:left="283" w:hanging="283"/>
      <w:contextualSpacing/>
    </w:pPr>
    <w:rPr>
      <w:sz w:val="20"/>
    </w:rPr>
  </w:style>
  <w:style w:type="paragraph" w:styleId="Seznam2">
    <w:name w:val="List 2"/>
    <w:basedOn w:val="Normln"/>
    <w:rsid w:val="005706B5"/>
    <w:pPr>
      <w:ind w:left="566" w:hanging="283"/>
      <w:contextualSpacing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91210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2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d036e85f8febcbf6b38140615f4093b4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95c7384208be02818691a65aeffc79fe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4672-AA00-4375-85A3-875596C25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C8A16-9C63-4D2C-B983-7B9F2D5C67D3}">
  <ds:schemaRefs>
    <ds:schemaRef ds:uri="http://schemas.microsoft.com/office/2006/metadata/properties"/>
    <ds:schemaRef ds:uri="http://schemas.microsoft.com/office/infopath/2007/PartnerControls"/>
    <ds:schemaRef ds:uri="26b7fe97-6423-4cf9-ad56-9f8a47dc0d62"/>
    <ds:schemaRef ds:uri="7fb0215d-5a29-4068-b9b2-30a237f24f13"/>
  </ds:schemaRefs>
</ds:datastoreItem>
</file>

<file path=customXml/itemProps3.xml><?xml version="1.0" encoding="utf-8"?>
<ds:datastoreItem xmlns:ds="http://schemas.openxmlformats.org/officeDocument/2006/customXml" ds:itemID="{DB62473B-01CB-4C95-984A-1E374B17B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F42E5-CCBC-4256-BF8B-0F2C5F16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3813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AQUA PROCON s.r.o.</Company>
  <LinksUpToDate>false</LinksUpToDate>
  <CharactersWithSpaces>26262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rozvoje</dc:creator>
  <cp:keywords/>
  <cp:lastModifiedBy>Pc - Katka</cp:lastModifiedBy>
  <cp:revision>4</cp:revision>
  <cp:lastPrinted>2025-05-09T07:49:00Z</cp:lastPrinted>
  <dcterms:created xsi:type="dcterms:W3CDTF">2025-05-05T11:55:00Z</dcterms:created>
  <dcterms:modified xsi:type="dcterms:W3CDTF">2025-05-09T08:04:00Z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