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B9B" w:rsidRDefault="00A95B9B">
      <w:pPr>
        <w:pStyle w:val="Zkladntext"/>
        <w:rPr>
          <w:rFonts w:ascii="Times New Roman"/>
          <w:sz w:val="20"/>
        </w:rPr>
      </w:pPr>
    </w:p>
    <w:p w:rsidR="00A95B9B" w:rsidRDefault="00A95B9B">
      <w:pPr>
        <w:pStyle w:val="Zkladntext"/>
        <w:rPr>
          <w:rFonts w:ascii="Times New Roman"/>
          <w:sz w:val="20"/>
        </w:rPr>
      </w:pPr>
    </w:p>
    <w:p w:rsidR="00A95B9B" w:rsidRDefault="00A95B9B">
      <w:pPr>
        <w:pStyle w:val="Zkladntext"/>
        <w:rPr>
          <w:rFonts w:ascii="Times New Roman"/>
          <w:sz w:val="20"/>
        </w:rPr>
      </w:pPr>
    </w:p>
    <w:p w:rsidR="00A95B9B" w:rsidRDefault="00A95B9B">
      <w:pPr>
        <w:pStyle w:val="Zkladntext"/>
        <w:rPr>
          <w:rFonts w:ascii="Times New Roman"/>
          <w:sz w:val="20"/>
        </w:rPr>
      </w:pPr>
    </w:p>
    <w:p w:rsidR="00A95B9B" w:rsidRDefault="00A95B9B">
      <w:pPr>
        <w:pStyle w:val="Zkladntext"/>
        <w:rPr>
          <w:rFonts w:ascii="Times New Roman"/>
          <w:sz w:val="20"/>
        </w:rPr>
      </w:pPr>
    </w:p>
    <w:p w:rsidR="00A95B9B" w:rsidRDefault="00A95B9B">
      <w:pPr>
        <w:pStyle w:val="Zkladntext"/>
        <w:rPr>
          <w:rFonts w:ascii="Times New Roman"/>
          <w:sz w:val="20"/>
        </w:rPr>
      </w:pPr>
    </w:p>
    <w:p w:rsidR="00A95B9B" w:rsidRDefault="00A8554E">
      <w:pPr>
        <w:spacing w:before="216"/>
        <w:ind w:left="3180" w:right="3124"/>
        <w:jc w:val="center"/>
        <w:rPr>
          <w:b/>
          <w:sz w:val="28"/>
        </w:rPr>
      </w:pPr>
      <w:proofErr w:type="spellStart"/>
      <w:r>
        <w:rPr>
          <w:b/>
          <w:sz w:val="28"/>
        </w:rPr>
        <w:t>Národní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památkový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ústav</w:t>
      </w:r>
      <w:proofErr w:type="spellEnd"/>
    </w:p>
    <w:p w:rsidR="00A95B9B" w:rsidRDefault="00A8554E">
      <w:pPr>
        <w:spacing w:before="30"/>
        <w:ind w:left="3180" w:right="3124"/>
        <w:jc w:val="center"/>
        <w:rPr>
          <w:sz w:val="24"/>
        </w:rPr>
      </w:pPr>
      <w:proofErr w:type="spellStart"/>
      <w:r>
        <w:rPr>
          <w:sz w:val="24"/>
        </w:rPr>
        <w:t>Valdštejnské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náměstí</w:t>
      </w:r>
      <w:proofErr w:type="spellEnd"/>
      <w:r>
        <w:rPr>
          <w:sz w:val="24"/>
        </w:rPr>
        <w:t xml:space="preserve"> 162/3, 11800, Praha</w:t>
      </w:r>
    </w:p>
    <w:p w:rsidR="00A95B9B" w:rsidRDefault="00A95B9B">
      <w:pPr>
        <w:pStyle w:val="Zkladntext"/>
        <w:rPr>
          <w:sz w:val="20"/>
        </w:rPr>
      </w:pPr>
    </w:p>
    <w:p w:rsidR="00A95B9B" w:rsidRDefault="00A95B9B">
      <w:pPr>
        <w:pStyle w:val="Zkladntext"/>
        <w:rPr>
          <w:sz w:val="20"/>
        </w:rPr>
      </w:pPr>
    </w:p>
    <w:p w:rsidR="00A95B9B" w:rsidRDefault="00A95B9B">
      <w:pPr>
        <w:pStyle w:val="Zkladntext"/>
        <w:rPr>
          <w:sz w:val="20"/>
        </w:rPr>
      </w:pPr>
    </w:p>
    <w:p w:rsidR="00A95B9B" w:rsidRDefault="00A95B9B">
      <w:pPr>
        <w:pStyle w:val="Zkladntext"/>
        <w:rPr>
          <w:sz w:val="20"/>
        </w:rPr>
      </w:pPr>
    </w:p>
    <w:p w:rsidR="00A95B9B" w:rsidRDefault="00A8554E">
      <w:pPr>
        <w:pStyle w:val="Zkladntext"/>
        <w:spacing w:before="5"/>
        <w:rPr>
          <w:sz w:val="1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443779</wp:posOffset>
            </wp:positionH>
            <wp:positionV relativeFrom="paragraph">
              <wp:posOffset>112572</wp:posOffset>
            </wp:positionV>
            <wp:extent cx="6629400" cy="403860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5B9B" w:rsidRDefault="00A95B9B">
      <w:pPr>
        <w:pStyle w:val="Zkladntext"/>
        <w:rPr>
          <w:sz w:val="20"/>
        </w:rPr>
      </w:pPr>
    </w:p>
    <w:p w:rsidR="00A95B9B" w:rsidRDefault="00A95B9B">
      <w:pPr>
        <w:pStyle w:val="Zkladntext"/>
        <w:rPr>
          <w:sz w:val="20"/>
        </w:rPr>
      </w:pPr>
    </w:p>
    <w:p w:rsidR="00A95B9B" w:rsidRDefault="00A95B9B">
      <w:pPr>
        <w:pStyle w:val="Zkladntext"/>
        <w:rPr>
          <w:sz w:val="20"/>
        </w:rPr>
      </w:pPr>
    </w:p>
    <w:p w:rsidR="00A95B9B" w:rsidRDefault="00A95B9B">
      <w:pPr>
        <w:pStyle w:val="Zkladntext"/>
        <w:rPr>
          <w:sz w:val="20"/>
        </w:rPr>
      </w:pPr>
    </w:p>
    <w:p w:rsidR="00A95B9B" w:rsidRDefault="00A95B9B">
      <w:pPr>
        <w:pStyle w:val="Zkladntext"/>
        <w:rPr>
          <w:sz w:val="20"/>
        </w:rPr>
      </w:pPr>
    </w:p>
    <w:p w:rsidR="00A95B9B" w:rsidRDefault="00A95B9B">
      <w:pPr>
        <w:pStyle w:val="Zkladntext"/>
        <w:rPr>
          <w:sz w:val="20"/>
        </w:rPr>
      </w:pPr>
    </w:p>
    <w:p w:rsidR="00A95B9B" w:rsidRDefault="00A95B9B">
      <w:pPr>
        <w:pStyle w:val="Zkladntext"/>
        <w:rPr>
          <w:sz w:val="20"/>
        </w:rPr>
      </w:pPr>
    </w:p>
    <w:p w:rsidR="00A95B9B" w:rsidRDefault="00A95B9B">
      <w:pPr>
        <w:pStyle w:val="Zkladntext"/>
        <w:rPr>
          <w:sz w:val="20"/>
        </w:rPr>
      </w:pPr>
    </w:p>
    <w:p w:rsidR="00A95B9B" w:rsidRDefault="00A95B9B">
      <w:pPr>
        <w:pStyle w:val="Zkladntext"/>
        <w:spacing w:before="12"/>
        <w:rPr>
          <w:sz w:val="20"/>
        </w:rPr>
      </w:pPr>
    </w:p>
    <w:p w:rsidR="00A95B9B" w:rsidRDefault="00A8554E">
      <w:pPr>
        <w:tabs>
          <w:tab w:val="right" w:pos="10420"/>
        </w:tabs>
        <w:spacing w:before="100" w:line="233" w:lineRule="exact"/>
        <w:ind w:left="7675"/>
        <w:rPr>
          <w:sz w:val="18"/>
        </w:rPr>
      </w:pPr>
      <w:r>
        <w:rPr>
          <w:b/>
          <w:sz w:val="18"/>
        </w:rPr>
        <w:t xml:space="preserve">Datum </w:t>
      </w:r>
      <w:proofErr w:type="spellStart"/>
      <w:r>
        <w:rPr>
          <w:b/>
          <w:sz w:val="18"/>
        </w:rPr>
        <w:t>vystavení</w:t>
      </w:r>
      <w:proofErr w:type="spellEnd"/>
      <w:r>
        <w:rPr>
          <w:b/>
          <w:sz w:val="18"/>
        </w:rPr>
        <w:t>:</w:t>
      </w:r>
      <w:r>
        <w:rPr>
          <w:b/>
          <w:sz w:val="18"/>
        </w:rPr>
        <w:tab/>
      </w:r>
      <w:r>
        <w:rPr>
          <w:sz w:val="18"/>
        </w:rPr>
        <w:t>04.03.2025</w:t>
      </w:r>
    </w:p>
    <w:p w:rsidR="00A95B9B" w:rsidRDefault="00A8554E">
      <w:pPr>
        <w:tabs>
          <w:tab w:val="right" w:pos="10420"/>
        </w:tabs>
        <w:spacing w:line="233" w:lineRule="exact"/>
        <w:ind w:left="7675"/>
        <w:rPr>
          <w:sz w:val="18"/>
        </w:rPr>
      </w:pPr>
      <w:proofErr w:type="spellStart"/>
      <w:r>
        <w:rPr>
          <w:b/>
          <w:sz w:val="18"/>
        </w:rPr>
        <w:t>Platnost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</w:t>
      </w:r>
      <w:proofErr w:type="spellEnd"/>
      <w:r>
        <w:rPr>
          <w:b/>
          <w:sz w:val="18"/>
        </w:rPr>
        <w:t xml:space="preserve"> do:</w:t>
      </w:r>
      <w:r>
        <w:rPr>
          <w:b/>
          <w:sz w:val="18"/>
        </w:rPr>
        <w:tab/>
      </w:r>
      <w:r>
        <w:rPr>
          <w:sz w:val="18"/>
        </w:rPr>
        <w:t>03.05.2025</w:t>
      </w:r>
    </w:p>
    <w:p w:rsidR="00A95B9B" w:rsidRDefault="00A95B9B">
      <w:pPr>
        <w:spacing w:line="233" w:lineRule="exact"/>
        <w:rPr>
          <w:sz w:val="18"/>
        </w:rPr>
        <w:sectPr w:rsidR="00A95B9B">
          <w:headerReference w:type="default" r:id="rId8"/>
          <w:footerReference w:type="default" r:id="rId9"/>
          <w:type w:val="continuous"/>
          <w:pgSz w:w="11900" w:h="16840"/>
          <w:pgMar w:top="1660" w:right="600" w:bottom="1580" w:left="580" w:header="759" w:footer="1390" w:gutter="0"/>
          <w:pgNumType w:start="1"/>
          <w:cols w:space="708"/>
        </w:sectPr>
      </w:pPr>
    </w:p>
    <w:p w:rsidR="00A95B9B" w:rsidRDefault="00A8554E">
      <w:pPr>
        <w:pStyle w:val="Nadpis1"/>
        <w:spacing w:before="294"/>
        <w:ind w:left="282"/>
      </w:pPr>
      <w:r>
        <w:lastRenderedPageBreak/>
        <w:pict>
          <v:group id="_x0000_s1040" style="position:absolute;left:0;text-align:left;margin-left:100.85pt;margin-top:10.25pt;width:92.25pt;height:22.7pt;z-index:251662336;mso-position-horizontal-relative:page" coordorigin="2017,205" coordsize="1845,45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2017;top:205;width:1845;height:454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2017;top:205;width:1845;height:454" filled="f" stroked="f">
              <v:textbox inset="0,0,0,0">
                <w:txbxContent>
                  <w:p w:rsidR="00A95B9B" w:rsidRDefault="00A8554E">
                    <w:pPr>
                      <w:spacing w:before="88"/>
                      <w:ind w:left="15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NV250211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Kalkulace</w:t>
      </w:r>
      <w:proofErr w:type="spellEnd"/>
      <w:r>
        <w:t xml:space="preserve"> č.</w:t>
      </w:r>
    </w:p>
    <w:p w:rsidR="00A95B9B" w:rsidRDefault="00A8554E">
      <w:pPr>
        <w:spacing w:before="468"/>
        <w:ind w:left="298"/>
        <w:rPr>
          <w:sz w:val="19"/>
        </w:rPr>
      </w:pPr>
      <w:r>
        <w:pict>
          <v:shape id="_x0000_s1039" type="#_x0000_t202" style="position:absolute;left:0;text-align:left;margin-left:38.8pt;margin-top:50.65pt;width:514.15pt;height:17.05pt;z-index:251672576;mso-position-horizontal-relative:page" fillcolor="#1e3d70" stroked="f">
            <v:textbox inset="0,0,0,0">
              <w:txbxContent>
                <w:p w:rsidR="00A95B9B" w:rsidRDefault="00A8554E">
                  <w:pPr>
                    <w:spacing w:before="56"/>
                    <w:ind w:right="243"/>
                    <w:jc w:val="right"/>
                    <w:rPr>
                      <w:b/>
                      <w:sz w:val="18"/>
                    </w:rPr>
                  </w:pPr>
                  <w:proofErr w:type="spellStart"/>
                  <w:r>
                    <w:rPr>
                      <w:b/>
                      <w:color w:val="FFFFFF"/>
                      <w:sz w:val="18"/>
                    </w:rPr>
                    <w:t>Počet</w:t>
                  </w:r>
                  <w:proofErr w:type="spellEnd"/>
                  <w:r>
                    <w:rPr>
                      <w:b/>
                      <w:color w:val="FFFFFF"/>
                      <w:sz w:val="18"/>
                    </w:rPr>
                    <w:t xml:space="preserve"> MJ</w:t>
                  </w:r>
                </w:p>
              </w:txbxContent>
            </v:textbox>
            <w10:wrap anchorx="page"/>
          </v:shape>
        </w:pict>
      </w:r>
      <w:r>
        <w:rPr>
          <w:sz w:val="19"/>
        </w:rPr>
        <w:t xml:space="preserve">Na </w:t>
      </w:r>
      <w:proofErr w:type="spellStart"/>
      <w:r>
        <w:rPr>
          <w:sz w:val="19"/>
        </w:rPr>
        <w:t>tento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projekt</w:t>
      </w:r>
      <w:proofErr w:type="spellEnd"/>
      <w:r>
        <w:rPr>
          <w:sz w:val="19"/>
        </w:rPr>
        <w:t xml:space="preserve"> je </w:t>
      </w:r>
      <w:proofErr w:type="spellStart"/>
      <w:r>
        <w:rPr>
          <w:sz w:val="19"/>
        </w:rPr>
        <w:t>poskytnuta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sleva</w:t>
      </w:r>
      <w:proofErr w:type="spellEnd"/>
      <w:r>
        <w:rPr>
          <w:sz w:val="19"/>
        </w:rPr>
        <w:t xml:space="preserve"> z </w:t>
      </w:r>
      <w:proofErr w:type="spellStart"/>
      <w:r>
        <w:rPr>
          <w:sz w:val="19"/>
        </w:rPr>
        <w:t>důvodu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možnosti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realizace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reportáže</w:t>
      </w:r>
      <w:proofErr w:type="spellEnd"/>
      <w:r>
        <w:rPr>
          <w:sz w:val="19"/>
        </w:rPr>
        <w:t xml:space="preserve"> z </w:t>
      </w:r>
      <w:proofErr w:type="spellStart"/>
      <w:r>
        <w:rPr>
          <w:sz w:val="19"/>
        </w:rPr>
        <w:t>místa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vytvoření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případové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studie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kterou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využijeme</w:t>
      </w:r>
      <w:proofErr w:type="spellEnd"/>
      <w:r>
        <w:rPr>
          <w:sz w:val="19"/>
        </w:rPr>
        <w:t xml:space="preserve"> pro </w:t>
      </w:r>
      <w:proofErr w:type="spellStart"/>
      <w:r>
        <w:rPr>
          <w:sz w:val="19"/>
        </w:rPr>
        <w:t>marketingové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účely</w:t>
      </w:r>
      <w:proofErr w:type="spellEnd"/>
      <w:r>
        <w:rPr>
          <w:sz w:val="19"/>
        </w:rPr>
        <w:t>.</w:t>
      </w:r>
    </w:p>
    <w:p w:rsidR="00A95B9B" w:rsidRDefault="00A8554E">
      <w:pPr>
        <w:pStyle w:val="Nadpis1"/>
        <w:spacing w:before="485"/>
        <w:ind w:left="358"/>
      </w:pPr>
      <w:r>
        <w:pict>
          <v:shape id="_x0000_s1038" type="#_x0000_t202" style="position:absolute;left:0;text-align:left;margin-left:38.8pt;margin-top:39.05pt;width:514.15pt;height:13.5pt;z-index:251671552;mso-position-horizontal-relative:page" fillcolor="#f4f4f4" stroked="f">
            <v:textbox inset="0,0,0,0">
              <w:txbxContent>
                <w:p w:rsidR="00A95B9B" w:rsidRDefault="00A8554E">
                  <w:pPr>
                    <w:tabs>
                      <w:tab w:val="left" w:pos="9631"/>
                    </w:tabs>
                    <w:spacing w:before="15"/>
                    <w:ind w:left="162"/>
                    <w:rPr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303-902-010    </w:t>
                  </w:r>
                  <w:r>
                    <w:rPr>
                      <w:sz w:val="18"/>
                    </w:rPr>
                    <w:t>1-</w:t>
                  </w:r>
                  <w:proofErr w:type="gramStart"/>
                  <w:r>
                    <w:rPr>
                      <w:sz w:val="18"/>
                    </w:rPr>
                    <w:t>00100 ,RES</w:t>
                  </w:r>
                  <w:proofErr w:type="gramEnd"/>
                  <w:r>
                    <w:rPr>
                      <w:sz w:val="18"/>
                    </w:rPr>
                    <w:t xml:space="preserve"> Jumbo 2.0-BM.3.0</w:t>
                  </w:r>
                  <w:r>
                    <w:rPr>
                      <w:sz w:val="18"/>
                    </w:rPr>
                    <w:tab/>
                    <w:t>1</w:t>
                  </w:r>
                  <w:r>
                    <w:rPr>
                      <w:spacing w:val="7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ks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t>Filtertrolley</w:t>
      </w:r>
      <w:proofErr w:type="spellEnd"/>
      <w:r>
        <w:t xml:space="preserve"> </w:t>
      </w:r>
      <w:r>
        <w:t xml:space="preserve">JUMBO 2.0 </w:t>
      </w:r>
      <w:proofErr w:type="spellStart"/>
      <w:r>
        <w:t>Restauro</w:t>
      </w:r>
      <w:proofErr w:type="spellEnd"/>
    </w:p>
    <w:p w:rsidR="00A95B9B" w:rsidRDefault="00A8554E">
      <w:pPr>
        <w:pStyle w:val="Nadpis2"/>
        <w:spacing w:before="325"/>
      </w:pPr>
      <w:r>
        <w:pict>
          <v:shape id="_x0000_s1037" type="#_x0000_t202" style="position:absolute;left:0;text-align:left;margin-left:38.8pt;margin-top:31.05pt;width:514.15pt;height:43pt;z-index:2516736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40"/>
                    <w:gridCol w:w="5802"/>
                    <w:gridCol w:w="2615"/>
                    <w:gridCol w:w="526"/>
                  </w:tblGrid>
                  <w:tr w:rsidR="00A95B9B">
                    <w:trPr>
                      <w:trHeight w:val="267"/>
                    </w:trPr>
                    <w:tc>
                      <w:tcPr>
                        <w:tcW w:w="1340" w:type="dxa"/>
                        <w:tcBorders>
                          <w:bottom w:val="single" w:sz="12" w:space="0" w:color="FFFFFF"/>
                        </w:tcBorders>
                        <w:shd w:val="clear" w:color="auto" w:fill="F4F4F4"/>
                      </w:tcPr>
                      <w:p w:rsidR="00A95B9B" w:rsidRDefault="00A8554E">
                        <w:pPr>
                          <w:pStyle w:val="TableParagraph"/>
                          <w:spacing w:before="15"/>
                          <w:ind w:right="97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380-400-054</w:t>
                        </w:r>
                      </w:p>
                    </w:tc>
                    <w:tc>
                      <w:tcPr>
                        <w:tcW w:w="5802" w:type="dxa"/>
                        <w:tcBorders>
                          <w:bottom w:val="single" w:sz="12" w:space="0" w:color="FFFFFF"/>
                        </w:tcBorders>
                        <w:shd w:val="clear" w:color="auto" w:fill="F4F4F4"/>
                      </w:tcPr>
                      <w:p w:rsidR="00A95B9B" w:rsidRDefault="00A8554E">
                        <w:pPr>
                          <w:pStyle w:val="TableParagraph"/>
                          <w:spacing w:before="15"/>
                          <w:ind w:left="9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4-00054, </w:t>
                        </w:r>
                        <w:proofErr w:type="spellStart"/>
                        <w:r>
                          <w:rPr>
                            <w:sz w:val="18"/>
                          </w:rPr>
                          <w:t>filtrační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vložka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Z-Line G4 (10ks)</w:t>
                        </w:r>
                      </w:p>
                    </w:tc>
                    <w:tc>
                      <w:tcPr>
                        <w:tcW w:w="2615" w:type="dxa"/>
                        <w:tcBorders>
                          <w:bottom w:val="single" w:sz="12" w:space="0" w:color="FFFFFF"/>
                        </w:tcBorders>
                        <w:shd w:val="clear" w:color="auto" w:fill="F4F4F4"/>
                      </w:tcPr>
                      <w:p w:rsidR="00A95B9B" w:rsidRDefault="00A8554E">
                        <w:pPr>
                          <w:pStyle w:val="TableParagraph"/>
                          <w:spacing w:before="15"/>
                          <w:ind w:right="2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526" w:type="dxa"/>
                        <w:tcBorders>
                          <w:bottom w:val="single" w:sz="12" w:space="0" w:color="FFFFFF"/>
                        </w:tcBorders>
                        <w:shd w:val="clear" w:color="auto" w:fill="F4F4F4"/>
                      </w:tcPr>
                      <w:p w:rsidR="00A95B9B" w:rsidRDefault="00A8554E">
                        <w:pPr>
                          <w:pStyle w:val="TableParagraph"/>
                          <w:spacing w:before="15"/>
                          <w:ind w:left="28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ks</w:t>
                        </w:r>
                        <w:proofErr w:type="spellEnd"/>
                      </w:p>
                    </w:tc>
                  </w:tr>
                  <w:tr w:rsidR="00A95B9B">
                    <w:trPr>
                      <w:trHeight w:val="265"/>
                    </w:trPr>
                    <w:tc>
                      <w:tcPr>
                        <w:tcW w:w="1340" w:type="dxa"/>
                        <w:tcBorders>
                          <w:top w:val="single" w:sz="12" w:space="0" w:color="FFFFFF"/>
                          <w:bottom w:val="single" w:sz="12" w:space="0" w:color="FFFFFF"/>
                        </w:tcBorders>
                        <w:shd w:val="clear" w:color="auto" w:fill="F4F4F4"/>
                      </w:tcPr>
                      <w:p w:rsidR="00A95B9B" w:rsidRDefault="00A8554E">
                        <w:pPr>
                          <w:pStyle w:val="TableParagraph"/>
                          <w:ind w:right="97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380-400-232</w:t>
                        </w:r>
                      </w:p>
                    </w:tc>
                    <w:tc>
                      <w:tcPr>
                        <w:tcW w:w="5802" w:type="dxa"/>
                        <w:tcBorders>
                          <w:top w:val="single" w:sz="12" w:space="0" w:color="FFFFFF"/>
                          <w:bottom w:val="single" w:sz="12" w:space="0" w:color="FFFFFF"/>
                        </w:tcBorders>
                        <w:shd w:val="clear" w:color="auto" w:fill="F4F4F4"/>
                      </w:tcPr>
                      <w:p w:rsidR="00A95B9B" w:rsidRDefault="00A8554E">
                        <w:pPr>
                          <w:pStyle w:val="TableParagraph"/>
                          <w:ind w:left="9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4-00232, </w:t>
                        </w:r>
                        <w:proofErr w:type="spellStart"/>
                        <w:r>
                          <w:rPr>
                            <w:sz w:val="18"/>
                          </w:rPr>
                          <w:t>filtrační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vložka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M5 (10ks)</w:t>
                        </w:r>
                      </w:p>
                    </w:tc>
                    <w:tc>
                      <w:tcPr>
                        <w:tcW w:w="2615" w:type="dxa"/>
                        <w:tcBorders>
                          <w:top w:val="single" w:sz="12" w:space="0" w:color="FFFFFF"/>
                          <w:bottom w:val="single" w:sz="12" w:space="0" w:color="FFFFFF"/>
                        </w:tcBorders>
                        <w:shd w:val="clear" w:color="auto" w:fill="F4F4F4"/>
                      </w:tcPr>
                      <w:p w:rsidR="00A95B9B" w:rsidRDefault="00A8554E">
                        <w:pPr>
                          <w:pStyle w:val="TableParagraph"/>
                          <w:ind w:right="2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526" w:type="dxa"/>
                        <w:tcBorders>
                          <w:top w:val="single" w:sz="12" w:space="0" w:color="FFFFFF"/>
                          <w:bottom w:val="single" w:sz="12" w:space="0" w:color="FFFFFF"/>
                        </w:tcBorders>
                        <w:shd w:val="clear" w:color="auto" w:fill="F4F4F4"/>
                      </w:tcPr>
                      <w:p w:rsidR="00A95B9B" w:rsidRDefault="00A8554E">
                        <w:pPr>
                          <w:pStyle w:val="TableParagraph"/>
                          <w:ind w:left="28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ks</w:t>
                        </w:r>
                        <w:proofErr w:type="spellEnd"/>
                      </w:p>
                    </w:tc>
                  </w:tr>
                  <w:tr w:rsidR="00A95B9B">
                    <w:trPr>
                      <w:trHeight w:val="267"/>
                    </w:trPr>
                    <w:tc>
                      <w:tcPr>
                        <w:tcW w:w="1340" w:type="dxa"/>
                        <w:tcBorders>
                          <w:top w:val="single" w:sz="12" w:space="0" w:color="FFFFFF"/>
                        </w:tcBorders>
                        <w:shd w:val="clear" w:color="auto" w:fill="F4F4F4"/>
                      </w:tcPr>
                      <w:p w:rsidR="00A95B9B" w:rsidRDefault="00A8554E">
                        <w:pPr>
                          <w:pStyle w:val="TableParagraph"/>
                          <w:spacing w:line="234" w:lineRule="exact"/>
                          <w:ind w:right="97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380-400-050</w:t>
                        </w:r>
                      </w:p>
                    </w:tc>
                    <w:tc>
                      <w:tcPr>
                        <w:tcW w:w="5802" w:type="dxa"/>
                        <w:tcBorders>
                          <w:top w:val="single" w:sz="12" w:space="0" w:color="FFFFFF"/>
                        </w:tcBorders>
                        <w:shd w:val="clear" w:color="auto" w:fill="F4F4F4"/>
                      </w:tcPr>
                      <w:p w:rsidR="00A95B9B" w:rsidRDefault="00A8554E">
                        <w:pPr>
                          <w:pStyle w:val="TableParagraph"/>
                          <w:spacing w:line="234" w:lineRule="exact"/>
                          <w:ind w:left="9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4-00050, </w:t>
                        </w:r>
                        <w:proofErr w:type="spellStart"/>
                        <w:r>
                          <w:rPr>
                            <w:sz w:val="18"/>
                          </w:rPr>
                          <w:t>kazeta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H13A, Jumbo </w:t>
                        </w:r>
                        <w:proofErr w:type="spellStart"/>
                        <w:r>
                          <w:rPr>
                            <w:sz w:val="18"/>
                          </w:rPr>
                          <w:t>Restauro</w:t>
                        </w:r>
                        <w:proofErr w:type="spellEnd"/>
                      </w:p>
                    </w:tc>
                    <w:tc>
                      <w:tcPr>
                        <w:tcW w:w="2615" w:type="dxa"/>
                        <w:tcBorders>
                          <w:top w:val="single" w:sz="12" w:space="0" w:color="FFFFFF"/>
                        </w:tcBorders>
                        <w:shd w:val="clear" w:color="auto" w:fill="F4F4F4"/>
                      </w:tcPr>
                      <w:p w:rsidR="00A95B9B" w:rsidRDefault="00A8554E">
                        <w:pPr>
                          <w:pStyle w:val="TableParagraph"/>
                          <w:spacing w:line="234" w:lineRule="exact"/>
                          <w:ind w:right="2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526" w:type="dxa"/>
                        <w:tcBorders>
                          <w:top w:val="single" w:sz="12" w:space="0" w:color="FFFFFF"/>
                        </w:tcBorders>
                        <w:shd w:val="clear" w:color="auto" w:fill="F4F4F4"/>
                      </w:tcPr>
                      <w:p w:rsidR="00A95B9B" w:rsidRDefault="00A8554E">
                        <w:pPr>
                          <w:pStyle w:val="TableParagraph"/>
                          <w:spacing w:line="234" w:lineRule="exact"/>
                          <w:ind w:left="28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ks</w:t>
                        </w:r>
                        <w:proofErr w:type="spellEnd"/>
                      </w:p>
                    </w:tc>
                  </w:tr>
                </w:tbl>
                <w:p w:rsidR="00A95B9B" w:rsidRDefault="00A95B9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spellStart"/>
      <w:r>
        <w:t>Náhradní</w:t>
      </w:r>
      <w:proofErr w:type="spellEnd"/>
      <w:r>
        <w:t xml:space="preserve"> </w:t>
      </w:r>
      <w:proofErr w:type="spellStart"/>
      <w:r>
        <w:t>filtrační</w:t>
      </w:r>
      <w:proofErr w:type="spellEnd"/>
      <w:r>
        <w:t xml:space="preserve"> </w:t>
      </w:r>
      <w:proofErr w:type="spellStart"/>
      <w:r>
        <w:t>elementy</w:t>
      </w:r>
      <w:proofErr w:type="spellEnd"/>
      <w:r>
        <w:t>:</w:t>
      </w:r>
    </w:p>
    <w:p w:rsidR="00A95B9B" w:rsidRDefault="00A8554E">
      <w:pPr>
        <w:spacing w:before="915"/>
        <w:ind w:left="358"/>
        <w:rPr>
          <w:sz w:val="20"/>
        </w:rPr>
      </w:pPr>
      <w:r>
        <w:pict>
          <v:shape id="_x0000_s1036" type="#_x0000_t202" style="position:absolute;left:0;text-align:left;margin-left:38.8pt;margin-top:60.55pt;width:514.15pt;height:13.5pt;z-index:251670528;mso-position-horizontal-relative:page" fillcolor="#f4f4f4" stroked="f">
            <v:textbox inset="0,0,0,0">
              <w:txbxContent>
                <w:p w:rsidR="00A95B9B" w:rsidRDefault="00A8554E">
                  <w:pPr>
                    <w:tabs>
                      <w:tab w:val="left" w:pos="9631"/>
                    </w:tabs>
                    <w:spacing w:before="15"/>
                    <w:ind w:left="162"/>
                    <w:rPr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380-061-018    </w:t>
                  </w:r>
                  <w:r>
                    <w:rPr>
                      <w:sz w:val="18"/>
                    </w:rPr>
                    <w:t xml:space="preserve">3-00434, </w:t>
                  </w:r>
                  <w:proofErr w:type="spellStart"/>
                  <w:r>
                    <w:rPr>
                      <w:sz w:val="18"/>
                    </w:rPr>
                    <w:t>koncovka</w:t>
                  </w:r>
                  <w:proofErr w:type="spellEnd"/>
                  <w:r>
                    <w:rPr>
                      <w:sz w:val="18"/>
                    </w:rPr>
                    <w:t xml:space="preserve"> pr. 50mm, </w:t>
                  </w:r>
                  <w:proofErr w:type="spellStart"/>
                  <w:r>
                    <w:rPr>
                      <w:sz w:val="18"/>
                    </w:rPr>
                    <w:t>antistatická</w:t>
                  </w:r>
                  <w:proofErr w:type="spellEnd"/>
                  <w:r>
                    <w:rPr>
                      <w:sz w:val="18"/>
                    </w:rPr>
                    <w:tab/>
                    <w:t>2</w:t>
                  </w:r>
                  <w:r>
                    <w:rPr>
                      <w:spacing w:val="7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ks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sz w:val="20"/>
        </w:rPr>
        <w:t>Příslušenství</w:t>
      </w:r>
      <w:proofErr w:type="spellEnd"/>
      <w:r>
        <w:rPr>
          <w:sz w:val="20"/>
        </w:rPr>
        <w:t>:</w:t>
      </w:r>
    </w:p>
    <w:p w:rsidR="00A95B9B" w:rsidRDefault="00A8554E">
      <w:pPr>
        <w:pStyle w:val="Odstavecseseznamem"/>
        <w:numPr>
          <w:ilvl w:val="0"/>
          <w:numId w:val="1"/>
        </w:numPr>
        <w:tabs>
          <w:tab w:val="left" w:pos="1747"/>
        </w:tabs>
        <w:spacing w:before="303"/>
        <w:ind w:hanging="110"/>
        <w:rPr>
          <w:sz w:val="16"/>
        </w:rPr>
      </w:pPr>
      <w:r>
        <w:pict>
          <v:shape id="_x0000_s1035" type="#_x0000_t202" style="position:absolute;left:0;text-align:left;margin-left:38.8pt;margin-top:28.4pt;width:514.15pt;height:13.5pt;z-index:251669504;mso-position-horizontal-relative:page" fillcolor="#f4f4f4" stroked="f">
            <v:textbox inset="0,0,0,0">
              <w:txbxContent>
                <w:p w:rsidR="00A95B9B" w:rsidRDefault="00A8554E">
                  <w:pPr>
                    <w:pStyle w:val="Zkladntext"/>
                    <w:tabs>
                      <w:tab w:val="left" w:pos="9631"/>
                    </w:tabs>
                    <w:spacing w:before="15"/>
                    <w:ind w:left="162"/>
                  </w:pPr>
                  <w:r>
                    <w:rPr>
                      <w:b/>
                    </w:rPr>
                    <w:t xml:space="preserve">380-061-017    </w:t>
                  </w:r>
                  <w:r>
                    <w:t xml:space="preserve">6-06757, </w:t>
                  </w:r>
                  <w:proofErr w:type="spellStart"/>
                  <w:r>
                    <w:t>sací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hadice</w:t>
                  </w:r>
                  <w:proofErr w:type="spellEnd"/>
                  <w:r>
                    <w:t xml:space="preserve"> pr.50mm </w:t>
                  </w:r>
                  <w:proofErr w:type="spellStart"/>
                  <w:r>
                    <w:t>antistatická</w:t>
                  </w:r>
                  <w:proofErr w:type="spellEnd"/>
                  <w:r>
                    <w:t xml:space="preserve">, bez </w:t>
                  </w:r>
                  <w:proofErr w:type="spellStart"/>
                  <w:r>
                    <w:t>koncovky</w:t>
                  </w:r>
                  <w:proofErr w:type="spellEnd"/>
                  <w:r>
                    <w:t>, 1m</w:t>
                  </w:r>
                  <w:r>
                    <w:tab/>
                    <w:t>2</w:t>
                  </w:r>
                  <w:r>
                    <w:rPr>
                      <w:spacing w:val="7"/>
                    </w:rPr>
                    <w:t xml:space="preserve"> </w:t>
                  </w:r>
                  <w:proofErr w:type="spellStart"/>
                  <w:r>
                    <w:t>ks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sz w:val="16"/>
        </w:rPr>
        <w:t xml:space="preserve">pro </w:t>
      </w:r>
      <w:proofErr w:type="spellStart"/>
      <w:r>
        <w:rPr>
          <w:sz w:val="16"/>
        </w:rPr>
        <w:t>napojení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jednotky</w:t>
      </w:r>
      <w:proofErr w:type="spellEnd"/>
      <w:r>
        <w:rPr>
          <w:sz w:val="16"/>
        </w:rPr>
        <w:t xml:space="preserve"> a </w:t>
      </w:r>
      <w:proofErr w:type="spellStart"/>
      <w:r>
        <w:rPr>
          <w:sz w:val="16"/>
        </w:rPr>
        <w:t>hadice</w:t>
      </w:r>
      <w:proofErr w:type="spellEnd"/>
      <w:r>
        <w:rPr>
          <w:sz w:val="16"/>
        </w:rPr>
        <w:t xml:space="preserve"> + </w:t>
      </w:r>
      <w:proofErr w:type="spellStart"/>
      <w:r>
        <w:rPr>
          <w:sz w:val="16"/>
        </w:rPr>
        <w:t>rameno</w:t>
      </w:r>
      <w:proofErr w:type="spellEnd"/>
    </w:p>
    <w:p w:rsidR="00A95B9B" w:rsidRDefault="00A8554E">
      <w:pPr>
        <w:pStyle w:val="Nadpis2"/>
        <w:spacing w:before="347"/>
      </w:pPr>
      <w:r>
        <w:pict>
          <v:shape id="_x0000_s1034" type="#_x0000_t202" style="position:absolute;left:0;text-align:left;margin-left:38.8pt;margin-top:32.15pt;width:514.15pt;height:13.5pt;z-index:251668480;mso-position-horizontal-relative:page" fillcolor="#f4f4f4" stroked="f">
            <v:textbox inset="0,0,0,0">
              <w:txbxContent>
                <w:p w:rsidR="00A95B9B" w:rsidRDefault="00A8554E">
                  <w:pPr>
                    <w:tabs>
                      <w:tab w:val="left" w:pos="9631"/>
                    </w:tabs>
                    <w:spacing w:before="15"/>
                    <w:ind w:left="162"/>
                    <w:rPr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394-010-150    </w:t>
                  </w:r>
                  <w:r>
                    <w:rPr>
                      <w:sz w:val="18"/>
                    </w:rPr>
                    <w:t xml:space="preserve">50-4737-1-5, </w:t>
                  </w:r>
                  <w:proofErr w:type="spellStart"/>
                  <w:r>
                    <w:rPr>
                      <w:sz w:val="18"/>
                    </w:rPr>
                    <w:t>sací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rameno</w:t>
                  </w:r>
                  <w:proofErr w:type="spellEnd"/>
                  <w:r>
                    <w:rPr>
                      <w:sz w:val="18"/>
                    </w:rPr>
                    <w:t xml:space="preserve"> ALSIDENT</w:t>
                  </w:r>
                  <w:r>
                    <w:rPr>
                      <w:sz w:val="18"/>
                    </w:rPr>
                    <w:tab/>
                    <w:t>3</w:t>
                  </w:r>
                  <w:r>
                    <w:rPr>
                      <w:spacing w:val="7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ks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t>Sací</w:t>
      </w:r>
      <w:proofErr w:type="spellEnd"/>
      <w:r>
        <w:t xml:space="preserve"> </w:t>
      </w:r>
      <w:proofErr w:type="spellStart"/>
      <w:r>
        <w:t>rameno</w:t>
      </w:r>
      <w:proofErr w:type="spellEnd"/>
      <w:r>
        <w:t xml:space="preserve"> </w:t>
      </w:r>
      <w:proofErr w:type="spellStart"/>
      <w:r>
        <w:t>Alsident</w:t>
      </w:r>
      <w:proofErr w:type="spellEnd"/>
      <w:r>
        <w:t>:</w:t>
      </w:r>
    </w:p>
    <w:p w:rsidR="00A95B9B" w:rsidRDefault="00A8554E">
      <w:pPr>
        <w:pStyle w:val="Odstavecseseznamem"/>
        <w:numPr>
          <w:ilvl w:val="0"/>
          <w:numId w:val="1"/>
        </w:numPr>
        <w:tabs>
          <w:tab w:val="left" w:pos="1747"/>
        </w:tabs>
        <w:spacing w:before="302"/>
        <w:ind w:hanging="110"/>
        <w:rPr>
          <w:sz w:val="16"/>
        </w:rPr>
      </w:pPr>
      <w:r>
        <w:pict>
          <v:shape id="_x0000_s1033" type="#_x0000_t202" style="position:absolute;left:0;text-align:left;margin-left:38.8pt;margin-top:28.4pt;width:514.15pt;height:13.5pt;z-index:251667456;mso-position-horizontal-relative:page" fillcolor="#f4f4f4" stroked="f">
            <v:textbox inset="0,0,0,0">
              <w:txbxContent>
                <w:p w:rsidR="00A95B9B" w:rsidRDefault="00A8554E">
                  <w:pPr>
                    <w:tabs>
                      <w:tab w:val="left" w:pos="9631"/>
                    </w:tabs>
                    <w:spacing w:before="15"/>
                    <w:ind w:left="162"/>
                    <w:rPr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395-010-010    </w:t>
                  </w:r>
                  <w:r>
                    <w:rPr>
                      <w:sz w:val="18"/>
                    </w:rPr>
                    <w:t xml:space="preserve">2-5010, </w:t>
                  </w:r>
                  <w:proofErr w:type="spellStart"/>
                  <w:r>
                    <w:rPr>
                      <w:sz w:val="18"/>
                    </w:rPr>
                    <w:t>konzola</w:t>
                  </w:r>
                  <w:proofErr w:type="spellEnd"/>
                  <w:r>
                    <w:rPr>
                      <w:sz w:val="18"/>
                    </w:rPr>
                    <w:t xml:space="preserve"> pro </w:t>
                  </w:r>
                  <w:proofErr w:type="spellStart"/>
                  <w:r>
                    <w:rPr>
                      <w:sz w:val="18"/>
                    </w:rPr>
                    <w:t>uchycení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na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stůl</w:t>
                  </w:r>
                  <w:proofErr w:type="spellEnd"/>
                  <w:r>
                    <w:rPr>
                      <w:sz w:val="18"/>
                    </w:rPr>
                    <w:tab/>
                    <w:t>2</w:t>
                  </w:r>
                  <w:r>
                    <w:rPr>
                      <w:spacing w:val="7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ks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sz w:val="16"/>
        </w:rPr>
        <w:t>dosah</w:t>
      </w:r>
      <w:proofErr w:type="spellEnd"/>
      <w:r>
        <w:rPr>
          <w:sz w:val="16"/>
        </w:rPr>
        <w:t xml:space="preserve"> 945 mm, 2 x pro </w:t>
      </w:r>
      <w:proofErr w:type="spellStart"/>
      <w:r>
        <w:rPr>
          <w:sz w:val="16"/>
        </w:rPr>
        <w:t>upevnění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stůl</w:t>
      </w:r>
      <w:proofErr w:type="spellEnd"/>
      <w:r>
        <w:rPr>
          <w:sz w:val="16"/>
        </w:rPr>
        <w:t xml:space="preserve">, 1 x pro </w:t>
      </w:r>
      <w:proofErr w:type="spellStart"/>
      <w:r>
        <w:rPr>
          <w:sz w:val="16"/>
        </w:rPr>
        <w:t>napojení</w:t>
      </w:r>
      <w:proofErr w:type="spellEnd"/>
      <w:r>
        <w:rPr>
          <w:sz w:val="16"/>
        </w:rPr>
        <w:t xml:space="preserve"> k </w:t>
      </w:r>
      <w:proofErr w:type="spellStart"/>
      <w:r>
        <w:rPr>
          <w:sz w:val="16"/>
        </w:rPr>
        <w:t>jednotce</w:t>
      </w:r>
      <w:proofErr w:type="spellEnd"/>
    </w:p>
    <w:p w:rsidR="00A95B9B" w:rsidRDefault="00A8554E">
      <w:pPr>
        <w:pStyle w:val="Nadpis2"/>
        <w:spacing w:before="348"/>
      </w:pPr>
      <w:r>
        <w:pict>
          <v:shape id="_x0000_s1032" type="#_x0000_t202" style="position:absolute;left:0;text-align:left;margin-left:38.8pt;margin-top:32.2pt;width:514.15pt;height:13.5pt;z-index:251666432;mso-position-horizontal-relative:page" fillcolor="#f4f4f4" stroked="f">
            <v:textbox inset="0,0,0,0">
              <w:txbxContent>
                <w:p w:rsidR="00A95B9B" w:rsidRDefault="00A8554E">
                  <w:pPr>
                    <w:tabs>
                      <w:tab w:val="left" w:pos="9631"/>
                    </w:tabs>
                    <w:spacing w:before="15"/>
                    <w:ind w:left="162"/>
                    <w:rPr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396-070-010    </w:t>
                  </w:r>
                  <w:r>
                    <w:rPr>
                      <w:sz w:val="18"/>
                    </w:rPr>
                    <w:t xml:space="preserve">1-5021, </w:t>
                  </w:r>
                  <w:proofErr w:type="spellStart"/>
                  <w:r>
                    <w:rPr>
                      <w:sz w:val="18"/>
                    </w:rPr>
                    <w:t>sací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trubice</w:t>
                  </w:r>
                  <w:proofErr w:type="spellEnd"/>
                  <w:r>
                    <w:rPr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sz w:val="18"/>
                    </w:rPr>
                    <w:t>délka</w:t>
                  </w:r>
                  <w:proofErr w:type="spellEnd"/>
                  <w:r>
                    <w:rPr>
                      <w:sz w:val="18"/>
                    </w:rPr>
                    <w:t xml:space="preserve"> 210 mm</w:t>
                  </w:r>
                  <w:r>
                    <w:rPr>
                      <w:sz w:val="18"/>
                    </w:rPr>
                    <w:tab/>
                    <w:t>2</w:t>
                  </w:r>
                  <w:r>
                    <w:rPr>
                      <w:spacing w:val="7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ks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t>Koncové</w:t>
      </w:r>
      <w:proofErr w:type="spellEnd"/>
      <w:r>
        <w:t xml:space="preserve"> </w:t>
      </w:r>
      <w:proofErr w:type="spellStart"/>
      <w:r>
        <w:t>sací</w:t>
      </w:r>
      <w:proofErr w:type="spellEnd"/>
      <w:r>
        <w:t xml:space="preserve"> </w:t>
      </w:r>
      <w:proofErr w:type="spellStart"/>
      <w:r>
        <w:t>elementy</w:t>
      </w:r>
      <w:proofErr w:type="spellEnd"/>
      <w:r>
        <w:t>:</w:t>
      </w:r>
    </w:p>
    <w:p w:rsidR="00A95B9B" w:rsidRDefault="00A8554E">
      <w:pPr>
        <w:pStyle w:val="Odstavecseseznamem"/>
        <w:numPr>
          <w:ilvl w:val="0"/>
          <w:numId w:val="1"/>
        </w:numPr>
        <w:tabs>
          <w:tab w:val="left" w:pos="1747"/>
        </w:tabs>
        <w:ind w:hanging="110"/>
        <w:rPr>
          <w:sz w:val="16"/>
        </w:rPr>
      </w:pPr>
      <w:r>
        <w:pict>
          <v:shape id="_x0000_s1031" type="#_x0000_t202" style="position:absolute;left:0;text-align:left;margin-left:38.8pt;margin-top:28.4pt;width:514.15pt;height:13.5pt;z-index:251665408;mso-position-horizontal-relative:page" fillcolor="#f4f4f4" stroked="f">
            <v:textbox inset="0,0,0,0">
              <w:txbxContent>
                <w:p w:rsidR="00A95B9B" w:rsidRDefault="00A8554E">
                  <w:pPr>
                    <w:tabs>
                      <w:tab w:val="left" w:pos="9631"/>
                    </w:tabs>
                    <w:spacing w:before="15"/>
                    <w:ind w:left="162"/>
                    <w:rPr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396-010-020    </w:t>
                  </w:r>
                  <w:r>
                    <w:rPr>
                      <w:sz w:val="18"/>
                    </w:rPr>
                    <w:t>1-50332</w:t>
                  </w:r>
                  <w:r>
                    <w:rPr>
                      <w:sz w:val="18"/>
                    </w:rPr>
                    <w:t xml:space="preserve">4-5, </w:t>
                  </w:r>
                  <w:proofErr w:type="spellStart"/>
                  <w:r>
                    <w:rPr>
                      <w:sz w:val="18"/>
                    </w:rPr>
                    <w:t>sací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trubice</w:t>
                  </w:r>
                  <w:proofErr w:type="spellEnd"/>
                  <w:r>
                    <w:rPr>
                      <w:sz w:val="18"/>
                    </w:rPr>
                    <w:t>, 330x240 mm</w:t>
                  </w:r>
                  <w:r>
                    <w:rPr>
                      <w:sz w:val="18"/>
                    </w:rPr>
                    <w:tab/>
                    <w:t>1</w:t>
                  </w:r>
                  <w:r>
                    <w:rPr>
                      <w:spacing w:val="7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ks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sz w:val="16"/>
        </w:rPr>
        <w:t xml:space="preserve">pro </w:t>
      </w:r>
      <w:proofErr w:type="spellStart"/>
      <w:r>
        <w:rPr>
          <w:sz w:val="16"/>
        </w:rPr>
        <w:t>odsávání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prachových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částic</w:t>
      </w:r>
      <w:proofErr w:type="spellEnd"/>
    </w:p>
    <w:p w:rsidR="00A95B9B" w:rsidRDefault="00A8554E">
      <w:pPr>
        <w:pStyle w:val="Odstavecseseznamem"/>
        <w:numPr>
          <w:ilvl w:val="0"/>
          <w:numId w:val="1"/>
        </w:numPr>
        <w:tabs>
          <w:tab w:val="left" w:pos="1747"/>
        </w:tabs>
        <w:spacing w:before="325"/>
        <w:ind w:hanging="110"/>
        <w:rPr>
          <w:sz w:val="16"/>
        </w:rPr>
      </w:pPr>
      <w:r>
        <w:rPr>
          <w:sz w:val="16"/>
        </w:rPr>
        <w:t xml:space="preserve">pro </w:t>
      </w:r>
      <w:proofErr w:type="spellStart"/>
      <w:r>
        <w:rPr>
          <w:sz w:val="16"/>
        </w:rPr>
        <w:t>odsávání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plynů</w:t>
      </w:r>
      <w:proofErr w:type="spellEnd"/>
      <w:r>
        <w:rPr>
          <w:sz w:val="16"/>
        </w:rPr>
        <w:t xml:space="preserve"> a </w:t>
      </w:r>
      <w:proofErr w:type="spellStart"/>
      <w:r>
        <w:rPr>
          <w:sz w:val="16"/>
        </w:rPr>
        <w:t>výparů</w:t>
      </w:r>
      <w:proofErr w:type="spellEnd"/>
    </w:p>
    <w:p w:rsidR="00A95B9B" w:rsidRDefault="00A8554E">
      <w:pPr>
        <w:pStyle w:val="Nadpis2"/>
      </w:pPr>
      <w:r>
        <w:pict>
          <v:shape id="_x0000_s1030" type="#_x0000_t202" style="position:absolute;left:0;text-align:left;margin-left:38.8pt;margin-top:17.55pt;width:514.15pt;height:13.5pt;z-index:251664384;mso-position-horizontal-relative:page" fillcolor="#f4f4f4" stroked="f">
            <v:textbox inset="0,0,0,0">
              <w:txbxContent>
                <w:p w:rsidR="00A95B9B" w:rsidRDefault="00A8554E">
                  <w:pPr>
                    <w:tabs>
                      <w:tab w:val="left" w:pos="9631"/>
                    </w:tabs>
                    <w:spacing w:before="15"/>
                    <w:ind w:left="162"/>
                    <w:rPr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900-005-005    </w:t>
                  </w:r>
                  <w:proofErr w:type="spellStart"/>
                  <w:r>
                    <w:rPr>
                      <w:sz w:val="18"/>
                    </w:rPr>
                    <w:t>Zprovoznění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jednotky</w:t>
                  </w:r>
                  <w:proofErr w:type="spellEnd"/>
                  <w:r>
                    <w:rPr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sz w:val="18"/>
                    </w:rPr>
                    <w:t>zaškolení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obsluhy</w:t>
                  </w:r>
                  <w:proofErr w:type="spellEnd"/>
                  <w:r>
                    <w:rPr>
                      <w:sz w:val="18"/>
                    </w:rPr>
                    <w:tab/>
                    <w:t>2</w:t>
                  </w:r>
                  <w:r>
                    <w:rPr>
                      <w:spacing w:val="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h</w:t>
                  </w:r>
                </w:p>
              </w:txbxContent>
            </v:textbox>
            <w10:wrap anchorx="page"/>
          </v:shape>
        </w:pict>
      </w:r>
      <w:proofErr w:type="spellStart"/>
      <w:r>
        <w:t>Montážní</w:t>
      </w:r>
      <w:proofErr w:type="spellEnd"/>
      <w:r>
        <w:t xml:space="preserve"> </w:t>
      </w:r>
      <w:proofErr w:type="spellStart"/>
      <w:r>
        <w:t>práce</w:t>
      </w:r>
      <w:proofErr w:type="spellEnd"/>
      <w:r>
        <w:t>:</w:t>
      </w:r>
    </w:p>
    <w:p w:rsidR="00A95B9B" w:rsidRDefault="00A8554E">
      <w:pPr>
        <w:tabs>
          <w:tab w:val="left" w:pos="1315"/>
        </w:tabs>
        <w:spacing w:before="451"/>
        <w:ind w:right="530"/>
        <w:jc w:val="right"/>
        <w:rPr>
          <w:b/>
          <w:sz w:val="20"/>
        </w:rPr>
      </w:pPr>
      <w:r>
        <w:pict>
          <v:shape id="_x0000_s1029" style="position:absolute;left:0;text-align:left;margin-left:42.85pt;margin-top:40.15pt;width:509.6pt;height:.1pt;z-index:-251657216;mso-wrap-distance-left:0;mso-wrap-distance-right:0;mso-position-horizontal-relative:page" coordorigin="857,803" coordsize="10192,0" path="m857,803r10191,e" filled="f" strokecolor="#dfdfdf" strokeweight="1.5pt">
            <v:path arrowok="t"/>
            <w10:wrap type="topAndBottom" anchorx="page"/>
          </v:shape>
        </w:pict>
      </w:r>
      <w:r>
        <w:pict>
          <v:line id="_x0000_s1028" style="position:absolute;left:0;text-align:left;z-index:251663360;mso-position-horizontal-relative:page" from="42.85pt,18.25pt" to="552.4pt,18.25pt" strokecolor="#dfdfdf" strokeweight="1.5pt">
            <w10:wrap anchorx="page"/>
          </v:line>
        </w:pict>
      </w:r>
      <w:proofErr w:type="spellStart"/>
      <w:r>
        <w:rPr>
          <w:b/>
          <w:sz w:val="20"/>
        </w:rPr>
        <w:t>Celkem</w:t>
      </w:r>
      <w:proofErr w:type="spellEnd"/>
      <w:r>
        <w:rPr>
          <w:b/>
          <w:sz w:val="20"/>
        </w:rPr>
        <w:t>:</w:t>
      </w:r>
      <w:r>
        <w:rPr>
          <w:b/>
          <w:sz w:val="20"/>
        </w:rPr>
        <w:tab/>
        <w:t xml:space="preserve">82 588,40 </w:t>
      </w:r>
      <w:proofErr w:type="spellStart"/>
      <w:r>
        <w:rPr>
          <w:b/>
          <w:sz w:val="20"/>
        </w:rPr>
        <w:t>Kč</w:t>
      </w:r>
      <w:proofErr w:type="spellEnd"/>
    </w:p>
    <w:p w:rsidR="00A95B9B" w:rsidRDefault="00A95B9B">
      <w:pPr>
        <w:pStyle w:val="Zkladntext"/>
        <w:rPr>
          <w:b/>
          <w:sz w:val="20"/>
        </w:rPr>
      </w:pPr>
    </w:p>
    <w:p w:rsidR="00A95B9B" w:rsidRDefault="00A8554E">
      <w:pPr>
        <w:pStyle w:val="Zkladntext"/>
        <w:rPr>
          <w:b/>
          <w:sz w:val="22"/>
        </w:rPr>
      </w:pPr>
      <w:r>
        <w:pict>
          <v:shape id="_x0000_s1027" type="#_x0000_t202" style="position:absolute;margin-left:38.8pt;margin-top:15.85pt;width:514.15pt;height:25.25pt;z-index:-251656192;mso-wrap-distance-left:0;mso-wrap-distance-right:0;mso-position-horizontal-relative:page" fillcolor="#1e3d70" stroked="f">
            <v:textbox inset="0,0,0,0">
              <w:txbxContent>
                <w:p w:rsidR="00A95B9B" w:rsidRDefault="00A8554E">
                  <w:pPr>
                    <w:tabs>
                      <w:tab w:val="left" w:pos="8655"/>
                    </w:tabs>
                    <w:spacing w:before="82"/>
                    <w:ind w:left="91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color w:val="FFFFFF"/>
                      <w:sz w:val="24"/>
                    </w:rPr>
                    <w:t>Celková</w:t>
                  </w:r>
                  <w:proofErr w:type="spellEnd"/>
                  <w:r>
                    <w:rPr>
                      <w:b/>
                      <w:color w:val="FFFFFF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sz w:val="24"/>
                    </w:rPr>
                    <w:t>částka</w:t>
                  </w:r>
                  <w:proofErr w:type="spellEnd"/>
                  <w:r>
                    <w:rPr>
                      <w:b/>
                      <w:color w:val="FFFFFF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sz w:val="24"/>
                    </w:rPr>
                    <w:t>projektu</w:t>
                  </w:r>
                  <w:proofErr w:type="spellEnd"/>
                  <w:r>
                    <w:rPr>
                      <w:b/>
                      <w:color w:val="FFFFFF"/>
                      <w:sz w:val="24"/>
                    </w:rPr>
                    <w:t xml:space="preserve"> bez DPH</w:t>
                  </w:r>
                  <w:r>
                    <w:rPr>
                      <w:b/>
                      <w:color w:val="FFFFFF"/>
                      <w:sz w:val="24"/>
                    </w:rPr>
                    <w:tab/>
                  </w:r>
                  <w:r>
                    <w:rPr>
                      <w:b/>
                      <w:color w:val="FFFFFF"/>
                      <w:position w:val="1"/>
                      <w:sz w:val="24"/>
                    </w:rPr>
                    <w:t xml:space="preserve">82 588,40 </w:t>
                  </w:r>
                  <w:proofErr w:type="spellStart"/>
                  <w:r>
                    <w:rPr>
                      <w:b/>
                      <w:color w:val="FFFFFF"/>
                      <w:position w:val="1"/>
                      <w:sz w:val="24"/>
                    </w:rPr>
                    <w:t>Kč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A95B9B" w:rsidRDefault="00A95B9B">
      <w:pPr>
        <w:sectPr w:rsidR="00A95B9B">
          <w:pgSz w:w="11900" w:h="16840"/>
          <w:pgMar w:top="1660" w:right="600" w:bottom="1580" w:left="580" w:header="759" w:footer="1390" w:gutter="0"/>
          <w:cols w:space="708"/>
        </w:sectPr>
      </w:pPr>
    </w:p>
    <w:p w:rsidR="00A95B9B" w:rsidRDefault="00A95B9B">
      <w:pPr>
        <w:pStyle w:val="Zkladntext"/>
        <w:spacing w:before="1"/>
        <w:rPr>
          <w:b/>
          <w:sz w:val="19"/>
        </w:rPr>
      </w:pPr>
    </w:p>
    <w:p w:rsidR="00A95B9B" w:rsidRDefault="00A8554E">
      <w:pPr>
        <w:spacing w:before="100"/>
        <w:ind w:left="224"/>
        <w:rPr>
          <w:b/>
          <w:sz w:val="20"/>
        </w:rPr>
      </w:pPr>
      <w:r>
        <w:pict>
          <v:shape id="_x0000_s1026" style="position:absolute;left:0;text-align:left;margin-left:39.3pt;margin-top:21.7pt;width:509.6pt;height:.1pt;z-index:-251641856;mso-wrap-distance-left:0;mso-wrap-distance-right:0;mso-position-horizontal-relative:page" coordorigin="786,434" coordsize="10192,0" path="m786,434r10192,e" filled="f" strokecolor="#dfdfdf" strokeweight="1.5pt">
            <v:path arrowok="t"/>
            <w10:wrap type="topAndBottom" anchorx="page"/>
          </v:shape>
        </w:pict>
      </w:r>
      <w:proofErr w:type="spellStart"/>
      <w:r>
        <w:rPr>
          <w:b/>
          <w:sz w:val="20"/>
        </w:rPr>
        <w:t>Dodací</w:t>
      </w:r>
      <w:proofErr w:type="spellEnd"/>
      <w:r>
        <w:rPr>
          <w:b/>
          <w:sz w:val="20"/>
        </w:rPr>
        <w:t xml:space="preserve"> a </w:t>
      </w:r>
      <w:proofErr w:type="spellStart"/>
      <w:r>
        <w:rPr>
          <w:b/>
          <w:sz w:val="20"/>
        </w:rPr>
        <w:t>platební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podmínky</w:t>
      </w:r>
      <w:proofErr w:type="spellEnd"/>
    </w:p>
    <w:p w:rsidR="00A95B9B" w:rsidRDefault="00A95B9B">
      <w:pPr>
        <w:pStyle w:val="Zkladntext"/>
        <w:spacing w:before="11"/>
        <w:rPr>
          <w:b/>
          <w:sz w:val="7"/>
        </w:rPr>
      </w:pPr>
    </w:p>
    <w:p w:rsidR="00A95B9B" w:rsidRDefault="00A8554E">
      <w:pPr>
        <w:pStyle w:val="Zkladntext"/>
        <w:spacing w:before="100"/>
        <w:ind w:left="224" w:right="7004"/>
      </w:pPr>
      <w:proofErr w:type="spellStart"/>
      <w:r>
        <w:t>Ceny</w:t>
      </w:r>
      <w:proofErr w:type="spellEnd"/>
      <w:r>
        <w:t xml:space="preserve"> se </w:t>
      </w:r>
      <w:proofErr w:type="spellStart"/>
      <w:r>
        <w:t>rozumí</w:t>
      </w:r>
      <w:proofErr w:type="spellEnd"/>
      <w:r>
        <w:t xml:space="preserve"> bez DPH, DAP </w:t>
      </w:r>
      <w:proofErr w:type="gramStart"/>
      <w:r>
        <w:t>Praha..</w:t>
      </w:r>
      <w:proofErr w:type="gramEnd"/>
      <w:r>
        <w:t xml:space="preserve"> </w:t>
      </w:r>
      <w:proofErr w:type="spellStart"/>
      <w:r>
        <w:t>Dodací</w:t>
      </w:r>
      <w:proofErr w:type="spellEnd"/>
      <w:r>
        <w:t xml:space="preserve"> </w:t>
      </w:r>
      <w:proofErr w:type="spellStart"/>
      <w:r>
        <w:t>lhůta</w:t>
      </w:r>
      <w:proofErr w:type="spellEnd"/>
      <w:r>
        <w:t xml:space="preserve">: </w:t>
      </w:r>
      <w:proofErr w:type="spellStart"/>
      <w:r>
        <w:t>cca</w:t>
      </w:r>
      <w:proofErr w:type="spellEnd"/>
      <w:r>
        <w:t xml:space="preserve"> 6-8 </w:t>
      </w:r>
      <w:proofErr w:type="spellStart"/>
      <w:r>
        <w:t>týdnů</w:t>
      </w:r>
      <w:proofErr w:type="spellEnd"/>
    </w:p>
    <w:p w:rsidR="00A95B9B" w:rsidRDefault="00A8554E">
      <w:pPr>
        <w:pStyle w:val="Zkladntext"/>
        <w:ind w:left="224"/>
      </w:pPr>
      <w:proofErr w:type="spellStart"/>
      <w:r>
        <w:t>Platební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: 100% po </w:t>
      </w:r>
      <w:proofErr w:type="spellStart"/>
      <w:r>
        <w:t>převzetí</w:t>
      </w:r>
      <w:proofErr w:type="spellEnd"/>
      <w:r>
        <w:t xml:space="preserve"> /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</w:t>
      </w:r>
      <w:proofErr w:type="spellStart"/>
      <w:r>
        <w:t>fakturou</w:t>
      </w:r>
      <w:proofErr w:type="spellEnd"/>
    </w:p>
    <w:p w:rsidR="00A95B9B" w:rsidRDefault="00A95B9B">
      <w:pPr>
        <w:pStyle w:val="Zkladntext"/>
        <w:spacing w:before="2"/>
        <w:rPr>
          <w:sz w:val="20"/>
        </w:rPr>
      </w:pPr>
    </w:p>
    <w:p w:rsidR="00D23933" w:rsidRDefault="00D23933">
      <w:pPr>
        <w:ind w:left="3155" w:right="3124"/>
        <w:jc w:val="center"/>
        <w:rPr>
          <w:w w:val="105"/>
          <w:sz w:val="16"/>
        </w:rPr>
      </w:pPr>
    </w:p>
    <w:p w:rsidR="00D23933" w:rsidRDefault="00D23933">
      <w:pPr>
        <w:ind w:left="3155" w:right="3124"/>
        <w:jc w:val="center"/>
        <w:rPr>
          <w:w w:val="105"/>
          <w:sz w:val="16"/>
        </w:rPr>
      </w:pPr>
    </w:p>
    <w:p w:rsidR="00A95B9B" w:rsidRDefault="00A8554E">
      <w:pPr>
        <w:ind w:left="3155" w:right="3124"/>
        <w:jc w:val="center"/>
        <w:rPr>
          <w:sz w:val="16"/>
        </w:rPr>
      </w:pPr>
      <w:bookmarkStart w:id="0" w:name="_GoBack"/>
      <w:bookmarkEnd w:id="0"/>
      <w:proofErr w:type="spellStart"/>
      <w:r>
        <w:rPr>
          <w:w w:val="105"/>
          <w:sz w:val="16"/>
        </w:rPr>
        <w:t>Pavlína</w:t>
      </w:r>
      <w:proofErr w:type="spellEnd"/>
      <w:r>
        <w:rPr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Pánková</w:t>
      </w:r>
      <w:proofErr w:type="spellEnd"/>
    </w:p>
    <w:sectPr w:rsidR="00A95B9B">
      <w:pgSz w:w="11900" w:h="16840"/>
      <w:pgMar w:top="1660" w:right="600" w:bottom="1580" w:left="580" w:header="759" w:footer="13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54E" w:rsidRDefault="00A8554E">
      <w:r>
        <w:separator/>
      </w:r>
    </w:p>
  </w:endnote>
  <w:endnote w:type="continuationSeparator" w:id="0">
    <w:p w:rsidR="00A8554E" w:rsidRDefault="00A8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B9B" w:rsidRDefault="00A8554E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55488" behindDoc="1" locked="0" layoutInCell="1" allowOverlap="1">
          <wp:simplePos x="0" y="0"/>
          <wp:positionH relativeFrom="page">
            <wp:posOffset>557376</wp:posOffset>
          </wp:positionH>
          <wp:positionV relativeFrom="page">
            <wp:posOffset>9768010</wp:posOffset>
          </wp:positionV>
          <wp:extent cx="486600" cy="4866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6600" cy="48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2051" style="position:absolute;z-index:-251859968;mso-position-horizontal-relative:page;mso-position-vertical-relative:page" from="42.95pt,759.25pt" to="552.3pt,759.25pt" strokecolor="#dfdfdf" strokeweight="1.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8.3pt;margin-top:768.4pt;width:144.5pt;height:40.5pt;z-index:-251858944;mso-position-horizontal-relative:page;mso-position-vertical-relative:page" filled="f" stroked="f">
          <v:textbox inset="0,0,0,0">
            <w:txbxContent>
              <w:p w:rsidR="00A95B9B" w:rsidRDefault="00A8554E">
                <w:pPr>
                  <w:spacing w:before="20" w:line="195" w:lineRule="exact"/>
                  <w:ind w:left="25"/>
                  <w:rPr>
                    <w:b/>
                    <w:sz w:val="15"/>
                  </w:rPr>
                </w:pPr>
                <w:r>
                  <w:rPr>
                    <w:b/>
                    <w:color w:val="7F7F7F"/>
                    <w:sz w:val="15"/>
                  </w:rPr>
                  <w:t xml:space="preserve">WEMAC </w:t>
                </w:r>
                <w:proofErr w:type="spellStart"/>
                <w:r>
                  <w:rPr>
                    <w:b/>
                    <w:color w:val="7F7F7F"/>
                    <w:sz w:val="15"/>
                  </w:rPr>
                  <w:t>s.r.o.</w:t>
                </w:r>
                <w:proofErr w:type="spellEnd"/>
              </w:p>
              <w:p w:rsidR="00A95B9B" w:rsidRDefault="00A8554E">
                <w:pPr>
                  <w:spacing w:line="190" w:lineRule="exact"/>
                  <w:ind w:left="25"/>
                  <w:rPr>
                    <w:sz w:val="15"/>
                  </w:rPr>
                </w:pPr>
                <w:proofErr w:type="spellStart"/>
                <w:r>
                  <w:rPr>
                    <w:color w:val="7F7F7F"/>
                    <w:sz w:val="15"/>
                  </w:rPr>
                  <w:t>Bezinková</w:t>
                </w:r>
                <w:proofErr w:type="spellEnd"/>
                <w:r>
                  <w:rPr>
                    <w:color w:val="7F7F7F"/>
                    <w:sz w:val="15"/>
                  </w:rPr>
                  <w:t xml:space="preserve"> 174/8, CZ - 18200 Praha</w:t>
                </w:r>
              </w:p>
              <w:p w:rsidR="00A95B9B" w:rsidRDefault="00A8554E">
                <w:pPr>
                  <w:spacing w:line="190" w:lineRule="exact"/>
                  <w:ind w:left="25"/>
                  <w:rPr>
                    <w:sz w:val="15"/>
                  </w:rPr>
                </w:pPr>
                <w:r>
                  <w:rPr>
                    <w:color w:val="7F7F7F"/>
                    <w:sz w:val="15"/>
                  </w:rPr>
                  <w:t>Tel: 733 713 000, 733 642 000, 603 419 277</w:t>
                </w:r>
              </w:p>
              <w:p w:rsidR="00A95B9B" w:rsidRDefault="00A8554E">
                <w:pPr>
                  <w:spacing w:line="195" w:lineRule="exact"/>
                  <w:ind w:left="20"/>
                  <w:rPr>
                    <w:sz w:val="15"/>
                  </w:rPr>
                </w:pPr>
                <w:hyperlink r:id="rId2">
                  <w:r>
                    <w:rPr>
                      <w:color w:val="7F7F7F"/>
                      <w:sz w:val="15"/>
                    </w:rPr>
                    <w:t>wemac@wemac.cz,</w:t>
                  </w:r>
                </w:hyperlink>
                <w:r>
                  <w:rPr>
                    <w:color w:val="7F7F7F"/>
                    <w:sz w:val="15"/>
                  </w:rPr>
                  <w:t xml:space="preserve"> </w:t>
                </w:r>
                <w:hyperlink r:id="rId3">
                  <w:r>
                    <w:rPr>
                      <w:color w:val="7F7F7F"/>
                      <w:sz w:val="15"/>
                    </w:rPr>
                    <w:t>www.wemac.cz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92.85pt;margin-top:768.4pt;width:59.05pt;height:21.5pt;z-index:-251857920;mso-position-horizontal-relative:page;mso-position-vertical-relative:page" filled="f" stroked="f">
          <v:textbox inset="0,0,0,0">
            <w:txbxContent>
              <w:p w:rsidR="00A95B9B" w:rsidRDefault="00A8554E">
                <w:pPr>
                  <w:spacing w:before="20" w:line="195" w:lineRule="exact"/>
                  <w:ind w:right="18"/>
                  <w:jc w:val="right"/>
                  <w:rPr>
                    <w:b/>
                    <w:sz w:val="15"/>
                  </w:rPr>
                </w:pPr>
                <w:proofErr w:type="spellStart"/>
                <w:r>
                  <w:rPr>
                    <w:b/>
                    <w:color w:val="7F7F7F"/>
                    <w:sz w:val="15"/>
                  </w:rPr>
                  <w:t>Nabídka</w:t>
                </w:r>
                <w:proofErr w:type="spellEnd"/>
                <w:r>
                  <w:rPr>
                    <w:b/>
                    <w:color w:val="7F7F7F"/>
                    <w:sz w:val="15"/>
                  </w:rPr>
                  <w:t xml:space="preserve"> </w:t>
                </w:r>
                <w:proofErr w:type="spellStart"/>
                <w:r>
                  <w:rPr>
                    <w:b/>
                    <w:color w:val="7F7F7F"/>
                    <w:sz w:val="15"/>
                  </w:rPr>
                  <w:t>vydaná</w:t>
                </w:r>
                <w:proofErr w:type="spellEnd"/>
              </w:p>
              <w:p w:rsidR="00A95B9B" w:rsidRDefault="00A8554E">
                <w:pPr>
                  <w:spacing w:line="195" w:lineRule="exact"/>
                  <w:ind w:right="22"/>
                  <w:jc w:val="right"/>
                  <w:rPr>
                    <w:sz w:val="15"/>
                  </w:rPr>
                </w:pPr>
                <w:r>
                  <w:fldChar w:fldCharType="begin"/>
                </w:r>
                <w:r>
                  <w:rPr>
                    <w:color w:val="7F7F7F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color w:val="7F7F7F"/>
                    <w:sz w:val="15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54E" w:rsidRDefault="00A8554E">
      <w:r>
        <w:separator/>
      </w:r>
    </w:p>
  </w:footnote>
  <w:footnote w:type="continuationSeparator" w:id="0">
    <w:p w:rsidR="00A8554E" w:rsidRDefault="00A85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B9B" w:rsidRDefault="00A8554E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52416" behindDoc="1" locked="0" layoutInCell="1" allowOverlap="1">
          <wp:simplePos x="0" y="0"/>
          <wp:positionH relativeFrom="page">
            <wp:posOffset>538200</wp:posOffset>
          </wp:positionH>
          <wp:positionV relativeFrom="page">
            <wp:posOffset>481878</wp:posOffset>
          </wp:positionV>
          <wp:extent cx="1293301" cy="21491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3301" cy="214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2053" style="position:absolute;z-index:-251863040;mso-position-horizontal-relative:page;mso-position-vertical-relative:page" from="42.4pt,63.05pt" to="552.4pt,63.05pt" strokecolor="#dfdfdf" strokeweight="1.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94.15pt;margin-top:42.85pt;width:56.5pt;height:18pt;z-index:-251862016;mso-position-horizontal-relative:page;mso-position-vertical-relative:page" filled="f" stroked="f">
          <v:textbox inset="0,0,0,0">
            <w:txbxContent>
              <w:p w:rsidR="00A95B9B" w:rsidRDefault="00A8554E">
                <w:pPr>
                  <w:spacing w:before="2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NABÍDKA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487612"/>
    <w:multiLevelType w:val="hybridMultilevel"/>
    <w:tmpl w:val="A6C20CC6"/>
    <w:lvl w:ilvl="0" w:tplc="8822F8A2">
      <w:numFmt w:val="bullet"/>
      <w:lvlText w:val="•"/>
      <w:lvlJc w:val="left"/>
      <w:pPr>
        <w:ind w:left="1746" w:hanging="109"/>
      </w:pPr>
      <w:rPr>
        <w:rFonts w:ascii="Segoe UI" w:eastAsia="Segoe UI" w:hAnsi="Segoe UI" w:cs="Segoe UI" w:hint="default"/>
        <w:w w:val="100"/>
        <w:sz w:val="16"/>
        <w:szCs w:val="16"/>
      </w:rPr>
    </w:lvl>
    <w:lvl w:ilvl="1" w:tplc="EFBCC840">
      <w:numFmt w:val="bullet"/>
      <w:lvlText w:val="•"/>
      <w:lvlJc w:val="left"/>
      <w:pPr>
        <w:ind w:left="2638" w:hanging="109"/>
      </w:pPr>
      <w:rPr>
        <w:rFonts w:hint="default"/>
      </w:rPr>
    </w:lvl>
    <w:lvl w:ilvl="2" w:tplc="CB2CE532">
      <w:numFmt w:val="bullet"/>
      <w:lvlText w:val="•"/>
      <w:lvlJc w:val="left"/>
      <w:pPr>
        <w:ind w:left="3536" w:hanging="109"/>
      </w:pPr>
      <w:rPr>
        <w:rFonts w:hint="default"/>
      </w:rPr>
    </w:lvl>
    <w:lvl w:ilvl="3" w:tplc="37844E64">
      <w:numFmt w:val="bullet"/>
      <w:lvlText w:val="•"/>
      <w:lvlJc w:val="left"/>
      <w:pPr>
        <w:ind w:left="4434" w:hanging="109"/>
      </w:pPr>
      <w:rPr>
        <w:rFonts w:hint="default"/>
      </w:rPr>
    </w:lvl>
    <w:lvl w:ilvl="4" w:tplc="BB6CAE00">
      <w:numFmt w:val="bullet"/>
      <w:lvlText w:val="•"/>
      <w:lvlJc w:val="left"/>
      <w:pPr>
        <w:ind w:left="5332" w:hanging="109"/>
      </w:pPr>
      <w:rPr>
        <w:rFonts w:hint="default"/>
      </w:rPr>
    </w:lvl>
    <w:lvl w:ilvl="5" w:tplc="D772D5BC">
      <w:numFmt w:val="bullet"/>
      <w:lvlText w:val="•"/>
      <w:lvlJc w:val="left"/>
      <w:pPr>
        <w:ind w:left="6230" w:hanging="109"/>
      </w:pPr>
      <w:rPr>
        <w:rFonts w:hint="default"/>
      </w:rPr>
    </w:lvl>
    <w:lvl w:ilvl="6" w:tplc="14BCE102">
      <w:numFmt w:val="bullet"/>
      <w:lvlText w:val="•"/>
      <w:lvlJc w:val="left"/>
      <w:pPr>
        <w:ind w:left="7128" w:hanging="109"/>
      </w:pPr>
      <w:rPr>
        <w:rFonts w:hint="default"/>
      </w:rPr>
    </w:lvl>
    <w:lvl w:ilvl="7" w:tplc="C2CE01FA">
      <w:numFmt w:val="bullet"/>
      <w:lvlText w:val="•"/>
      <w:lvlJc w:val="left"/>
      <w:pPr>
        <w:ind w:left="8026" w:hanging="109"/>
      </w:pPr>
      <w:rPr>
        <w:rFonts w:hint="default"/>
      </w:rPr>
    </w:lvl>
    <w:lvl w:ilvl="8" w:tplc="3712FBE4">
      <w:numFmt w:val="bullet"/>
      <w:lvlText w:val="•"/>
      <w:lvlJc w:val="left"/>
      <w:pPr>
        <w:ind w:left="8924" w:hanging="1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B9B"/>
    <w:rsid w:val="00A8554E"/>
    <w:rsid w:val="00A95B9B"/>
    <w:rsid w:val="00D2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6CC24B1"/>
  <w15:docId w15:val="{FF2A7E65-6C5E-41E5-BF86-E40F3B9C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</w:rPr>
  </w:style>
  <w:style w:type="paragraph" w:styleId="Nadpis1">
    <w:name w:val="heading 1"/>
    <w:basedOn w:val="Normln"/>
    <w:uiPriority w:val="9"/>
    <w:qFormat/>
    <w:pPr>
      <w:spacing w:before="100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55"/>
      <w:ind w:left="358"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301"/>
      <w:ind w:left="1746" w:hanging="110"/>
    </w:pPr>
  </w:style>
  <w:style w:type="paragraph" w:customStyle="1" w:styleId="TableParagraph">
    <w:name w:val="Table Paragraph"/>
    <w:basedOn w:val="Normln"/>
    <w:uiPriority w:val="1"/>
    <w:qFormat/>
    <w:pPr>
      <w:spacing w:before="13" w:line="23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emac.cz/" TargetMode="External"/><Relationship Id="rId2" Type="http://schemas.openxmlformats.org/officeDocument/2006/relationships/hyperlink" Target="mailto:wemac@wemac.cz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</Words>
  <Characters>708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Balašová Lenka</cp:lastModifiedBy>
  <cp:revision>2</cp:revision>
  <dcterms:created xsi:type="dcterms:W3CDTF">2025-05-14T05:24:00Z</dcterms:created>
  <dcterms:modified xsi:type="dcterms:W3CDTF">2025-05-14T05:25:00Z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LastSaved">
    <vt:filetime>2025-05-14T00:00:00Z</vt:filetime>
  </property>
</Properties>
</file>