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6331F02"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AC59BC">
        <w:rPr>
          <w:rFonts w:ascii="Arial" w:hAnsi="Arial" w:cs="Arial"/>
        </w:rPr>
        <w:t>00</w:t>
      </w:r>
      <w:r w:rsidR="006713B6">
        <w:rPr>
          <w:rFonts w:ascii="Arial" w:hAnsi="Arial" w:cs="Arial"/>
        </w:rPr>
        <w:t>98</w:t>
      </w:r>
      <w:r w:rsidR="00E22CD2">
        <w:rPr>
          <w:rFonts w:ascii="Arial" w:hAnsi="Arial" w:cs="Arial"/>
        </w:rPr>
        <w:t>/2</w:t>
      </w:r>
      <w:r w:rsidR="00AC59BC">
        <w:rPr>
          <w:rFonts w:ascii="Arial" w:hAnsi="Arial" w:cs="Arial"/>
        </w:rPr>
        <w:t>5</w:t>
      </w:r>
    </w:p>
    <w:p w14:paraId="7C8118AB" w14:textId="7B40D123" w:rsidR="00853D2C" w:rsidRPr="00C21741" w:rsidRDefault="00853D2C" w:rsidP="00853D2C">
      <w:pPr>
        <w:jc w:val="center"/>
        <w:rPr>
          <w:rFonts w:asciiTheme="majorHAnsi" w:hAnsiTheme="majorHAnsi" w:cstheme="majorHAnsi"/>
        </w:rPr>
      </w:pPr>
      <w:r w:rsidRPr="00C21741">
        <w:rPr>
          <w:rFonts w:asciiTheme="majorHAnsi" w:hAnsiTheme="majorHAnsi" w:cstheme="majorHAnsi"/>
        </w:rPr>
        <w:t>(dále jen „smlouva“)</w:t>
      </w:r>
    </w:p>
    <w:p w14:paraId="31EA5C92" w14:textId="77777777" w:rsidR="00AC0173" w:rsidRPr="00C21741" w:rsidRDefault="00AC0173" w:rsidP="00AC0173">
      <w:pPr>
        <w:rPr>
          <w:rFonts w:asciiTheme="majorHAnsi" w:hAnsiTheme="majorHAnsi" w:cstheme="majorHAnsi"/>
        </w:rPr>
      </w:pPr>
    </w:p>
    <w:p w14:paraId="06EE21B6" w14:textId="3B7B4144" w:rsidR="00AC0173" w:rsidRPr="00C21741" w:rsidRDefault="00AC0173" w:rsidP="00AC0173">
      <w:pPr>
        <w:pStyle w:val="text"/>
        <w:rPr>
          <w:rFonts w:asciiTheme="majorHAnsi" w:hAnsiTheme="majorHAnsi" w:cstheme="majorHAnsi"/>
        </w:rPr>
      </w:pPr>
      <w:r w:rsidRPr="00C21741">
        <w:rPr>
          <w:rFonts w:asciiTheme="majorHAnsi" w:hAnsiTheme="majorHAnsi" w:cstheme="majorHAnsi"/>
        </w:rPr>
        <w:t xml:space="preserve">uzavřená podle ustanovení § </w:t>
      </w:r>
      <w:r w:rsidR="00085266" w:rsidRPr="00C21741">
        <w:rPr>
          <w:rFonts w:asciiTheme="majorHAnsi" w:hAnsiTheme="majorHAnsi" w:cstheme="majorHAnsi"/>
        </w:rPr>
        <w:t>2079</w:t>
      </w:r>
      <w:r w:rsidRPr="00C21741">
        <w:rPr>
          <w:rFonts w:asciiTheme="majorHAnsi" w:hAnsiTheme="majorHAnsi" w:cstheme="majorHAnsi"/>
        </w:rPr>
        <w:t xml:space="preserve"> a následujících zákona č. 89/2012 Sb., občanský zákoník, ve znění pozdějších předpisů, následovně:</w:t>
      </w:r>
    </w:p>
    <w:p w14:paraId="0AEC845B" w14:textId="77777777" w:rsidR="00976519" w:rsidRPr="00C21741" w:rsidRDefault="00976519" w:rsidP="006713B6">
      <w:pPr>
        <w:pStyle w:val="text"/>
        <w:ind w:left="284"/>
        <w:rPr>
          <w:rFonts w:asciiTheme="majorHAnsi" w:hAnsiTheme="majorHAnsi" w:cstheme="majorHAnsi"/>
        </w:rPr>
      </w:pPr>
    </w:p>
    <w:p w14:paraId="4769A614" w14:textId="77777777" w:rsidR="00AC0173" w:rsidRPr="00C21741" w:rsidRDefault="00AC0173" w:rsidP="006713B6">
      <w:pPr>
        <w:pStyle w:val="11uroven"/>
        <w:numPr>
          <w:ilvl w:val="0"/>
          <w:numId w:val="0"/>
        </w:numPr>
        <w:rPr>
          <w:rFonts w:asciiTheme="majorHAnsi" w:hAnsiTheme="majorHAnsi" w:cstheme="majorHAnsi"/>
        </w:rPr>
      </w:pPr>
      <w:r w:rsidRPr="00C21741">
        <w:rPr>
          <w:rFonts w:asciiTheme="majorHAnsi" w:hAnsiTheme="majorHAnsi" w:cstheme="majorHAnsi"/>
        </w:rPr>
        <w:t>Smluvní strany</w:t>
      </w:r>
    </w:p>
    <w:p w14:paraId="2E238E16" w14:textId="77777777" w:rsidR="00F25192" w:rsidRPr="00C21741" w:rsidRDefault="00F25192" w:rsidP="006713B6">
      <w:pPr>
        <w:pStyle w:val="22uroven"/>
        <w:numPr>
          <w:ilvl w:val="0"/>
          <w:numId w:val="0"/>
        </w:numPr>
        <w:rPr>
          <w:rFonts w:asciiTheme="majorHAnsi" w:hAnsiTheme="majorHAnsi" w:cstheme="majorHAnsi"/>
        </w:rPr>
      </w:pPr>
      <w:r w:rsidRPr="00C21741">
        <w:rPr>
          <w:rFonts w:asciiTheme="majorHAnsi" w:hAnsiTheme="majorHAnsi" w:cstheme="majorHAnsi"/>
        </w:rPr>
        <w:t>Prodávající:</w:t>
      </w:r>
    </w:p>
    <w:tbl>
      <w:tblPr>
        <w:tblW w:w="8538" w:type="dxa"/>
        <w:tblInd w:w="534" w:type="dxa"/>
        <w:tblLook w:val="04A0" w:firstRow="1" w:lastRow="0" w:firstColumn="1" w:lastColumn="0" w:noHBand="0" w:noVBand="1"/>
      </w:tblPr>
      <w:tblGrid>
        <w:gridCol w:w="1161"/>
        <w:gridCol w:w="7377"/>
      </w:tblGrid>
      <w:tr w:rsidR="006713B6" w:rsidRPr="00C21741" w14:paraId="648FFAF0" w14:textId="77777777" w:rsidTr="00061935">
        <w:tc>
          <w:tcPr>
            <w:tcW w:w="8538" w:type="dxa"/>
            <w:gridSpan w:val="2"/>
            <w:shd w:val="clear" w:color="auto" w:fill="auto"/>
          </w:tcPr>
          <w:p w14:paraId="7234899B" w14:textId="1C65F5EA" w:rsidR="006713B6" w:rsidRPr="00C21741" w:rsidRDefault="006713B6" w:rsidP="00E22CD2">
            <w:pPr>
              <w:pStyle w:val="text"/>
              <w:rPr>
                <w:rFonts w:asciiTheme="majorHAnsi" w:hAnsiTheme="majorHAnsi" w:cstheme="majorHAnsi"/>
              </w:rPr>
            </w:pPr>
            <w:r>
              <w:rPr>
                <w:rFonts w:ascii="Arial" w:hAnsi="Arial" w:cs="Arial"/>
              </w:rPr>
              <w:t>ARONAX TECHNIC, s.r.o.</w:t>
            </w:r>
          </w:p>
        </w:tc>
      </w:tr>
      <w:tr w:rsidR="00F25192" w:rsidRPr="00C21741" w14:paraId="217DC32B" w14:textId="77777777" w:rsidTr="00061935">
        <w:tc>
          <w:tcPr>
            <w:tcW w:w="1161" w:type="dxa"/>
            <w:shd w:val="clear" w:color="auto" w:fill="auto"/>
          </w:tcPr>
          <w:p w14:paraId="1B189BA6" w14:textId="77777777" w:rsidR="00F25192" w:rsidRPr="00C21741" w:rsidRDefault="00F25192" w:rsidP="003C20D5">
            <w:pPr>
              <w:pStyle w:val="text"/>
              <w:rPr>
                <w:rFonts w:asciiTheme="majorHAnsi" w:hAnsiTheme="majorHAnsi" w:cstheme="majorHAnsi"/>
              </w:rPr>
            </w:pPr>
            <w:r w:rsidRPr="00C21741">
              <w:rPr>
                <w:rFonts w:asciiTheme="majorHAnsi" w:hAnsiTheme="majorHAnsi" w:cstheme="majorHAnsi"/>
              </w:rPr>
              <w:t>Sídlo:</w:t>
            </w:r>
          </w:p>
        </w:tc>
        <w:tc>
          <w:tcPr>
            <w:tcW w:w="7377" w:type="dxa"/>
            <w:shd w:val="clear" w:color="auto" w:fill="auto"/>
          </w:tcPr>
          <w:p w14:paraId="1A17E375" w14:textId="15EE1790" w:rsidR="00F25192" w:rsidRPr="00C21741" w:rsidRDefault="0009583A" w:rsidP="00E22CD2">
            <w:pPr>
              <w:pStyle w:val="text"/>
              <w:rPr>
                <w:rFonts w:asciiTheme="majorHAnsi" w:hAnsiTheme="majorHAnsi" w:cstheme="majorHAnsi"/>
              </w:rPr>
            </w:pPr>
            <w:r>
              <w:rPr>
                <w:rFonts w:asciiTheme="majorHAnsi" w:hAnsiTheme="majorHAnsi" w:cstheme="majorHAnsi"/>
              </w:rPr>
              <w:t xml:space="preserve">Křoví </w:t>
            </w:r>
            <w:r w:rsidR="006713B6" w:rsidRPr="006713B6">
              <w:rPr>
                <w:rFonts w:asciiTheme="majorHAnsi" w:hAnsiTheme="majorHAnsi" w:cstheme="majorHAnsi"/>
              </w:rPr>
              <w:t>č. p. 81, 594 54 Křoví</w:t>
            </w:r>
          </w:p>
        </w:tc>
      </w:tr>
      <w:tr w:rsidR="00F25192" w:rsidRPr="00C21741" w14:paraId="6A57BB54" w14:textId="77777777" w:rsidTr="00061935">
        <w:tc>
          <w:tcPr>
            <w:tcW w:w="8538" w:type="dxa"/>
            <w:gridSpan w:val="2"/>
            <w:shd w:val="clear" w:color="auto" w:fill="auto"/>
          </w:tcPr>
          <w:p w14:paraId="70B4FCEB" w14:textId="187BDF48" w:rsidR="00F25192" w:rsidRPr="00C21741" w:rsidRDefault="00F25192" w:rsidP="006713B6">
            <w:pPr>
              <w:pStyle w:val="text"/>
              <w:rPr>
                <w:rFonts w:asciiTheme="majorHAnsi" w:hAnsiTheme="majorHAnsi" w:cstheme="majorHAnsi"/>
              </w:rPr>
            </w:pPr>
            <w:r w:rsidRPr="00C21741">
              <w:rPr>
                <w:rFonts w:asciiTheme="majorHAnsi" w:hAnsiTheme="majorHAnsi" w:cstheme="majorHAnsi"/>
              </w:rPr>
              <w:t>Subjekt je zapsán v obchodním rejstříku u Krajského soudu v</w:t>
            </w:r>
            <w:r w:rsidR="00014ABF" w:rsidRPr="00C21741">
              <w:rPr>
                <w:rFonts w:asciiTheme="majorHAnsi" w:hAnsiTheme="majorHAnsi" w:cstheme="majorHAnsi"/>
              </w:rPr>
              <w:t> </w:t>
            </w:r>
            <w:r w:rsidR="006713B6">
              <w:rPr>
                <w:rFonts w:asciiTheme="majorHAnsi" w:hAnsiTheme="majorHAnsi" w:cstheme="majorHAnsi"/>
              </w:rPr>
              <w:t>Brně</w:t>
            </w:r>
            <w:r w:rsidR="00014ABF" w:rsidRPr="00C21741">
              <w:rPr>
                <w:rFonts w:asciiTheme="majorHAnsi" w:hAnsiTheme="majorHAnsi" w:cstheme="majorHAnsi"/>
              </w:rPr>
              <w:t xml:space="preserve">, oddíl </w:t>
            </w:r>
            <w:r w:rsidR="006713B6">
              <w:rPr>
                <w:rFonts w:asciiTheme="majorHAnsi" w:hAnsiTheme="majorHAnsi" w:cstheme="majorHAnsi"/>
              </w:rPr>
              <w:t>C</w:t>
            </w:r>
            <w:r w:rsidR="00014ABF" w:rsidRPr="00C21741">
              <w:rPr>
                <w:rFonts w:asciiTheme="majorHAnsi" w:hAnsiTheme="majorHAnsi" w:cstheme="majorHAnsi"/>
              </w:rPr>
              <w:t xml:space="preserve">, vložka </w:t>
            </w:r>
            <w:r w:rsidR="006713B6">
              <w:rPr>
                <w:rFonts w:asciiTheme="majorHAnsi" w:hAnsiTheme="majorHAnsi" w:cstheme="majorHAnsi"/>
              </w:rPr>
              <w:t>102277</w:t>
            </w:r>
          </w:p>
        </w:tc>
      </w:tr>
      <w:tr w:rsidR="00F25192" w:rsidRPr="00C21741" w14:paraId="1453D910" w14:textId="77777777" w:rsidTr="00061935">
        <w:tc>
          <w:tcPr>
            <w:tcW w:w="1161" w:type="dxa"/>
            <w:shd w:val="clear" w:color="auto" w:fill="auto"/>
          </w:tcPr>
          <w:p w14:paraId="42BA7E60" w14:textId="77777777" w:rsidR="00F25192" w:rsidRPr="00C21741" w:rsidRDefault="00F25192" w:rsidP="003C20D5">
            <w:pPr>
              <w:pStyle w:val="text"/>
              <w:rPr>
                <w:rFonts w:asciiTheme="majorHAnsi" w:hAnsiTheme="majorHAnsi" w:cstheme="majorHAnsi"/>
              </w:rPr>
            </w:pPr>
            <w:r w:rsidRPr="00C21741">
              <w:rPr>
                <w:rFonts w:asciiTheme="majorHAnsi" w:hAnsiTheme="majorHAnsi" w:cstheme="majorHAnsi"/>
              </w:rPr>
              <w:t>IČO:</w:t>
            </w:r>
          </w:p>
        </w:tc>
        <w:tc>
          <w:tcPr>
            <w:tcW w:w="7377" w:type="dxa"/>
            <w:shd w:val="clear" w:color="auto" w:fill="auto"/>
          </w:tcPr>
          <w:p w14:paraId="078F0231" w14:textId="1E6909DA" w:rsidR="00F25192" w:rsidRPr="00C21741" w:rsidRDefault="006713B6" w:rsidP="003C20D5">
            <w:pPr>
              <w:pStyle w:val="text"/>
              <w:rPr>
                <w:rFonts w:asciiTheme="majorHAnsi" w:hAnsiTheme="majorHAnsi" w:cstheme="majorHAnsi"/>
              </w:rPr>
            </w:pPr>
            <w:r w:rsidRPr="006713B6">
              <w:rPr>
                <w:rFonts w:asciiTheme="majorHAnsi" w:hAnsiTheme="majorHAnsi" w:cstheme="majorHAnsi"/>
              </w:rPr>
              <w:t>06465994</w:t>
            </w:r>
          </w:p>
        </w:tc>
      </w:tr>
      <w:tr w:rsidR="00F25192" w:rsidRPr="00C21741" w14:paraId="02274399" w14:textId="77777777" w:rsidTr="00061935">
        <w:tc>
          <w:tcPr>
            <w:tcW w:w="1161" w:type="dxa"/>
            <w:shd w:val="clear" w:color="auto" w:fill="auto"/>
          </w:tcPr>
          <w:p w14:paraId="6FBAE452" w14:textId="77777777" w:rsidR="00F25192" w:rsidRPr="00C21741" w:rsidRDefault="00F25192" w:rsidP="003C20D5">
            <w:pPr>
              <w:pStyle w:val="text"/>
              <w:rPr>
                <w:rFonts w:asciiTheme="majorHAnsi" w:hAnsiTheme="majorHAnsi" w:cstheme="majorHAnsi"/>
              </w:rPr>
            </w:pPr>
            <w:r w:rsidRPr="00C21741">
              <w:rPr>
                <w:rFonts w:asciiTheme="majorHAnsi" w:hAnsiTheme="majorHAnsi" w:cstheme="majorHAnsi"/>
              </w:rPr>
              <w:t>DIČ:</w:t>
            </w:r>
          </w:p>
        </w:tc>
        <w:tc>
          <w:tcPr>
            <w:tcW w:w="7377" w:type="dxa"/>
            <w:shd w:val="clear" w:color="auto" w:fill="auto"/>
          </w:tcPr>
          <w:p w14:paraId="6FD60FC1" w14:textId="094C9558" w:rsidR="00F25192" w:rsidRPr="00C21741" w:rsidRDefault="006713B6" w:rsidP="002A76E3">
            <w:pPr>
              <w:pStyle w:val="text"/>
              <w:rPr>
                <w:rFonts w:asciiTheme="majorHAnsi" w:hAnsiTheme="majorHAnsi" w:cstheme="majorHAnsi"/>
              </w:rPr>
            </w:pPr>
            <w:r>
              <w:rPr>
                <w:rFonts w:asciiTheme="majorHAnsi" w:hAnsiTheme="majorHAnsi" w:cstheme="majorHAnsi"/>
              </w:rPr>
              <w:t>CZ</w:t>
            </w:r>
            <w:r w:rsidRPr="006713B6">
              <w:rPr>
                <w:rFonts w:asciiTheme="majorHAnsi" w:hAnsiTheme="majorHAnsi" w:cstheme="majorHAnsi"/>
              </w:rPr>
              <w:t>06465994</w:t>
            </w:r>
          </w:p>
        </w:tc>
      </w:tr>
      <w:tr w:rsidR="00F25192" w:rsidRPr="00C21741" w14:paraId="68CA04CC" w14:textId="77777777" w:rsidTr="00061935">
        <w:tc>
          <w:tcPr>
            <w:tcW w:w="8538" w:type="dxa"/>
            <w:gridSpan w:val="2"/>
            <w:shd w:val="clear" w:color="auto" w:fill="auto"/>
          </w:tcPr>
          <w:p w14:paraId="33791337" w14:textId="7AEB0E7B" w:rsidR="00F25192" w:rsidRPr="00C21741" w:rsidRDefault="00F25192" w:rsidP="003C20D5">
            <w:pPr>
              <w:pStyle w:val="text"/>
              <w:rPr>
                <w:rFonts w:asciiTheme="majorHAnsi" w:hAnsiTheme="majorHAnsi" w:cstheme="majorHAnsi"/>
              </w:rPr>
            </w:pPr>
            <w:r w:rsidRPr="00C21741">
              <w:rPr>
                <w:rFonts w:asciiTheme="majorHAnsi" w:hAnsiTheme="majorHAnsi" w:cstheme="majorHAnsi"/>
              </w:rPr>
              <w:t xml:space="preserve">Zastoupený </w:t>
            </w:r>
            <w:r w:rsidR="00CC7994" w:rsidRPr="00C21741">
              <w:rPr>
                <w:rFonts w:asciiTheme="majorHAnsi" w:hAnsiTheme="majorHAnsi" w:cstheme="majorHAnsi"/>
              </w:rPr>
              <w:t xml:space="preserve">panem </w:t>
            </w:r>
            <w:r w:rsidR="006713B6">
              <w:rPr>
                <w:rFonts w:asciiTheme="majorHAnsi" w:hAnsiTheme="majorHAnsi" w:cstheme="majorHAnsi"/>
              </w:rPr>
              <w:t>Radomilem Slámou</w:t>
            </w:r>
            <w:r w:rsidR="002A76E3" w:rsidRPr="00C21741">
              <w:rPr>
                <w:rFonts w:asciiTheme="majorHAnsi" w:hAnsiTheme="majorHAnsi" w:cstheme="majorHAnsi"/>
              </w:rPr>
              <w:t>,</w:t>
            </w:r>
            <w:r w:rsidRPr="00C21741">
              <w:rPr>
                <w:rFonts w:asciiTheme="majorHAnsi" w:hAnsiTheme="majorHAnsi" w:cstheme="majorHAnsi"/>
              </w:rPr>
              <w:t xml:space="preserve"> </w:t>
            </w:r>
            <w:r w:rsidR="00CC7994" w:rsidRPr="00C21741">
              <w:rPr>
                <w:rFonts w:asciiTheme="majorHAnsi" w:hAnsiTheme="majorHAnsi" w:cstheme="majorHAnsi"/>
              </w:rPr>
              <w:t>jednatelem</w:t>
            </w:r>
          </w:p>
          <w:p w14:paraId="3758E806" w14:textId="1581E69F" w:rsidR="000A2C6F" w:rsidRPr="00C21741" w:rsidRDefault="000A2C6F" w:rsidP="003C20D5">
            <w:pPr>
              <w:pStyle w:val="text"/>
              <w:rPr>
                <w:rFonts w:asciiTheme="majorHAnsi" w:hAnsiTheme="majorHAnsi" w:cstheme="majorHAnsi"/>
              </w:rPr>
            </w:pPr>
          </w:p>
        </w:tc>
      </w:tr>
    </w:tbl>
    <w:p w14:paraId="3B152801" w14:textId="27D3DEDE" w:rsidR="00AC0173" w:rsidRPr="00C21741" w:rsidRDefault="00085266" w:rsidP="006713B6">
      <w:pPr>
        <w:pStyle w:val="22uroven"/>
        <w:numPr>
          <w:ilvl w:val="0"/>
          <w:numId w:val="0"/>
        </w:numPr>
        <w:rPr>
          <w:rFonts w:asciiTheme="majorHAnsi" w:hAnsiTheme="majorHAnsi" w:cstheme="majorHAnsi"/>
        </w:rPr>
      </w:pPr>
      <w:r w:rsidRPr="00C21741">
        <w:rPr>
          <w:rFonts w:asciiTheme="majorHAnsi" w:hAnsiTheme="majorHAnsi" w:cstheme="majorHAnsi"/>
        </w:rPr>
        <w:t>Kupující</w:t>
      </w:r>
      <w:r w:rsidR="00AC0173" w:rsidRPr="00C21741">
        <w:rPr>
          <w:rFonts w:asciiTheme="majorHAnsi" w:hAnsiTheme="majorHAnsi" w:cstheme="majorHAnsi"/>
        </w:rPr>
        <w:t>:</w:t>
      </w:r>
      <w:r w:rsidR="009225C9" w:rsidRPr="00C21741">
        <w:rPr>
          <w:rFonts w:asciiTheme="majorHAnsi" w:hAnsiTheme="majorHAnsi" w:cstheme="majorHAnsi"/>
        </w:rPr>
        <w:t xml:space="preserve"> </w:t>
      </w:r>
    </w:p>
    <w:tbl>
      <w:tblPr>
        <w:tblW w:w="0" w:type="auto"/>
        <w:tblInd w:w="534" w:type="dxa"/>
        <w:tblLook w:val="04A0" w:firstRow="1" w:lastRow="0" w:firstColumn="1" w:lastColumn="0" w:noHBand="0" w:noVBand="1"/>
      </w:tblPr>
      <w:tblGrid>
        <w:gridCol w:w="1120"/>
        <w:gridCol w:w="7408"/>
      </w:tblGrid>
      <w:tr w:rsidR="00061935" w:rsidRPr="00C21741" w14:paraId="2AF8D990" w14:textId="77777777" w:rsidTr="00061935">
        <w:tc>
          <w:tcPr>
            <w:tcW w:w="8528" w:type="dxa"/>
            <w:gridSpan w:val="2"/>
            <w:shd w:val="clear" w:color="auto" w:fill="auto"/>
          </w:tcPr>
          <w:p w14:paraId="36C126C3" w14:textId="2E784466" w:rsidR="00061935" w:rsidRPr="00C21741" w:rsidRDefault="00061935" w:rsidP="003C20D5">
            <w:pPr>
              <w:pStyle w:val="text"/>
              <w:rPr>
                <w:rFonts w:asciiTheme="majorHAnsi" w:hAnsiTheme="majorHAnsi" w:cstheme="majorHAnsi"/>
              </w:rPr>
            </w:pPr>
            <w:r w:rsidRPr="00C21741">
              <w:rPr>
                <w:rFonts w:asciiTheme="majorHAnsi" w:hAnsiTheme="majorHAnsi" w:cstheme="majorHAnsi"/>
              </w:rPr>
              <w:t>Brněnské vodárny a kanalizace, a.s..</w:t>
            </w:r>
          </w:p>
        </w:tc>
      </w:tr>
      <w:tr w:rsidR="00AC0173" w:rsidRPr="00C21741" w14:paraId="3AA9CBBD" w14:textId="77777777" w:rsidTr="00061935">
        <w:tc>
          <w:tcPr>
            <w:tcW w:w="1120" w:type="dxa"/>
            <w:shd w:val="clear" w:color="auto" w:fill="auto"/>
          </w:tcPr>
          <w:p w14:paraId="27BF312C" w14:textId="77777777" w:rsidR="00AC0173" w:rsidRPr="00C21741" w:rsidRDefault="00AC0173" w:rsidP="003C20D5">
            <w:pPr>
              <w:pStyle w:val="text"/>
              <w:rPr>
                <w:rFonts w:asciiTheme="majorHAnsi" w:hAnsiTheme="majorHAnsi" w:cstheme="majorHAnsi"/>
              </w:rPr>
            </w:pPr>
            <w:r w:rsidRPr="00C21741">
              <w:rPr>
                <w:rFonts w:asciiTheme="majorHAnsi" w:hAnsiTheme="majorHAnsi" w:cstheme="majorHAnsi"/>
              </w:rPr>
              <w:t>Sídlo:</w:t>
            </w:r>
          </w:p>
        </w:tc>
        <w:tc>
          <w:tcPr>
            <w:tcW w:w="7408" w:type="dxa"/>
            <w:shd w:val="clear" w:color="auto" w:fill="auto"/>
          </w:tcPr>
          <w:p w14:paraId="6CCE1FE0" w14:textId="33EBA617" w:rsidR="00AC0173" w:rsidRPr="00C21741" w:rsidRDefault="00085266" w:rsidP="003C20D5">
            <w:pPr>
              <w:pStyle w:val="text"/>
              <w:rPr>
                <w:rFonts w:asciiTheme="majorHAnsi" w:hAnsiTheme="majorHAnsi" w:cstheme="majorHAnsi"/>
              </w:rPr>
            </w:pPr>
            <w:r w:rsidRPr="00C21741">
              <w:rPr>
                <w:rFonts w:asciiTheme="majorHAnsi" w:hAnsiTheme="majorHAnsi" w:cstheme="majorHAnsi"/>
              </w:rPr>
              <w:t>Pisárecká 555/1a, Pisárky, 603 00 Brno</w:t>
            </w:r>
          </w:p>
        </w:tc>
      </w:tr>
      <w:tr w:rsidR="00AC0173" w:rsidRPr="00C21741" w14:paraId="7117C9D9" w14:textId="77777777" w:rsidTr="00061935">
        <w:tc>
          <w:tcPr>
            <w:tcW w:w="8528" w:type="dxa"/>
            <w:gridSpan w:val="2"/>
            <w:shd w:val="clear" w:color="auto" w:fill="auto"/>
          </w:tcPr>
          <w:p w14:paraId="1EF9D2C6" w14:textId="6A51DA33" w:rsidR="00AC0173" w:rsidRPr="00C21741" w:rsidRDefault="00AC0173" w:rsidP="00085266">
            <w:pPr>
              <w:pStyle w:val="text"/>
              <w:rPr>
                <w:rFonts w:asciiTheme="majorHAnsi" w:hAnsiTheme="majorHAnsi" w:cstheme="majorHAnsi"/>
              </w:rPr>
            </w:pPr>
            <w:r w:rsidRPr="00C21741">
              <w:rPr>
                <w:rFonts w:asciiTheme="majorHAnsi" w:hAnsiTheme="majorHAnsi" w:cstheme="majorHAnsi"/>
              </w:rPr>
              <w:t xml:space="preserve">Subjekt je zapsán </w:t>
            </w:r>
            <w:r w:rsidRPr="00C21741">
              <w:rPr>
                <w:rFonts w:asciiTheme="majorHAnsi" w:hAnsiTheme="majorHAnsi" w:cstheme="majorHAnsi"/>
                <w:noProof/>
              </w:rPr>
              <w:t>v obchodním rejstříku u Krajského soudu v </w:t>
            </w:r>
            <w:r w:rsidR="009225C9" w:rsidRPr="00C21741">
              <w:rPr>
                <w:rFonts w:asciiTheme="majorHAnsi" w:hAnsiTheme="majorHAnsi" w:cstheme="majorHAnsi"/>
                <w:noProof/>
              </w:rPr>
              <w:t>Brně</w:t>
            </w:r>
            <w:r w:rsidRPr="00C21741">
              <w:rPr>
                <w:rFonts w:asciiTheme="majorHAnsi" w:hAnsiTheme="majorHAnsi" w:cstheme="majorHAnsi"/>
                <w:noProof/>
              </w:rPr>
              <w:t xml:space="preserve">, oddíl </w:t>
            </w:r>
            <w:r w:rsidR="00085266" w:rsidRPr="00C21741">
              <w:rPr>
                <w:rFonts w:asciiTheme="majorHAnsi" w:hAnsiTheme="majorHAnsi" w:cstheme="majorHAnsi"/>
                <w:noProof/>
              </w:rPr>
              <w:t>B</w:t>
            </w:r>
            <w:r w:rsidRPr="00C21741">
              <w:rPr>
                <w:rFonts w:asciiTheme="majorHAnsi" w:hAnsiTheme="majorHAnsi" w:cstheme="majorHAnsi"/>
                <w:noProof/>
              </w:rPr>
              <w:t xml:space="preserve">, vložka </w:t>
            </w:r>
            <w:r w:rsidR="00085266" w:rsidRPr="00C21741">
              <w:rPr>
                <w:rFonts w:asciiTheme="majorHAnsi" w:hAnsiTheme="majorHAnsi" w:cstheme="majorHAnsi"/>
                <w:noProof/>
              </w:rPr>
              <w:t>783</w:t>
            </w:r>
          </w:p>
        </w:tc>
      </w:tr>
      <w:tr w:rsidR="00AC0173" w:rsidRPr="00C21741" w14:paraId="1CCB524D" w14:textId="77777777" w:rsidTr="00061935">
        <w:tc>
          <w:tcPr>
            <w:tcW w:w="1120" w:type="dxa"/>
            <w:shd w:val="clear" w:color="auto" w:fill="auto"/>
          </w:tcPr>
          <w:p w14:paraId="38A77475" w14:textId="77777777" w:rsidR="00AC0173" w:rsidRPr="00C21741" w:rsidRDefault="00AC0173" w:rsidP="003C20D5">
            <w:pPr>
              <w:pStyle w:val="text"/>
              <w:rPr>
                <w:rFonts w:asciiTheme="majorHAnsi" w:hAnsiTheme="majorHAnsi" w:cstheme="majorHAnsi"/>
              </w:rPr>
            </w:pPr>
            <w:r w:rsidRPr="00C21741">
              <w:rPr>
                <w:rFonts w:asciiTheme="majorHAnsi" w:hAnsiTheme="majorHAnsi" w:cstheme="majorHAnsi"/>
              </w:rPr>
              <w:t>IČO:</w:t>
            </w:r>
          </w:p>
        </w:tc>
        <w:tc>
          <w:tcPr>
            <w:tcW w:w="7408" w:type="dxa"/>
            <w:shd w:val="clear" w:color="auto" w:fill="auto"/>
          </w:tcPr>
          <w:p w14:paraId="0B2B7244" w14:textId="7B5CE46E" w:rsidR="00AC0173" w:rsidRPr="00C21741" w:rsidRDefault="00085266" w:rsidP="003C20D5">
            <w:pPr>
              <w:pStyle w:val="text"/>
              <w:rPr>
                <w:rFonts w:asciiTheme="majorHAnsi" w:hAnsiTheme="majorHAnsi" w:cstheme="majorHAnsi"/>
              </w:rPr>
            </w:pPr>
            <w:r w:rsidRPr="00C21741">
              <w:rPr>
                <w:rFonts w:asciiTheme="majorHAnsi" w:hAnsiTheme="majorHAnsi" w:cstheme="majorHAnsi"/>
              </w:rPr>
              <w:t>46347275</w:t>
            </w:r>
          </w:p>
        </w:tc>
      </w:tr>
      <w:tr w:rsidR="00AC0173" w:rsidRPr="00C21741" w14:paraId="0888EDA8" w14:textId="77777777" w:rsidTr="00061935">
        <w:tc>
          <w:tcPr>
            <w:tcW w:w="1120" w:type="dxa"/>
            <w:shd w:val="clear" w:color="auto" w:fill="auto"/>
          </w:tcPr>
          <w:p w14:paraId="3F212545" w14:textId="77777777" w:rsidR="00AC0173" w:rsidRPr="00C21741" w:rsidRDefault="00AC0173" w:rsidP="003C20D5">
            <w:pPr>
              <w:pStyle w:val="text"/>
              <w:rPr>
                <w:rFonts w:asciiTheme="majorHAnsi" w:hAnsiTheme="majorHAnsi" w:cstheme="majorHAnsi"/>
              </w:rPr>
            </w:pPr>
            <w:r w:rsidRPr="00C21741">
              <w:rPr>
                <w:rFonts w:asciiTheme="majorHAnsi" w:hAnsiTheme="majorHAnsi" w:cstheme="majorHAnsi"/>
              </w:rPr>
              <w:t>DIČ:</w:t>
            </w:r>
          </w:p>
        </w:tc>
        <w:tc>
          <w:tcPr>
            <w:tcW w:w="7408" w:type="dxa"/>
            <w:shd w:val="clear" w:color="auto" w:fill="auto"/>
          </w:tcPr>
          <w:p w14:paraId="759FA4F9" w14:textId="13B2C72D" w:rsidR="00AC0173" w:rsidRPr="00C21741" w:rsidRDefault="00085266" w:rsidP="003C20D5">
            <w:pPr>
              <w:pStyle w:val="text"/>
              <w:rPr>
                <w:rFonts w:asciiTheme="majorHAnsi" w:hAnsiTheme="majorHAnsi" w:cstheme="majorHAnsi"/>
              </w:rPr>
            </w:pPr>
            <w:r w:rsidRPr="00C21741">
              <w:rPr>
                <w:rFonts w:asciiTheme="majorHAnsi" w:hAnsiTheme="majorHAnsi" w:cstheme="majorHAnsi"/>
              </w:rPr>
              <w:t>CZ46347275</w:t>
            </w:r>
          </w:p>
        </w:tc>
      </w:tr>
      <w:tr w:rsidR="00AC0173" w:rsidRPr="00C21741" w14:paraId="323C5D51" w14:textId="77777777" w:rsidTr="00061935">
        <w:tc>
          <w:tcPr>
            <w:tcW w:w="8528" w:type="dxa"/>
            <w:gridSpan w:val="2"/>
            <w:shd w:val="clear" w:color="auto" w:fill="auto"/>
          </w:tcPr>
          <w:p w14:paraId="0CC555DC" w14:textId="77777777" w:rsidR="00AC0173" w:rsidRDefault="00085266" w:rsidP="0077639A">
            <w:pPr>
              <w:pStyle w:val="text"/>
              <w:rPr>
                <w:rFonts w:asciiTheme="majorHAnsi" w:hAnsiTheme="majorHAnsi" w:cstheme="majorHAnsi"/>
              </w:rPr>
            </w:pPr>
            <w:r w:rsidRPr="00C21741">
              <w:rPr>
                <w:rFonts w:asciiTheme="majorHAnsi" w:hAnsiTheme="majorHAnsi" w:cstheme="majorHAnsi"/>
              </w:rPr>
              <w:t xml:space="preserve">K podpisu smlouvy je oprávněn </w:t>
            </w:r>
            <w:r w:rsidR="0077639A">
              <w:rPr>
                <w:rFonts w:asciiTheme="majorHAnsi" w:hAnsiTheme="majorHAnsi" w:cstheme="majorHAnsi"/>
              </w:rPr>
              <w:t>XXX</w:t>
            </w:r>
          </w:p>
          <w:p w14:paraId="0811E9A0" w14:textId="3CCFD904" w:rsidR="0077639A" w:rsidRPr="00C21741" w:rsidRDefault="0077639A" w:rsidP="0077639A">
            <w:pPr>
              <w:pStyle w:val="text"/>
              <w:rPr>
                <w:rFonts w:asciiTheme="majorHAnsi" w:hAnsiTheme="majorHAnsi" w:cstheme="majorHAnsi"/>
                <w:noProof/>
              </w:rPr>
            </w:pPr>
          </w:p>
        </w:tc>
      </w:tr>
      <w:tr w:rsidR="00AC0173" w:rsidRPr="00C21741" w14:paraId="0C684028" w14:textId="77777777" w:rsidTr="00061935">
        <w:tc>
          <w:tcPr>
            <w:tcW w:w="8528" w:type="dxa"/>
            <w:gridSpan w:val="2"/>
            <w:shd w:val="clear" w:color="auto" w:fill="auto"/>
          </w:tcPr>
          <w:p w14:paraId="50D4BD1F" w14:textId="77777777" w:rsidR="00AC0173" w:rsidRPr="00C21741" w:rsidRDefault="00AC0173" w:rsidP="003C20D5">
            <w:pPr>
              <w:pStyle w:val="text"/>
              <w:rPr>
                <w:rFonts w:asciiTheme="majorHAnsi" w:hAnsiTheme="majorHAnsi" w:cstheme="majorHAnsi"/>
              </w:rPr>
            </w:pPr>
          </w:p>
        </w:tc>
      </w:tr>
    </w:tbl>
    <w:p w14:paraId="532DD1B1" w14:textId="77777777" w:rsidR="00AC0173" w:rsidRPr="00C21741" w:rsidRDefault="00AC0173" w:rsidP="00AC0173">
      <w:pPr>
        <w:pStyle w:val="11uroven"/>
        <w:rPr>
          <w:rFonts w:asciiTheme="majorHAnsi" w:hAnsiTheme="majorHAnsi" w:cstheme="majorHAnsi"/>
        </w:rPr>
      </w:pPr>
      <w:r w:rsidRPr="00C21741">
        <w:rPr>
          <w:rFonts w:asciiTheme="majorHAnsi" w:hAnsiTheme="majorHAnsi" w:cstheme="majorHAnsi"/>
        </w:rPr>
        <w:t>Podklady k uzavření smlouvy</w:t>
      </w:r>
    </w:p>
    <w:p w14:paraId="1FD244C0" w14:textId="7AC1D23E" w:rsidR="00AC0173" w:rsidRPr="00C21741" w:rsidRDefault="00AC0173" w:rsidP="00AC0173">
      <w:pPr>
        <w:pStyle w:val="22uroven"/>
        <w:ind w:left="567" w:hanging="567"/>
        <w:rPr>
          <w:rFonts w:asciiTheme="majorHAnsi" w:hAnsiTheme="majorHAnsi" w:cstheme="majorHAnsi"/>
        </w:rPr>
      </w:pPr>
      <w:r w:rsidRPr="00C21741">
        <w:rPr>
          <w:rFonts w:asciiTheme="majorHAnsi" w:hAnsiTheme="majorHAnsi" w:cstheme="majorHAnsi"/>
        </w:rPr>
        <w:t xml:space="preserve">Smlouva je uzavřena na základě nabídky </w:t>
      </w:r>
      <w:r w:rsidR="0073499F" w:rsidRPr="00C21741">
        <w:rPr>
          <w:rFonts w:asciiTheme="majorHAnsi" w:hAnsiTheme="majorHAnsi" w:cstheme="majorHAnsi"/>
        </w:rPr>
        <w:t>prodávajícího</w:t>
      </w:r>
      <w:r w:rsidRPr="00C21741">
        <w:rPr>
          <w:rFonts w:asciiTheme="majorHAnsi" w:hAnsiTheme="majorHAnsi" w:cstheme="majorHAnsi"/>
        </w:rPr>
        <w:t xml:space="preserve"> ze dne </w:t>
      </w:r>
      <w:r w:rsidR="0083486D">
        <w:rPr>
          <w:rFonts w:asciiTheme="majorHAnsi" w:hAnsiTheme="majorHAnsi" w:cstheme="majorHAnsi"/>
        </w:rPr>
        <w:t>10</w:t>
      </w:r>
      <w:r w:rsidR="00970FD6" w:rsidRPr="00C21741">
        <w:rPr>
          <w:rFonts w:asciiTheme="majorHAnsi" w:hAnsiTheme="majorHAnsi" w:cstheme="majorHAnsi"/>
        </w:rPr>
        <w:t>.</w:t>
      </w:r>
      <w:r w:rsidR="00AC59BC" w:rsidRPr="00C21741">
        <w:rPr>
          <w:rFonts w:asciiTheme="majorHAnsi" w:hAnsiTheme="majorHAnsi" w:cstheme="majorHAnsi"/>
        </w:rPr>
        <w:t>0</w:t>
      </w:r>
      <w:r w:rsidR="0083486D">
        <w:rPr>
          <w:rFonts w:asciiTheme="majorHAnsi" w:hAnsiTheme="majorHAnsi" w:cstheme="majorHAnsi"/>
        </w:rPr>
        <w:t>3</w:t>
      </w:r>
      <w:r w:rsidR="009C3B20" w:rsidRPr="00C21741">
        <w:rPr>
          <w:rFonts w:asciiTheme="majorHAnsi" w:hAnsiTheme="majorHAnsi" w:cstheme="majorHAnsi"/>
        </w:rPr>
        <w:t>.202</w:t>
      </w:r>
      <w:r w:rsidR="00AC59BC" w:rsidRPr="00C21741">
        <w:rPr>
          <w:rFonts w:asciiTheme="majorHAnsi" w:hAnsiTheme="majorHAnsi" w:cstheme="majorHAnsi"/>
        </w:rPr>
        <w:t>5</w:t>
      </w:r>
      <w:r w:rsidR="00DD6683" w:rsidRPr="00C21741">
        <w:rPr>
          <w:rFonts w:asciiTheme="majorHAnsi" w:hAnsiTheme="majorHAnsi" w:cstheme="majorHAnsi"/>
        </w:rPr>
        <w:t xml:space="preserve"> </w:t>
      </w:r>
      <w:r w:rsidRPr="00C21741">
        <w:rPr>
          <w:rFonts w:asciiTheme="majorHAnsi" w:hAnsiTheme="majorHAnsi" w:cstheme="majorHAnsi"/>
        </w:rPr>
        <w:t xml:space="preserve">a výzvy k podání nabídek ze dne </w:t>
      </w:r>
      <w:r w:rsidR="0083486D">
        <w:rPr>
          <w:rFonts w:asciiTheme="majorHAnsi" w:hAnsiTheme="majorHAnsi" w:cstheme="majorHAnsi"/>
        </w:rPr>
        <w:t>25</w:t>
      </w:r>
      <w:r w:rsidR="00970FD6" w:rsidRPr="00C21741">
        <w:rPr>
          <w:rFonts w:asciiTheme="majorHAnsi" w:hAnsiTheme="majorHAnsi" w:cstheme="majorHAnsi"/>
        </w:rPr>
        <w:t>.</w:t>
      </w:r>
      <w:r w:rsidR="00AC59BC" w:rsidRPr="00C21741">
        <w:rPr>
          <w:rFonts w:asciiTheme="majorHAnsi" w:hAnsiTheme="majorHAnsi" w:cstheme="majorHAnsi"/>
        </w:rPr>
        <w:t>02</w:t>
      </w:r>
      <w:r w:rsidR="00970FD6" w:rsidRPr="00C21741">
        <w:rPr>
          <w:rFonts w:asciiTheme="majorHAnsi" w:hAnsiTheme="majorHAnsi" w:cstheme="majorHAnsi"/>
        </w:rPr>
        <w:t>.</w:t>
      </w:r>
      <w:r w:rsidR="009C3B20" w:rsidRPr="00C21741">
        <w:rPr>
          <w:rFonts w:asciiTheme="majorHAnsi" w:hAnsiTheme="majorHAnsi" w:cstheme="majorHAnsi"/>
        </w:rPr>
        <w:t>202</w:t>
      </w:r>
      <w:r w:rsidR="00AC59BC" w:rsidRPr="00C21741">
        <w:rPr>
          <w:rFonts w:asciiTheme="majorHAnsi" w:hAnsiTheme="majorHAnsi" w:cstheme="majorHAnsi"/>
        </w:rPr>
        <w:t>5</w:t>
      </w:r>
      <w:r w:rsidRPr="00C21741">
        <w:rPr>
          <w:rFonts w:asciiTheme="majorHAnsi" w:hAnsiTheme="majorHAnsi" w:cstheme="majorHAnsi"/>
        </w:rPr>
        <w:t>, č. SML/</w:t>
      </w:r>
      <w:r w:rsidR="0083486D">
        <w:rPr>
          <w:rFonts w:asciiTheme="majorHAnsi" w:hAnsiTheme="majorHAnsi" w:cstheme="majorHAnsi"/>
        </w:rPr>
        <w:t>009</w:t>
      </w:r>
      <w:r w:rsidR="00AC59BC" w:rsidRPr="00C21741">
        <w:rPr>
          <w:rFonts w:asciiTheme="majorHAnsi" w:hAnsiTheme="majorHAnsi" w:cstheme="majorHAnsi"/>
        </w:rPr>
        <w:t>8</w:t>
      </w:r>
      <w:r w:rsidRPr="00C21741">
        <w:rPr>
          <w:rFonts w:asciiTheme="majorHAnsi" w:hAnsiTheme="majorHAnsi" w:cstheme="majorHAnsi"/>
        </w:rPr>
        <w:t>/</w:t>
      </w:r>
      <w:r w:rsidR="00284A41" w:rsidRPr="00C21741">
        <w:rPr>
          <w:rFonts w:asciiTheme="majorHAnsi" w:hAnsiTheme="majorHAnsi" w:cstheme="majorHAnsi"/>
        </w:rPr>
        <w:t>2</w:t>
      </w:r>
      <w:r w:rsidR="00AC59BC" w:rsidRPr="00C21741">
        <w:rPr>
          <w:rFonts w:asciiTheme="majorHAnsi" w:hAnsiTheme="majorHAnsi" w:cstheme="majorHAnsi"/>
        </w:rPr>
        <w:t>5</w:t>
      </w:r>
      <w:r w:rsidRPr="00C21741">
        <w:rPr>
          <w:rFonts w:asciiTheme="majorHAnsi" w:hAnsiTheme="majorHAnsi" w:cstheme="majorHAnsi"/>
        </w:rPr>
        <w:t>.</w:t>
      </w:r>
    </w:p>
    <w:p w14:paraId="4B17FB23" w14:textId="67D1D5DF" w:rsidR="00014ABF" w:rsidRPr="00C21741" w:rsidRDefault="00014ABF" w:rsidP="00014ABF">
      <w:pPr>
        <w:pStyle w:val="11uroven"/>
        <w:rPr>
          <w:rFonts w:asciiTheme="majorHAnsi" w:hAnsiTheme="majorHAnsi" w:cstheme="majorHAnsi"/>
        </w:rPr>
      </w:pPr>
      <w:r w:rsidRPr="00C21741">
        <w:rPr>
          <w:rFonts w:asciiTheme="majorHAnsi" w:hAnsiTheme="majorHAnsi" w:cstheme="majorHAnsi"/>
        </w:rPr>
        <w:t>Předmět smlouvy</w:t>
      </w:r>
    </w:p>
    <w:p w14:paraId="23DC286F" w14:textId="2D788BE7" w:rsidR="005748D2" w:rsidRPr="00C21741" w:rsidRDefault="00014ABF" w:rsidP="005748D2">
      <w:pPr>
        <w:pStyle w:val="22uroven"/>
        <w:ind w:left="567" w:hanging="567"/>
        <w:rPr>
          <w:rFonts w:asciiTheme="majorHAnsi" w:hAnsiTheme="majorHAnsi" w:cstheme="majorHAnsi"/>
        </w:rPr>
      </w:pPr>
      <w:r w:rsidRPr="00C21741">
        <w:rPr>
          <w:rFonts w:asciiTheme="majorHAnsi" w:hAnsiTheme="majorHAnsi" w:cstheme="majorHAnsi"/>
        </w:rPr>
        <w:t xml:space="preserve">Předmětem </w:t>
      </w:r>
      <w:r w:rsidR="002D6E94">
        <w:rPr>
          <w:rFonts w:asciiTheme="majorHAnsi" w:hAnsiTheme="majorHAnsi" w:cstheme="majorHAnsi"/>
        </w:rPr>
        <w:t>smlouvy</w:t>
      </w:r>
      <w:r w:rsidRPr="00C21741">
        <w:rPr>
          <w:rFonts w:asciiTheme="majorHAnsi" w:hAnsiTheme="majorHAnsi" w:cstheme="majorHAnsi"/>
        </w:rPr>
        <w:t xml:space="preserve"> je závazek </w:t>
      </w:r>
      <w:r w:rsidR="002D6E94">
        <w:rPr>
          <w:rFonts w:asciiTheme="majorHAnsi" w:hAnsiTheme="majorHAnsi" w:cstheme="majorHAnsi"/>
        </w:rPr>
        <w:t>prodávajícího</w:t>
      </w:r>
      <w:r w:rsidRPr="00C21741">
        <w:rPr>
          <w:rFonts w:asciiTheme="majorHAnsi" w:hAnsiTheme="majorHAnsi" w:cstheme="majorHAnsi"/>
        </w:rPr>
        <w:t xml:space="preserve"> dodávat </w:t>
      </w:r>
      <w:r w:rsidR="00170B94">
        <w:rPr>
          <w:rFonts w:asciiTheme="majorHAnsi" w:hAnsiTheme="majorHAnsi" w:cstheme="majorHAnsi"/>
        </w:rPr>
        <w:t>náhradní díly na nákladní vozidla a stavební stroje</w:t>
      </w:r>
      <w:r w:rsidRPr="00C21741">
        <w:rPr>
          <w:rFonts w:asciiTheme="majorHAnsi" w:hAnsiTheme="majorHAnsi" w:cstheme="majorHAnsi"/>
        </w:rPr>
        <w:t xml:space="preserve"> (dále j</w:t>
      </w:r>
      <w:r w:rsidR="00170B94">
        <w:rPr>
          <w:rFonts w:asciiTheme="majorHAnsi" w:hAnsiTheme="majorHAnsi" w:cstheme="majorHAnsi"/>
        </w:rPr>
        <w:t>en</w:t>
      </w:r>
      <w:r w:rsidRPr="00C21741">
        <w:rPr>
          <w:rFonts w:asciiTheme="majorHAnsi" w:hAnsiTheme="majorHAnsi" w:cstheme="majorHAnsi"/>
        </w:rPr>
        <w:t xml:space="preserve"> „</w:t>
      </w:r>
      <w:r w:rsidRPr="00170B94">
        <w:rPr>
          <w:rFonts w:asciiTheme="majorHAnsi" w:hAnsiTheme="majorHAnsi" w:cstheme="majorHAnsi"/>
        </w:rPr>
        <w:t>zboží</w:t>
      </w:r>
      <w:r w:rsidRPr="00C21741">
        <w:rPr>
          <w:rFonts w:asciiTheme="majorHAnsi" w:hAnsiTheme="majorHAnsi" w:cstheme="majorHAnsi"/>
        </w:rPr>
        <w:t xml:space="preserve">“) </w:t>
      </w:r>
      <w:r w:rsidR="001341E3">
        <w:rPr>
          <w:rFonts w:asciiTheme="majorHAnsi" w:hAnsiTheme="majorHAnsi" w:cstheme="majorHAnsi"/>
        </w:rPr>
        <w:t>specifikované</w:t>
      </w:r>
      <w:r w:rsidR="005748D2" w:rsidRPr="00C21741">
        <w:rPr>
          <w:rFonts w:asciiTheme="majorHAnsi" w:hAnsiTheme="majorHAnsi" w:cstheme="majorHAnsi"/>
        </w:rPr>
        <w:t xml:space="preserve"> v příloze č. 1 této smlouvy, </w:t>
      </w:r>
      <w:r w:rsidRPr="00C21741">
        <w:rPr>
          <w:rFonts w:asciiTheme="majorHAnsi" w:hAnsiTheme="majorHAnsi" w:cstheme="majorHAnsi"/>
        </w:rPr>
        <w:t>dl</w:t>
      </w:r>
      <w:r w:rsidR="00891444">
        <w:rPr>
          <w:rFonts w:asciiTheme="majorHAnsi" w:hAnsiTheme="majorHAnsi" w:cstheme="majorHAnsi"/>
        </w:rPr>
        <w:t xml:space="preserve">e provozních potřeb kupujícího. </w:t>
      </w:r>
    </w:p>
    <w:p w14:paraId="37A206F6" w14:textId="4ED6BCC1" w:rsidR="005748D2" w:rsidRPr="00C21741" w:rsidRDefault="005748D2" w:rsidP="005748D2">
      <w:pPr>
        <w:pStyle w:val="22uroven"/>
        <w:ind w:left="567" w:hanging="567"/>
        <w:rPr>
          <w:rFonts w:asciiTheme="majorHAnsi" w:hAnsiTheme="majorHAnsi" w:cstheme="majorHAnsi"/>
        </w:rPr>
      </w:pPr>
      <w:r w:rsidRPr="00C21741">
        <w:rPr>
          <w:rFonts w:asciiTheme="majorHAnsi" w:hAnsiTheme="majorHAnsi" w:cstheme="majorHAnsi"/>
        </w:rPr>
        <w:t xml:space="preserve">Předmětem plnění mohou být rovněž </w:t>
      </w:r>
      <w:r w:rsidR="00170B94">
        <w:rPr>
          <w:rFonts w:asciiTheme="majorHAnsi" w:hAnsiTheme="majorHAnsi" w:cstheme="majorHAnsi"/>
        </w:rPr>
        <w:t xml:space="preserve">náhradní díly na nákladní vozidla a stavební stroje </w:t>
      </w:r>
      <w:r w:rsidRPr="00C21741">
        <w:rPr>
          <w:rFonts w:asciiTheme="majorHAnsi" w:hAnsiTheme="majorHAnsi" w:cstheme="majorHAnsi"/>
        </w:rPr>
        <w:t>neuvedené v příloze č. 1 této výzvy, bude-li je mít dodavatel k dispozici a vyvstane-li u zadavatele potřeba jejich zakoupení.</w:t>
      </w:r>
    </w:p>
    <w:p w14:paraId="40C4791C" w14:textId="0CE1686A" w:rsidR="0067741D" w:rsidRPr="0067741D" w:rsidRDefault="0067741D" w:rsidP="00C21741">
      <w:pPr>
        <w:pStyle w:val="22uroven"/>
        <w:ind w:left="567" w:hanging="567"/>
        <w:rPr>
          <w:rFonts w:asciiTheme="majorHAnsi" w:hAnsiTheme="majorHAnsi" w:cstheme="majorHAnsi"/>
        </w:rPr>
      </w:pPr>
      <w:r w:rsidRPr="0067741D">
        <w:rPr>
          <w:rFonts w:asciiTheme="majorHAnsi" w:hAnsiTheme="majorHAnsi" w:cstheme="majorHAnsi"/>
        </w:rPr>
        <w:lastRenderedPageBreak/>
        <w:t>Prodávající se zavazuje odevzdat kupujícímu zboží a umožnit mu nabýt vlastnické právo k tomuto zboží.</w:t>
      </w:r>
    </w:p>
    <w:p w14:paraId="068B9156" w14:textId="16BD0CFA" w:rsidR="00C21741" w:rsidRDefault="0067741D" w:rsidP="00C21741">
      <w:pPr>
        <w:pStyle w:val="22uroven"/>
        <w:ind w:left="567" w:hanging="567"/>
        <w:rPr>
          <w:rFonts w:asciiTheme="majorHAnsi" w:hAnsiTheme="majorHAnsi" w:cstheme="majorHAnsi"/>
        </w:rPr>
      </w:pPr>
      <w:r w:rsidRPr="0067741D">
        <w:rPr>
          <w:rFonts w:asciiTheme="majorHAnsi" w:hAnsiTheme="majorHAnsi" w:cstheme="majorHAnsi"/>
        </w:rPr>
        <w:t xml:space="preserve">Předmětem smlouvy je rovněž závazek kupujícího uhradit prodávajícímu za dodávku zboží kupní cenu. </w:t>
      </w:r>
    </w:p>
    <w:p w14:paraId="405FC1E4" w14:textId="77777777" w:rsidR="00014ABF" w:rsidRPr="00C21741" w:rsidRDefault="00014ABF" w:rsidP="00014ABF">
      <w:pPr>
        <w:pStyle w:val="11uroven"/>
        <w:rPr>
          <w:rFonts w:asciiTheme="majorHAnsi" w:hAnsiTheme="majorHAnsi" w:cstheme="majorHAnsi"/>
        </w:rPr>
      </w:pPr>
      <w:r w:rsidRPr="00C21741">
        <w:rPr>
          <w:rFonts w:asciiTheme="majorHAnsi" w:hAnsiTheme="majorHAnsi" w:cstheme="majorHAnsi"/>
        </w:rPr>
        <w:t>Rozsah plnění</w:t>
      </w:r>
    </w:p>
    <w:p w14:paraId="349E2DCE" w14:textId="54DE5121" w:rsidR="00014ABF" w:rsidRPr="00C21741" w:rsidRDefault="00014ABF" w:rsidP="00014ABF">
      <w:pPr>
        <w:pStyle w:val="22uroven"/>
        <w:ind w:left="567" w:hanging="567"/>
        <w:rPr>
          <w:rFonts w:asciiTheme="majorHAnsi" w:hAnsiTheme="majorHAnsi" w:cstheme="majorHAnsi"/>
        </w:rPr>
      </w:pPr>
      <w:r w:rsidRPr="00C21741">
        <w:rPr>
          <w:rFonts w:asciiTheme="majorHAnsi" w:hAnsiTheme="majorHAnsi" w:cstheme="majorHAnsi"/>
        </w:rPr>
        <w:t>Rozsah poskytovaného plnění dle čl. 2. této smlouvy sjednávají smluvní strany dohodo</w:t>
      </w:r>
      <w:r w:rsidR="00891444">
        <w:rPr>
          <w:rFonts w:asciiTheme="majorHAnsi" w:hAnsiTheme="majorHAnsi" w:cstheme="majorHAnsi"/>
        </w:rPr>
        <w:t xml:space="preserve">u na základě potřeb kupujícího. </w:t>
      </w:r>
      <w:r w:rsidRPr="00C21741">
        <w:rPr>
          <w:rFonts w:asciiTheme="majorHAnsi" w:hAnsiTheme="majorHAnsi" w:cstheme="majorHAnsi"/>
        </w:rPr>
        <w:t>Rozsah poskytovaného plnění je vždy určen jednotlivými objednávkami kupujícího. Podrobnosti dílčího plnění budou dále specifikovány pro jednotlivá předmětná plnění objednávkou.</w:t>
      </w:r>
    </w:p>
    <w:p w14:paraId="335019D8" w14:textId="77777777" w:rsidR="00014ABF" w:rsidRPr="00C21741" w:rsidRDefault="00014ABF" w:rsidP="00014ABF">
      <w:pPr>
        <w:pStyle w:val="11uroven"/>
        <w:rPr>
          <w:rFonts w:asciiTheme="majorHAnsi" w:hAnsiTheme="majorHAnsi" w:cstheme="majorHAnsi"/>
        </w:rPr>
      </w:pPr>
      <w:r w:rsidRPr="00C21741">
        <w:rPr>
          <w:rFonts w:asciiTheme="majorHAnsi" w:hAnsiTheme="majorHAnsi" w:cstheme="majorHAnsi"/>
        </w:rPr>
        <w:t>Doba plnění</w:t>
      </w:r>
    </w:p>
    <w:p w14:paraId="5F916018" w14:textId="60636049" w:rsidR="002C1087" w:rsidRDefault="00014ABF" w:rsidP="002C1087">
      <w:pPr>
        <w:pStyle w:val="22uroven"/>
        <w:ind w:left="567" w:hanging="567"/>
        <w:rPr>
          <w:rFonts w:asciiTheme="majorHAnsi" w:hAnsiTheme="majorHAnsi" w:cstheme="majorHAnsi"/>
        </w:rPr>
      </w:pPr>
      <w:r w:rsidRPr="00C21741">
        <w:rPr>
          <w:rFonts w:asciiTheme="majorHAnsi" w:hAnsiTheme="majorHAnsi" w:cstheme="majorHAnsi"/>
        </w:rPr>
        <w:t xml:space="preserve">Realizace plnění bude probíhat od podpisu smlouvy </w:t>
      </w:r>
      <w:r w:rsidR="002C1087">
        <w:rPr>
          <w:rFonts w:asciiTheme="majorHAnsi" w:hAnsiTheme="majorHAnsi" w:cstheme="majorHAnsi"/>
        </w:rPr>
        <w:t>3</w:t>
      </w:r>
      <w:r w:rsidRPr="00C21741">
        <w:rPr>
          <w:rFonts w:asciiTheme="majorHAnsi" w:hAnsiTheme="majorHAnsi" w:cstheme="majorHAnsi"/>
        </w:rPr>
        <w:t xml:space="preserve"> rok</w:t>
      </w:r>
      <w:r w:rsidR="002C1087">
        <w:rPr>
          <w:rFonts w:asciiTheme="majorHAnsi" w:hAnsiTheme="majorHAnsi" w:cstheme="majorHAnsi"/>
        </w:rPr>
        <w:t>y</w:t>
      </w:r>
      <w:r w:rsidRPr="00C21741">
        <w:rPr>
          <w:rFonts w:asciiTheme="majorHAnsi" w:hAnsiTheme="majorHAnsi" w:cstheme="majorHAnsi"/>
        </w:rPr>
        <w:t>, a to průběžně na základě objednávek kupujícího. Přesné termíny plnění budou stanovovány dle provozních potřeb</w:t>
      </w:r>
      <w:r w:rsidR="00BE00DA" w:rsidRPr="00C21741">
        <w:rPr>
          <w:rFonts w:asciiTheme="majorHAnsi" w:hAnsiTheme="majorHAnsi" w:cstheme="majorHAnsi"/>
        </w:rPr>
        <w:t xml:space="preserve"> objednatele</w:t>
      </w:r>
      <w:r w:rsidRPr="00C21741">
        <w:rPr>
          <w:rFonts w:asciiTheme="majorHAnsi" w:hAnsiTheme="majorHAnsi" w:cstheme="majorHAnsi"/>
        </w:rPr>
        <w:t>.</w:t>
      </w:r>
    </w:p>
    <w:p w14:paraId="41CD3CCA" w14:textId="1E7A42AC" w:rsidR="00014ABF" w:rsidRPr="002C1087" w:rsidRDefault="002C1087" w:rsidP="002C1087">
      <w:pPr>
        <w:pStyle w:val="22uroven"/>
        <w:ind w:left="567" w:hanging="567"/>
        <w:rPr>
          <w:rFonts w:asciiTheme="majorHAnsi" w:hAnsiTheme="majorHAnsi" w:cstheme="majorHAnsi"/>
        </w:rPr>
      </w:pPr>
      <w:r w:rsidRPr="002C1087">
        <w:rPr>
          <w:rFonts w:asciiTheme="majorHAnsi" w:hAnsiTheme="majorHAnsi" w:cstheme="majorHAnsi"/>
        </w:rPr>
        <w:t>Prodávající dodá kupujícímu zboží uvedené v čl. 2 smlouvy v termínu uvedeném v objednávce. V případě, že tento termín není dohodnut, odevzdá prodávaj</w:t>
      </w:r>
      <w:r w:rsidR="0093177E">
        <w:rPr>
          <w:rFonts w:asciiTheme="majorHAnsi" w:hAnsiTheme="majorHAnsi" w:cstheme="majorHAnsi"/>
        </w:rPr>
        <w:t>ící kupujícímu objednané zboží</w:t>
      </w:r>
      <w:r w:rsidR="00210C71">
        <w:rPr>
          <w:rFonts w:asciiTheme="majorHAnsi" w:hAnsiTheme="majorHAnsi" w:cstheme="majorHAnsi"/>
        </w:rPr>
        <w:t>, které má prodávající skladem do 24 hodin od obdržení písemné objednávky, u ostatního zboží</w:t>
      </w:r>
      <w:r w:rsidR="0093177E">
        <w:rPr>
          <w:rFonts w:asciiTheme="majorHAnsi" w:hAnsiTheme="majorHAnsi" w:cstheme="majorHAnsi"/>
        </w:rPr>
        <w:t xml:space="preserve"> do 3 prac</w:t>
      </w:r>
      <w:r w:rsidR="00996C45">
        <w:rPr>
          <w:rFonts w:asciiTheme="majorHAnsi" w:hAnsiTheme="majorHAnsi" w:cstheme="majorHAnsi"/>
        </w:rPr>
        <w:t>ovních</w:t>
      </w:r>
      <w:r w:rsidR="0093177E">
        <w:rPr>
          <w:rFonts w:asciiTheme="majorHAnsi" w:hAnsiTheme="majorHAnsi" w:cstheme="majorHAnsi"/>
        </w:rPr>
        <w:t> </w:t>
      </w:r>
      <w:r w:rsidR="009C6959">
        <w:rPr>
          <w:rFonts w:asciiTheme="majorHAnsi" w:hAnsiTheme="majorHAnsi" w:cstheme="majorHAnsi"/>
        </w:rPr>
        <w:t>dn</w:t>
      </w:r>
      <w:r w:rsidR="0093177E">
        <w:rPr>
          <w:rFonts w:asciiTheme="majorHAnsi" w:hAnsiTheme="majorHAnsi" w:cstheme="majorHAnsi"/>
        </w:rPr>
        <w:t>ů od obdržení písemné objednávky.</w:t>
      </w:r>
    </w:p>
    <w:p w14:paraId="1CD6C3B4" w14:textId="77777777" w:rsidR="006C3403" w:rsidRPr="00C21741" w:rsidRDefault="00014ABF" w:rsidP="006C3403">
      <w:pPr>
        <w:pStyle w:val="11uroven"/>
        <w:rPr>
          <w:rFonts w:asciiTheme="majorHAnsi" w:hAnsiTheme="majorHAnsi" w:cstheme="majorHAnsi"/>
        </w:rPr>
      </w:pPr>
      <w:r w:rsidRPr="00C21741">
        <w:rPr>
          <w:rFonts w:asciiTheme="majorHAnsi" w:hAnsiTheme="majorHAnsi" w:cstheme="majorHAnsi"/>
        </w:rPr>
        <w:t>Místo plnění a způsob předání zboží</w:t>
      </w:r>
    </w:p>
    <w:p w14:paraId="308A424B" w14:textId="33024A6B" w:rsidR="002608D2" w:rsidRDefault="00014ABF" w:rsidP="00216B51">
      <w:pPr>
        <w:pStyle w:val="22uroven"/>
        <w:ind w:left="567" w:hanging="567"/>
        <w:rPr>
          <w:rFonts w:asciiTheme="majorHAnsi" w:hAnsiTheme="majorHAnsi" w:cstheme="majorHAnsi"/>
        </w:rPr>
      </w:pPr>
      <w:r w:rsidRPr="00C21741">
        <w:rPr>
          <w:rFonts w:asciiTheme="majorHAnsi" w:hAnsiTheme="majorHAnsi" w:cstheme="majorHAnsi"/>
        </w:rPr>
        <w:t>Místo plnění</w:t>
      </w:r>
      <w:r w:rsidR="006C3403" w:rsidRPr="00C21741">
        <w:rPr>
          <w:rFonts w:asciiTheme="majorHAnsi" w:hAnsiTheme="majorHAnsi" w:cstheme="majorHAnsi"/>
        </w:rPr>
        <w:t xml:space="preserve"> dodávek zboží je: </w:t>
      </w:r>
      <w:r w:rsidRPr="00C21741">
        <w:rPr>
          <w:rFonts w:asciiTheme="majorHAnsi" w:hAnsiTheme="majorHAnsi" w:cstheme="majorHAnsi"/>
        </w:rPr>
        <w:t>Brněnské vodárny a kanalizace, a.s., Hády 1a, 614 00 Br</w:t>
      </w:r>
      <w:r w:rsidR="002608D2" w:rsidRPr="00C21741">
        <w:rPr>
          <w:rFonts w:asciiTheme="majorHAnsi" w:hAnsiTheme="majorHAnsi" w:cstheme="majorHAnsi"/>
        </w:rPr>
        <w:t>no</w:t>
      </w:r>
      <w:r w:rsidR="0060568B">
        <w:rPr>
          <w:rFonts w:asciiTheme="majorHAnsi" w:hAnsiTheme="majorHAnsi" w:cstheme="majorHAnsi"/>
        </w:rPr>
        <w:t>.</w:t>
      </w:r>
    </w:p>
    <w:p w14:paraId="7D5D6344" w14:textId="10E943FD" w:rsidR="00E76868" w:rsidRDefault="0060568B" w:rsidP="0060568B">
      <w:pPr>
        <w:pStyle w:val="22uroven"/>
        <w:tabs>
          <w:tab w:val="left" w:pos="2268"/>
        </w:tabs>
        <w:ind w:left="567" w:hanging="567"/>
        <w:rPr>
          <w:rFonts w:asciiTheme="majorHAnsi" w:hAnsiTheme="majorHAnsi" w:cstheme="majorHAnsi"/>
        </w:rPr>
      </w:pPr>
      <w:r>
        <w:rPr>
          <w:rFonts w:asciiTheme="majorHAnsi" w:hAnsiTheme="majorHAnsi" w:cstheme="majorHAnsi"/>
        </w:rPr>
        <w:t xml:space="preserve">Kontaktní osoba: </w:t>
      </w:r>
      <w:r>
        <w:rPr>
          <w:rFonts w:asciiTheme="majorHAnsi" w:hAnsiTheme="majorHAnsi" w:cstheme="majorHAnsi"/>
        </w:rPr>
        <w:tab/>
      </w:r>
      <w:r w:rsidR="0077639A">
        <w:rPr>
          <w:rFonts w:asciiTheme="majorHAnsi" w:hAnsiTheme="majorHAnsi" w:cstheme="majorHAnsi"/>
        </w:rPr>
        <w:t>XXX</w:t>
      </w:r>
      <w:r>
        <w:rPr>
          <w:rFonts w:asciiTheme="majorHAnsi" w:hAnsiTheme="majorHAnsi" w:cstheme="majorHAnsi"/>
        </w:rPr>
        <w:t xml:space="preserve">, </w:t>
      </w:r>
    </w:p>
    <w:p w14:paraId="79EDC455" w14:textId="054F0582" w:rsidR="0060568B" w:rsidRPr="00C21741" w:rsidRDefault="00E76868" w:rsidP="00E76868">
      <w:pPr>
        <w:pStyle w:val="22uroven"/>
        <w:numPr>
          <w:ilvl w:val="0"/>
          <w:numId w:val="0"/>
        </w:numPr>
        <w:tabs>
          <w:tab w:val="left" w:pos="2268"/>
        </w:tabs>
        <w:spacing w:before="0"/>
        <w:ind w:left="567"/>
        <w:rPr>
          <w:rFonts w:asciiTheme="majorHAnsi" w:hAnsiTheme="majorHAnsi" w:cstheme="majorHAnsi"/>
        </w:rPr>
      </w:pPr>
      <w:r>
        <w:rPr>
          <w:rFonts w:asciiTheme="majorHAnsi" w:hAnsiTheme="majorHAnsi" w:cstheme="majorHAnsi"/>
        </w:rPr>
        <w:tab/>
      </w:r>
      <w:r w:rsidR="0077639A">
        <w:rPr>
          <w:rFonts w:asciiTheme="majorHAnsi" w:hAnsiTheme="majorHAnsi" w:cstheme="majorHAnsi"/>
        </w:rPr>
        <w:t>XXX</w:t>
      </w:r>
    </w:p>
    <w:p w14:paraId="603C3DA7" w14:textId="11FF65BB" w:rsidR="00EF3018" w:rsidRDefault="00EF3018" w:rsidP="00EF3018">
      <w:pPr>
        <w:pStyle w:val="22uroven"/>
        <w:ind w:left="567" w:hanging="567"/>
        <w:rPr>
          <w:rFonts w:asciiTheme="majorHAnsi" w:hAnsiTheme="majorHAnsi" w:cstheme="majorHAnsi"/>
        </w:rPr>
      </w:pPr>
      <w:r w:rsidRPr="00C21741">
        <w:rPr>
          <w:rFonts w:asciiTheme="majorHAnsi" w:hAnsiTheme="majorHAnsi" w:cstheme="majorHAnsi"/>
        </w:rPr>
        <w:t>Každé plnění podle této smlouvy a dle objednávky bude kupujícím převzato podpisem protokolu o předání zboží. 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w:t>
      </w:r>
    </w:p>
    <w:p w14:paraId="710791BF" w14:textId="77777777" w:rsidR="00014ABF" w:rsidRPr="00C21741" w:rsidRDefault="00014ABF" w:rsidP="00014ABF">
      <w:pPr>
        <w:pStyle w:val="11uroven"/>
        <w:rPr>
          <w:rFonts w:asciiTheme="majorHAnsi" w:hAnsiTheme="majorHAnsi" w:cstheme="majorHAnsi"/>
        </w:rPr>
      </w:pPr>
      <w:r w:rsidRPr="00C21741">
        <w:rPr>
          <w:rFonts w:asciiTheme="majorHAnsi" w:hAnsiTheme="majorHAnsi" w:cstheme="majorHAnsi"/>
        </w:rPr>
        <w:t>Kupní cena</w:t>
      </w:r>
    </w:p>
    <w:p w14:paraId="77DECF27" w14:textId="369C20F0" w:rsidR="000844B4" w:rsidRPr="0067741D" w:rsidRDefault="000844B4" w:rsidP="000844B4">
      <w:pPr>
        <w:pStyle w:val="22uroven"/>
        <w:ind w:left="510" w:hanging="510"/>
        <w:rPr>
          <w:rFonts w:asciiTheme="majorHAnsi" w:hAnsiTheme="majorHAnsi" w:cstheme="majorHAnsi"/>
        </w:rPr>
      </w:pPr>
      <w:r w:rsidRPr="0067741D">
        <w:rPr>
          <w:rFonts w:asciiTheme="majorHAnsi" w:hAnsiTheme="majorHAnsi" w:cstheme="majorHAnsi"/>
        </w:rPr>
        <w:t>Kupující se zavazuje zaplatit prodávajícímu za po</w:t>
      </w:r>
      <w:r w:rsidR="00463BE4" w:rsidRPr="0067741D">
        <w:rPr>
          <w:rFonts w:asciiTheme="majorHAnsi" w:hAnsiTheme="majorHAnsi" w:cstheme="majorHAnsi"/>
        </w:rPr>
        <w:t xml:space="preserve">skytnuté plnění kupní cenu. </w:t>
      </w:r>
      <w:r w:rsidR="004879F5" w:rsidRPr="0067741D">
        <w:rPr>
          <w:rFonts w:asciiTheme="majorHAnsi" w:hAnsiTheme="majorHAnsi" w:cstheme="majorHAnsi"/>
        </w:rPr>
        <w:t xml:space="preserve">Jednotkové ceny zboží jsou uvedeny </w:t>
      </w:r>
      <w:r w:rsidR="00210C71">
        <w:rPr>
          <w:rFonts w:asciiTheme="majorHAnsi" w:hAnsiTheme="majorHAnsi" w:cstheme="majorHAnsi"/>
        </w:rPr>
        <w:t xml:space="preserve">v </w:t>
      </w:r>
      <w:r w:rsidR="004879F5" w:rsidRPr="0067741D">
        <w:rPr>
          <w:rFonts w:asciiTheme="majorHAnsi" w:hAnsiTheme="majorHAnsi" w:cstheme="majorHAnsi"/>
        </w:rPr>
        <w:t>příloze č. 1 té</w:t>
      </w:r>
      <w:r w:rsidR="00AF1DBF" w:rsidRPr="0067741D">
        <w:rPr>
          <w:rFonts w:asciiTheme="majorHAnsi" w:hAnsiTheme="majorHAnsi" w:cstheme="majorHAnsi"/>
        </w:rPr>
        <w:t>to smlouvy</w:t>
      </w:r>
      <w:r w:rsidR="0056588C" w:rsidRPr="0067741D">
        <w:rPr>
          <w:rFonts w:asciiTheme="majorHAnsi" w:hAnsiTheme="majorHAnsi" w:cstheme="majorHAnsi"/>
        </w:rPr>
        <w:t xml:space="preserve"> a</w:t>
      </w:r>
      <w:r w:rsidR="00AF1DBF" w:rsidRPr="0067741D">
        <w:rPr>
          <w:rFonts w:asciiTheme="majorHAnsi" w:hAnsiTheme="majorHAnsi" w:cstheme="majorHAnsi"/>
        </w:rPr>
        <w:t xml:space="preserve"> jsou stanoveny jako pevné pro celé smluvní období.</w:t>
      </w:r>
    </w:p>
    <w:p w14:paraId="7B3295E8" w14:textId="1AA1CF35" w:rsidR="000F051C" w:rsidRPr="0067741D" w:rsidRDefault="003F0201" w:rsidP="000844B4">
      <w:pPr>
        <w:pStyle w:val="22uroven"/>
        <w:ind w:left="510" w:hanging="510"/>
        <w:rPr>
          <w:rFonts w:asciiTheme="majorHAnsi" w:hAnsiTheme="majorHAnsi" w:cstheme="majorHAnsi"/>
        </w:rPr>
      </w:pPr>
      <w:r w:rsidRPr="0067741D">
        <w:rPr>
          <w:rFonts w:asciiTheme="majorHAnsi" w:hAnsiTheme="majorHAnsi" w:cstheme="majorHAnsi"/>
        </w:rPr>
        <w:t>V případě dodávky zboží</w:t>
      </w:r>
      <w:r w:rsidR="0046679E" w:rsidRPr="0067741D">
        <w:rPr>
          <w:rFonts w:asciiTheme="majorHAnsi" w:hAnsiTheme="majorHAnsi" w:cstheme="majorHAnsi"/>
        </w:rPr>
        <w:t xml:space="preserve"> </w:t>
      </w:r>
      <w:r w:rsidRPr="0067741D">
        <w:rPr>
          <w:rFonts w:asciiTheme="majorHAnsi" w:hAnsiTheme="majorHAnsi" w:cstheme="majorHAnsi"/>
        </w:rPr>
        <w:t>neuvedeného</w:t>
      </w:r>
      <w:r w:rsidR="000F051C" w:rsidRPr="0067741D">
        <w:rPr>
          <w:rFonts w:asciiTheme="majorHAnsi" w:hAnsiTheme="majorHAnsi" w:cstheme="majorHAnsi"/>
        </w:rPr>
        <w:t xml:space="preserve"> v příloze č. 1 </w:t>
      </w:r>
      <w:r w:rsidRPr="0067741D">
        <w:rPr>
          <w:rFonts w:asciiTheme="majorHAnsi" w:hAnsiTheme="majorHAnsi" w:cstheme="majorHAnsi"/>
        </w:rPr>
        <w:t xml:space="preserve">této </w:t>
      </w:r>
      <w:r w:rsidR="000F051C" w:rsidRPr="0067741D">
        <w:rPr>
          <w:rFonts w:asciiTheme="majorHAnsi" w:hAnsiTheme="majorHAnsi" w:cstheme="majorHAnsi"/>
        </w:rPr>
        <w:t>smlouvy</w:t>
      </w:r>
      <w:r w:rsidRPr="0067741D">
        <w:rPr>
          <w:rFonts w:asciiTheme="majorHAnsi" w:hAnsiTheme="majorHAnsi" w:cstheme="majorHAnsi"/>
        </w:rPr>
        <w:t>,</w:t>
      </w:r>
      <w:r w:rsidR="000F051C" w:rsidRPr="0067741D">
        <w:rPr>
          <w:rFonts w:asciiTheme="majorHAnsi" w:hAnsiTheme="majorHAnsi" w:cstheme="majorHAnsi"/>
        </w:rPr>
        <w:t xml:space="preserve"> poskytne dod</w:t>
      </w:r>
      <w:r w:rsidR="00EF3018" w:rsidRPr="0067741D">
        <w:rPr>
          <w:rFonts w:asciiTheme="majorHAnsi" w:hAnsiTheme="majorHAnsi" w:cstheme="majorHAnsi"/>
        </w:rPr>
        <w:t xml:space="preserve">avatel kupujícímu slevu ve výši 10 % </w:t>
      </w:r>
      <w:r w:rsidR="003C18DB" w:rsidRPr="0067741D">
        <w:rPr>
          <w:rFonts w:asciiTheme="majorHAnsi" w:hAnsiTheme="majorHAnsi" w:cstheme="majorHAnsi"/>
        </w:rPr>
        <w:t>z</w:t>
      </w:r>
      <w:r w:rsidR="00AB7142">
        <w:rPr>
          <w:rFonts w:asciiTheme="majorHAnsi" w:hAnsiTheme="majorHAnsi" w:cstheme="majorHAnsi"/>
        </w:rPr>
        <w:t xml:space="preserve"> aktuálních </w:t>
      </w:r>
      <w:r w:rsidR="0056588C" w:rsidRPr="0067741D">
        <w:rPr>
          <w:rFonts w:asciiTheme="majorHAnsi" w:hAnsiTheme="majorHAnsi" w:cstheme="majorHAnsi"/>
        </w:rPr>
        <w:t>ceníkových cen</w:t>
      </w:r>
      <w:r w:rsidR="00463BE4" w:rsidRPr="0067741D">
        <w:rPr>
          <w:rFonts w:asciiTheme="majorHAnsi" w:hAnsiTheme="majorHAnsi" w:cstheme="majorHAnsi"/>
        </w:rPr>
        <w:t>.</w:t>
      </w:r>
    </w:p>
    <w:p w14:paraId="39BE011B" w14:textId="728FA2C1" w:rsidR="000844B4" w:rsidRPr="00C21741" w:rsidRDefault="000844B4" w:rsidP="000844B4">
      <w:pPr>
        <w:pStyle w:val="22uroven"/>
        <w:ind w:left="510" w:hanging="510"/>
        <w:rPr>
          <w:rFonts w:asciiTheme="majorHAnsi" w:hAnsiTheme="majorHAnsi" w:cstheme="majorHAnsi"/>
        </w:rPr>
      </w:pPr>
      <w:r w:rsidRPr="00C21741">
        <w:rPr>
          <w:rFonts w:asciiTheme="majorHAnsi" w:hAnsiTheme="majorHAnsi" w:cstheme="majorHAnsi"/>
        </w:rPr>
        <w:t>Celková cena za dodávky zboží realizované na základě dílčích objednávek za celé sm</w:t>
      </w:r>
      <w:r w:rsidR="00ED3D01" w:rsidRPr="00C21741">
        <w:rPr>
          <w:rFonts w:asciiTheme="majorHAnsi" w:hAnsiTheme="majorHAnsi" w:cstheme="majorHAnsi"/>
        </w:rPr>
        <w:t xml:space="preserve">luvní období nepřesáhne částku </w:t>
      </w:r>
      <w:r w:rsidR="00EF3018">
        <w:rPr>
          <w:rFonts w:asciiTheme="majorHAnsi" w:hAnsiTheme="majorHAnsi" w:cstheme="majorHAnsi"/>
        </w:rPr>
        <w:t>2 0</w:t>
      </w:r>
      <w:r w:rsidRPr="00C21741">
        <w:rPr>
          <w:rFonts w:asciiTheme="majorHAnsi" w:hAnsiTheme="majorHAnsi" w:cstheme="majorHAnsi"/>
        </w:rPr>
        <w:t>00 000,- Kč bez DPH.</w:t>
      </w:r>
    </w:p>
    <w:p w14:paraId="493D3F0D" w14:textId="3C179BF0"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Kupující si vyhrazuje právo nevyčerpat fin</w:t>
      </w:r>
      <w:r w:rsidR="003F0201">
        <w:rPr>
          <w:rFonts w:asciiTheme="majorHAnsi" w:hAnsiTheme="majorHAnsi" w:cstheme="majorHAnsi"/>
        </w:rPr>
        <w:t>anční objem stanovený v bodě 6.3</w:t>
      </w:r>
      <w:r w:rsidRPr="00C21741">
        <w:rPr>
          <w:rFonts w:asciiTheme="majorHAnsi" w:hAnsiTheme="majorHAnsi" w:cstheme="majorHAnsi"/>
        </w:rPr>
        <w:t>. této smlouvy, a to bez jakýchkoliv sankcí ze strany prodávajícího.</w:t>
      </w:r>
    </w:p>
    <w:p w14:paraId="4DA8B22F" w14:textId="400BA827" w:rsidR="000844B4" w:rsidRDefault="000844B4" w:rsidP="000844B4">
      <w:pPr>
        <w:pStyle w:val="22uroven"/>
        <w:ind w:left="567" w:hanging="567"/>
        <w:rPr>
          <w:rFonts w:asciiTheme="majorHAnsi" w:hAnsiTheme="majorHAnsi" w:cstheme="majorHAnsi"/>
        </w:rPr>
      </w:pPr>
      <w:r w:rsidRPr="00C21741">
        <w:rPr>
          <w:rFonts w:asciiTheme="majorHAnsi" w:hAnsiTheme="majorHAnsi" w:cstheme="majorHAnsi"/>
        </w:rPr>
        <w:t>Kupující si vyhrazuje právo prodloužit termín realizace dodávek v případě nevyčerpání finanční</w:t>
      </w:r>
      <w:r w:rsidR="003F0201">
        <w:rPr>
          <w:rFonts w:asciiTheme="majorHAnsi" w:hAnsiTheme="majorHAnsi" w:cstheme="majorHAnsi"/>
        </w:rPr>
        <w:t>ho objemu stanoveného v bodě 6.3</w:t>
      </w:r>
      <w:r w:rsidRPr="00C21741">
        <w:rPr>
          <w:rFonts w:asciiTheme="majorHAnsi" w:hAnsiTheme="majorHAnsi" w:cstheme="majorHAnsi"/>
        </w:rPr>
        <w:t xml:space="preserve">. této smlouvy v určeném smluvním období dle bodu 4.1. této smlouvy, a to tak, aby došlo k jeho úplnému vyčerpání. Prodloužení termínu realizace plnění bude provedeno formou písemného dodatku k této smlouvě. </w:t>
      </w:r>
    </w:p>
    <w:p w14:paraId="1A3EBC55" w14:textId="76DF0E53" w:rsidR="003F0201" w:rsidRDefault="003F0201" w:rsidP="000844B4">
      <w:pPr>
        <w:pStyle w:val="22uroven"/>
        <w:ind w:left="567" w:hanging="567"/>
        <w:rPr>
          <w:rFonts w:asciiTheme="majorHAnsi" w:hAnsiTheme="majorHAnsi" w:cstheme="majorHAnsi"/>
        </w:rPr>
      </w:pPr>
      <w:r>
        <w:rPr>
          <w:rFonts w:asciiTheme="majorHAnsi" w:hAnsiTheme="majorHAnsi" w:cstheme="majorHAnsi"/>
        </w:rPr>
        <w:t>Veškeré ceny jsou uvedeny včetně dopravy do místa plnění</w:t>
      </w:r>
      <w:r w:rsidR="0056588C">
        <w:rPr>
          <w:rFonts w:asciiTheme="majorHAnsi" w:hAnsiTheme="majorHAnsi" w:cstheme="majorHAnsi"/>
        </w:rPr>
        <w:t xml:space="preserve"> a zahrnují veškeré náklady na splnění předmětu smlouvy</w:t>
      </w:r>
      <w:r>
        <w:rPr>
          <w:rFonts w:asciiTheme="majorHAnsi" w:hAnsiTheme="majorHAnsi" w:cstheme="majorHAnsi"/>
        </w:rPr>
        <w:t>.</w:t>
      </w:r>
    </w:p>
    <w:p w14:paraId="771952CF" w14:textId="5D75D225" w:rsidR="003F0201" w:rsidRDefault="003F0201" w:rsidP="003F0201">
      <w:pPr>
        <w:pStyle w:val="11uroven"/>
        <w:rPr>
          <w:rFonts w:asciiTheme="majorHAnsi" w:hAnsiTheme="majorHAnsi" w:cstheme="majorHAnsi"/>
        </w:rPr>
      </w:pPr>
      <w:r>
        <w:rPr>
          <w:rFonts w:asciiTheme="majorHAnsi" w:hAnsiTheme="majorHAnsi" w:cstheme="majorHAnsi"/>
        </w:rPr>
        <w:lastRenderedPageBreak/>
        <w:t>Nabytí vlastnického práva ke zboží</w:t>
      </w:r>
    </w:p>
    <w:p w14:paraId="0C0BAFA9" w14:textId="18059975" w:rsidR="003F0201" w:rsidRPr="003F0201" w:rsidRDefault="003F0201" w:rsidP="00316D4D">
      <w:pPr>
        <w:pStyle w:val="22uroven"/>
        <w:ind w:left="567" w:hanging="567"/>
      </w:pPr>
      <w:r>
        <w:t xml:space="preserve">Odpovědnost za způsobené škody na zboží přechází </w:t>
      </w:r>
      <w:r w:rsidR="00856E44">
        <w:t xml:space="preserve">na kupujícího </w:t>
      </w:r>
      <w:r>
        <w:t>okamžikem předání zboží kupujícímu. Vlastnické právo přechází na kupujícího po úplném zaplacení dodaného zboží.</w:t>
      </w:r>
    </w:p>
    <w:p w14:paraId="5BC89475" w14:textId="77777777" w:rsidR="000844B4" w:rsidRPr="00C21741" w:rsidRDefault="000844B4" w:rsidP="000844B4">
      <w:pPr>
        <w:pStyle w:val="11uroven"/>
        <w:rPr>
          <w:rFonts w:asciiTheme="majorHAnsi" w:hAnsiTheme="majorHAnsi" w:cstheme="majorHAnsi"/>
        </w:rPr>
      </w:pPr>
      <w:r w:rsidRPr="00C21741">
        <w:rPr>
          <w:rFonts w:asciiTheme="majorHAnsi" w:hAnsiTheme="majorHAnsi" w:cstheme="majorHAnsi"/>
        </w:rPr>
        <w:t>Platební podmínky</w:t>
      </w:r>
    </w:p>
    <w:p w14:paraId="38F42F1C"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Datem zdanitelného plnění se rozumí den odevzdání zboží kupujícímu. </w:t>
      </w:r>
    </w:p>
    <w:p w14:paraId="0AC02083" w14:textId="7070F0BA"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Cena zboží bude uhrazena na základě faktury prodávajícího </w:t>
      </w:r>
      <w:r w:rsidRPr="0067741D">
        <w:rPr>
          <w:rFonts w:asciiTheme="majorHAnsi" w:hAnsiTheme="majorHAnsi" w:cstheme="majorHAnsi"/>
        </w:rPr>
        <w:t xml:space="preserve">se </w:t>
      </w:r>
      <w:r w:rsidR="00BC4128">
        <w:rPr>
          <w:rFonts w:asciiTheme="majorHAnsi" w:hAnsiTheme="majorHAnsi" w:cstheme="majorHAnsi"/>
        </w:rPr>
        <w:t>splatností 45</w:t>
      </w:r>
      <w:r w:rsidRPr="0067741D">
        <w:rPr>
          <w:rFonts w:asciiTheme="majorHAnsi" w:hAnsiTheme="majorHAnsi" w:cstheme="majorHAnsi"/>
        </w:rPr>
        <w:t xml:space="preserve"> dní</w:t>
      </w:r>
      <w:r w:rsidRPr="00C21741">
        <w:rPr>
          <w:rFonts w:asciiTheme="majorHAnsi" w:hAnsiTheme="majorHAnsi" w:cstheme="majorHAnsi"/>
        </w:rPr>
        <w:t xml:space="preserve"> od doručení faktury kupujícímu. V případě prodlení s platbou je kupující povinen uhradit prodávajícímu úrok ve výši stanovené právním předpisem.</w:t>
      </w:r>
    </w:p>
    <w:p w14:paraId="07AC052E"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uvede na faktuře číslo smlouvy kupujícího. Platba bude provedena převodem na účet prodávajícího uvedený ve faktuře.</w:t>
      </w:r>
    </w:p>
    <w:p w14:paraId="6D4F630A"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Adresa pro doručování faktur a písemností je sídlo kupujícího. Elektronická faktura se doručuje na adresu </w:t>
      </w:r>
      <w:hyperlink r:id="rId8" w:history="1">
        <w:r w:rsidRPr="00C21741">
          <w:rPr>
            <w:rStyle w:val="Hypertextovodkaz"/>
            <w:rFonts w:asciiTheme="majorHAnsi" w:hAnsiTheme="majorHAnsi" w:cstheme="majorHAnsi"/>
          </w:rPr>
          <w:t>faktury@bvk.cz</w:t>
        </w:r>
      </w:hyperlink>
      <w:r w:rsidRPr="00C21741">
        <w:rPr>
          <w:rFonts w:asciiTheme="majorHAnsi" w:hAnsiTheme="majorHAnsi" w:cstheme="majorHAnsi"/>
        </w:rPr>
        <w:t>.</w:t>
      </w:r>
    </w:p>
    <w:p w14:paraId="199772B7"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Nebude-li faktura mít všechny stanovené náležitosti nebo bude-li obsahovat nesprávné údaje nebo budou-li vystaveny neoprávněně (tzn. nikoli v souladu s touto smlouvou či objednávkou), není prodávající povinen je proplatit s tím, že se v takovém případě nedostává do prodlení. Kupující takové platební doklady prodávajícímu bezodkladně ve lhůtě splatnosti vrátí spolu s písemným odůvodněním, proč je platební doklad nesprávně či neoprávněně vystaven.</w:t>
      </w:r>
    </w:p>
    <w:p w14:paraId="6218A886"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670618E9" w14:textId="77777777" w:rsidR="000844B4" w:rsidRPr="00C21741" w:rsidRDefault="000844B4" w:rsidP="000844B4">
      <w:pPr>
        <w:pStyle w:val="22uroven"/>
        <w:numPr>
          <w:ilvl w:val="0"/>
          <w:numId w:val="0"/>
        </w:numPr>
        <w:ind w:left="567"/>
        <w:rPr>
          <w:rFonts w:asciiTheme="majorHAnsi" w:hAnsiTheme="majorHAnsi" w:cstheme="majorHAnsi"/>
        </w:rPr>
      </w:pPr>
      <w:r w:rsidRPr="00C21741">
        <w:rPr>
          <w:rFonts w:asciiTheme="majorHAnsi" w:hAnsiTheme="majorHAnsi" w:cstheme="majorHAnsi"/>
        </w:rPr>
        <w:t xml:space="preserve">Kupující tuto skutečnost využití „zvláštního způsobu zajištění daně“ písemně oznámí prodávajícímu do 5 dnů od úhrady a zároveň připojí kopii dokladu o uhrazení DPH včetně identifikace úhrady podle § 109a zákona č. 235/2004 Sb., o dani z přidané hodnoty, ve znění pozdějších předpisů. </w:t>
      </w:r>
    </w:p>
    <w:p w14:paraId="6FF682A0" w14:textId="77777777" w:rsidR="000844B4" w:rsidRPr="00C21741" w:rsidRDefault="000844B4" w:rsidP="000844B4">
      <w:pPr>
        <w:pStyle w:val="22uroven"/>
        <w:numPr>
          <w:ilvl w:val="0"/>
          <w:numId w:val="0"/>
        </w:numPr>
        <w:ind w:left="567"/>
        <w:rPr>
          <w:rFonts w:asciiTheme="majorHAnsi" w:hAnsiTheme="majorHAnsi" w:cstheme="majorHAnsi"/>
        </w:rPr>
      </w:pPr>
      <w:r w:rsidRPr="00C21741">
        <w:rPr>
          <w:rFonts w:asciiTheme="majorHAnsi" w:hAnsiTheme="majorHAnsi" w:cstheme="majorHAnsi"/>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5EFE281D" w14:textId="77777777" w:rsidR="000844B4" w:rsidRPr="00C21741" w:rsidRDefault="000844B4" w:rsidP="000844B4">
      <w:pPr>
        <w:pStyle w:val="11uroven"/>
        <w:rPr>
          <w:rFonts w:asciiTheme="majorHAnsi" w:hAnsiTheme="majorHAnsi" w:cstheme="majorHAnsi"/>
        </w:rPr>
      </w:pPr>
      <w:r w:rsidRPr="00C21741">
        <w:rPr>
          <w:rFonts w:asciiTheme="majorHAnsi" w:hAnsiTheme="majorHAnsi" w:cstheme="majorHAnsi"/>
        </w:rPr>
        <w:t>Záruka za jakost</w:t>
      </w:r>
    </w:p>
    <w:p w14:paraId="5755C144" w14:textId="68214DA1"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Prodávající poskytuje záruku za jakost zboží v délce trvání 24 měsíců od předání tohoto zboží. </w:t>
      </w:r>
    </w:p>
    <w:p w14:paraId="0FE43AA7" w14:textId="77777777" w:rsidR="000844B4" w:rsidRPr="00C21741" w:rsidRDefault="000844B4" w:rsidP="000844B4">
      <w:pPr>
        <w:pStyle w:val="11uroven"/>
        <w:rPr>
          <w:rFonts w:asciiTheme="majorHAnsi" w:hAnsiTheme="majorHAnsi" w:cstheme="majorHAnsi"/>
        </w:rPr>
      </w:pPr>
      <w:r w:rsidRPr="00C21741">
        <w:rPr>
          <w:rFonts w:asciiTheme="majorHAnsi" w:hAnsiTheme="majorHAnsi" w:cstheme="majorHAnsi"/>
        </w:rPr>
        <w:t xml:space="preserve">Odpovědnost za vady </w:t>
      </w:r>
    </w:p>
    <w:p w14:paraId="41AAD031"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se zavazuje, že zboží bude předáno kupujícímu bez vad a dále, že zboží bude mít vlastnosti stanovené smlouvou.</w:t>
      </w:r>
    </w:p>
    <w:p w14:paraId="5101B221"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Zjevné vady dodávky je kupující povinen oznámit při přejímání zboží a tyto budou zapsány do předávacího protokolu. Kupující je oprávněn objednané zboží nepřevzít v případě zjevných vad takového rozsahu, že zboží nelze v důsledku těchto vad užívat nebo nebude-li dodáno kompletní.</w:t>
      </w:r>
    </w:p>
    <w:p w14:paraId="491B7D05"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V ostatních případech je kupující povinen reklamovat vady bez zbytečného odkladu po jejich zjištění. Oznámení vad musí být zasláno prodávajícímu písemně.</w:t>
      </w:r>
    </w:p>
    <w:p w14:paraId="3E980B46"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lastRenderedPageBreak/>
        <w:t>Tímto nejsou dotčena práva z vadného plnění a právo na náhradu škody dle platných právních předpisů.</w:t>
      </w:r>
    </w:p>
    <w:p w14:paraId="69F549D4" w14:textId="77777777" w:rsidR="000844B4" w:rsidRPr="00C21741" w:rsidRDefault="000844B4" w:rsidP="000844B4">
      <w:pPr>
        <w:pStyle w:val="11uroven"/>
        <w:rPr>
          <w:rFonts w:asciiTheme="majorHAnsi" w:hAnsiTheme="majorHAnsi" w:cstheme="majorHAnsi"/>
        </w:rPr>
      </w:pPr>
      <w:r w:rsidRPr="00C21741">
        <w:rPr>
          <w:rFonts w:asciiTheme="majorHAnsi" w:hAnsiTheme="majorHAnsi" w:cstheme="majorHAnsi"/>
        </w:rPr>
        <w:t>Ostatní ujednání</w:t>
      </w:r>
    </w:p>
    <w:p w14:paraId="021E3C36"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Vznikne-li prodávajícímu při plnění předmětu této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CF89033"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46C0D14A"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prohlašuje, že na sebe přebírá nebezpečí změny okolnosti podle ustanovení § 1765 občanského zákoníku.</w:t>
      </w:r>
    </w:p>
    <w:p w14:paraId="6E29EFC7"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se zavazuje, že:</w:t>
      </w:r>
    </w:p>
    <w:p w14:paraId="59E094B6" w14:textId="77777777" w:rsidR="000844B4" w:rsidRPr="00C21741" w:rsidRDefault="000844B4" w:rsidP="000844B4">
      <w:pPr>
        <w:pStyle w:val="odrka"/>
        <w:rPr>
          <w:rFonts w:asciiTheme="majorHAnsi" w:hAnsiTheme="majorHAnsi" w:cstheme="majorHAnsi"/>
          <w:szCs w:val="20"/>
        </w:rPr>
      </w:pPr>
      <w:r w:rsidRPr="00C21741">
        <w:rPr>
          <w:rFonts w:asciiTheme="majorHAnsi" w:hAnsiTheme="majorHAnsi" w:cstheme="majorHAnsi"/>
          <w:szCs w:val="20"/>
        </w:rPr>
        <w:t>zajistí dodávku zboží v souladu s obecně závaznými právními předpisy v oblasti bezpečnosti a ochrany zdraví při práci (BOZP), požární ochrany (PO) a životního prostředí (ŽP),</w:t>
      </w:r>
    </w:p>
    <w:p w14:paraId="17B5E7DB" w14:textId="77777777" w:rsidR="000844B4" w:rsidRPr="00C21741" w:rsidRDefault="000844B4" w:rsidP="000844B4">
      <w:pPr>
        <w:pStyle w:val="odrka"/>
        <w:rPr>
          <w:rFonts w:asciiTheme="majorHAnsi" w:hAnsiTheme="majorHAnsi" w:cstheme="majorHAnsi"/>
          <w:szCs w:val="20"/>
        </w:rPr>
      </w:pPr>
      <w:r w:rsidRPr="00C21741">
        <w:rPr>
          <w:rFonts w:asciiTheme="majorHAnsi" w:hAnsiTheme="majorHAnsi" w:cstheme="majorHAnsi"/>
          <w:szCs w:val="20"/>
        </w:rPr>
        <w:t>bude v areálech kupujícího jednat v souladu s pokyny, se kterými bude prokazatelně seznámen.</w:t>
      </w:r>
    </w:p>
    <w:p w14:paraId="388C78F4"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Smluvní strany prohlašují, že dostojí svým závazkům, vyplývajícím ze zásady společensky odpovědného zadávání dle § 6 odst. 4 zákona o zadávání veřejných zakázek, a to zejména:</w:t>
      </w:r>
    </w:p>
    <w:p w14:paraId="0008EB8E" w14:textId="77777777" w:rsidR="000844B4" w:rsidRPr="00C21741" w:rsidRDefault="000844B4" w:rsidP="000844B4">
      <w:pPr>
        <w:pStyle w:val="odrka"/>
        <w:numPr>
          <w:ilvl w:val="0"/>
          <w:numId w:val="0"/>
        </w:numPr>
        <w:ind w:left="1406" w:hanging="555"/>
        <w:rPr>
          <w:rFonts w:asciiTheme="majorHAnsi" w:hAnsiTheme="majorHAnsi" w:cstheme="majorHAnsi"/>
          <w:szCs w:val="20"/>
        </w:rPr>
      </w:pPr>
      <w:r w:rsidRPr="00C21741">
        <w:rPr>
          <w:rFonts w:asciiTheme="majorHAnsi" w:hAnsiTheme="majorHAnsi" w:cstheme="majorHAnsi"/>
          <w:szCs w:val="20"/>
        </w:rPr>
        <w:t>•</w:t>
      </w:r>
      <w:r w:rsidRPr="00C21741">
        <w:rPr>
          <w:rFonts w:asciiTheme="majorHAnsi" w:hAnsiTheme="majorHAnsi" w:cstheme="majorHAnsi"/>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714161ED" w14:textId="77777777" w:rsidR="000844B4" w:rsidRPr="00C21741" w:rsidRDefault="000844B4" w:rsidP="000844B4">
      <w:pPr>
        <w:pStyle w:val="odrka"/>
        <w:numPr>
          <w:ilvl w:val="0"/>
          <w:numId w:val="0"/>
        </w:numPr>
        <w:ind w:left="1406" w:hanging="555"/>
        <w:rPr>
          <w:rFonts w:asciiTheme="majorHAnsi" w:hAnsiTheme="majorHAnsi" w:cstheme="majorHAnsi"/>
          <w:szCs w:val="20"/>
        </w:rPr>
      </w:pPr>
      <w:r w:rsidRPr="00C21741">
        <w:rPr>
          <w:rFonts w:asciiTheme="majorHAnsi" w:hAnsiTheme="majorHAnsi" w:cstheme="majorHAnsi"/>
          <w:szCs w:val="20"/>
        </w:rPr>
        <w:t>•</w:t>
      </w:r>
      <w:r w:rsidRPr="00C21741">
        <w:rPr>
          <w:rFonts w:asciiTheme="majorHAnsi" w:hAnsiTheme="majorHAnsi" w:cstheme="majorHAnsi"/>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7456BBE7" w14:textId="77777777" w:rsidR="000844B4" w:rsidRPr="00C21741" w:rsidRDefault="000844B4" w:rsidP="000844B4">
      <w:pPr>
        <w:pStyle w:val="odrka"/>
        <w:numPr>
          <w:ilvl w:val="0"/>
          <w:numId w:val="0"/>
        </w:numPr>
        <w:ind w:left="1406" w:hanging="555"/>
        <w:rPr>
          <w:rFonts w:asciiTheme="majorHAnsi" w:hAnsiTheme="majorHAnsi" w:cstheme="majorHAnsi"/>
          <w:szCs w:val="20"/>
        </w:rPr>
      </w:pPr>
      <w:r w:rsidRPr="00C21741">
        <w:rPr>
          <w:rFonts w:asciiTheme="majorHAnsi" w:hAnsiTheme="majorHAnsi" w:cstheme="majorHAnsi"/>
          <w:szCs w:val="20"/>
        </w:rPr>
        <w:t>•</w:t>
      </w:r>
      <w:r w:rsidRPr="00C21741">
        <w:rPr>
          <w:rFonts w:asciiTheme="majorHAnsi" w:hAnsiTheme="majorHAnsi" w:cstheme="majorHAnsi"/>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E738FAB" w14:textId="77777777" w:rsidR="000844B4" w:rsidRPr="00C21741" w:rsidRDefault="000844B4" w:rsidP="000844B4">
      <w:pPr>
        <w:pStyle w:val="odrka"/>
        <w:numPr>
          <w:ilvl w:val="0"/>
          <w:numId w:val="0"/>
        </w:numPr>
        <w:ind w:left="1406" w:hanging="555"/>
        <w:rPr>
          <w:rFonts w:asciiTheme="majorHAnsi" w:hAnsiTheme="majorHAnsi" w:cstheme="majorHAnsi"/>
          <w:szCs w:val="20"/>
        </w:rPr>
      </w:pPr>
      <w:r w:rsidRPr="00C21741">
        <w:rPr>
          <w:rFonts w:asciiTheme="majorHAnsi" w:hAnsiTheme="majorHAnsi" w:cstheme="majorHAnsi"/>
          <w:szCs w:val="20"/>
        </w:rPr>
        <w:t>•</w:t>
      </w:r>
      <w:r w:rsidRPr="00C21741">
        <w:rPr>
          <w:rFonts w:asciiTheme="majorHAnsi" w:hAnsiTheme="majorHAnsi" w:cstheme="majorHAnsi"/>
          <w:szCs w:val="20"/>
        </w:rPr>
        <w:tab/>
        <w:t>při plnění zakázky bude preferováno ekonomicky přijatelné řešení pro inovaci, tedy pro implementaci nového nebo značně zlepšeného produktu nebo služby</w:t>
      </w:r>
    </w:p>
    <w:p w14:paraId="725B6B9C" w14:textId="77777777" w:rsidR="000844B4" w:rsidRPr="00C21741" w:rsidRDefault="000844B4" w:rsidP="000844B4">
      <w:pPr>
        <w:pStyle w:val="odrka"/>
        <w:numPr>
          <w:ilvl w:val="0"/>
          <w:numId w:val="0"/>
        </w:numPr>
        <w:ind w:left="1406" w:hanging="555"/>
        <w:rPr>
          <w:rFonts w:asciiTheme="majorHAnsi" w:hAnsiTheme="majorHAnsi" w:cstheme="majorHAnsi"/>
          <w:szCs w:val="20"/>
        </w:rPr>
      </w:pPr>
      <w:r w:rsidRPr="00C21741">
        <w:rPr>
          <w:rFonts w:asciiTheme="majorHAnsi" w:hAnsiTheme="majorHAnsi" w:cstheme="majorHAnsi"/>
          <w:szCs w:val="20"/>
        </w:rPr>
        <w:t>•</w:t>
      </w:r>
      <w:r w:rsidRPr="00C21741">
        <w:rPr>
          <w:rFonts w:asciiTheme="majorHAnsi" w:hAnsiTheme="majorHAnsi" w:cstheme="majorHAnsi"/>
          <w:szCs w:val="20"/>
        </w:rPr>
        <w:tab/>
        <w:t xml:space="preserve">při plnění zakázky bude kladen důraz na dodržení postupů a použití materiálů zajišťujících kvalitu dodávky a tento postup doloží příslušnými doklady </w:t>
      </w:r>
    </w:p>
    <w:p w14:paraId="383C2D5E"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bere na vědomí a souhlasí s tím, že porušování uvedených povinností může být bráno jako podstatné porušení smluvního vztahu.</w:t>
      </w:r>
    </w:p>
    <w:p w14:paraId="77A545FD"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Prodávající se zavazuje bezodkladně informovat kupujícího o jakékoliv aktualizaci či změně jeho oprávnění k podnikání a to prokazatelným způsobem.</w:t>
      </w:r>
    </w:p>
    <w:p w14:paraId="1A7AE8C2" w14:textId="77777777" w:rsidR="000844B4" w:rsidRPr="00C21741" w:rsidRDefault="000844B4" w:rsidP="000844B4">
      <w:pPr>
        <w:pStyle w:val="11uroven"/>
        <w:ind w:left="357" w:hanging="357"/>
        <w:rPr>
          <w:rFonts w:asciiTheme="majorHAnsi" w:hAnsiTheme="majorHAnsi" w:cstheme="majorHAnsi"/>
        </w:rPr>
      </w:pPr>
      <w:r w:rsidRPr="00C21741">
        <w:rPr>
          <w:rFonts w:asciiTheme="majorHAnsi" w:hAnsiTheme="majorHAnsi" w:cstheme="majorHAnsi"/>
        </w:rPr>
        <w:t>Účinnost smlouvy, odstoupení, sankce, ukončení smlouvy</w:t>
      </w:r>
    </w:p>
    <w:p w14:paraId="7840190A"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Tato smlouva je uzavřena a nabývá účinnosti dnem podpisu obou smluvních stran. </w:t>
      </w:r>
    </w:p>
    <w:p w14:paraId="4E0D882C"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82DDD6B" w14:textId="77777777" w:rsidR="000844B4" w:rsidRPr="009309C5" w:rsidRDefault="000844B4" w:rsidP="003F1D22">
      <w:pPr>
        <w:pStyle w:val="22uroven"/>
        <w:keepNext/>
        <w:ind w:left="567" w:hanging="567"/>
        <w:rPr>
          <w:rFonts w:asciiTheme="majorHAnsi" w:hAnsiTheme="majorHAnsi" w:cstheme="majorHAnsi"/>
        </w:rPr>
      </w:pPr>
      <w:r w:rsidRPr="009309C5">
        <w:rPr>
          <w:rFonts w:asciiTheme="majorHAnsi" w:hAnsiTheme="majorHAnsi" w:cstheme="majorHAnsi"/>
        </w:rPr>
        <w:lastRenderedPageBreak/>
        <w:t xml:space="preserve">Podstatným porušením této smlouvy se rozumí zejména: </w:t>
      </w:r>
    </w:p>
    <w:p w14:paraId="12943F1F" w14:textId="47D28384" w:rsidR="000844B4" w:rsidRPr="009309C5" w:rsidRDefault="000844B4" w:rsidP="000844B4">
      <w:pPr>
        <w:pStyle w:val="text"/>
        <w:numPr>
          <w:ilvl w:val="0"/>
          <w:numId w:val="19"/>
        </w:numPr>
        <w:rPr>
          <w:rFonts w:asciiTheme="majorHAnsi" w:hAnsiTheme="majorHAnsi" w:cstheme="majorHAnsi"/>
        </w:rPr>
      </w:pPr>
      <w:r w:rsidRPr="009309C5">
        <w:rPr>
          <w:rFonts w:asciiTheme="majorHAnsi" w:hAnsiTheme="majorHAnsi" w:cstheme="majorHAnsi"/>
        </w:rPr>
        <w:t>nedodržení sjednané doby plnění bez řádné dohody s kupujícím,</w:t>
      </w:r>
    </w:p>
    <w:p w14:paraId="720C3784" w14:textId="782E3D64" w:rsidR="006859A7" w:rsidRPr="00C21741" w:rsidRDefault="006859A7" w:rsidP="000844B4">
      <w:pPr>
        <w:pStyle w:val="text"/>
        <w:numPr>
          <w:ilvl w:val="0"/>
          <w:numId w:val="19"/>
        </w:numPr>
        <w:rPr>
          <w:rFonts w:asciiTheme="majorHAnsi" w:hAnsiTheme="majorHAnsi" w:cstheme="majorHAnsi"/>
        </w:rPr>
      </w:pPr>
      <w:r>
        <w:rPr>
          <w:rFonts w:asciiTheme="majorHAnsi" w:hAnsiTheme="majorHAnsi" w:cstheme="majorHAnsi"/>
        </w:rPr>
        <w:t xml:space="preserve">nedodržení sjednaných jednotkových cen, </w:t>
      </w:r>
    </w:p>
    <w:p w14:paraId="5C463571" w14:textId="77777777" w:rsidR="000844B4" w:rsidRPr="00C21741" w:rsidRDefault="000844B4" w:rsidP="000844B4">
      <w:pPr>
        <w:pStyle w:val="text"/>
        <w:numPr>
          <w:ilvl w:val="0"/>
          <w:numId w:val="19"/>
        </w:numPr>
        <w:rPr>
          <w:rFonts w:asciiTheme="majorHAnsi" w:hAnsiTheme="majorHAnsi" w:cstheme="majorHAnsi"/>
        </w:rPr>
      </w:pPr>
      <w:r w:rsidRPr="00C21741">
        <w:rPr>
          <w:rFonts w:asciiTheme="majorHAnsi" w:hAnsiTheme="majorHAnsi" w:cstheme="majorHAnsi"/>
        </w:rPr>
        <w:t>prodlení kupujícího s uhrazením faktury delší než 15 dní.</w:t>
      </w:r>
    </w:p>
    <w:p w14:paraId="0C7D1E33"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Kupující je oprávněn odstoupit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36FC3E74" w14:textId="77777777" w:rsidR="000844B4" w:rsidRPr="00C21741" w:rsidRDefault="000844B4" w:rsidP="000844B4">
      <w:pPr>
        <w:widowControl/>
        <w:numPr>
          <w:ilvl w:val="1"/>
          <w:numId w:val="1"/>
        </w:numPr>
        <w:spacing w:before="120" w:after="120"/>
        <w:ind w:left="567" w:hanging="567"/>
        <w:rPr>
          <w:rFonts w:asciiTheme="majorHAnsi" w:hAnsiTheme="majorHAnsi" w:cstheme="majorHAnsi"/>
        </w:rPr>
      </w:pPr>
      <w:r w:rsidRPr="00C21741">
        <w:rPr>
          <w:rFonts w:asciiTheme="majorHAnsi" w:hAnsiTheme="majorHAnsi" w:cstheme="majorHAnsi"/>
        </w:rPr>
        <w:t xml:space="preserve">Smlouvu lze ukončit: </w:t>
      </w:r>
    </w:p>
    <w:p w14:paraId="05F4BD43" w14:textId="77777777" w:rsidR="000844B4" w:rsidRPr="00C21741" w:rsidRDefault="000844B4" w:rsidP="000844B4">
      <w:pPr>
        <w:widowControl/>
        <w:numPr>
          <w:ilvl w:val="0"/>
          <w:numId w:val="20"/>
        </w:numPr>
        <w:spacing w:before="120" w:after="120"/>
        <w:rPr>
          <w:rFonts w:asciiTheme="majorHAnsi" w:hAnsiTheme="majorHAnsi" w:cstheme="majorHAnsi"/>
        </w:rPr>
      </w:pPr>
      <w:r w:rsidRPr="00C21741">
        <w:rPr>
          <w:rFonts w:asciiTheme="majorHAnsi" w:hAnsiTheme="majorHAnsi" w:cstheme="majorHAnsi"/>
        </w:rPr>
        <w:t>písemnou dohodou obou smluvních stran,</w:t>
      </w:r>
    </w:p>
    <w:p w14:paraId="190D7401" w14:textId="77777777" w:rsidR="000844B4" w:rsidRPr="00C21741" w:rsidRDefault="000844B4" w:rsidP="000844B4">
      <w:pPr>
        <w:widowControl/>
        <w:numPr>
          <w:ilvl w:val="0"/>
          <w:numId w:val="20"/>
        </w:numPr>
        <w:spacing w:before="120" w:after="120"/>
        <w:rPr>
          <w:rFonts w:asciiTheme="majorHAnsi" w:hAnsiTheme="majorHAnsi" w:cstheme="majorHAnsi"/>
        </w:rPr>
      </w:pPr>
      <w:r w:rsidRPr="00C21741">
        <w:rPr>
          <w:rFonts w:asciiTheme="majorHAnsi" w:hAnsiTheme="majorHAnsi" w:cstheme="majorHAnsi"/>
        </w:rPr>
        <w:t>písemnou výpovědí s výpovědní dobou 3 měsíců. Výpovědní doba počíná běžet první den měsíce následujícího po obdržení výpovědi,</w:t>
      </w:r>
    </w:p>
    <w:p w14:paraId="34281AD6" w14:textId="77777777" w:rsidR="000844B4" w:rsidRPr="00C21741" w:rsidRDefault="000844B4" w:rsidP="000844B4">
      <w:pPr>
        <w:widowControl/>
        <w:numPr>
          <w:ilvl w:val="0"/>
          <w:numId w:val="20"/>
        </w:numPr>
        <w:spacing w:before="120" w:after="120"/>
        <w:rPr>
          <w:rFonts w:asciiTheme="majorHAnsi" w:hAnsiTheme="majorHAnsi" w:cstheme="majorHAnsi"/>
        </w:rPr>
      </w:pPr>
      <w:r w:rsidRPr="00C21741">
        <w:rPr>
          <w:rFonts w:asciiTheme="majorHAnsi" w:hAnsiTheme="majorHAnsi" w:cstheme="majorHAnsi"/>
        </w:rPr>
        <w:t>zánikem jedné ze smluvních stran bez právního nástupce.</w:t>
      </w:r>
    </w:p>
    <w:p w14:paraId="019A60BB"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V případě skončení smlouvy se smluvní strany zavazují dohodnout se na způsobu vypořádání vzájemných závazků. Prodávající se však v takovém případě zavazuje dodat objednanou část plnění, pokud kupující neurčí jinak nebo pokud by hrozilo poškození zboží. O předání a převzetí takového plnění bude sepsán protokol o předání a převzetí plnění, který musí být podepsán oběma smluvními stranami.</w:t>
      </w:r>
    </w:p>
    <w:p w14:paraId="1A7DA95F" w14:textId="116BA96C"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Na prodávajícím předané a kupujícím převzaté plnění dle čl. 1</w:t>
      </w:r>
      <w:r w:rsidR="00310ECF">
        <w:rPr>
          <w:rFonts w:asciiTheme="majorHAnsi" w:hAnsiTheme="majorHAnsi" w:cstheme="majorHAnsi"/>
        </w:rPr>
        <w:t>2</w:t>
      </w:r>
      <w:r w:rsidRPr="00C21741">
        <w:rPr>
          <w:rFonts w:asciiTheme="majorHAnsi" w:hAnsiTheme="majorHAnsi" w:cstheme="majorHAnsi"/>
        </w:rPr>
        <w:t>.6. této smlouvy se i po ukončení této smlouvy vztahují ujednání o záruce z této smlouvy včetně odpovědnosti za vady, smluvní pokuty a náhrady škody.</w:t>
      </w:r>
    </w:p>
    <w:p w14:paraId="61D76745"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V případě nedodržení sjednaného termínu dodání prodávajícím v závazné objednávce se stanoví smluvní pokuta ve výši 0,03% z hodnoty dodávky za každý den prodlení. Takto sjednaná sankce nemá vliv na případnou povinnost náhrady škody ani na povinnost prodávajícího řádně dodat zboží. Sankce hradí povinná strana nezávisle na tom, zda a v jaké výši vznikne druhé straně v této souvislosti škoda, kterou lze vymáhat samostatně.</w:t>
      </w:r>
    </w:p>
    <w:p w14:paraId="1FA1AB88" w14:textId="77777777" w:rsidR="000844B4" w:rsidRPr="00C21741" w:rsidRDefault="000844B4" w:rsidP="000844B4">
      <w:pPr>
        <w:pStyle w:val="11uroven"/>
        <w:rPr>
          <w:rFonts w:asciiTheme="majorHAnsi" w:hAnsiTheme="majorHAnsi" w:cstheme="majorHAnsi"/>
        </w:rPr>
      </w:pPr>
      <w:r w:rsidRPr="00C21741">
        <w:rPr>
          <w:rFonts w:asciiTheme="majorHAnsi" w:hAnsiTheme="majorHAnsi" w:cstheme="majorHAnsi"/>
        </w:rPr>
        <w:t>Dodatky a změny smlouvy</w:t>
      </w:r>
    </w:p>
    <w:p w14:paraId="183E39F4"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26420C4D" w14:textId="77777777" w:rsidR="000844B4" w:rsidRPr="00C21741" w:rsidRDefault="000844B4" w:rsidP="000844B4">
      <w:pPr>
        <w:pStyle w:val="11uroven"/>
        <w:rPr>
          <w:rFonts w:asciiTheme="majorHAnsi" w:hAnsiTheme="majorHAnsi" w:cstheme="majorHAnsi"/>
        </w:rPr>
      </w:pPr>
      <w:r w:rsidRPr="00C21741">
        <w:rPr>
          <w:rFonts w:asciiTheme="majorHAnsi" w:hAnsiTheme="majorHAnsi" w:cstheme="majorHAnsi"/>
        </w:rPr>
        <w:t>Závěrečná ujednání</w:t>
      </w:r>
    </w:p>
    <w:p w14:paraId="4EDEA476"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E582F70"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C21741">
          <w:rPr>
            <w:rStyle w:val="Hypertextovodkaz"/>
            <w:rFonts w:asciiTheme="majorHAnsi" w:hAnsiTheme="majorHAnsi" w:cstheme="majorHAnsi"/>
          </w:rPr>
          <w:t>ethics@suez.com</w:t>
        </w:r>
      </w:hyperlink>
      <w:r w:rsidRPr="00C21741">
        <w:rPr>
          <w:rFonts w:asciiTheme="majorHAnsi" w:hAnsiTheme="majorHAnsi" w:cstheme="majorHAnsi"/>
        </w:rPr>
        <w:t>.</w:t>
      </w:r>
    </w:p>
    <w:p w14:paraId="2820BD19"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lastRenderedPageBreak/>
        <w:t>Prodávající bere na vědomí, že společnost Brněnské vodárny a kanalizace, a.s. je povinným subjektem dle zákona č. 106/1999 Sb., o svobodném přístupu k informacím, ve znění pozdějších předpisů.</w:t>
      </w:r>
    </w:p>
    <w:p w14:paraId="0B0320A8"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Smlouva je vyhotovena ve 2 stejnopisech, z nichž 1 obdrží prodávající a 1 kupující.</w:t>
      </w:r>
    </w:p>
    <w:p w14:paraId="120885D4"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Kupující se touto smlouvou zavazuje převzít pouze zboží, které jím bylo závazně a v souladu s objednávkou objednáno. Kupující si vyhrazuje právo odebrat zboží na základě jeho provozních potřeb.</w:t>
      </w:r>
    </w:p>
    <w:p w14:paraId="6C02E3B7" w14:textId="46ABDA2D"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w:t>
      </w:r>
      <w:r w:rsidR="00064ADE" w:rsidRPr="00C21741">
        <w:rPr>
          <w:rFonts w:asciiTheme="majorHAnsi" w:hAnsiTheme="majorHAnsi" w:cstheme="majorHAnsi"/>
        </w:rPr>
        <w:t>y</w:t>
      </w:r>
      <w:r w:rsidRPr="00C21741">
        <w:rPr>
          <w:rFonts w:asciiTheme="majorHAnsi" w:hAnsiTheme="majorHAnsi" w:cstheme="majorHAnsi"/>
        </w:rPr>
        <w:t xml:space="preserve"> v registru smluv. </w:t>
      </w:r>
    </w:p>
    <w:p w14:paraId="45E6CB2E"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Smluvní strany prohlašují, že údaje uvedené v této smlouvě nejsou informacemi požívajícími ochrany důvěrnosti majetkových poměrů. </w:t>
      </w:r>
    </w:p>
    <w:p w14:paraId="420D8C89" w14:textId="5689B749"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Prodávající dále výslovně uvádí, že skutečnosti uvedené v této smlouvě nepovažuje za obchodní tajemství ve smyslu ustanovení § 504 občanského zákoníku a uděluje svolení k jejich užití a zveřejnění </w:t>
      </w:r>
      <w:r w:rsidR="004A792F">
        <w:rPr>
          <w:rFonts w:asciiTheme="majorHAnsi" w:hAnsiTheme="majorHAnsi" w:cstheme="majorHAnsi"/>
        </w:rPr>
        <w:t>s výjimkou jednotkových cen uvedených v příloze č. 1 této smlouvy</w:t>
      </w:r>
      <w:r w:rsidR="009A1D1E">
        <w:rPr>
          <w:rFonts w:asciiTheme="majorHAnsi" w:hAnsiTheme="majorHAnsi" w:cstheme="majorHAnsi"/>
        </w:rPr>
        <w:t xml:space="preserve"> a výše slevy v čl. 6.2. této smlouvy</w:t>
      </w:r>
      <w:r w:rsidR="004A792F">
        <w:rPr>
          <w:rFonts w:asciiTheme="majorHAnsi" w:hAnsiTheme="majorHAnsi" w:cstheme="majorHAnsi"/>
        </w:rPr>
        <w:t>, k jejichž zveřejnění souhlas neuděluje</w:t>
      </w:r>
      <w:r w:rsidR="00EC2D88" w:rsidRPr="00C21741">
        <w:rPr>
          <w:rFonts w:asciiTheme="majorHAnsi" w:hAnsiTheme="majorHAnsi" w:cstheme="majorHAnsi"/>
        </w:rPr>
        <w:t>.</w:t>
      </w:r>
    </w:p>
    <w:p w14:paraId="1CD54208"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3C52F3B7" w14:textId="77777777" w:rsidR="000844B4" w:rsidRPr="00C21741" w:rsidRDefault="000844B4" w:rsidP="000844B4">
      <w:pPr>
        <w:pStyle w:val="22uroven"/>
        <w:ind w:left="567" w:hanging="567"/>
        <w:rPr>
          <w:rFonts w:asciiTheme="majorHAnsi" w:hAnsiTheme="majorHAnsi" w:cstheme="majorHAnsi"/>
        </w:rPr>
      </w:pPr>
      <w:r w:rsidRPr="00C21741">
        <w:rPr>
          <w:rFonts w:asciiTheme="majorHAnsi" w:hAnsiTheme="majorHAnsi" w:cstheme="majorHAnsi"/>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5BAAD5B3" w:rsidR="00AC0173" w:rsidRDefault="00C81358" w:rsidP="00C81358">
      <w:pPr>
        <w:pStyle w:val="22uroven"/>
        <w:numPr>
          <w:ilvl w:val="0"/>
          <w:numId w:val="0"/>
        </w:numPr>
        <w:rPr>
          <w:rFonts w:asciiTheme="majorHAnsi" w:hAnsiTheme="majorHAnsi" w:cstheme="majorHAnsi"/>
          <w:b/>
        </w:rPr>
      </w:pPr>
      <w:r>
        <w:rPr>
          <w:rFonts w:asciiTheme="majorHAnsi" w:hAnsiTheme="majorHAnsi" w:cstheme="majorHAnsi"/>
        </w:rPr>
        <w:t xml:space="preserve"> </w:t>
      </w:r>
      <w:r w:rsidR="009309C5">
        <w:rPr>
          <w:rFonts w:asciiTheme="majorHAnsi" w:hAnsiTheme="majorHAnsi" w:cstheme="majorHAnsi"/>
        </w:rPr>
        <w:t xml:space="preserve">Příloha č. 1 </w:t>
      </w:r>
      <w:r>
        <w:rPr>
          <w:rFonts w:asciiTheme="majorHAnsi" w:hAnsiTheme="majorHAnsi" w:cstheme="majorHAnsi"/>
        </w:rPr>
        <w:t>–</w:t>
      </w:r>
      <w:r w:rsidR="009309C5">
        <w:rPr>
          <w:rFonts w:asciiTheme="majorHAnsi" w:hAnsiTheme="majorHAnsi" w:cstheme="majorHAnsi"/>
        </w:rPr>
        <w:t xml:space="preserve"> </w:t>
      </w:r>
      <w:r>
        <w:rPr>
          <w:rFonts w:asciiTheme="majorHAnsi" w:hAnsiTheme="majorHAnsi" w:cstheme="majorHAnsi"/>
        </w:rPr>
        <w:t>Specifikace předmětu plnění</w:t>
      </w:r>
    </w:p>
    <w:p w14:paraId="5DDD9840" w14:textId="0AA5778A" w:rsidR="009309C5" w:rsidRDefault="009309C5" w:rsidP="00AC0173">
      <w:pPr>
        <w:rPr>
          <w:rFonts w:asciiTheme="majorHAnsi" w:hAnsiTheme="majorHAnsi" w:cstheme="majorHAnsi"/>
          <w:b/>
        </w:rPr>
      </w:pPr>
    </w:p>
    <w:p w14:paraId="08E78CBA" w14:textId="77777777" w:rsidR="00C81358" w:rsidRPr="00C21741" w:rsidRDefault="00C81358" w:rsidP="00AC0173">
      <w:pPr>
        <w:rPr>
          <w:rFonts w:asciiTheme="majorHAnsi" w:hAnsiTheme="majorHAnsi" w:cstheme="majorHAnsi"/>
          <w:b/>
        </w:rPr>
      </w:pPr>
    </w:p>
    <w:tbl>
      <w:tblPr>
        <w:tblW w:w="9204" w:type="dxa"/>
        <w:tblCellMar>
          <w:left w:w="70" w:type="dxa"/>
          <w:right w:w="70" w:type="dxa"/>
        </w:tblCellMar>
        <w:tblLook w:val="0000" w:firstRow="0" w:lastRow="0" w:firstColumn="0" w:lastColumn="0" w:noHBand="0" w:noVBand="0"/>
      </w:tblPr>
      <w:tblGrid>
        <w:gridCol w:w="1985"/>
        <w:gridCol w:w="692"/>
        <w:gridCol w:w="1728"/>
        <w:gridCol w:w="6"/>
        <w:gridCol w:w="533"/>
        <w:gridCol w:w="6"/>
        <w:gridCol w:w="2126"/>
        <w:gridCol w:w="726"/>
        <w:gridCol w:w="1396"/>
        <w:gridCol w:w="6"/>
      </w:tblGrid>
      <w:tr w:rsidR="00216841" w:rsidRPr="00C21741" w14:paraId="148677E8" w14:textId="77777777" w:rsidTr="009309C5">
        <w:tc>
          <w:tcPr>
            <w:tcW w:w="1985" w:type="dxa"/>
          </w:tcPr>
          <w:p w14:paraId="513344BD" w14:textId="43991842" w:rsidR="00216841" w:rsidRPr="00C21741" w:rsidRDefault="00216841" w:rsidP="00EB53A0">
            <w:pPr>
              <w:rPr>
                <w:rFonts w:asciiTheme="majorHAnsi" w:hAnsiTheme="majorHAnsi" w:cstheme="majorHAnsi"/>
              </w:rPr>
            </w:pPr>
            <w:r w:rsidRPr="00C21741">
              <w:rPr>
                <w:rFonts w:asciiTheme="majorHAnsi" w:hAnsiTheme="majorHAnsi" w:cstheme="majorHAnsi"/>
              </w:rPr>
              <w:t>V</w:t>
            </w:r>
            <w:r w:rsidR="0000710A" w:rsidRPr="00C21741">
              <w:rPr>
                <w:rFonts w:asciiTheme="majorHAnsi" w:hAnsiTheme="majorHAnsi" w:cstheme="majorHAnsi"/>
              </w:rPr>
              <w:t> </w:t>
            </w:r>
            <w:r w:rsidR="00EB53A0">
              <w:rPr>
                <w:rFonts w:asciiTheme="majorHAnsi" w:hAnsiTheme="majorHAnsi" w:cstheme="majorHAnsi"/>
              </w:rPr>
              <w:t>Křoví</w:t>
            </w:r>
            <w:r w:rsidRPr="00C21741">
              <w:rPr>
                <w:rFonts w:asciiTheme="majorHAnsi" w:hAnsiTheme="majorHAnsi" w:cstheme="majorHAnsi"/>
              </w:rPr>
              <w:t xml:space="preserve"> </w:t>
            </w:r>
          </w:p>
        </w:tc>
        <w:tc>
          <w:tcPr>
            <w:tcW w:w="692" w:type="dxa"/>
          </w:tcPr>
          <w:p w14:paraId="36E0F15C" w14:textId="77777777" w:rsidR="00216841" w:rsidRPr="00C21741" w:rsidRDefault="00216841" w:rsidP="003C20D5">
            <w:pPr>
              <w:rPr>
                <w:rFonts w:asciiTheme="majorHAnsi" w:hAnsiTheme="majorHAnsi" w:cstheme="majorHAnsi"/>
              </w:rPr>
            </w:pPr>
            <w:r w:rsidRPr="00C21741">
              <w:rPr>
                <w:rFonts w:asciiTheme="majorHAnsi" w:hAnsiTheme="majorHAnsi" w:cstheme="majorHAnsi"/>
              </w:rPr>
              <w:t>dne</w:t>
            </w:r>
          </w:p>
        </w:tc>
        <w:tc>
          <w:tcPr>
            <w:tcW w:w="1734" w:type="dxa"/>
            <w:gridSpan w:val="2"/>
          </w:tcPr>
          <w:p w14:paraId="6E982312" w14:textId="242AA7BE" w:rsidR="00216841" w:rsidRPr="00C21741" w:rsidRDefault="0077639A" w:rsidP="003C20D5">
            <w:pPr>
              <w:rPr>
                <w:rFonts w:asciiTheme="majorHAnsi" w:hAnsiTheme="majorHAnsi" w:cstheme="majorHAnsi"/>
              </w:rPr>
            </w:pPr>
            <w:r>
              <w:rPr>
                <w:rFonts w:asciiTheme="majorHAnsi" w:hAnsiTheme="majorHAnsi" w:cstheme="majorHAnsi"/>
              </w:rPr>
              <w:t>5.5.2025</w:t>
            </w:r>
            <w:bookmarkStart w:id="0" w:name="_GoBack"/>
            <w:bookmarkEnd w:id="0"/>
          </w:p>
        </w:tc>
        <w:tc>
          <w:tcPr>
            <w:tcW w:w="539" w:type="dxa"/>
            <w:gridSpan w:val="2"/>
          </w:tcPr>
          <w:p w14:paraId="5D8662C6" w14:textId="77777777" w:rsidR="00216841" w:rsidRPr="00C21741" w:rsidRDefault="00216841" w:rsidP="003C20D5">
            <w:pPr>
              <w:rPr>
                <w:rFonts w:asciiTheme="majorHAnsi" w:hAnsiTheme="majorHAnsi" w:cstheme="majorHAnsi"/>
              </w:rPr>
            </w:pPr>
          </w:p>
        </w:tc>
        <w:tc>
          <w:tcPr>
            <w:tcW w:w="2126" w:type="dxa"/>
          </w:tcPr>
          <w:p w14:paraId="07881BE0" w14:textId="77777777" w:rsidR="00216841" w:rsidRPr="00C21741" w:rsidRDefault="00216841" w:rsidP="003C20D5">
            <w:pPr>
              <w:rPr>
                <w:rFonts w:asciiTheme="majorHAnsi" w:hAnsiTheme="majorHAnsi" w:cstheme="majorHAnsi"/>
              </w:rPr>
            </w:pPr>
            <w:r w:rsidRPr="00C21741">
              <w:rPr>
                <w:rFonts w:asciiTheme="majorHAnsi" w:hAnsiTheme="majorHAnsi" w:cstheme="majorHAnsi"/>
              </w:rPr>
              <w:t>V Brně</w:t>
            </w:r>
          </w:p>
        </w:tc>
        <w:tc>
          <w:tcPr>
            <w:tcW w:w="726" w:type="dxa"/>
          </w:tcPr>
          <w:p w14:paraId="0BA220F7" w14:textId="77777777" w:rsidR="00216841" w:rsidRPr="00C21741" w:rsidRDefault="00216841" w:rsidP="003C20D5">
            <w:pPr>
              <w:rPr>
                <w:rFonts w:asciiTheme="majorHAnsi" w:hAnsiTheme="majorHAnsi" w:cstheme="majorHAnsi"/>
              </w:rPr>
            </w:pPr>
            <w:r w:rsidRPr="00C21741">
              <w:rPr>
                <w:rFonts w:asciiTheme="majorHAnsi" w:hAnsiTheme="majorHAnsi" w:cstheme="majorHAnsi"/>
              </w:rPr>
              <w:t>dne</w:t>
            </w:r>
          </w:p>
        </w:tc>
        <w:tc>
          <w:tcPr>
            <w:tcW w:w="1402" w:type="dxa"/>
            <w:gridSpan w:val="2"/>
          </w:tcPr>
          <w:p w14:paraId="65D76D3C" w14:textId="7CF109DE" w:rsidR="00216841" w:rsidRPr="00C21741" w:rsidRDefault="0077639A" w:rsidP="003C20D5">
            <w:pPr>
              <w:rPr>
                <w:rFonts w:asciiTheme="majorHAnsi" w:hAnsiTheme="majorHAnsi" w:cstheme="majorHAnsi"/>
              </w:rPr>
            </w:pPr>
            <w:r>
              <w:rPr>
                <w:rFonts w:asciiTheme="majorHAnsi" w:hAnsiTheme="majorHAnsi" w:cstheme="majorHAnsi"/>
              </w:rPr>
              <w:t>23.4.2025</w:t>
            </w:r>
          </w:p>
        </w:tc>
      </w:tr>
      <w:tr w:rsidR="00216841" w:rsidRPr="00C21741" w14:paraId="0CBE5E91" w14:textId="77777777" w:rsidTr="009309C5">
        <w:trPr>
          <w:gridAfter w:val="1"/>
          <w:wAfter w:w="6" w:type="dxa"/>
        </w:trPr>
        <w:tc>
          <w:tcPr>
            <w:tcW w:w="4405" w:type="dxa"/>
            <w:gridSpan w:val="3"/>
          </w:tcPr>
          <w:p w14:paraId="05B2C259" w14:textId="77777777" w:rsidR="00216841" w:rsidRPr="00C21741" w:rsidRDefault="00216841" w:rsidP="003C20D5">
            <w:pPr>
              <w:rPr>
                <w:rFonts w:asciiTheme="majorHAnsi" w:hAnsiTheme="majorHAnsi" w:cstheme="majorHAnsi"/>
              </w:rPr>
            </w:pPr>
          </w:p>
          <w:p w14:paraId="35D67340" w14:textId="77777777" w:rsidR="00216841" w:rsidRPr="00C21741" w:rsidRDefault="00216841" w:rsidP="003C20D5">
            <w:pPr>
              <w:rPr>
                <w:rFonts w:asciiTheme="majorHAnsi" w:hAnsiTheme="majorHAnsi" w:cstheme="majorHAnsi"/>
              </w:rPr>
            </w:pPr>
            <w:r w:rsidRPr="00C21741">
              <w:rPr>
                <w:rFonts w:asciiTheme="majorHAnsi" w:hAnsiTheme="majorHAnsi" w:cstheme="majorHAnsi"/>
              </w:rPr>
              <w:t>Za prodávajícího</w:t>
            </w:r>
          </w:p>
          <w:p w14:paraId="7F102A73" w14:textId="77777777" w:rsidR="00216841" w:rsidRPr="00C21741" w:rsidRDefault="00216841" w:rsidP="003C20D5">
            <w:pPr>
              <w:rPr>
                <w:rFonts w:asciiTheme="majorHAnsi" w:hAnsiTheme="majorHAnsi" w:cstheme="majorHAnsi"/>
              </w:rPr>
            </w:pPr>
          </w:p>
          <w:p w14:paraId="2A397391" w14:textId="77777777" w:rsidR="00216841" w:rsidRPr="00C21741" w:rsidRDefault="00216841" w:rsidP="003C20D5">
            <w:pPr>
              <w:rPr>
                <w:rFonts w:asciiTheme="majorHAnsi" w:hAnsiTheme="majorHAnsi" w:cstheme="majorHAnsi"/>
              </w:rPr>
            </w:pPr>
          </w:p>
          <w:p w14:paraId="791349D4" w14:textId="77777777" w:rsidR="00216841" w:rsidRPr="00C21741" w:rsidRDefault="00216841" w:rsidP="003C20D5">
            <w:pPr>
              <w:rPr>
                <w:rFonts w:asciiTheme="majorHAnsi" w:hAnsiTheme="majorHAnsi" w:cstheme="majorHAnsi"/>
              </w:rPr>
            </w:pPr>
          </w:p>
          <w:p w14:paraId="74044725" w14:textId="77777777" w:rsidR="00216841" w:rsidRPr="00C21741" w:rsidRDefault="00216841" w:rsidP="003C20D5">
            <w:pPr>
              <w:rPr>
                <w:rFonts w:asciiTheme="majorHAnsi" w:hAnsiTheme="majorHAnsi" w:cstheme="majorHAnsi"/>
              </w:rPr>
            </w:pPr>
          </w:p>
          <w:p w14:paraId="632A3D77" w14:textId="77777777" w:rsidR="00216841" w:rsidRPr="00C21741" w:rsidRDefault="00216841" w:rsidP="003C20D5">
            <w:pPr>
              <w:rPr>
                <w:rFonts w:asciiTheme="majorHAnsi" w:hAnsiTheme="majorHAnsi" w:cstheme="majorHAnsi"/>
              </w:rPr>
            </w:pPr>
          </w:p>
          <w:p w14:paraId="6684F524" w14:textId="77777777" w:rsidR="00216841" w:rsidRPr="00C21741" w:rsidRDefault="00216841" w:rsidP="003C20D5">
            <w:pPr>
              <w:rPr>
                <w:rFonts w:asciiTheme="majorHAnsi" w:hAnsiTheme="majorHAnsi" w:cstheme="majorHAnsi"/>
              </w:rPr>
            </w:pPr>
          </w:p>
        </w:tc>
        <w:tc>
          <w:tcPr>
            <w:tcW w:w="539" w:type="dxa"/>
            <w:gridSpan w:val="2"/>
          </w:tcPr>
          <w:p w14:paraId="15BD4A09" w14:textId="77777777" w:rsidR="00216841" w:rsidRPr="00C21741" w:rsidRDefault="00216841" w:rsidP="003C20D5">
            <w:pPr>
              <w:rPr>
                <w:rFonts w:asciiTheme="majorHAnsi" w:hAnsiTheme="majorHAnsi" w:cstheme="majorHAnsi"/>
              </w:rPr>
            </w:pPr>
          </w:p>
        </w:tc>
        <w:tc>
          <w:tcPr>
            <w:tcW w:w="4254" w:type="dxa"/>
            <w:gridSpan w:val="4"/>
          </w:tcPr>
          <w:p w14:paraId="19CDFA96" w14:textId="77777777" w:rsidR="00216841" w:rsidRPr="00C21741" w:rsidRDefault="00216841" w:rsidP="003C20D5">
            <w:pPr>
              <w:rPr>
                <w:rFonts w:asciiTheme="majorHAnsi" w:hAnsiTheme="majorHAnsi" w:cstheme="majorHAnsi"/>
              </w:rPr>
            </w:pPr>
          </w:p>
          <w:p w14:paraId="0E1312A1" w14:textId="77777777" w:rsidR="00216841" w:rsidRPr="00C21741" w:rsidRDefault="00216841" w:rsidP="003C20D5">
            <w:pPr>
              <w:rPr>
                <w:rFonts w:asciiTheme="majorHAnsi" w:hAnsiTheme="majorHAnsi" w:cstheme="majorHAnsi"/>
              </w:rPr>
            </w:pPr>
            <w:r w:rsidRPr="00C21741">
              <w:rPr>
                <w:rFonts w:asciiTheme="majorHAnsi" w:hAnsiTheme="majorHAnsi" w:cstheme="majorHAnsi"/>
              </w:rPr>
              <w:t>Za kupujícího</w:t>
            </w:r>
          </w:p>
        </w:tc>
      </w:tr>
      <w:tr w:rsidR="00216841" w:rsidRPr="00C21741" w14:paraId="3038B60E" w14:textId="77777777" w:rsidTr="009309C5">
        <w:trPr>
          <w:gridAfter w:val="1"/>
          <w:wAfter w:w="6" w:type="dxa"/>
          <w:trHeight w:val="759"/>
        </w:trPr>
        <w:tc>
          <w:tcPr>
            <w:tcW w:w="4405" w:type="dxa"/>
            <w:gridSpan w:val="3"/>
            <w:tcBorders>
              <w:top w:val="dashed" w:sz="4" w:space="0" w:color="auto"/>
            </w:tcBorders>
          </w:tcPr>
          <w:p w14:paraId="7D49F075" w14:textId="1C1DA35D" w:rsidR="0056588C" w:rsidRDefault="0056588C" w:rsidP="003C20D5">
            <w:pPr>
              <w:pStyle w:val="zarovnannasted"/>
              <w:rPr>
                <w:rFonts w:asciiTheme="majorHAnsi" w:hAnsiTheme="majorHAnsi" w:cstheme="majorHAnsi"/>
                <w:sz w:val="20"/>
              </w:rPr>
            </w:pPr>
            <w:r>
              <w:rPr>
                <w:rFonts w:asciiTheme="majorHAnsi" w:hAnsiTheme="majorHAnsi" w:cstheme="majorHAnsi"/>
                <w:sz w:val="20"/>
              </w:rPr>
              <w:t>ARONAX TECHNIC, s.r.o.</w:t>
            </w:r>
          </w:p>
          <w:p w14:paraId="5593EC36" w14:textId="25CB24A7" w:rsidR="0056588C" w:rsidRDefault="0056588C" w:rsidP="003C20D5">
            <w:pPr>
              <w:pStyle w:val="zarovnannasted"/>
              <w:rPr>
                <w:rFonts w:asciiTheme="majorHAnsi" w:hAnsiTheme="majorHAnsi" w:cstheme="majorHAnsi"/>
                <w:sz w:val="20"/>
              </w:rPr>
            </w:pPr>
            <w:r>
              <w:rPr>
                <w:rFonts w:asciiTheme="majorHAnsi" w:hAnsiTheme="majorHAnsi" w:cstheme="majorHAnsi"/>
                <w:sz w:val="20"/>
              </w:rPr>
              <w:t>Radomil Sláma</w:t>
            </w:r>
          </w:p>
          <w:p w14:paraId="7E3E9D5D" w14:textId="12F82AF0" w:rsidR="00216841" w:rsidRPr="00C21741" w:rsidRDefault="00C33B9E" w:rsidP="003C20D5">
            <w:pPr>
              <w:pStyle w:val="zarovnannasted"/>
              <w:rPr>
                <w:rFonts w:asciiTheme="majorHAnsi" w:hAnsiTheme="majorHAnsi" w:cstheme="majorHAnsi"/>
                <w:sz w:val="20"/>
              </w:rPr>
            </w:pPr>
            <w:r>
              <w:rPr>
                <w:rFonts w:asciiTheme="majorHAnsi" w:hAnsiTheme="majorHAnsi" w:cstheme="majorHAnsi"/>
                <w:sz w:val="20"/>
              </w:rPr>
              <w:t>jednatel</w:t>
            </w:r>
          </w:p>
          <w:p w14:paraId="3FBB203D" w14:textId="427194DA" w:rsidR="00216841" w:rsidRPr="00C21741" w:rsidRDefault="00216841" w:rsidP="002C3B01">
            <w:pPr>
              <w:pStyle w:val="zarovnannasted"/>
              <w:rPr>
                <w:rFonts w:asciiTheme="majorHAnsi" w:hAnsiTheme="majorHAnsi" w:cstheme="majorHAnsi"/>
                <w:noProof/>
                <w:sz w:val="20"/>
              </w:rPr>
            </w:pPr>
          </w:p>
          <w:p w14:paraId="70458B1E" w14:textId="5C79F0F8" w:rsidR="002C3B01" w:rsidRPr="00C21741" w:rsidRDefault="002C3B01" w:rsidP="002C3B01">
            <w:pPr>
              <w:pStyle w:val="zarovnannasted"/>
              <w:rPr>
                <w:rFonts w:asciiTheme="majorHAnsi" w:hAnsiTheme="majorHAnsi" w:cstheme="majorHAnsi"/>
                <w:sz w:val="20"/>
              </w:rPr>
            </w:pPr>
          </w:p>
        </w:tc>
        <w:tc>
          <w:tcPr>
            <w:tcW w:w="539" w:type="dxa"/>
            <w:gridSpan w:val="2"/>
          </w:tcPr>
          <w:p w14:paraId="36F7012C" w14:textId="77777777" w:rsidR="00216841" w:rsidRPr="00C21741" w:rsidRDefault="00216841" w:rsidP="003C20D5">
            <w:pPr>
              <w:rPr>
                <w:rFonts w:asciiTheme="majorHAnsi" w:hAnsiTheme="majorHAnsi" w:cstheme="majorHAnsi"/>
              </w:rPr>
            </w:pPr>
          </w:p>
        </w:tc>
        <w:tc>
          <w:tcPr>
            <w:tcW w:w="4254" w:type="dxa"/>
            <w:gridSpan w:val="4"/>
            <w:tcBorders>
              <w:top w:val="dashed" w:sz="4" w:space="0" w:color="auto"/>
            </w:tcBorders>
          </w:tcPr>
          <w:p w14:paraId="3CF4D7D1" w14:textId="77777777" w:rsidR="00216841" w:rsidRPr="00C21741" w:rsidRDefault="00216841" w:rsidP="003C20D5">
            <w:pPr>
              <w:pStyle w:val="zarovnannasted"/>
              <w:rPr>
                <w:rFonts w:asciiTheme="majorHAnsi" w:hAnsiTheme="majorHAnsi" w:cstheme="majorHAnsi"/>
                <w:sz w:val="20"/>
              </w:rPr>
            </w:pPr>
            <w:r w:rsidRPr="00C21741">
              <w:rPr>
                <w:rFonts w:asciiTheme="majorHAnsi" w:hAnsiTheme="majorHAnsi" w:cstheme="majorHAnsi"/>
                <w:sz w:val="20"/>
              </w:rPr>
              <w:t>Brněnské vodárny a kanalizace, a.s.</w:t>
            </w:r>
          </w:p>
          <w:p w14:paraId="0E2B5A6D" w14:textId="63F093F4" w:rsidR="00216841" w:rsidRPr="00C21741" w:rsidRDefault="0077639A" w:rsidP="003C20D5">
            <w:pPr>
              <w:pStyle w:val="zarovnannasted"/>
              <w:rPr>
                <w:rFonts w:asciiTheme="majorHAnsi" w:hAnsiTheme="majorHAnsi" w:cstheme="majorHAnsi"/>
                <w:sz w:val="20"/>
              </w:rPr>
            </w:pPr>
            <w:r>
              <w:rPr>
                <w:rFonts w:asciiTheme="majorHAnsi" w:hAnsiTheme="majorHAnsi" w:cstheme="majorHAnsi"/>
                <w:sz w:val="20"/>
              </w:rPr>
              <w:t>XXX</w:t>
            </w:r>
          </w:p>
        </w:tc>
      </w:tr>
    </w:tbl>
    <w:p w14:paraId="0AAD023E" w14:textId="77777777" w:rsidR="00216841" w:rsidRPr="00C21741" w:rsidRDefault="00216841" w:rsidP="00216841">
      <w:pPr>
        <w:rPr>
          <w:rFonts w:asciiTheme="majorHAnsi" w:hAnsiTheme="majorHAnsi" w:cstheme="majorHAnsi"/>
        </w:rPr>
      </w:pPr>
    </w:p>
    <w:p w14:paraId="2A3BBF1E" w14:textId="77777777" w:rsidR="00216841" w:rsidRPr="00C21741" w:rsidRDefault="00216841" w:rsidP="00216841">
      <w:pPr>
        <w:rPr>
          <w:rFonts w:asciiTheme="majorHAnsi" w:hAnsiTheme="majorHAnsi" w:cstheme="majorHAnsi"/>
        </w:rPr>
      </w:pPr>
    </w:p>
    <w:p w14:paraId="511FBD63" w14:textId="77777777" w:rsidR="00216841" w:rsidRPr="00C21741" w:rsidRDefault="00216841" w:rsidP="00216841">
      <w:pPr>
        <w:rPr>
          <w:rFonts w:asciiTheme="majorHAnsi" w:hAnsiTheme="majorHAnsi" w:cstheme="majorHAnsi"/>
        </w:rPr>
      </w:pPr>
    </w:p>
    <w:p w14:paraId="3B291053" w14:textId="77777777" w:rsidR="00C81358" w:rsidRDefault="00C81358" w:rsidP="00216841">
      <w:pPr>
        <w:rPr>
          <w:rFonts w:asciiTheme="majorHAnsi" w:hAnsiTheme="majorHAnsi" w:cstheme="majorHAnsi"/>
        </w:rPr>
        <w:sectPr w:rsidR="00C81358" w:rsidSect="006C0E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14:paraId="49B1507D" w14:textId="3AD525C2" w:rsidR="00216841" w:rsidRPr="00A054C3" w:rsidRDefault="00C81358" w:rsidP="00C81358">
      <w:pPr>
        <w:jc w:val="center"/>
        <w:rPr>
          <w:rFonts w:asciiTheme="majorHAnsi" w:hAnsiTheme="majorHAnsi" w:cstheme="majorHAnsi"/>
          <w:b/>
          <w:sz w:val="32"/>
          <w:szCs w:val="32"/>
        </w:rPr>
      </w:pPr>
      <w:r w:rsidRPr="00A054C3">
        <w:rPr>
          <w:rFonts w:asciiTheme="majorHAnsi" w:hAnsiTheme="majorHAnsi" w:cstheme="majorHAnsi"/>
          <w:b/>
          <w:sz w:val="32"/>
          <w:szCs w:val="32"/>
        </w:rPr>
        <w:lastRenderedPageBreak/>
        <w:t>Příloha č. 1 ke kupní smlouvě č. SML/0098/25</w:t>
      </w:r>
    </w:p>
    <w:p w14:paraId="5E9E59B2" w14:textId="066F0C40" w:rsidR="00C81358" w:rsidRDefault="00C81358" w:rsidP="00216841">
      <w:pPr>
        <w:rPr>
          <w:rFonts w:asciiTheme="majorHAnsi" w:hAnsiTheme="majorHAnsi" w:cstheme="majorHAnsi"/>
        </w:rPr>
      </w:pPr>
    </w:p>
    <w:p w14:paraId="67BC7970" w14:textId="77777777" w:rsidR="00FB0BFE" w:rsidRDefault="00FB0BFE" w:rsidP="00C81358">
      <w:pPr>
        <w:pStyle w:val="22uroven"/>
        <w:numPr>
          <w:ilvl w:val="0"/>
          <w:numId w:val="0"/>
        </w:numPr>
        <w:spacing w:before="0" w:after="80"/>
        <w:rPr>
          <w:rFonts w:asciiTheme="majorHAnsi" w:hAnsiTheme="majorHAnsi" w:cstheme="majorHAnsi"/>
        </w:rPr>
      </w:pPr>
    </w:p>
    <w:p w14:paraId="073FC0B0" w14:textId="77777777" w:rsidR="00390D2D" w:rsidRPr="00C21741" w:rsidRDefault="00390D2D" w:rsidP="00390D2D">
      <w:pPr>
        <w:pStyle w:val="22uroven"/>
        <w:numPr>
          <w:ilvl w:val="0"/>
          <w:numId w:val="0"/>
        </w:numPr>
        <w:rPr>
          <w:rFonts w:asciiTheme="majorHAnsi" w:hAnsiTheme="majorHAnsi" w:cstheme="majorHAnsi"/>
        </w:rPr>
      </w:pPr>
      <w:r w:rsidRPr="00C21741">
        <w:rPr>
          <w:rFonts w:asciiTheme="majorHAnsi" w:hAnsiTheme="majorHAnsi" w:cstheme="majorHAnsi"/>
        </w:rPr>
        <w:t>Prodávající:</w:t>
      </w:r>
    </w:p>
    <w:tbl>
      <w:tblPr>
        <w:tblW w:w="8538" w:type="dxa"/>
        <w:tblInd w:w="534" w:type="dxa"/>
        <w:tblLook w:val="04A0" w:firstRow="1" w:lastRow="0" w:firstColumn="1" w:lastColumn="0" w:noHBand="0" w:noVBand="1"/>
      </w:tblPr>
      <w:tblGrid>
        <w:gridCol w:w="1161"/>
        <w:gridCol w:w="7377"/>
      </w:tblGrid>
      <w:tr w:rsidR="00390D2D" w:rsidRPr="00C21741" w14:paraId="473ED78F" w14:textId="77777777" w:rsidTr="006B74CC">
        <w:tc>
          <w:tcPr>
            <w:tcW w:w="8538" w:type="dxa"/>
            <w:gridSpan w:val="2"/>
            <w:shd w:val="clear" w:color="auto" w:fill="auto"/>
          </w:tcPr>
          <w:p w14:paraId="33CFD583" w14:textId="77777777" w:rsidR="00390D2D" w:rsidRPr="00C21741" w:rsidRDefault="00390D2D" w:rsidP="006B74CC">
            <w:pPr>
              <w:pStyle w:val="text"/>
              <w:rPr>
                <w:rFonts w:asciiTheme="majorHAnsi" w:hAnsiTheme="majorHAnsi" w:cstheme="majorHAnsi"/>
              </w:rPr>
            </w:pPr>
            <w:r>
              <w:rPr>
                <w:rFonts w:ascii="Arial" w:hAnsi="Arial" w:cs="Arial"/>
              </w:rPr>
              <w:t>ARONAX TECHNIC, s.r.o.</w:t>
            </w:r>
          </w:p>
        </w:tc>
      </w:tr>
      <w:tr w:rsidR="00390D2D" w:rsidRPr="00C21741" w14:paraId="56E71C91" w14:textId="77777777" w:rsidTr="006B74CC">
        <w:tc>
          <w:tcPr>
            <w:tcW w:w="1161" w:type="dxa"/>
            <w:shd w:val="clear" w:color="auto" w:fill="auto"/>
          </w:tcPr>
          <w:p w14:paraId="50E0620A"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Sídlo:</w:t>
            </w:r>
          </w:p>
        </w:tc>
        <w:tc>
          <w:tcPr>
            <w:tcW w:w="7377" w:type="dxa"/>
            <w:shd w:val="clear" w:color="auto" w:fill="auto"/>
          </w:tcPr>
          <w:p w14:paraId="4B1DF259" w14:textId="77777777" w:rsidR="00390D2D" w:rsidRPr="00C21741" w:rsidRDefault="00390D2D" w:rsidP="006B74CC">
            <w:pPr>
              <w:pStyle w:val="text"/>
              <w:rPr>
                <w:rFonts w:asciiTheme="majorHAnsi" w:hAnsiTheme="majorHAnsi" w:cstheme="majorHAnsi"/>
              </w:rPr>
            </w:pPr>
            <w:r>
              <w:rPr>
                <w:rFonts w:asciiTheme="majorHAnsi" w:hAnsiTheme="majorHAnsi" w:cstheme="majorHAnsi"/>
              </w:rPr>
              <w:t xml:space="preserve">Křoví </w:t>
            </w:r>
            <w:r w:rsidRPr="006713B6">
              <w:rPr>
                <w:rFonts w:asciiTheme="majorHAnsi" w:hAnsiTheme="majorHAnsi" w:cstheme="majorHAnsi"/>
              </w:rPr>
              <w:t>č. p. 81, 594 54 Křoví</w:t>
            </w:r>
          </w:p>
        </w:tc>
      </w:tr>
      <w:tr w:rsidR="00390D2D" w:rsidRPr="00C21741" w14:paraId="5B3BD1EC" w14:textId="77777777" w:rsidTr="006B74CC">
        <w:tc>
          <w:tcPr>
            <w:tcW w:w="8538" w:type="dxa"/>
            <w:gridSpan w:val="2"/>
            <w:shd w:val="clear" w:color="auto" w:fill="auto"/>
          </w:tcPr>
          <w:p w14:paraId="7B3FD784"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Subjekt je zapsán v obchodním rejstříku u Krajského soudu v </w:t>
            </w:r>
            <w:r>
              <w:rPr>
                <w:rFonts w:asciiTheme="majorHAnsi" w:hAnsiTheme="majorHAnsi" w:cstheme="majorHAnsi"/>
              </w:rPr>
              <w:t>Brně</w:t>
            </w:r>
            <w:r w:rsidRPr="00C21741">
              <w:rPr>
                <w:rFonts w:asciiTheme="majorHAnsi" w:hAnsiTheme="majorHAnsi" w:cstheme="majorHAnsi"/>
              </w:rPr>
              <w:t xml:space="preserve">, oddíl </w:t>
            </w:r>
            <w:r>
              <w:rPr>
                <w:rFonts w:asciiTheme="majorHAnsi" w:hAnsiTheme="majorHAnsi" w:cstheme="majorHAnsi"/>
              </w:rPr>
              <w:t>C</w:t>
            </w:r>
            <w:r w:rsidRPr="00C21741">
              <w:rPr>
                <w:rFonts w:asciiTheme="majorHAnsi" w:hAnsiTheme="majorHAnsi" w:cstheme="majorHAnsi"/>
              </w:rPr>
              <w:t xml:space="preserve">, vložka </w:t>
            </w:r>
            <w:r>
              <w:rPr>
                <w:rFonts w:asciiTheme="majorHAnsi" w:hAnsiTheme="majorHAnsi" w:cstheme="majorHAnsi"/>
              </w:rPr>
              <w:t>102277</w:t>
            </w:r>
          </w:p>
        </w:tc>
      </w:tr>
      <w:tr w:rsidR="00390D2D" w:rsidRPr="00C21741" w14:paraId="797E46A2" w14:textId="77777777" w:rsidTr="006B74CC">
        <w:tc>
          <w:tcPr>
            <w:tcW w:w="1161" w:type="dxa"/>
            <w:shd w:val="clear" w:color="auto" w:fill="auto"/>
          </w:tcPr>
          <w:p w14:paraId="20F12506"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IČO:</w:t>
            </w:r>
          </w:p>
        </w:tc>
        <w:tc>
          <w:tcPr>
            <w:tcW w:w="7377" w:type="dxa"/>
            <w:shd w:val="clear" w:color="auto" w:fill="auto"/>
          </w:tcPr>
          <w:p w14:paraId="5E262C4C" w14:textId="77777777" w:rsidR="00390D2D" w:rsidRPr="00C21741" w:rsidRDefault="00390D2D" w:rsidP="006B74CC">
            <w:pPr>
              <w:pStyle w:val="text"/>
              <w:rPr>
                <w:rFonts w:asciiTheme="majorHAnsi" w:hAnsiTheme="majorHAnsi" w:cstheme="majorHAnsi"/>
              </w:rPr>
            </w:pPr>
            <w:r w:rsidRPr="006713B6">
              <w:rPr>
                <w:rFonts w:asciiTheme="majorHAnsi" w:hAnsiTheme="majorHAnsi" w:cstheme="majorHAnsi"/>
              </w:rPr>
              <w:t>06465994</w:t>
            </w:r>
          </w:p>
        </w:tc>
      </w:tr>
      <w:tr w:rsidR="00390D2D" w:rsidRPr="00C21741" w14:paraId="54CC1659" w14:textId="77777777" w:rsidTr="006B74CC">
        <w:tc>
          <w:tcPr>
            <w:tcW w:w="1161" w:type="dxa"/>
            <w:shd w:val="clear" w:color="auto" w:fill="auto"/>
          </w:tcPr>
          <w:p w14:paraId="7C68ABAF"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DIČ:</w:t>
            </w:r>
          </w:p>
        </w:tc>
        <w:tc>
          <w:tcPr>
            <w:tcW w:w="7377" w:type="dxa"/>
            <w:shd w:val="clear" w:color="auto" w:fill="auto"/>
          </w:tcPr>
          <w:p w14:paraId="568F5C13" w14:textId="77777777" w:rsidR="00390D2D" w:rsidRPr="00C21741" w:rsidRDefault="00390D2D" w:rsidP="006B74CC">
            <w:pPr>
              <w:pStyle w:val="text"/>
              <w:rPr>
                <w:rFonts w:asciiTheme="majorHAnsi" w:hAnsiTheme="majorHAnsi" w:cstheme="majorHAnsi"/>
              </w:rPr>
            </w:pPr>
            <w:r>
              <w:rPr>
                <w:rFonts w:asciiTheme="majorHAnsi" w:hAnsiTheme="majorHAnsi" w:cstheme="majorHAnsi"/>
              </w:rPr>
              <w:t>CZ</w:t>
            </w:r>
            <w:r w:rsidRPr="006713B6">
              <w:rPr>
                <w:rFonts w:asciiTheme="majorHAnsi" w:hAnsiTheme="majorHAnsi" w:cstheme="majorHAnsi"/>
              </w:rPr>
              <w:t>06465994</w:t>
            </w:r>
          </w:p>
        </w:tc>
      </w:tr>
      <w:tr w:rsidR="00390D2D" w:rsidRPr="00C21741" w14:paraId="43652E9A" w14:textId="77777777" w:rsidTr="006B74CC">
        <w:tc>
          <w:tcPr>
            <w:tcW w:w="8538" w:type="dxa"/>
            <w:gridSpan w:val="2"/>
            <w:shd w:val="clear" w:color="auto" w:fill="auto"/>
          </w:tcPr>
          <w:p w14:paraId="34823F2E"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 xml:space="preserve">Zastoupený panem </w:t>
            </w:r>
            <w:r>
              <w:rPr>
                <w:rFonts w:asciiTheme="majorHAnsi" w:hAnsiTheme="majorHAnsi" w:cstheme="majorHAnsi"/>
              </w:rPr>
              <w:t>Radomilem Slámou</w:t>
            </w:r>
            <w:r w:rsidRPr="00C21741">
              <w:rPr>
                <w:rFonts w:asciiTheme="majorHAnsi" w:hAnsiTheme="majorHAnsi" w:cstheme="majorHAnsi"/>
              </w:rPr>
              <w:t>, jednatelem</w:t>
            </w:r>
          </w:p>
          <w:p w14:paraId="03BEA24E" w14:textId="77777777" w:rsidR="00390D2D" w:rsidRPr="00C21741" w:rsidRDefault="00390D2D" w:rsidP="006B74CC">
            <w:pPr>
              <w:pStyle w:val="text"/>
              <w:rPr>
                <w:rFonts w:asciiTheme="majorHAnsi" w:hAnsiTheme="majorHAnsi" w:cstheme="majorHAnsi"/>
              </w:rPr>
            </w:pPr>
          </w:p>
        </w:tc>
      </w:tr>
    </w:tbl>
    <w:p w14:paraId="1BB9A07D" w14:textId="77777777" w:rsidR="00390D2D" w:rsidRPr="00C21741" w:rsidRDefault="00390D2D" w:rsidP="00390D2D">
      <w:pPr>
        <w:pStyle w:val="22uroven"/>
        <w:numPr>
          <w:ilvl w:val="0"/>
          <w:numId w:val="0"/>
        </w:numPr>
        <w:rPr>
          <w:rFonts w:asciiTheme="majorHAnsi" w:hAnsiTheme="majorHAnsi" w:cstheme="majorHAnsi"/>
        </w:rPr>
      </w:pPr>
      <w:r w:rsidRPr="00C21741">
        <w:rPr>
          <w:rFonts w:asciiTheme="majorHAnsi" w:hAnsiTheme="majorHAnsi" w:cstheme="majorHAnsi"/>
        </w:rPr>
        <w:t xml:space="preserve">Kupující: </w:t>
      </w:r>
    </w:p>
    <w:tbl>
      <w:tblPr>
        <w:tblW w:w="0" w:type="auto"/>
        <w:tblInd w:w="534" w:type="dxa"/>
        <w:tblLook w:val="04A0" w:firstRow="1" w:lastRow="0" w:firstColumn="1" w:lastColumn="0" w:noHBand="0" w:noVBand="1"/>
      </w:tblPr>
      <w:tblGrid>
        <w:gridCol w:w="1120"/>
        <w:gridCol w:w="7408"/>
      </w:tblGrid>
      <w:tr w:rsidR="00390D2D" w:rsidRPr="00C21741" w14:paraId="545E5780" w14:textId="77777777" w:rsidTr="006B74CC">
        <w:tc>
          <w:tcPr>
            <w:tcW w:w="8528" w:type="dxa"/>
            <w:gridSpan w:val="2"/>
            <w:shd w:val="clear" w:color="auto" w:fill="auto"/>
          </w:tcPr>
          <w:p w14:paraId="3B4EAD62"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Brněnské vodárny a kanalizace, a.s..</w:t>
            </w:r>
          </w:p>
        </w:tc>
      </w:tr>
      <w:tr w:rsidR="00390D2D" w:rsidRPr="00C21741" w14:paraId="468AB234" w14:textId="77777777" w:rsidTr="006B74CC">
        <w:tc>
          <w:tcPr>
            <w:tcW w:w="1120" w:type="dxa"/>
            <w:shd w:val="clear" w:color="auto" w:fill="auto"/>
          </w:tcPr>
          <w:p w14:paraId="424FAD9B"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Sídlo:</w:t>
            </w:r>
          </w:p>
        </w:tc>
        <w:tc>
          <w:tcPr>
            <w:tcW w:w="7408" w:type="dxa"/>
            <w:shd w:val="clear" w:color="auto" w:fill="auto"/>
          </w:tcPr>
          <w:p w14:paraId="05C3E090"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Pisárecká 555/1a, Pisárky, 603 00 Brno</w:t>
            </w:r>
          </w:p>
        </w:tc>
      </w:tr>
      <w:tr w:rsidR="00390D2D" w:rsidRPr="00C21741" w14:paraId="1883EB48" w14:textId="77777777" w:rsidTr="006B74CC">
        <w:tc>
          <w:tcPr>
            <w:tcW w:w="8528" w:type="dxa"/>
            <w:gridSpan w:val="2"/>
            <w:shd w:val="clear" w:color="auto" w:fill="auto"/>
          </w:tcPr>
          <w:p w14:paraId="51E35014"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 xml:space="preserve">Subjekt je zapsán </w:t>
            </w:r>
            <w:r w:rsidRPr="00C21741">
              <w:rPr>
                <w:rFonts w:asciiTheme="majorHAnsi" w:hAnsiTheme="majorHAnsi" w:cstheme="majorHAnsi"/>
                <w:noProof/>
              </w:rPr>
              <w:t>v obchodním rejstříku u Krajského soudu v Brně, oddíl B, vložka 783</w:t>
            </w:r>
          </w:p>
        </w:tc>
      </w:tr>
      <w:tr w:rsidR="00390D2D" w:rsidRPr="00C21741" w14:paraId="23C3F702" w14:textId="77777777" w:rsidTr="006B74CC">
        <w:tc>
          <w:tcPr>
            <w:tcW w:w="1120" w:type="dxa"/>
            <w:shd w:val="clear" w:color="auto" w:fill="auto"/>
          </w:tcPr>
          <w:p w14:paraId="17E5DEBC"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IČO:</w:t>
            </w:r>
          </w:p>
        </w:tc>
        <w:tc>
          <w:tcPr>
            <w:tcW w:w="7408" w:type="dxa"/>
            <w:shd w:val="clear" w:color="auto" w:fill="auto"/>
          </w:tcPr>
          <w:p w14:paraId="689E80E6"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46347275</w:t>
            </w:r>
          </w:p>
        </w:tc>
      </w:tr>
      <w:tr w:rsidR="00390D2D" w:rsidRPr="00C21741" w14:paraId="4E7B805C" w14:textId="77777777" w:rsidTr="006B74CC">
        <w:tc>
          <w:tcPr>
            <w:tcW w:w="1120" w:type="dxa"/>
            <w:shd w:val="clear" w:color="auto" w:fill="auto"/>
          </w:tcPr>
          <w:p w14:paraId="2FE7E071"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DIČ:</w:t>
            </w:r>
          </w:p>
        </w:tc>
        <w:tc>
          <w:tcPr>
            <w:tcW w:w="7408" w:type="dxa"/>
            <w:shd w:val="clear" w:color="auto" w:fill="auto"/>
          </w:tcPr>
          <w:p w14:paraId="6D9A2B49" w14:textId="77777777" w:rsidR="00390D2D" w:rsidRPr="00C21741" w:rsidRDefault="00390D2D" w:rsidP="006B74CC">
            <w:pPr>
              <w:pStyle w:val="text"/>
              <w:rPr>
                <w:rFonts w:asciiTheme="majorHAnsi" w:hAnsiTheme="majorHAnsi" w:cstheme="majorHAnsi"/>
              </w:rPr>
            </w:pPr>
            <w:r w:rsidRPr="00C21741">
              <w:rPr>
                <w:rFonts w:asciiTheme="majorHAnsi" w:hAnsiTheme="majorHAnsi" w:cstheme="majorHAnsi"/>
              </w:rPr>
              <w:t>CZ46347275</w:t>
            </w:r>
          </w:p>
        </w:tc>
      </w:tr>
      <w:tr w:rsidR="00390D2D" w:rsidRPr="00C21741" w14:paraId="379DEE49" w14:textId="77777777" w:rsidTr="006B74CC">
        <w:tc>
          <w:tcPr>
            <w:tcW w:w="8528" w:type="dxa"/>
            <w:gridSpan w:val="2"/>
            <w:shd w:val="clear" w:color="auto" w:fill="auto"/>
          </w:tcPr>
          <w:p w14:paraId="72F8388A" w14:textId="115DA7CA" w:rsidR="00390D2D" w:rsidRPr="00C21741" w:rsidRDefault="00390D2D" w:rsidP="0077639A">
            <w:pPr>
              <w:pStyle w:val="text"/>
              <w:rPr>
                <w:rFonts w:asciiTheme="majorHAnsi" w:hAnsiTheme="majorHAnsi" w:cstheme="majorHAnsi"/>
                <w:noProof/>
              </w:rPr>
            </w:pPr>
            <w:r w:rsidRPr="00C21741">
              <w:rPr>
                <w:rFonts w:asciiTheme="majorHAnsi" w:hAnsiTheme="majorHAnsi" w:cstheme="majorHAnsi"/>
              </w:rPr>
              <w:t xml:space="preserve">K podpisu smlouvy je oprávněn </w:t>
            </w:r>
            <w:r w:rsidR="0077639A">
              <w:rPr>
                <w:rFonts w:asciiTheme="majorHAnsi" w:hAnsiTheme="majorHAnsi" w:cstheme="majorHAnsi"/>
              </w:rPr>
              <w:t>XXX</w:t>
            </w:r>
          </w:p>
        </w:tc>
      </w:tr>
    </w:tbl>
    <w:p w14:paraId="6D35B82E" w14:textId="73A99E0C" w:rsidR="00C81358" w:rsidRDefault="00C81358" w:rsidP="00C81358">
      <w:pPr>
        <w:spacing w:after="80"/>
        <w:rPr>
          <w:rFonts w:asciiTheme="majorHAnsi" w:hAnsiTheme="majorHAnsi" w:cstheme="majorHAnsi"/>
        </w:rPr>
      </w:pPr>
    </w:p>
    <w:p w14:paraId="4D21224D" w14:textId="77777777" w:rsidR="00C33B9E" w:rsidRDefault="00C33B9E" w:rsidP="00C81358">
      <w:pPr>
        <w:spacing w:after="80"/>
        <w:rPr>
          <w:rFonts w:asciiTheme="majorHAnsi" w:hAnsiTheme="majorHAnsi" w:cstheme="majorHAnsi"/>
        </w:rPr>
      </w:pPr>
    </w:p>
    <w:p w14:paraId="1D421D35" w14:textId="272176F1" w:rsidR="009A3ED9" w:rsidRPr="009A3ED9" w:rsidRDefault="009A3ED9" w:rsidP="00C81358">
      <w:pPr>
        <w:spacing w:after="80"/>
        <w:rPr>
          <w:rFonts w:asciiTheme="majorHAnsi" w:hAnsiTheme="majorHAnsi" w:cstheme="majorHAnsi"/>
          <w:b/>
        </w:rPr>
      </w:pPr>
      <w:r w:rsidRPr="009A3ED9">
        <w:rPr>
          <w:rFonts w:asciiTheme="majorHAnsi" w:hAnsiTheme="majorHAnsi" w:cstheme="majorHAnsi"/>
          <w:b/>
        </w:rPr>
        <w:t>Specifikace předmětu plnění:</w:t>
      </w:r>
    </w:p>
    <w:tbl>
      <w:tblPr>
        <w:tblW w:w="8962" w:type="dxa"/>
        <w:tblCellMar>
          <w:left w:w="70" w:type="dxa"/>
          <w:right w:w="70" w:type="dxa"/>
        </w:tblCellMar>
        <w:tblLook w:val="04A0" w:firstRow="1" w:lastRow="0" w:firstColumn="1" w:lastColumn="0" w:noHBand="0" w:noVBand="1"/>
      </w:tblPr>
      <w:tblGrid>
        <w:gridCol w:w="668"/>
        <w:gridCol w:w="2679"/>
        <w:gridCol w:w="1538"/>
        <w:gridCol w:w="2838"/>
        <w:gridCol w:w="1239"/>
      </w:tblGrid>
      <w:tr w:rsidR="00EC1555" w:rsidRPr="009A3ED9" w14:paraId="001761EA" w14:textId="77777777" w:rsidTr="00227D57">
        <w:trPr>
          <w:trHeight w:val="433"/>
        </w:trPr>
        <w:tc>
          <w:tcPr>
            <w:tcW w:w="6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477FF1F" w14:textId="77777777" w:rsidR="00EC1555" w:rsidRPr="009A3ED9" w:rsidRDefault="00EC1555" w:rsidP="00EC1555">
            <w:pPr>
              <w:widowControl/>
              <w:jc w:val="center"/>
              <w:rPr>
                <w:rFonts w:ascii="Arial" w:hAnsi="Arial" w:cs="Arial"/>
                <w:b/>
                <w:bCs/>
              </w:rPr>
            </w:pPr>
            <w:r w:rsidRPr="009A3ED9">
              <w:rPr>
                <w:rFonts w:ascii="Arial" w:hAnsi="Arial" w:cs="Arial"/>
                <w:b/>
                <w:bCs/>
              </w:rPr>
              <w:t>poř. číslo</w:t>
            </w:r>
          </w:p>
        </w:tc>
        <w:tc>
          <w:tcPr>
            <w:tcW w:w="2679"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67B8D857" w14:textId="286A78FC" w:rsidR="00EC1555" w:rsidRPr="009A3ED9" w:rsidRDefault="00EC1555" w:rsidP="00EC1555">
            <w:pPr>
              <w:widowControl/>
              <w:jc w:val="center"/>
              <w:rPr>
                <w:rFonts w:ascii="Arial" w:hAnsi="Arial" w:cs="Arial"/>
                <w:b/>
                <w:bCs/>
              </w:rPr>
            </w:pPr>
            <w:r>
              <w:rPr>
                <w:rFonts w:ascii="Arial CE" w:hAnsi="Arial CE" w:cs="Arial"/>
                <w:b/>
                <w:bCs/>
              </w:rPr>
              <w:t>požadované zboží</w:t>
            </w:r>
          </w:p>
        </w:tc>
        <w:tc>
          <w:tcPr>
            <w:tcW w:w="153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A82F2E5" w14:textId="6F835305" w:rsidR="00EC1555" w:rsidRPr="009A3ED9" w:rsidRDefault="00EC1555" w:rsidP="00EC1555">
            <w:pPr>
              <w:widowControl/>
              <w:jc w:val="center"/>
              <w:rPr>
                <w:rFonts w:ascii="Arial" w:hAnsi="Arial" w:cs="Arial"/>
                <w:b/>
                <w:bCs/>
              </w:rPr>
            </w:pPr>
            <w:r>
              <w:rPr>
                <w:rFonts w:ascii="Arial" w:hAnsi="Arial" w:cs="Arial"/>
                <w:b/>
                <w:bCs/>
              </w:rPr>
              <w:t xml:space="preserve"> pro </w:t>
            </w:r>
            <w:r w:rsidRPr="009A3ED9">
              <w:rPr>
                <w:rFonts w:ascii="Arial" w:hAnsi="Arial" w:cs="Arial"/>
                <w:b/>
                <w:bCs/>
              </w:rPr>
              <w:t>vozidlo</w:t>
            </w:r>
          </w:p>
        </w:tc>
        <w:tc>
          <w:tcPr>
            <w:tcW w:w="2838"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6CAD2297" w14:textId="77777777" w:rsidR="00EC1555" w:rsidRPr="009A3ED9" w:rsidRDefault="00EC1555" w:rsidP="00EC1555">
            <w:pPr>
              <w:widowControl/>
              <w:jc w:val="center"/>
              <w:rPr>
                <w:rFonts w:ascii="Arial" w:hAnsi="Arial" w:cs="Arial"/>
                <w:b/>
                <w:bCs/>
              </w:rPr>
            </w:pPr>
            <w:r w:rsidRPr="009A3ED9">
              <w:rPr>
                <w:rFonts w:ascii="Arial" w:hAnsi="Arial" w:cs="Arial"/>
                <w:b/>
                <w:bCs/>
              </w:rPr>
              <w:t>typ zboží</w:t>
            </w:r>
          </w:p>
        </w:tc>
        <w:tc>
          <w:tcPr>
            <w:tcW w:w="123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88C7954" w14:textId="77777777" w:rsidR="00EC1555" w:rsidRPr="009A3ED9" w:rsidRDefault="00EC1555" w:rsidP="00EC1555">
            <w:pPr>
              <w:widowControl/>
              <w:jc w:val="center"/>
              <w:rPr>
                <w:rFonts w:ascii="Arial" w:hAnsi="Arial" w:cs="Arial"/>
                <w:b/>
                <w:bCs/>
              </w:rPr>
            </w:pPr>
            <w:r w:rsidRPr="009A3ED9">
              <w:rPr>
                <w:rFonts w:ascii="Arial" w:hAnsi="Arial" w:cs="Arial"/>
                <w:b/>
                <w:bCs/>
              </w:rPr>
              <w:t>cena v Kč bez DPH</w:t>
            </w:r>
          </w:p>
        </w:tc>
      </w:tr>
      <w:tr w:rsidR="00EC1555" w:rsidRPr="009A3ED9" w14:paraId="0E2A9D92" w14:textId="77777777" w:rsidTr="00227D57">
        <w:trPr>
          <w:trHeight w:val="433"/>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C13EBAF" w14:textId="77777777" w:rsidR="00EC1555" w:rsidRPr="009A3ED9" w:rsidRDefault="00EC1555" w:rsidP="00EC1555">
            <w:pPr>
              <w:widowControl/>
              <w:jc w:val="left"/>
              <w:rPr>
                <w:rFonts w:ascii="Arial" w:hAnsi="Arial" w:cs="Arial"/>
                <w:b/>
                <w:bCs/>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5F0125D9" w14:textId="77777777" w:rsidR="00EC1555" w:rsidRPr="009A3ED9" w:rsidRDefault="00EC1555" w:rsidP="00EC1555">
            <w:pPr>
              <w:widowControl/>
              <w:jc w:val="left"/>
              <w:rPr>
                <w:rFonts w:ascii="Arial" w:hAnsi="Arial" w:cs="Arial"/>
                <w:b/>
                <w:bCs/>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4345495B" w14:textId="18454557" w:rsidR="00EC1555" w:rsidRPr="009A3ED9" w:rsidRDefault="00EC1555" w:rsidP="00EC1555">
            <w:pPr>
              <w:widowControl/>
              <w:jc w:val="left"/>
              <w:rPr>
                <w:rFonts w:ascii="Arial" w:hAnsi="Arial" w:cs="Arial"/>
                <w:b/>
                <w:bCs/>
              </w:rPr>
            </w:pPr>
          </w:p>
        </w:tc>
        <w:tc>
          <w:tcPr>
            <w:tcW w:w="2838" w:type="dxa"/>
            <w:vMerge/>
            <w:tcBorders>
              <w:top w:val="single" w:sz="4" w:space="0" w:color="auto"/>
              <w:left w:val="single" w:sz="4" w:space="0" w:color="auto"/>
              <w:bottom w:val="single" w:sz="4" w:space="0" w:color="000000"/>
              <w:right w:val="single" w:sz="4" w:space="0" w:color="auto"/>
            </w:tcBorders>
            <w:vAlign w:val="center"/>
            <w:hideMark/>
          </w:tcPr>
          <w:p w14:paraId="541BF2B0" w14:textId="77777777" w:rsidR="00EC1555" w:rsidRPr="009A3ED9" w:rsidRDefault="00EC1555" w:rsidP="00EC1555">
            <w:pPr>
              <w:widowControl/>
              <w:jc w:val="left"/>
              <w:rPr>
                <w:rFonts w:ascii="Arial" w:hAnsi="Arial" w:cs="Arial"/>
                <w:b/>
                <w:bC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17435BEF" w14:textId="77777777" w:rsidR="00EC1555" w:rsidRPr="009A3ED9" w:rsidRDefault="00EC1555" w:rsidP="00EC1555">
            <w:pPr>
              <w:widowControl/>
              <w:jc w:val="left"/>
              <w:rPr>
                <w:rFonts w:ascii="Arial" w:hAnsi="Arial" w:cs="Arial"/>
                <w:b/>
                <w:bCs/>
              </w:rPr>
            </w:pPr>
          </w:p>
        </w:tc>
      </w:tr>
      <w:tr w:rsidR="00EC1555" w:rsidRPr="009A3ED9" w14:paraId="4DC69030"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3EB90EE" w14:textId="77777777" w:rsidR="00EC1555" w:rsidRPr="009A3ED9" w:rsidRDefault="00EC1555" w:rsidP="00EC1555">
            <w:pPr>
              <w:widowControl/>
              <w:jc w:val="center"/>
              <w:rPr>
                <w:rFonts w:ascii="Arial" w:hAnsi="Arial" w:cs="Arial"/>
              </w:rPr>
            </w:pPr>
            <w:r w:rsidRPr="009A3ED9">
              <w:rPr>
                <w:rFonts w:ascii="Arial" w:hAnsi="Arial" w:cs="Arial"/>
              </w:rPr>
              <w:t>1</w:t>
            </w:r>
          </w:p>
        </w:tc>
        <w:tc>
          <w:tcPr>
            <w:tcW w:w="2679" w:type="dxa"/>
            <w:tcBorders>
              <w:top w:val="single" w:sz="4" w:space="0" w:color="auto"/>
              <w:left w:val="nil"/>
              <w:bottom w:val="single" w:sz="4" w:space="0" w:color="auto"/>
              <w:right w:val="single" w:sz="4" w:space="0" w:color="auto"/>
            </w:tcBorders>
            <w:vAlign w:val="center"/>
          </w:tcPr>
          <w:p w14:paraId="4156F075" w14:textId="17B03251" w:rsidR="00EC1555" w:rsidRPr="009A3ED9" w:rsidRDefault="00EC1555" w:rsidP="00EC1555">
            <w:pPr>
              <w:widowControl/>
              <w:jc w:val="left"/>
              <w:rPr>
                <w:rFonts w:ascii="Arial" w:hAnsi="Arial" w:cs="Arial"/>
                <w:color w:val="000000"/>
              </w:rPr>
            </w:pPr>
            <w:r w:rsidRPr="009A3ED9">
              <w:rPr>
                <w:rFonts w:ascii="Arial" w:hAnsi="Arial" w:cs="Arial"/>
                <w:color w:val="000000"/>
              </w:rPr>
              <w:t>MAN FILTER CUK 4795</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B85A" w14:textId="72C04DD1"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28642FE3" w14:textId="3F0E4ED7" w:rsidR="00EC1555" w:rsidRPr="009A3ED9" w:rsidRDefault="00EC1555" w:rsidP="00EC1555">
            <w:pPr>
              <w:widowControl/>
              <w:jc w:val="left"/>
              <w:rPr>
                <w:rFonts w:ascii="Arial" w:hAnsi="Arial" w:cs="Arial"/>
                <w:color w:val="000000"/>
              </w:rPr>
            </w:pPr>
            <w:r w:rsidRPr="009A3ED9">
              <w:rPr>
                <w:rFonts w:ascii="Arial" w:hAnsi="Arial" w:cs="Arial"/>
                <w:color w:val="000000"/>
              </w:rPr>
              <w:t>Filtr kabinový klimatizace</w:t>
            </w:r>
          </w:p>
        </w:tc>
        <w:tc>
          <w:tcPr>
            <w:tcW w:w="1239" w:type="dxa"/>
            <w:tcBorders>
              <w:top w:val="nil"/>
              <w:left w:val="nil"/>
              <w:bottom w:val="single" w:sz="4" w:space="0" w:color="auto"/>
              <w:right w:val="single" w:sz="4" w:space="0" w:color="auto"/>
            </w:tcBorders>
            <w:shd w:val="clear" w:color="auto" w:fill="auto"/>
            <w:noWrap/>
            <w:vAlign w:val="center"/>
            <w:hideMark/>
          </w:tcPr>
          <w:p w14:paraId="66C5CFEC" w14:textId="1DFB23F8" w:rsidR="00EC1555" w:rsidRPr="009A3ED9" w:rsidRDefault="00EC1555" w:rsidP="00EC1555">
            <w:pPr>
              <w:widowControl/>
              <w:jc w:val="right"/>
              <w:rPr>
                <w:rFonts w:ascii="Arial" w:hAnsi="Arial" w:cs="Arial"/>
              </w:rPr>
            </w:pPr>
            <w:r w:rsidRPr="009A3ED9">
              <w:rPr>
                <w:rFonts w:ascii="Arial" w:hAnsi="Arial" w:cs="Arial"/>
              </w:rPr>
              <w:t>637,00</w:t>
            </w:r>
          </w:p>
        </w:tc>
      </w:tr>
      <w:tr w:rsidR="00EC1555" w:rsidRPr="009A3ED9" w14:paraId="7B575FDC"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5965A27" w14:textId="77777777" w:rsidR="00EC1555" w:rsidRPr="009A3ED9" w:rsidRDefault="00EC1555" w:rsidP="00EC1555">
            <w:pPr>
              <w:widowControl/>
              <w:jc w:val="center"/>
              <w:rPr>
                <w:rFonts w:ascii="Arial" w:hAnsi="Arial" w:cs="Arial"/>
              </w:rPr>
            </w:pPr>
            <w:r w:rsidRPr="009A3ED9">
              <w:rPr>
                <w:rFonts w:ascii="Arial" w:hAnsi="Arial" w:cs="Arial"/>
              </w:rPr>
              <w:t>2</w:t>
            </w:r>
          </w:p>
        </w:tc>
        <w:tc>
          <w:tcPr>
            <w:tcW w:w="2679" w:type="dxa"/>
            <w:tcBorders>
              <w:top w:val="single" w:sz="4" w:space="0" w:color="auto"/>
              <w:left w:val="nil"/>
              <w:bottom w:val="single" w:sz="4" w:space="0" w:color="auto"/>
              <w:right w:val="single" w:sz="4" w:space="0" w:color="auto"/>
            </w:tcBorders>
            <w:vAlign w:val="center"/>
          </w:tcPr>
          <w:p w14:paraId="0663D1A6" w14:textId="5D870DF0" w:rsidR="00EC1555" w:rsidRPr="009A3ED9" w:rsidRDefault="00EC1555" w:rsidP="00EC1555">
            <w:pPr>
              <w:widowControl/>
              <w:jc w:val="left"/>
              <w:rPr>
                <w:rFonts w:ascii="Arial" w:hAnsi="Arial" w:cs="Arial"/>
                <w:color w:val="000000"/>
              </w:rPr>
            </w:pPr>
            <w:r w:rsidRPr="009A3ED9">
              <w:rPr>
                <w:rFonts w:ascii="Arial" w:hAnsi="Arial" w:cs="Arial"/>
                <w:color w:val="000000"/>
              </w:rPr>
              <w:t>MAN FILTER HU 13125/3X</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6669" w14:textId="0FD46947"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111E6E43" w14:textId="36268B15" w:rsidR="00EC1555" w:rsidRPr="009A3ED9" w:rsidRDefault="00EC1555" w:rsidP="00EC1555">
            <w:pPr>
              <w:widowControl/>
              <w:jc w:val="left"/>
              <w:rPr>
                <w:rFonts w:ascii="Arial" w:hAnsi="Arial" w:cs="Arial"/>
                <w:color w:val="000000"/>
              </w:rPr>
            </w:pPr>
            <w:r>
              <w:rPr>
                <w:rFonts w:ascii="Arial" w:hAnsi="Arial" w:cs="Arial"/>
                <w:color w:val="000000"/>
              </w:rPr>
              <w:t>Filtr oleje</w:t>
            </w:r>
          </w:p>
        </w:tc>
        <w:tc>
          <w:tcPr>
            <w:tcW w:w="1239" w:type="dxa"/>
            <w:tcBorders>
              <w:top w:val="nil"/>
              <w:left w:val="nil"/>
              <w:bottom w:val="single" w:sz="4" w:space="0" w:color="auto"/>
              <w:right w:val="single" w:sz="4" w:space="0" w:color="auto"/>
            </w:tcBorders>
            <w:shd w:val="clear" w:color="auto" w:fill="auto"/>
            <w:noWrap/>
            <w:vAlign w:val="center"/>
            <w:hideMark/>
          </w:tcPr>
          <w:p w14:paraId="57DAAE23" w14:textId="03D1A3E7" w:rsidR="00EC1555" w:rsidRPr="009A3ED9" w:rsidRDefault="00EC1555" w:rsidP="00EC1555">
            <w:pPr>
              <w:widowControl/>
              <w:jc w:val="right"/>
              <w:rPr>
                <w:rFonts w:ascii="Arial" w:hAnsi="Arial" w:cs="Arial"/>
              </w:rPr>
            </w:pPr>
            <w:r w:rsidRPr="009A3ED9">
              <w:rPr>
                <w:rFonts w:ascii="Arial" w:hAnsi="Arial" w:cs="Arial"/>
              </w:rPr>
              <w:t>289,00</w:t>
            </w:r>
          </w:p>
        </w:tc>
      </w:tr>
      <w:tr w:rsidR="00EC1555" w:rsidRPr="009A3ED9" w14:paraId="71E2BD45"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2057162" w14:textId="77777777" w:rsidR="00EC1555" w:rsidRPr="009A3ED9" w:rsidRDefault="00EC1555" w:rsidP="00EC1555">
            <w:pPr>
              <w:widowControl/>
              <w:jc w:val="center"/>
              <w:rPr>
                <w:rFonts w:ascii="Arial" w:hAnsi="Arial" w:cs="Arial"/>
              </w:rPr>
            </w:pPr>
            <w:r w:rsidRPr="009A3ED9">
              <w:rPr>
                <w:rFonts w:ascii="Arial" w:hAnsi="Arial" w:cs="Arial"/>
              </w:rPr>
              <w:t>3</w:t>
            </w:r>
          </w:p>
        </w:tc>
        <w:tc>
          <w:tcPr>
            <w:tcW w:w="2679" w:type="dxa"/>
            <w:tcBorders>
              <w:top w:val="single" w:sz="4" w:space="0" w:color="auto"/>
              <w:left w:val="nil"/>
              <w:bottom w:val="single" w:sz="4" w:space="0" w:color="auto"/>
              <w:right w:val="single" w:sz="4" w:space="0" w:color="auto"/>
            </w:tcBorders>
            <w:vAlign w:val="center"/>
          </w:tcPr>
          <w:p w14:paraId="3296D013" w14:textId="212E9917" w:rsidR="00EC1555" w:rsidRPr="009A3ED9" w:rsidRDefault="00EC1555" w:rsidP="00EC1555">
            <w:pPr>
              <w:widowControl/>
              <w:jc w:val="left"/>
              <w:rPr>
                <w:rFonts w:ascii="Arial" w:hAnsi="Arial" w:cs="Arial"/>
                <w:color w:val="000000"/>
              </w:rPr>
            </w:pPr>
            <w:r w:rsidRPr="009A3ED9">
              <w:rPr>
                <w:rFonts w:ascii="Arial" w:hAnsi="Arial" w:cs="Arial"/>
                <w:color w:val="000000"/>
              </w:rPr>
              <w:t>MAN FILTER PU 1059X</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9D30" w14:textId="00D288B7"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5529F315" w14:textId="748C1E14" w:rsidR="00EC1555" w:rsidRPr="009A3ED9" w:rsidRDefault="00EC1555" w:rsidP="00EC1555">
            <w:pPr>
              <w:widowControl/>
              <w:jc w:val="left"/>
              <w:rPr>
                <w:rFonts w:ascii="Arial" w:hAnsi="Arial" w:cs="Arial"/>
                <w:color w:val="000000"/>
              </w:rPr>
            </w:pPr>
            <w:r w:rsidRPr="009A3ED9">
              <w:rPr>
                <w:rFonts w:ascii="Arial" w:hAnsi="Arial" w:cs="Arial"/>
                <w:color w:val="000000"/>
              </w:rPr>
              <w:t>Filtr palivový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354D4F2A" w14:textId="2F2B2BDD" w:rsidR="00EC1555" w:rsidRPr="009A3ED9" w:rsidRDefault="00EC1555" w:rsidP="00EC1555">
            <w:pPr>
              <w:widowControl/>
              <w:jc w:val="right"/>
              <w:rPr>
                <w:rFonts w:ascii="Arial" w:hAnsi="Arial" w:cs="Arial"/>
              </w:rPr>
            </w:pPr>
            <w:r w:rsidRPr="009A3ED9">
              <w:rPr>
                <w:rFonts w:ascii="Arial" w:hAnsi="Arial" w:cs="Arial"/>
              </w:rPr>
              <w:t>350,00</w:t>
            </w:r>
          </w:p>
        </w:tc>
      </w:tr>
      <w:tr w:rsidR="00EC1555" w:rsidRPr="009A3ED9" w14:paraId="36164CE1"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2283F70E" w14:textId="77777777" w:rsidR="00EC1555" w:rsidRPr="009A3ED9" w:rsidRDefault="00EC1555" w:rsidP="00EC1555">
            <w:pPr>
              <w:widowControl/>
              <w:jc w:val="center"/>
              <w:rPr>
                <w:rFonts w:ascii="Arial" w:hAnsi="Arial" w:cs="Arial"/>
              </w:rPr>
            </w:pPr>
            <w:r w:rsidRPr="009A3ED9">
              <w:rPr>
                <w:rFonts w:ascii="Arial" w:hAnsi="Arial" w:cs="Arial"/>
              </w:rPr>
              <w:t>5</w:t>
            </w:r>
          </w:p>
        </w:tc>
        <w:tc>
          <w:tcPr>
            <w:tcW w:w="2679" w:type="dxa"/>
            <w:tcBorders>
              <w:top w:val="single" w:sz="4" w:space="0" w:color="auto"/>
              <w:left w:val="nil"/>
              <w:bottom w:val="single" w:sz="4" w:space="0" w:color="auto"/>
              <w:right w:val="single" w:sz="4" w:space="0" w:color="auto"/>
            </w:tcBorders>
            <w:vAlign w:val="center"/>
          </w:tcPr>
          <w:p w14:paraId="054D98AC" w14:textId="13B3C639"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H 601/4</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98A5" w14:textId="7910B3CE"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7451D37F" w14:textId="7A1D862B" w:rsidR="00EC1555" w:rsidRPr="009A3ED9" w:rsidRDefault="00EC1555" w:rsidP="00EC1555">
            <w:pPr>
              <w:widowControl/>
              <w:jc w:val="left"/>
              <w:rPr>
                <w:rFonts w:ascii="Arial" w:hAnsi="Arial" w:cs="Arial"/>
                <w:color w:val="000000"/>
              </w:rPr>
            </w:pPr>
            <w:r w:rsidRPr="009A3ED9">
              <w:rPr>
                <w:rFonts w:ascii="Arial" w:hAnsi="Arial" w:cs="Arial"/>
                <w:color w:val="000000"/>
              </w:rPr>
              <w:t>Filtr řízení</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2C899B44" w14:textId="4BEBE670" w:rsidR="00EC1555" w:rsidRPr="009A3ED9" w:rsidRDefault="00EC1555" w:rsidP="00EC1555">
            <w:pPr>
              <w:widowControl/>
              <w:jc w:val="right"/>
              <w:rPr>
                <w:rFonts w:ascii="Arial" w:hAnsi="Arial" w:cs="Arial"/>
              </w:rPr>
            </w:pPr>
            <w:r w:rsidRPr="009A3ED9">
              <w:rPr>
                <w:rFonts w:ascii="Arial" w:hAnsi="Arial" w:cs="Arial"/>
              </w:rPr>
              <w:t>80,00</w:t>
            </w:r>
          </w:p>
        </w:tc>
      </w:tr>
      <w:tr w:rsidR="00EC1555" w:rsidRPr="009A3ED9" w14:paraId="071B1697"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0903107" w14:textId="77777777" w:rsidR="00EC1555" w:rsidRPr="009A3ED9" w:rsidRDefault="00EC1555" w:rsidP="00EC1555">
            <w:pPr>
              <w:widowControl/>
              <w:jc w:val="center"/>
              <w:rPr>
                <w:rFonts w:ascii="Arial" w:hAnsi="Arial" w:cs="Arial"/>
              </w:rPr>
            </w:pPr>
            <w:r w:rsidRPr="009A3ED9">
              <w:rPr>
                <w:rFonts w:ascii="Arial" w:hAnsi="Arial" w:cs="Arial"/>
              </w:rPr>
              <w:t>6</w:t>
            </w:r>
          </w:p>
        </w:tc>
        <w:tc>
          <w:tcPr>
            <w:tcW w:w="2679" w:type="dxa"/>
            <w:tcBorders>
              <w:top w:val="single" w:sz="4" w:space="0" w:color="auto"/>
              <w:left w:val="nil"/>
              <w:bottom w:val="single" w:sz="4" w:space="0" w:color="auto"/>
              <w:right w:val="single" w:sz="4" w:space="0" w:color="auto"/>
            </w:tcBorders>
            <w:vAlign w:val="center"/>
          </w:tcPr>
          <w:p w14:paraId="09431C2C" w14:textId="72C83B64"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H 601/4</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927E" w14:textId="68E2375E"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7EC1A10B" w14:textId="3493F1CE" w:rsidR="00EC1555" w:rsidRPr="009A3ED9" w:rsidRDefault="00EC1555" w:rsidP="00EC1555">
            <w:pPr>
              <w:widowControl/>
              <w:jc w:val="left"/>
              <w:rPr>
                <w:rFonts w:ascii="Arial" w:hAnsi="Arial" w:cs="Arial"/>
                <w:color w:val="000000"/>
              </w:rPr>
            </w:pPr>
            <w:r w:rsidRPr="009A3ED9">
              <w:rPr>
                <w:rFonts w:ascii="Arial" w:hAnsi="Arial" w:cs="Arial"/>
                <w:color w:val="000000"/>
              </w:rPr>
              <w:t>Filtr servořízení</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254C9C76" w14:textId="496FAB18" w:rsidR="00EC1555" w:rsidRPr="009A3ED9" w:rsidRDefault="00EC1555" w:rsidP="00EC1555">
            <w:pPr>
              <w:widowControl/>
              <w:jc w:val="right"/>
              <w:rPr>
                <w:rFonts w:ascii="Arial" w:hAnsi="Arial" w:cs="Arial"/>
              </w:rPr>
            </w:pPr>
            <w:r w:rsidRPr="009A3ED9">
              <w:rPr>
                <w:rFonts w:ascii="Arial" w:hAnsi="Arial" w:cs="Arial"/>
              </w:rPr>
              <w:t>80,00</w:t>
            </w:r>
          </w:p>
        </w:tc>
      </w:tr>
      <w:tr w:rsidR="00EC1555" w:rsidRPr="009A3ED9" w14:paraId="3B983A0F"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53E496A" w14:textId="77777777" w:rsidR="00EC1555" w:rsidRPr="009A3ED9" w:rsidRDefault="00EC1555" w:rsidP="00EC1555">
            <w:pPr>
              <w:widowControl/>
              <w:jc w:val="center"/>
              <w:rPr>
                <w:rFonts w:ascii="Arial" w:hAnsi="Arial" w:cs="Arial"/>
              </w:rPr>
            </w:pPr>
            <w:r w:rsidRPr="009A3ED9">
              <w:rPr>
                <w:rFonts w:ascii="Arial" w:hAnsi="Arial" w:cs="Arial"/>
              </w:rPr>
              <w:t>7</w:t>
            </w:r>
          </w:p>
        </w:tc>
        <w:tc>
          <w:tcPr>
            <w:tcW w:w="2679" w:type="dxa"/>
            <w:tcBorders>
              <w:top w:val="single" w:sz="4" w:space="0" w:color="auto"/>
              <w:left w:val="nil"/>
              <w:bottom w:val="single" w:sz="4" w:space="0" w:color="auto"/>
              <w:right w:val="single" w:sz="4" w:space="0" w:color="auto"/>
            </w:tcBorders>
            <w:vAlign w:val="center"/>
          </w:tcPr>
          <w:p w14:paraId="042C9535" w14:textId="069B5E7F"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C 271250/1</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47F1" w14:textId="5A8DC7FC"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7A3BB99F" w14:textId="43FEB720" w:rsidR="00EC1555" w:rsidRPr="009A3ED9" w:rsidRDefault="00EC1555" w:rsidP="00EC1555">
            <w:pPr>
              <w:widowControl/>
              <w:jc w:val="left"/>
              <w:rPr>
                <w:rFonts w:ascii="Arial" w:hAnsi="Arial" w:cs="Arial"/>
                <w:color w:val="000000"/>
              </w:rPr>
            </w:pPr>
            <w:r w:rsidRPr="009A3ED9">
              <w:rPr>
                <w:rFonts w:ascii="Arial" w:hAnsi="Arial" w:cs="Arial"/>
                <w:color w:val="000000"/>
              </w:rPr>
              <w:t>Filtr vzduchový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4FC45FB3" w14:textId="1184D07D" w:rsidR="00EC1555" w:rsidRPr="009A3ED9" w:rsidRDefault="00EC1555" w:rsidP="00EC1555">
            <w:pPr>
              <w:widowControl/>
              <w:jc w:val="right"/>
              <w:rPr>
                <w:rFonts w:ascii="Arial" w:hAnsi="Arial" w:cs="Arial"/>
              </w:rPr>
            </w:pPr>
            <w:r w:rsidRPr="009A3ED9">
              <w:rPr>
                <w:rFonts w:ascii="Arial" w:hAnsi="Arial" w:cs="Arial"/>
              </w:rPr>
              <w:t>958,00</w:t>
            </w:r>
          </w:p>
        </w:tc>
      </w:tr>
      <w:tr w:rsidR="00EC1555" w:rsidRPr="009A3ED9" w14:paraId="14F7F275"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9F817BB" w14:textId="77777777" w:rsidR="00EC1555" w:rsidRPr="009A3ED9" w:rsidRDefault="00EC1555" w:rsidP="00EC1555">
            <w:pPr>
              <w:widowControl/>
              <w:jc w:val="center"/>
              <w:rPr>
                <w:rFonts w:ascii="Arial" w:hAnsi="Arial" w:cs="Arial"/>
              </w:rPr>
            </w:pPr>
            <w:r w:rsidRPr="009A3ED9">
              <w:rPr>
                <w:rFonts w:ascii="Arial" w:hAnsi="Arial" w:cs="Arial"/>
              </w:rPr>
              <w:t>8</w:t>
            </w:r>
          </w:p>
        </w:tc>
        <w:tc>
          <w:tcPr>
            <w:tcW w:w="2679" w:type="dxa"/>
            <w:tcBorders>
              <w:top w:val="single" w:sz="4" w:space="0" w:color="auto"/>
              <w:left w:val="nil"/>
              <w:bottom w:val="single" w:sz="4" w:space="0" w:color="auto"/>
              <w:right w:val="single" w:sz="4" w:space="0" w:color="auto"/>
            </w:tcBorders>
            <w:vAlign w:val="center"/>
          </w:tcPr>
          <w:p w14:paraId="5C6FFAB6" w14:textId="1184E8A9" w:rsidR="00EC1555" w:rsidRPr="009A3ED9" w:rsidRDefault="00EC1555" w:rsidP="00EC1555">
            <w:pPr>
              <w:widowControl/>
              <w:jc w:val="left"/>
              <w:rPr>
                <w:rFonts w:ascii="Arial" w:hAnsi="Arial" w:cs="Arial"/>
                <w:color w:val="000000"/>
              </w:rPr>
            </w:pPr>
            <w:r w:rsidRPr="009A3ED9">
              <w:rPr>
                <w:rFonts w:ascii="Arial" w:hAnsi="Arial" w:cs="Arial"/>
                <w:color w:val="000000"/>
              </w:rPr>
              <w:t>II 40100F</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4950" w14:textId="3E50CC67" w:rsidR="00EC1555" w:rsidRPr="009A3ED9" w:rsidRDefault="00EC1555" w:rsidP="00EC1555">
            <w:pPr>
              <w:widowControl/>
              <w:jc w:val="left"/>
              <w:rPr>
                <w:rFonts w:ascii="Arial" w:hAnsi="Arial" w:cs="Arial"/>
                <w:color w:val="000000"/>
              </w:rPr>
            </w:pPr>
            <w:r w:rsidRPr="009A3ED9">
              <w:rPr>
                <w:rFonts w:ascii="Arial" w:hAnsi="Arial" w:cs="Arial"/>
                <w:color w:val="000000"/>
              </w:rPr>
              <w:t>MAN TGS</w:t>
            </w:r>
          </w:p>
        </w:tc>
        <w:tc>
          <w:tcPr>
            <w:tcW w:w="2838" w:type="dxa"/>
            <w:tcBorders>
              <w:top w:val="nil"/>
              <w:left w:val="nil"/>
              <w:bottom w:val="single" w:sz="4" w:space="0" w:color="auto"/>
              <w:right w:val="single" w:sz="4" w:space="0" w:color="auto"/>
            </w:tcBorders>
            <w:shd w:val="clear" w:color="auto" w:fill="auto"/>
            <w:noWrap/>
            <w:vAlign w:val="center"/>
            <w:hideMark/>
          </w:tcPr>
          <w:p w14:paraId="02103684" w14:textId="56611BBA" w:rsidR="00EC1555" w:rsidRPr="009A3ED9" w:rsidRDefault="00EC1555" w:rsidP="00EC1555">
            <w:pPr>
              <w:widowControl/>
              <w:jc w:val="left"/>
              <w:rPr>
                <w:rFonts w:ascii="Arial" w:hAnsi="Arial" w:cs="Arial"/>
                <w:color w:val="000000"/>
              </w:rPr>
            </w:pPr>
            <w:r w:rsidRPr="009A3ED9">
              <w:rPr>
                <w:rFonts w:ascii="Arial" w:hAnsi="Arial" w:cs="Arial"/>
                <w:color w:val="000000"/>
              </w:rPr>
              <w:t>Filtrační vložka vysoušeče brzd</w:t>
            </w:r>
          </w:p>
        </w:tc>
        <w:tc>
          <w:tcPr>
            <w:tcW w:w="1239" w:type="dxa"/>
            <w:tcBorders>
              <w:top w:val="nil"/>
              <w:left w:val="nil"/>
              <w:bottom w:val="single" w:sz="4" w:space="0" w:color="auto"/>
              <w:right w:val="single" w:sz="4" w:space="0" w:color="auto"/>
            </w:tcBorders>
            <w:shd w:val="clear" w:color="auto" w:fill="auto"/>
            <w:noWrap/>
            <w:vAlign w:val="center"/>
            <w:hideMark/>
          </w:tcPr>
          <w:p w14:paraId="4DF040EF" w14:textId="7EEF774A" w:rsidR="00EC1555" w:rsidRPr="009A3ED9" w:rsidRDefault="00EC1555" w:rsidP="00EC1555">
            <w:pPr>
              <w:widowControl/>
              <w:jc w:val="right"/>
              <w:rPr>
                <w:rFonts w:ascii="Arial" w:hAnsi="Arial" w:cs="Arial"/>
              </w:rPr>
            </w:pPr>
            <w:r w:rsidRPr="009A3ED9">
              <w:rPr>
                <w:rFonts w:ascii="Arial" w:hAnsi="Arial" w:cs="Arial"/>
              </w:rPr>
              <w:t>420,00</w:t>
            </w:r>
          </w:p>
        </w:tc>
      </w:tr>
      <w:tr w:rsidR="00EC1555" w:rsidRPr="009A3ED9" w14:paraId="210F235B"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71D3FFC" w14:textId="77777777" w:rsidR="00EC1555" w:rsidRPr="009A3ED9" w:rsidRDefault="00EC1555" w:rsidP="00EC1555">
            <w:pPr>
              <w:widowControl/>
              <w:jc w:val="center"/>
              <w:rPr>
                <w:rFonts w:ascii="Arial" w:hAnsi="Arial" w:cs="Arial"/>
              </w:rPr>
            </w:pPr>
            <w:r w:rsidRPr="009A3ED9">
              <w:rPr>
                <w:rFonts w:ascii="Arial" w:hAnsi="Arial" w:cs="Arial"/>
              </w:rPr>
              <w:t>9</w:t>
            </w:r>
          </w:p>
        </w:tc>
        <w:tc>
          <w:tcPr>
            <w:tcW w:w="2679" w:type="dxa"/>
            <w:tcBorders>
              <w:top w:val="single" w:sz="4" w:space="0" w:color="auto"/>
              <w:left w:val="nil"/>
              <w:bottom w:val="single" w:sz="4" w:space="0" w:color="auto"/>
              <w:right w:val="single" w:sz="4" w:space="0" w:color="auto"/>
            </w:tcBorders>
            <w:vAlign w:val="center"/>
          </w:tcPr>
          <w:p w14:paraId="330453DE" w14:textId="32DE498D"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CUK 4795</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C52FC" w14:textId="70FCF29A" w:rsidR="00EC1555" w:rsidRPr="009A3ED9" w:rsidRDefault="00EC1555" w:rsidP="00EC1555">
            <w:pPr>
              <w:widowControl/>
              <w:jc w:val="left"/>
              <w:rPr>
                <w:rFonts w:ascii="Arial" w:hAnsi="Arial" w:cs="Arial"/>
                <w:color w:val="000000"/>
              </w:rPr>
            </w:pPr>
            <w:r w:rsidRPr="009A3ED9">
              <w:rPr>
                <w:rFonts w:ascii="Arial" w:hAnsi="Arial" w:cs="Arial"/>
                <w:color w:val="000000"/>
              </w:rPr>
              <w:t>MAN TGM</w:t>
            </w:r>
          </w:p>
        </w:tc>
        <w:tc>
          <w:tcPr>
            <w:tcW w:w="2838" w:type="dxa"/>
            <w:tcBorders>
              <w:top w:val="nil"/>
              <w:left w:val="nil"/>
              <w:bottom w:val="single" w:sz="4" w:space="0" w:color="auto"/>
              <w:right w:val="single" w:sz="4" w:space="0" w:color="auto"/>
            </w:tcBorders>
            <w:shd w:val="clear" w:color="auto" w:fill="auto"/>
            <w:noWrap/>
            <w:vAlign w:val="center"/>
            <w:hideMark/>
          </w:tcPr>
          <w:p w14:paraId="27783603" w14:textId="68CA8604" w:rsidR="00EC1555" w:rsidRPr="009A3ED9" w:rsidRDefault="00EC1555" w:rsidP="00EC1555">
            <w:pPr>
              <w:widowControl/>
              <w:jc w:val="left"/>
              <w:rPr>
                <w:rFonts w:ascii="Arial" w:hAnsi="Arial" w:cs="Arial"/>
                <w:color w:val="000000"/>
              </w:rPr>
            </w:pPr>
            <w:r w:rsidRPr="009A3ED9">
              <w:rPr>
                <w:rFonts w:ascii="Arial" w:hAnsi="Arial" w:cs="Arial"/>
                <w:color w:val="000000"/>
              </w:rPr>
              <w:t>Filtr kabinový klimatizace</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097322EA" w14:textId="30BA210B" w:rsidR="00EC1555" w:rsidRPr="009A3ED9" w:rsidRDefault="00EC1555" w:rsidP="00EC1555">
            <w:pPr>
              <w:widowControl/>
              <w:jc w:val="right"/>
              <w:rPr>
                <w:rFonts w:ascii="Arial" w:hAnsi="Arial" w:cs="Arial"/>
              </w:rPr>
            </w:pPr>
            <w:r w:rsidRPr="009A3ED9">
              <w:rPr>
                <w:rFonts w:ascii="Arial" w:hAnsi="Arial" w:cs="Arial"/>
              </w:rPr>
              <w:t>637,00</w:t>
            </w:r>
          </w:p>
        </w:tc>
      </w:tr>
      <w:tr w:rsidR="00EC1555" w:rsidRPr="009A3ED9" w14:paraId="6390D994"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CCC2450" w14:textId="77777777" w:rsidR="00EC1555" w:rsidRPr="009A3ED9" w:rsidRDefault="00EC1555" w:rsidP="00EC1555">
            <w:pPr>
              <w:widowControl/>
              <w:jc w:val="center"/>
              <w:rPr>
                <w:rFonts w:ascii="Arial" w:hAnsi="Arial" w:cs="Arial"/>
              </w:rPr>
            </w:pPr>
            <w:r w:rsidRPr="009A3ED9">
              <w:rPr>
                <w:rFonts w:ascii="Arial" w:hAnsi="Arial" w:cs="Arial"/>
              </w:rPr>
              <w:t>11</w:t>
            </w:r>
          </w:p>
        </w:tc>
        <w:tc>
          <w:tcPr>
            <w:tcW w:w="2679" w:type="dxa"/>
            <w:tcBorders>
              <w:top w:val="single" w:sz="4" w:space="0" w:color="auto"/>
              <w:left w:val="nil"/>
              <w:bottom w:val="single" w:sz="4" w:space="0" w:color="auto"/>
              <w:right w:val="single" w:sz="4" w:space="0" w:color="auto"/>
            </w:tcBorders>
            <w:vAlign w:val="center"/>
          </w:tcPr>
          <w:p w14:paraId="7D09C038" w14:textId="14B87BDE"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PU 1059X</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EB21" w14:textId="519B5551" w:rsidR="00EC1555" w:rsidRPr="009A3ED9" w:rsidRDefault="00EC1555" w:rsidP="00EC1555">
            <w:pPr>
              <w:widowControl/>
              <w:jc w:val="left"/>
              <w:rPr>
                <w:rFonts w:ascii="Arial" w:hAnsi="Arial" w:cs="Arial"/>
                <w:color w:val="000000"/>
              </w:rPr>
            </w:pPr>
            <w:r w:rsidRPr="009A3ED9">
              <w:rPr>
                <w:rFonts w:ascii="Arial" w:hAnsi="Arial" w:cs="Arial"/>
                <w:color w:val="000000"/>
              </w:rPr>
              <w:t>MAN TGM</w:t>
            </w:r>
          </w:p>
        </w:tc>
        <w:tc>
          <w:tcPr>
            <w:tcW w:w="2838" w:type="dxa"/>
            <w:tcBorders>
              <w:top w:val="nil"/>
              <w:left w:val="nil"/>
              <w:bottom w:val="single" w:sz="4" w:space="0" w:color="auto"/>
              <w:right w:val="single" w:sz="4" w:space="0" w:color="auto"/>
            </w:tcBorders>
            <w:shd w:val="clear" w:color="auto" w:fill="auto"/>
            <w:noWrap/>
            <w:vAlign w:val="center"/>
            <w:hideMark/>
          </w:tcPr>
          <w:p w14:paraId="11DE1134" w14:textId="7C64AEE5" w:rsidR="00EC1555" w:rsidRPr="009A3ED9" w:rsidRDefault="00EC1555" w:rsidP="00EC1555">
            <w:pPr>
              <w:widowControl/>
              <w:jc w:val="left"/>
              <w:rPr>
                <w:rFonts w:ascii="Arial" w:hAnsi="Arial" w:cs="Arial"/>
                <w:color w:val="000000"/>
              </w:rPr>
            </w:pPr>
            <w:r w:rsidRPr="009A3ED9">
              <w:rPr>
                <w:rFonts w:ascii="Arial" w:hAnsi="Arial" w:cs="Arial"/>
                <w:color w:val="000000"/>
              </w:rPr>
              <w:t>Filtr palivový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15C28C66" w14:textId="33E9E5FF" w:rsidR="00EC1555" w:rsidRPr="009A3ED9" w:rsidRDefault="00EC1555" w:rsidP="00EC1555">
            <w:pPr>
              <w:widowControl/>
              <w:jc w:val="right"/>
              <w:rPr>
                <w:rFonts w:ascii="Arial" w:hAnsi="Arial" w:cs="Arial"/>
              </w:rPr>
            </w:pPr>
            <w:r w:rsidRPr="009A3ED9">
              <w:rPr>
                <w:rFonts w:ascii="Arial" w:hAnsi="Arial" w:cs="Arial"/>
              </w:rPr>
              <w:t>350,00</w:t>
            </w:r>
          </w:p>
        </w:tc>
      </w:tr>
      <w:tr w:rsidR="00EC1555" w:rsidRPr="009A3ED9" w14:paraId="4CC5C760"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6F7E944" w14:textId="77777777" w:rsidR="00EC1555" w:rsidRPr="009A3ED9" w:rsidRDefault="00EC1555" w:rsidP="00EC1555">
            <w:pPr>
              <w:widowControl/>
              <w:jc w:val="center"/>
              <w:rPr>
                <w:rFonts w:ascii="Arial" w:hAnsi="Arial" w:cs="Arial"/>
              </w:rPr>
            </w:pPr>
            <w:r w:rsidRPr="009A3ED9">
              <w:rPr>
                <w:rFonts w:ascii="Arial" w:hAnsi="Arial" w:cs="Arial"/>
              </w:rPr>
              <w:lastRenderedPageBreak/>
              <w:t>12</w:t>
            </w:r>
          </w:p>
        </w:tc>
        <w:tc>
          <w:tcPr>
            <w:tcW w:w="2679" w:type="dxa"/>
            <w:tcBorders>
              <w:top w:val="single" w:sz="4" w:space="0" w:color="auto"/>
              <w:left w:val="nil"/>
              <w:bottom w:val="single" w:sz="4" w:space="0" w:color="auto"/>
              <w:right w:val="single" w:sz="4" w:space="0" w:color="auto"/>
            </w:tcBorders>
            <w:vAlign w:val="center"/>
          </w:tcPr>
          <w:p w14:paraId="40268996" w14:textId="0474BEBB"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CUK 4795</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CC220" w14:textId="56C2AD9A" w:rsidR="00EC1555" w:rsidRPr="009A3ED9" w:rsidRDefault="00EC1555" w:rsidP="00EC1555">
            <w:pPr>
              <w:widowControl/>
              <w:jc w:val="left"/>
              <w:rPr>
                <w:rFonts w:ascii="Arial" w:hAnsi="Arial" w:cs="Arial"/>
                <w:color w:val="000000"/>
              </w:rPr>
            </w:pPr>
            <w:r w:rsidRPr="009A3ED9">
              <w:rPr>
                <w:rFonts w:ascii="Arial" w:hAnsi="Arial" w:cs="Arial"/>
                <w:color w:val="000000"/>
              </w:rPr>
              <w:t>MAN TGM</w:t>
            </w:r>
          </w:p>
        </w:tc>
        <w:tc>
          <w:tcPr>
            <w:tcW w:w="2838" w:type="dxa"/>
            <w:tcBorders>
              <w:top w:val="nil"/>
              <w:left w:val="nil"/>
              <w:bottom w:val="single" w:sz="4" w:space="0" w:color="auto"/>
              <w:right w:val="single" w:sz="4" w:space="0" w:color="auto"/>
            </w:tcBorders>
            <w:shd w:val="clear" w:color="auto" w:fill="auto"/>
            <w:noWrap/>
            <w:vAlign w:val="center"/>
            <w:hideMark/>
          </w:tcPr>
          <w:p w14:paraId="77701918" w14:textId="14EC5DD9" w:rsidR="00EC1555" w:rsidRPr="009A3ED9" w:rsidRDefault="00EC1555" w:rsidP="00EC1555">
            <w:pPr>
              <w:widowControl/>
              <w:jc w:val="left"/>
              <w:rPr>
                <w:rFonts w:ascii="Arial" w:hAnsi="Arial" w:cs="Arial"/>
                <w:color w:val="000000"/>
              </w:rPr>
            </w:pPr>
            <w:r w:rsidRPr="009A3ED9">
              <w:rPr>
                <w:rFonts w:ascii="Arial" w:hAnsi="Arial" w:cs="Arial"/>
                <w:color w:val="000000"/>
              </w:rPr>
              <w:t>Filtr pylový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2EB40F90" w14:textId="4E3E272A" w:rsidR="00EC1555" w:rsidRPr="009A3ED9" w:rsidRDefault="00EC1555" w:rsidP="00EC1555">
            <w:pPr>
              <w:widowControl/>
              <w:jc w:val="right"/>
              <w:rPr>
                <w:rFonts w:ascii="Arial" w:hAnsi="Arial" w:cs="Arial"/>
              </w:rPr>
            </w:pPr>
            <w:r w:rsidRPr="009A3ED9">
              <w:rPr>
                <w:rFonts w:ascii="Arial" w:hAnsi="Arial" w:cs="Arial"/>
              </w:rPr>
              <w:t>637,00</w:t>
            </w:r>
          </w:p>
        </w:tc>
      </w:tr>
      <w:tr w:rsidR="00EC1555" w:rsidRPr="009A3ED9" w14:paraId="2C16510F"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A7E9354" w14:textId="77777777" w:rsidR="00EC1555" w:rsidRPr="009A3ED9" w:rsidRDefault="00EC1555" w:rsidP="00EC1555">
            <w:pPr>
              <w:widowControl/>
              <w:jc w:val="center"/>
              <w:rPr>
                <w:rFonts w:ascii="Arial" w:hAnsi="Arial" w:cs="Arial"/>
              </w:rPr>
            </w:pPr>
            <w:r w:rsidRPr="009A3ED9">
              <w:rPr>
                <w:rFonts w:ascii="Arial" w:hAnsi="Arial" w:cs="Arial"/>
              </w:rPr>
              <w:t>15</w:t>
            </w:r>
          </w:p>
        </w:tc>
        <w:tc>
          <w:tcPr>
            <w:tcW w:w="2679" w:type="dxa"/>
            <w:tcBorders>
              <w:top w:val="single" w:sz="4" w:space="0" w:color="auto"/>
              <w:left w:val="nil"/>
              <w:bottom w:val="single" w:sz="4" w:space="0" w:color="auto"/>
              <w:right w:val="single" w:sz="4" w:space="0" w:color="auto"/>
            </w:tcBorders>
            <w:vAlign w:val="center"/>
          </w:tcPr>
          <w:p w14:paraId="3E186030" w14:textId="0DC5BF90" w:rsidR="00EC1555" w:rsidRPr="009A3ED9" w:rsidRDefault="00EC1555" w:rsidP="00EC1555">
            <w:pPr>
              <w:widowControl/>
              <w:jc w:val="left"/>
              <w:rPr>
                <w:rFonts w:ascii="Arial" w:hAnsi="Arial" w:cs="Arial"/>
                <w:color w:val="000000"/>
              </w:rPr>
            </w:pPr>
            <w:r w:rsidRPr="009A3ED9">
              <w:rPr>
                <w:rFonts w:ascii="Arial" w:hAnsi="Arial" w:cs="Arial"/>
                <w:color w:val="000000"/>
              </w:rPr>
              <w:t>MAN FILTER</w:t>
            </w:r>
            <w:r>
              <w:rPr>
                <w:rFonts w:ascii="Arial" w:hAnsi="Arial" w:cs="Arial"/>
                <w:color w:val="000000"/>
              </w:rPr>
              <w:t xml:space="preserve"> </w:t>
            </w:r>
            <w:r w:rsidRPr="009A3ED9">
              <w:rPr>
                <w:rFonts w:ascii="Arial" w:hAnsi="Arial" w:cs="Arial"/>
                <w:color w:val="000000"/>
              </w:rPr>
              <w:t>C 261005</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D51B" w14:textId="3C4B8CE7" w:rsidR="00EC1555" w:rsidRPr="009A3ED9" w:rsidRDefault="00EC1555" w:rsidP="00EC1555">
            <w:pPr>
              <w:widowControl/>
              <w:jc w:val="left"/>
              <w:rPr>
                <w:rFonts w:ascii="Arial" w:hAnsi="Arial" w:cs="Arial"/>
                <w:color w:val="000000"/>
              </w:rPr>
            </w:pPr>
            <w:r w:rsidRPr="009A3ED9">
              <w:rPr>
                <w:rFonts w:ascii="Arial" w:hAnsi="Arial" w:cs="Arial"/>
                <w:color w:val="000000"/>
              </w:rPr>
              <w:t>MAN TGM</w:t>
            </w:r>
          </w:p>
        </w:tc>
        <w:tc>
          <w:tcPr>
            <w:tcW w:w="2838" w:type="dxa"/>
            <w:tcBorders>
              <w:top w:val="nil"/>
              <w:left w:val="nil"/>
              <w:bottom w:val="single" w:sz="4" w:space="0" w:color="auto"/>
              <w:right w:val="single" w:sz="4" w:space="0" w:color="auto"/>
            </w:tcBorders>
            <w:shd w:val="clear" w:color="auto" w:fill="auto"/>
            <w:noWrap/>
            <w:vAlign w:val="center"/>
            <w:hideMark/>
          </w:tcPr>
          <w:p w14:paraId="668A539C" w14:textId="2C75CF99" w:rsidR="00EC1555" w:rsidRPr="009A3ED9" w:rsidRDefault="00EC1555" w:rsidP="00EC1555">
            <w:pPr>
              <w:widowControl/>
              <w:jc w:val="left"/>
              <w:rPr>
                <w:rFonts w:ascii="Arial" w:hAnsi="Arial" w:cs="Arial"/>
                <w:color w:val="000000"/>
              </w:rPr>
            </w:pPr>
            <w:r w:rsidRPr="009A3ED9">
              <w:rPr>
                <w:rFonts w:ascii="Arial" w:hAnsi="Arial" w:cs="Arial"/>
                <w:color w:val="000000"/>
              </w:rPr>
              <w:t>Filtr vzduchový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1B767FEC" w14:textId="739FF3C8" w:rsidR="00EC1555" w:rsidRPr="009A3ED9" w:rsidRDefault="00EC1555" w:rsidP="00EC1555">
            <w:pPr>
              <w:widowControl/>
              <w:jc w:val="right"/>
              <w:rPr>
                <w:rFonts w:ascii="Arial" w:hAnsi="Arial" w:cs="Arial"/>
              </w:rPr>
            </w:pPr>
            <w:r w:rsidRPr="009A3ED9">
              <w:rPr>
                <w:rFonts w:ascii="Arial" w:hAnsi="Arial" w:cs="Arial"/>
              </w:rPr>
              <w:t>1 055,00</w:t>
            </w:r>
          </w:p>
        </w:tc>
      </w:tr>
      <w:tr w:rsidR="00EC1555" w:rsidRPr="009A3ED9" w14:paraId="02B3DDF9"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F307B7F" w14:textId="77777777" w:rsidR="00EC1555" w:rsidRPr="009A3ED9" w:rsidRDefault="00EC1555" w:rsidP="00EC1555">
            <w:pPr>
              <w:widowControl/>
              <w:jc w:val="center"/>
              <w:rPr>
                <w:rFonts w:ascii="Arial" w:hAnsi="Arial" w:cs="Arial"/>
              </w:rPr>
            </w:pPr>
            <w:r w:rsidRPr="009A3ED9">
              <w:rPr>
                <w:rFonts w:ascii="Arial" w:hAnsi="Arial" w:cs="Arial"/>
              </w:rPr>
              <w:t>16</w:t>
            </w:r>
          </w:p>
        </w:tc>
        <w:tc>
          <w:tcPr>
            <w:tcW w:w="2679" w:type="dxa"/>
            <w:tcBorders>
              <w:top w:val="single" w:sz="4" w:space="0" w:color="auto"/>
              <w:left w:val="nil"/>
              <w:bottom w:val="single" w:sz="4" w:space="0" w:color="auto"/>
              <w:right w:val="single" w:sz="4" w:space="0" w:color="auto"/>
            </w:tcBorders>
            <w:vAlign w:val="center"/>
          </w:tcPr>
          <w:p w14:paraId="4C244788" w14:textId="7652B08E" w:rsidR="00EC1555" w:rsidRPr="009A3ED9" w:rsidRDefault="00EC1555" w:rsidP="00EC1555">
            <w:pPr>
              <w:widowControl/>
              <w:jc w:val="left"/>
              <w:rPr>
                <w:rFonts w:ascii="Arial" w:hAnsi="Arial" w:cs="Arial"/>
                <w:color w:val="000000"/>
              </w:rPr>
            </w:pPr>
            <w:r w:rsidRPr="009A3ED9">
              <w:rPr>
                <w:rFonts w:ascii="Arial" w:hAnsi="Arial" w:cs="Arial"/>
                <w:color w:val="000000"/>
              </w:rPr>
              <w:t>II 40100F</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A92E" w14:textId="169FC398" w:rsidR="00EC1555" w:rsidRPr="009A3ED9" w:rsidRDefault="00EC1555" w:rsidP="00EC1555">
            <w:pPr>
              <w:widowControl/>
              <w:jc w:val="left"/>
              <w:rPr>
                <w:rFonts w:ascii="Arial" w:hAnsi="Arial" w:cs="Arial"/>
                <w:color w:val="000000"/>
              </w:rPr>
            </w:pPr>
            <w:r w:rsidRPr="009A3ED9">
              <w:rPr>
                <w:rFonts w:ascii="Arial" w:hAnsi="Arial" w:cs="Arial"/>
                <w:color w:val="000000"/>
              </w:rPr>
              <w:t>MAN TGM</w:t>
            </w:r>
          </w:p>
        </w:tc>
        <w:tc>
          <w:tcPr>
            <w:tcW w:w="2838" w:type="dxa"/>
            <w:tcBorders>
              <w:top w:val="nil"/>
              <w:left w:val="nil"/>
              <w:bottom w:val="single" w:sz="4" w:space="0" w:color="auto"/>
              <w:right w:val="single" w:sz="4" w:space="0" w:color="auto"/>
            </w:tcBorders>
            <w:shd w:val="clear" w:color="auto" w:fill="auto"/>
            <w:noWrap/>
            <w:vAlign w:val="center"/>
            <w:hideMark/>
          </w:tcPr>
          <w:p w14:paraId="11AD0EDF" w14:textId="5F82EDCF" w:rsidR="00EC1555" w:rsidRPr="009A3ED9" w:rsidRDefault="00EC1555" w:rsidP="00EC1555">
            <w:pPr>
              <w:widowControl/>
              <w:jc w:val="left"/>
              <w:rPr>
                <w:rFonts w:ascii="Arial" w:hAnsi="Arial" w:cs="Arial"/>
                <w:color w:val="000000"/>
              </w:rPr>
            </w:pPr>
            <w:r w:rsidRPr="009A3ED9">
              <w:rPr>
                <w:rFonts w:ascii="Arial" w:hAnsi="Arial" w:cs="Arial"/>
                <w:color w:val="000000"/>
              </w:rPr>
              <w:t>Filtrační vložka vysoušeče brzd</w:t>
            </w:r>
          </w:p>
        </w:tc>
        <w:tc>
          <w:tcPr>
            <w:tcW w:w="1239" w:type="dxa"/>
            <w:tcBorders>
              <w:top w:val="nil"/>
              <w:left w:val="nil"/>
              <w:bottom w:val="single" w:sz="4" w:space="0" w:color="auto"/>
              <w:right w:val="single" w:sz="4" w:space="0" w:color="auto"/>
            </w:tcBorders>
            <w:shd w:val="clear" w:color="auto" w:fill="auto"/>
            <w:noWrap/>
            <w:vAlign w:val="center"/>
            <w:hideMark/>
          </w:tcPr>
          <w:p w14:paraId="4D459D64" w14:textId="672EBB6F" w:rsidR="00EC1555" w:rsidRPr="009A3ED9" w:rsidRDefault="00EC1555" w:rsidP="00EC1555">
            <w:pPr>
              <w:widowControl/>
              <w:jc w:val="right"/>
              <w:rPr>
                <w:rFonts w:ascii="Arial" w:hAnsi="Arial" w:cs="Arial"/>
              </w:rPr>
            </w:pPr>
            <w:r w:rsidRPr="009A3ED9">
              <w:rPr>
                <w:rFonts w:ascii="Arial" w:hAnsi="Arial" w:cs="Arial"/>
              </w:rPr>
              <w:t>420,00</w:t>
            </w:r>
          </w:p>
        </w:tc>
      </w:tr>
      <w:tr w:rsidR="00EC1555" w:rsidRPr="009A3ED9" w14:paraId="4EF73872"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957485D" w14:textId="77777777" w:rsidR="00EC1555" w:rsidRPr="009A3ED9" w:rsidRDefault="00EC1555" w:rsidP="00EC1555">
            <w:pPr>
              <w:widowControl/>
              <w:jc w:val="center"/>
              <w:rPr>
                <w:rFonts w:ascii="Arial" w:hAnsi="Arial" w:cs="Arial"/>
              </w:rPr>
            </w:pPr>
            <w:r w:rsidRPr="009A3ED9">
              <w:rPr>
                <w:rFonts w:ascii="Arial" w:hAnsi="Arial" w:cs="Arial"/>
              </w:rPr>
              <w:t>17</w:t>
            </w:r>
          </w:p>
        </w:tc>
        <w:tc>
          <w:tcPr>
            <w:tcW w:w="2679" w:type="dxa"/>
            <w:tcBorders>
              <w:top w:val="single" w:sz="4" w:space="0" w:color="auto"/>
              <w:left w:val="nil"/>
              <w:bottom w:val="single" w:sz="4" w:space="0" w:color="auto"/>
              <w:right w:val="single" w:sz="4" w:space="0" w:color="auto"/>
            </w:tcBorders>
            <w:vAlign w:val="center"/>
          </w:tcPr>
          <w:p w14:paraId="703BA043" w14:textId="5D4C2F18" w:rsidR="00EC1555" w:rsidRPr="009A3ED9" w:rsidRDefault="00EC1555" w:rsidP="00EC1555">
            <w:pPr>
              <w:widowControl/>
              <w:jc w:val="left"/>
              <w:rPr>
                <w:rFonts w:ascii="Arial" w:hAnsi="Arial" w:cs="Arial"/>
                <w:color w:val="000000"/>
              </w:rPr>
            </w:pPr>
            <w:r w:rsidRPr="009A3ED9">
              <w:rPr>
                <w:rFonts w:ascii="Arial" w:hAnsi="Arial" w:cs="Arial"/>
                <w:color w:val="000000"/>
              </w:rPr>
              <w:t>FILTREC R 120C10B</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E663" w14:textId="703A3810" w:rsidR="00EC1555" w:rsidRPr="009A3ED9" w:rsidRDefault="00EC1555" w:rsidP="00EC1555">
            <w:pPr>
              <w:widowControl/>
              <w:jc w:val="left"/>
              <w:rPr>
                <w:rFonts w:ascii="Arial" w:hAnsi="Arial" w:cs="Arial"/>
                <w:color w:val="000000"/>
              </w:rPr>
            </w:pPr>
            <w:r w:rsidRPr="009A3ED9">
              <w:rPr>
                <w:rFonts w:ascii="Arial" w:hAnsi="Arial" w:cs="Arial"/>
                <w:color w:val="000000"/>
              </w:rPr>
              <w:t>FUSO CANTER</w:t>
            </w:r>
          </w:p>
        </w:tc>
        <w:tc>
          <w:tcPr>
            <w:tcW w:w="2838" w:type="dxa"/>
            <w:tcBorders>
              <w:top w:val="nil"/>
              <w:left w:val="nil"/>
              <w:bottom w:val="single" w:sz="4" w:space="0" w:color="auto"/>
              <w:right w:val="single" w:sz="4" w:space="0" w:color="auto"/>
            </w:tcBorders>
            <w:shd w:val="clear" w:color="auto" w:fill="auto"/>
            <w:noWrap/>
            <w:vAlign w:val="center"/>
            <w:hideMark/>
          </w:tcPr>
          <w:p w14:paraId="29B64333" w14:textId="5EB584A4" w:rsidR="00EC1555" w:rsidRPr="009A3ED9" w:rsidRDefault="00EC1555" w:rsidP="00EC1555">
            <w:pPr>
              <w:widowControl/>
              <w:jc w:val="left"/>
              <w:rPr>
                <w:rFonts w:ascii="Arial" w:hAnsi="Arial" w:cs="Arial"/>
                <w:color w:val="000000"/>
              </w:rPr>
            </w:pPr>
            <w:r w:rsidRPr="009A3ED9">
              <w:rPr>
                <w:rFonts w:ascii="Arial" w:hAnsi="Arial" w:cs="Arial"/>
                <w:color w:val="000000"/>
              </w:rPr>
              <w:t>Filtr hydrauliky</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0D45EF3A" w14:textId="201BDF59" w:rsidR="00EC1555" w:rsidRPr="009A3ED9" w:rsidRDefault="00EC1555" w:rsidP="00EC1555">
            <w:pPr>
              <w:widowControl/>
              <w:jc w:val="right"/>
              <w:rPr>
                <w:rFonts w:ascii="Arial" w:hAnsi="Arial" w:cs="Arial"/>
              </w:rPr>
            </w:pPr>
            <w:r w:rsidRPr="009A3ED9">
              <w:rPr>
                <w:rFonts w:ascii="Arial" w:hAnsi="Arial" w:cs="Arial"/>
              </w:rPr>
              <w:t>214,00</w:t>
            </w:r>
          </w:p>
        </w:tc>
      </w:tr>
      <w:tr w:rsidR="00EC1555" w:rsidRPr="009A3ED9" w14:paraId="5BB8E256"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D3D45FA" w14:textId="77777777" w:rsidR="00EC1555" w:rsidRPr="009A3ED9" w:rsidRDefault="00EC1555" w:rsidP="00EC1555">
            <w:pPr>
              <w:widowControl/>
              <w:jc w:val="center"/>
              <w:rPr>
                <w:rFonts w:ascii="Arial" w:hAnsi="Arial" w:cs="Arial"/>
              </w:rPr>
            </w:pPr>
            <w:r w:rsidRPr="009A3ED9">
              <w:rPr>
                <w:rFonts w:ascii="Arial" w:hAnsi="Arial" w:cs="Arial"/>
              </w:rPr>
              <w:t>18</w:t>
            </w:r>
          </w:p>
        </w:tc>
        <w:tc>
          <w:tcPr>
            <w:tcW w:w="2679" w:type="dxa"/>
            <w:tcBorders>
              <w:top w:val="single" w:sz="4" w:space="0" w:color="auto"/>
              <w:left w:val="nil"/>
              <w:bottom w:val="single" w:sz="4" w:space="0" w:color="auto"/>
              <w:right w:val="single" w:sz="4" w:space="0" w:color="auto"/>
            </w:tcBorders>
            <w:vAlign w:val="center"/>
          </w:tcPr>
          <w:p w14:paraId="5EC80C74" w14:textId="4EB7A121" w:rsidR="00EC1555" w:rsidRPr="009A3ED9" w:rsidRDefault="00EC1555" w:rsidP="00EC1555">
            <w:pPr>
              <w:widowControl/>
              <w:jc w:val="left"/>
              <w:rPr>
                <w:rFonts w:ascii="Arial" w:hAnsi="Arial" w:cs="Arial"/>
                <w:color w:val="000000"/>
              </w:rPr>
            </w:pPr>
            <w:r w:rsidRPr="009A3ED9">
              <w:rPr>
                <w:rFonts w:ascii="Arial" w:hAnsi="Arial" w:cs="Arial"/>
                <w:color w:val="000000"/>
              </w:rPr>
              <w:t>QQC000001</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7C7C" w14:textId="19BD9271" w:rsidR="00EC1555" w:rsidRPr="009A3ED9" w:rsidRDefault="00EC1555" w:rsidP="00EC1555">
            <w:pPr>
              <w:widowControl/>
              <w:jc w:val="left"/>
              <w:rPr>
                <w:rFonts w:ascii="Arial" w:hAnsi="Arial" w:cs="Arial"/>
                <w:color w:val="000000"/>
              </w:rPr>
            </w:pPr>
            <w:r w:rsidRPr="009A3ED9">
              <w:rPr>
                <w:rFonts w:ascii="Arial" w:hAnsi="Arial" w:cs="Arial"/>
                <w:color w:val="000000"/>
              </w:rPr>
              <w:t>FUSO CANTER</w:t>
            </w:r>
          </w:p>
        </w:tc>
        <w:tc>
          <w:tcPr>
            <w:tcW w:w="2838" w:type="dxa"/>
            <w:tcBorders>
              <w:top w:val="nil"/>
              <w:left w:val="nil"/>
              <w:bottom w:val="single" w:sz="4" w:space="0" w:color="auto"/>
              <w:right w:val="single" w:sz="4" w:space="0" w:color="auto"/>
            </w:tcBorders>
            <w:shd w:val="clear" w:color="auto" w:fill="auto"/>
            <w:noWrap/>
            <w:vAlign w:val="center"/>
            <w:hideMark/>
          </w:tcPr>
          <w:p w14:paraId="045E73D9" w14:textId="5BD38AC2" w:rsidR="00EC1555" w:rsidRPr="009A3ED9" w:rsidRDefault="00EC1555" w:rsidP="00EC1555">
            <w:pPr>
              <w:widowControl/>
              <w:jc w:val="left"/>
              <w:rPr>
                <w:rFonts w:ascii="Arial" w:hAnsi="Arial" w:cs="Arial"/>
                <w:color w:val="000000"/>
              </w:rPr>
            </w:pPr>
            <w:r w:rsidRPr="009A3ED9">
              <w:rPr>
                <w:rFonts w:ascii="Arial" w:hAnsi="Arial" w:cs="Arial"/>
                <w:color w:val="000000"/>
              </w:rPr>
              <w:t>Filtr oleje</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731A86F9" w14:textId="7833CA4B" w:rsidR="00EC1555" w:rsidRPr="009A3ED9" w:rsidRDefault="00EC1555" w:rsidP="00EC1555">
            <w:pPr>
              <w:widowControl/>
              <w:jc w:val="right"/>
              <w:rPr>
                <w:rFonts w:ascii="Arial" w:hAnsi="Arial" w:cs="Arial"/>
              </w:rPr>
            </w:pPr>
            <w:r w:rsidRPr="009A3ED9">
              <w:rPr>
                <w:rFonts w:ascii="Arial" w:hAnsi="Arial" w:cs="Arial"/>
              </w:rPr>
              <w:t>349,00</w:t>
            </w:r>
          </w:p>
        </w:tc>
      </w:tr>
      <w:tr w:rsidR="00EC1555" w:rsidRPr="009A3ED9" w14:paraId="0222A37F"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ECFDC06" w14:textId="77777777" w:rsidR="00EC1555" w:rsidRPr="009A3ED9" w:rsidRDefault="00EC1555" w:rsidP="00EC1555">
            <w:pPr>
              <w:widowControl/>
              <w:jc w:val="center"/>
              <w:rPr>
                <w:rFonts w:ascii="Arial" w:hAnsi="Arial" w:cs="Arial"/>
              </w:rPr>
            </w:pPr>
            <w:r w:rsidRPr="009A3ED9">
              <w:rPr>
                <w:rFonts w:ascii="Arial" w:hAnsi="Arial" w:cs="Arial"/>
              </w:rPr>
              <w:t>19</w:t>
            </w:r>
          </w:p>
        </w:tc>
        <w:tc>
          <w:tcPr>
            <w:tcW w:w="2679" w:type="dxa"/>
            <w:tcBorders>
              <w:top w:val="single" w:sz="4" w:space="0" w:color="auto"/>
              <w:left w:val="nil"/>
              <w:bottom w:val="single" w:sz="4" w:space="0" w:color="auto"/>
              <w:right w:val="single" w:sz="4" w:space="0" w:color="auto"/>
            </w:tcBorders>
            <w:vAlign w:val="center"/>
          </w:tcPr>
          <w:p w14:paraId="034A596F" w14:textId="75AD6107" w:rsidR="00EC1555" w:rsidRPr="009A3ED9" w:rsidRDefault="00EC1555" w:rsidP="00EC1555">
            <w:pPr>
              <w:widowControl/>
              <w:jc w:val="left"/>
              <w:rPr>
                <w:rFonts w:ascii="Arial" w:hAnsi="Arial" w:cs="Arial"/>
                <w:color w:val="000000"/>
              </w:rPr>
            </w:pPr>
            <w:r w:rsidRPr="009A3ED9">
              <w:rPr>
                <w:rFonts w:ascii="Arial" w:hAnsi="Arial" w:cs="Arial"/>
                <w:color w:val="000000"/>
              </w:rPr>
              <w:t>QML 239124</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8C9C3" w14:textId="756713A2" w:rsidR="00EC1555" w:rsidRPr="009A3ED9" w:rsidRDefault="00EC1555" w:rsidP="00EC1555">
            <w:pPr>
              <w:widowControl/>
              <w:jc w:val="left"/>
              <w:rPr>
                <w:rFonts w:ascii="Arial" w:hAnsi="Arial" w:cs="Arial"/>
                <w:color w:val="000000"/>
              </w:rPr>
            </w:pPr>
            <w:r w:rsidRPr="009A3ED9">
              <w:rPr>
                <w:rFonts w:ascii="Arial" w:hAnsi="Arial" w:cs="Arial"/>
                <w:color w:val="000000"/>
              </w:rPr>
              <w:t>FUSO CANTER</w:t>
            </w:r>
          </w:p>
        </w:tc>
        <w:tc>
          <w:tcPr>
            <w:tcW w:w="2838" w:type="dxa"/>
            <w:tcBorders>
              <w:top w:val="nil"/>
              <w:left w:val="nil"/>
              <w:bottom w:val="single" w:sz="4" w:space="0" w:color="auto"/>
              <w:right w:val="single" w:sz="4" w:space="0" w:color="auto"/>
            </w:tcBorders>
            <w:shd w:val="clear" w:color="auto" w:fill="auto"/>
            <w:noWrap/>
            <w:vAlign w:val="center"/>
            <w:hideMark/>
          </w:tcPr>
          <w:p w14:paraId="08A13A26" w14:textId="1A3013CC" w:rsidR="00EC1555" w:rsidRPr="009A3ED9" w:rsidRDefault="00EC1555" w:rsidP="00EC1555">
            <w:pPr>
              <w:widowControl/>
              <w:jc w:val="left"/>
              <w:rPr>
                <w:rFonts w:ascii="Arial" w:hAnsi="Arial" w:cs="Arial"/>
                <w:color w:val="000000"/>
              </w:rPr>
            </w:pPr>
            <w:r w:rsidRPr="009A3ED9">
              <w:rPr>
                <w:rFonts w:ascii="Arial" w:hAnsi="Arial" w:cs="Arial"/>
                <w:color w:val="000000"/>
              </w:rPr>
              <w:t>Filtr palivový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755CBF45" w14:textId="485D3F4D" w:rsidR="00EC1555" w:rsidRPr="009A3ED9" w:rsidRDefault="00EC1555" w:rsidP="00EC1555">
            <w:pPr>
              <w:widowControl/>
              <w:jc w:val="right"/>
              <w:rPr>
                <w:rFonts w:ascii="Arial" w:hAnsi="Arial" w:cs="Arial"/>
              </w:rPr>
            </w:pPr>
            <w:r w:rsidRPr="009A3ED9">
              <w:rPr>
                <w:rFonts w:ascii="Arial" w:hAnsi="Arial" w:cs="Arial"/>
              </w:rPr>
              <w:t>528,00</w:t>
            </w:r>
          </w:p>
        </w:tc>
      </w:tr>
      <w:tr w:rsidR="00EC1555" w:rsidRPr="009A3ED9" w14:paraId="66132031"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5E6E222" w14:textId="77777777" w:rsidR="00EC1555" w:rsidRPr="009A3ED9" w:rsidRDefault="00EC1555" w:rsidP="00EC1555">
            <w:pPr>
              <w:widowControl/>
              <w:jc w:val="center"/>
              <w:rPr>
                <w:rFonts w:ascii="Arial" w:hAnsi="Arial" w:cs="Arial"/>
              </w:rPr>
            </w:pPr>
            <w:r w:rsidRPr="009A3ED9">
              <w:rPr>
                <w:rFonts w:ascii="Arial" w:hAnsi="Arial" w:cs="Arial"/>
              </w:rPr>
              <w:t>20</w:t>
            </w:r>
          </w:p>
        </w:tc>
        <w:tc>
          <w:tcPr>
            <w:tcW w:w="2679" w:type="dxa"/>
            <w:tcBorders>
              <w:top w:val="single" w:sz="4" w:space="0" w:color="auto"/>
              <w:left w:val="nil"/>
              <w:bottom w:val="single" w:sz="4" w:space="0" w:color="auto"/>
              <w:right w:val="single" w:sz="4" w:space="0" w:color="auto"/>
            </w:tcBorders>
            <w:vAlign w:val="center"/>
          </w:tcPr>
          <w:p w14:paraId="31831542" w14:textId="177034EB" w:rsidR="00EC1555" w:rsidRPr="009A3ED9" w:rsidRDefault="00EC1555" w:rsidP="00EC1555">
            <w:pPr>
              <w:widowControl/>
              <w:jc w:val="left"/>
              <w:rPr>
                <w:rFonts w:ascii="Arial" w:hAnsi="Arial" w:cs="Arial"/>
                <w:color w:val="000000"/>
              </w:rPr>
            </w:pPr>
            <w:r w:rsidRPr="009A3ED9">
              <w:rPr>
                <w:rFonts w:ascii="Arial" w:hAnsi="Arial" w:cs="Arial"/>
                <w:color w:val="000000"/>
              </w:rPr>
              <w:t>QMK 583342</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DDF2A" w14:textId="71192349" w:rsidR="00EC1555" w:rsidRPr="009A3ED9" w:rsidRDefault="00EC1555" w:rsidP="00EC1555">
            <w:pPr>
              <w:widowControl/>
              <w:jc w:val="left"/>
              <w:rPr>
                <w:rFonts w:ascii="Arial" w:hAnsi="Arial" w:cs="Arial"/>
                <w:color w:val="000000"/>
              </w:rPr>
            </w:pPr>
            <w:r w:rsidRPr="009A3ED9">
              <w:rPr>
                <w:rFonts w:ascii="Arial" w:hAnsi="Arial" w:cs="Arial"/>
                <w:color w:val="000000"/>
              </w:rPr>
              <w:t>FUSO CANTER</w:t>
            </w:r>
          </w:p>
        </w:tc>
        <w:tc>
          <w:tcPr>
            <w:tcW w:w="2838" w:type="dxa"/>
            <w:tcBorders>
              <w:top w:val="nil"/>
              <w:left w:val="nil"/>
              <w:bottom w:val="single" w:sz="4" w:space="0" w:color="auto"/>
              <w:right w:val="single" w:sz="4" w:space="0" w:color="auto"/>
            </w:tcBorders>
            <w:shd w:val="clear" w:color="auto" w:fill="auto"/>
            <w:noWrap/>
            <w:vAlign w:val="center"/>
            <w:hideMark/>
          </w:tcPr>
          <w:p w14:paraId="48E70A31" w14:textId="3C1F26F3" w:rsidR="00EC1555" w:rsidRPr="009A3ED9" w:rsidRDefault="00EC1555" w:rsidP="00EC1555">
            <w:pPr>
              <w:widowControl/>
              <w:jc w:val="left"/>
              <w:rPr>
                <w:rFonts w:ascii="Arial" w:hAnsi="Arial" w:cs="Arial"/>
                <w:color w:val="000000"/>
              </w:rPr>
            </w:pPr>
            <w:r w:rsidRPr="009A3ED9">
              <w:rPr>
                <w:rFonts w:ascii="Arial" w:hAnsi="Arial" w:cs="Arial"/>
                <w:color w:val="000000"/>
              </w:rPr>
              <w:t>Filtr pylový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1E455D25" w14:textId="074ECDB5" w:rsidR="00EC1555" w:rsidRPr="009A3ED9" w:rsidRDefault="00EC1555" w:rsidP="00EC1555">
            <w:pPr>
              <w:widowControl/>
              <w:jc w:val="right"/>
              <w:rPr>
                <w:rFonts w:ascii="Arial" w:hAnsi="Arial" w:cs="Arial"/>
              </w:rPr>
            </w:pPr>
            <w:r w:rsidRPr="009A3ED9">
              <w:rPr>
                <w:rFonts w:ascii="Arial" w:hAnsi="Arial" w:cs="Arial"/>
              </w:rPr>
              <w:t>1 363,00</w:t>
            </w:r>
          </w:p>
        </w:tc>
      </w:tr>
      <w:tr w:rsidR="00EC1555" w:rsidRPr="009A3ED9" w14:paraId="314DF383" w14:textId="77777777" w:rsidTr="00227D57">
        <w:trPr>
          <w:trHeight w:val="43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6C6EA25" w14:textId="77777777" w:rsidR="00EC1555" w:rsidRPr="009A3ED9" w:rsidRDefault="00EC1555" w:rsidP="00EC1555">
            <w:pPr>
              <w:widowControl/>
              <w:jc w:val="center"/>
              <w:rPr>
                <w:rFonts w:ascii="Arial" w:hAnsi="Arial" w:cs="Arial"/>
              </w:rPr>
            </w:pPr>
            <w:r w:rsidRPr="009A3ED9">
              <w:rPr>
                <w:rFonts w:ascii="Arial" w:hAnsi="Arial" w:cs="Arial"/>
              </w:rPr>
              <w:t>21</w:t>
            </w:r>
          </w:p>
        </w:tc>
        <w:tc>
          <w:tcPr>
            <w:tcW w:w="2679" w:type="dxa"/>
            <w:tcBorders>
              <w:top w:val="single" w:sz="4" w:space="0" w:color="auto"/>
              <w:left w:val="nil"/>
              <w:bottom w:val="single" w:sz="4" w:space="0" w:color="auto"/>
              <w:right w:val="single" w:sz="4" w:space="0" w:color="auto"/>
            </w:tcBorders>
            <w:vAlign w:val="center"/>
          </w:tcPr>
          <w:p w14:paraId="2176A5CB" w14:textId="46AADA16" w:rsidR="00EC1555" w:rsidRPr="009A3ED9" w:rsidRDefault="00EC1555" w:rsidP="00EC1555">
            <w:pPr>
              <w:widowControl/>
              <w:jc w:val="left"/>
              <w:rPr>
                <w:rFonts w:ascii="Arial" w:hAnsi="Arial" w:cs="Arial"/>
                <w:color w:val="000000"/>
              </w:rPr>
            </w:pPr>
            <w:r w:rsidRPr="009A3ED9">
              <w:rPr>
                <w:rFonts w:ascii="Arial" w:hAnsi="Arial" w:cs="Arial"/>
                <w:color w:val="000000"/>
              </w:rPr>
              <w:t>QML 242294</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47F7" w14:textId="77286BE2" w:rsidR="00EC1555" w:rsidRPr="009A3ED9" w:rsidRDefault="00EC1555" w:rsidP="00EC1555">
            <w:pPr>
              <w:widowControl/>
              <w:jc w:val="left"/>
              <w:rPr>
                <w:rFonts w:ascii="Arial" w:hAnsi="Arial" w:cs="Arial"/>
                <w:color w:val="000000"/>
              </w:rPr>
            </w:pPr>
            <w:r w:rsidRPr="009A3ED9">
              <w:rPr>
                <w:rFonts w:ascii="Arial" w:hAnsi="Arial" w:cs="Arial"/>
                <w:color w:val="000000"/>
              </w:rPr>
              <w:t>FUSO CANTER</w:t>
            </w:r>
          </w:p>
        </w:tc>
        <w:tc>
          <w:tcPr>
            <w:tcW w:w="2838" w:type="dxa"/>
            <w:tcBorders>
              <w:top w:val="nil"/>
              <w:left w:val="nil"/>
              <w:bottom w:val="single" w:sz="4" w:space="0" w:color="auto"/>
              <w:right w:val="single" w:sz="4" w:space="0" w:color="auto"/>
            </w:tcBorders>
            <w:shd w:val="clear" w:color="auto" w:fill="auto"/>
            <w:noWrap/>
            <w:vAlign w:val="center"/>
            <w:hideMark/>
          </w:tcPr>
          <w:p w14:paraId="6A027CE2" w14:textId="2382F336" w:rsidR="00EC1555" w:rsidRPr="009A3ED9" w:rsidRDefault="00EC1555" w:rsidP="00EC1555">
            <w:pPr>
              <w:widowControl/>
              <w:jc w:val="left"/>
              <w:rPr>
                <w:rFonts w:ascii="Arial" w:hAnsi="Arial" w:cs="Arial"/>
                <w:color w:val="000000"/>
              </w:rPr>
            </w:pPr>
            <w:r w:rsidRPr="009A3ED9">
              <w:rPr>
                <w:rFonts w:ascii="Arial" w:hAnsi="Arial" w:cs="Arial"/>
                <w:color w:val="000000"/>
              </w:rPr>
              <w:t>Filtr vzduchový</w:t>
            </w:r>
            <w:r>
              <w:rPr>
                <w:rFonts w:ascii="Arial" w:hAnsi="Arial" w:cs="Arial"/>
                <w:color w:val="000000"/>
              </w:rPr>
              <w:t xml:space="preserve"> </w:t>
            </w:r>
          </w:p>
        </w:tc>
        <w:tc>
          <w:tcPr>
            <w:tcW w:w="1239" w:type="dxa"/>
            <w:tcBorders>
              <w:top w:val="nil"/>
              <w:left w:val="nil"/>
              <w:bottom w:val="single" w:sz="4" w:space="0" w:color="auto"/>
              <w:right w:val="single" w:sz="4" w:space="0" w:color="auto"/>
            </w:tcBorders>
            <w:shd w:val="clear" w:color="auto" w:fill="auto"/>
            <w:noWrap/>
            <w:vAlign w:val="center"/>
            <w:hideMark/>
          </w:tcPr>
          <w:p w14:paraId="4177F064" w14:textId="1E4E9429" w:rsidR="00EC1555" w:rsidRPr="009A3ED9" w:rsidRDefault="00EC1555" w:rsidP="00EC1555">
            <w:pPr>
              <w:widowControl/>
              <w:jc w:val="right"/>
              <w:rPr>
                <w:rFonts w:ascii="Arial" w:hAnsi="Arial" w:cs="Arial"/>
              </w:rPr>
            </w:pPr>
            <w:r w:rsidRPr="009A3ED9">
              <w:rPr>
                <w:rFonts w:ascii="Arial" w:hAnsi="Arial" w:cs="Arial"/>
              </w:rPr>
              <w:t>626,00</w:t>
            </w:r>
          </w:p>
        </w:tc>
      </w:tr>
    </w:tbl>
    <w:p w14:paraId="49DCB4B9" w14:textId="4A1E4FE1" w:rsidR="009A3ED9" w:rsidRDefault="009A3ED9" w:rsidP="00C81358">
      <w:pPr>
        <w:spacing w:after="80"/>
        <w:rPr>
          <w:rFonts w:asciiTheme="majorHAnsi" w:hAnsiTheme="majorHAnsi" w:cstheme="majorHAnsi"/>
        </w:rPr>
      </w:pPr>
    </w:p>
    <w:p w14:paraId="07EB4FE5" w14:textId="77777777" w:rsidR="00C33B9E" w:rsidRDefault="00C33B9E" w:rsidP="00C81358">
      <w:pPr>
        <w:spacing w:after="80"/>
        <w:rPr>
          <w:rFonts w:asciiTheme="majorHAnsi" w:hAnsiTheme="majorHAnsi" w:cstheme="majorHAnsi"/>
        </w:rPr>
      </w:pPr>
    </w:p>
    <w:tbl>
      <w:tblPr>
        <w:tblW w:w="9204" w:type="dxa"/>
        <w:tblCellMar>
          <w:left w:w="70" w:type="dxa"/>
          <w:right w:w="70" w:type="dxa"/>
        </w:tblCellMar>
        <w:tblLook w:val="0000" w:firstRow="0" w:lastRow="0" w:firstColumn="0" w:lastColumn="0" w:noHBand="0" w:noVBand="0"/>
      </w:tblPr>
      <w:tblGrid>
        <w:gridCol w:w="1985"/>
        <w:gridCol w:w="692"/>
        <w:gridCol w:w="1728"/>
        <w:gridCol w:w="6"/>
        <w:gridCol w:w="533"/>
        <w:gridCol w:w="6"/>
        <w:gridCol w:w="2126"/>
        <w:gridCol w:w="726"/>
        <w:gridCol w:w="1396"/>
        <w:gridCol w:w="6"/>
      </w:tblGrid>
      <w:tr w:rsidR="00C33B9E" w:rsidRPr="00C21741" w14:paraId="07F57499" w14:textId="77777777" w:rsidTr="001341E3">
        <w:tc>
          <w:tcPr>
            <w:tcW w:w="1985" w:type="dxa"/>
          </w:tcPr>
          <w:p w14:paraId="1160B237" w14:textId="0C8FF25E" w:rsidR="00C33B9E" w:rsidRPr="00C21741" w:rsidRDefault="00C33B9E" w:rsidP="00EB53A0">
            <w:pPr>
              <w:rPr>
                <w:rFonts w:asciiTheme="majorHAnsi" w:hAnsiTheme="majorHAnsi" w:cstheme="majorHAnsi"/>
              </w:rPr>
            </w:pPr>
            <w:r w:rsidRPr="00C21741">
              <w:rPr>
                <w:rFonts w:asciiTheme="majorHAnsi" w:hAnsiTheme="majorHAnsi" w:cstheme="majorHAnsi"/>
              </w:rPr>
              <w:t>V </w:t>
            </w:r>
            <w:r w:rsidR="00EB53A0">
              <w:rPr>
                <w:rFonts w:asciiTheme="majorHAnsi" w:hAnsiTheme="majorHAnsi" w:cstheme="majorHAnsi"/>
              </w:rPr>
              <w:t>Křoví</w:t>
            </w:r>
          </w:p>
        </w:tc>
        <w:tc>
          <w:tcPr>
            <w:tcW w:w="692" w:type="dxa"/>
          </w:tcPr>
          <w:p w14:paraId="45A1B1DC" w14:textId="77777777" w:rsidR="00C33B9E" w:rsidRPr="00C21741" w:rsidRDefault="00C33B9E" w:rsidP="001341E3">
            <w:pPr>
              <w:rPr>
                <w:rFonts w:asciiTheme="majorHAnsi" w:hAnsiTheme="majorHAnsi" w:cstheme="majorHAnsi"/>
              </w:rPr>
            </w:pPr>
            <w:r w:rsidRPr="00C21741">
              <w:rPr>
                <w:rFonts w:asciiTheme="majorHAnsi" w:hAnsiTheme="majorHAnsi" w:cstheme="majorHAnsi"/>
              </w:rPr>
              <w:t>dne</w:t>
            </w:r>
          </w:p>
        </w:tc>
        <w:tc>
          <w:tcPr>
            <w:tcW w:w="1734" w:type="dxa"/>
            <w:gridSpan w:val="2"/>
          </w:tcPr>
          <w:p w14:paraId="67312281" w14:textId="45AB848F" w:rsidR="00C33B9E" w:rsidRPr="00C21741" w:rsidRDefault="0077639A" w:rsidP="001341E3">
            <w:pPr>
              <w:rPr>
                <w:rFonts w:asciiTheme="majorHAnsi" w:hAnsiTheme="majorHAnsi" w:cstheme="majorHAnsi"/>
              </w:rPr>
            </w:pPr>
            <w:r>
              <w:rPr>
                <w:rFonts w:asciiTheme="majorHAnsi" w:hAnsiTheme="majorHAnsi" w:cstheme="majorHAnsi"/>
              </w:rPr>
              <w:t>5.5.2025</w:t>
            </w:r>
          </w:p>
        </w:tc>
        <w:tc>
          <w:tcPr>
            <w:tcW w:w="539" w:type="dxa"/>
            <w:gridSpan w:val="2"/>
          </w:tcPr>
          <w:p w14:paraId="6305AA0B" w14:textId="77777777" w:rsidR="00C33B9E" w:rsidRPr="00C21741" w:rsidRDefault="00C33B9E" w:rsidP="001341E3">
            <w:pPr>
              <w:rPr>
                <w:rFonts w:asciiTheme="majorHAnsi" w:hAnsiTheme="majorHAnsi" w:cstheme="majorHAnsi"/>
              </w:rPr>
            </w:pPr>
          </w:p>
        </w:tc>
        <w:tc>
          <w:tcPr>
            <w:tcW w:w="2126" w:type="dxa"/>
          </w:tcPr>
          <w:p w14:paraId="6B595983" w14:textId="77777777" w:rsidR="00C33B9E" w:rsidRPr="00C21741" w:rsidRDefault="00C33B9E" w:rsidP="001341E3">
            <w:pPr>
              <w:rPr>
                <w:rFonts w:asciiTheme="majorHAnsi" w:hAnsiTheme="majorHAnsi" w:cstheme="majorHAnsi"/>
              </w:rPr>
            </w:pPr>
            <w:r w:rsidRPr="00C21741">
              <w:rPr>
                <w:rFonts w:asciiTheme="majorHAnsi" w:hAnsiTheme="majorHAnsi" w:cstheme="majorHAnsi"/>
              </w:rPr>
              <w:t>V Brně</w:t>
            </w:r>
          </w:p>
        </w:tc>
        <w:tc>
          <w:tcPr>
            <w:tcW w:w="726" w:type="dxa"/>
          </w:tcPr>
          <w:p w14:paraId="5DCBD78C" w14:textId="77777777" w:rsidR="00C33B9E" w:rsidRPr="00C21741" w:rsidRDefault="00C33B9E" w:rsidP="001341E3">
            <w:pPr>
              <w:rPr>
                <w:rFonts w:asciiTheme="majorHAnsi" w:hAnsiTheme="majorHAnsi" w:cstheme="majorHAnsi"/>
              </w:rPr>
            </w:pPr>
            <w:r w:rsidRPr="00C21741">
              <w:rPr>
                <w:rFonts w:asciiTheme="majorHAnsi" w:hAnsiTheme="majorHAnsi" w:cstheme="majorHAnsi"/>
              </w:rPr>
              <w:t>dne</w:t>
            </w:r>
          </w:p>
        </w:tc>
        <w:tc>
          <w:tcPr>
            <w:tcW w:w="1402" w:type="dxa"/>
            <w:gridSpan w:val="2"/>
          </w:tcPr>
          <w:p w14:paraId="7018F17E" w14:textId="600054ED" w:rsidR="00C33B9E" w:rsidRPr="00C21741" w:rsidRDefault="0077639A" w:rsidP="001341E3">
            <w:pPr>
              <w:rPr>
                <w:rFonts w:asciiTheme="majorHAnsi" w:hAnsiTheme="majorHAnsi" w:cstheme="majorHAnsi"/>
              </w:rPr>
            </w:pPr>
            <w:r>
              <w:rPr>
                <w:rFonts w:asciiTheme="majorHAnsi" w:hAnsiTheme="majorHAnsi" w:cstheme="majorHAnsi"/>
              </w:rPr>
              <w:t>23.4.2025</w:t>
            </w:r>
          </w:p>
        </w:tc>
      </w:tr>
      <w:tr w:rsidR="00C33B9E" w:rsidRPr="00C21741" w14:paraId="31072330" w14:textId="77777777" w:rsidTr="001341E3">
        <w:trPr>
          <w:gridAfter w:val="1"/>
          <w:wAfter w:w="6" w:type="dxa"/>
        </w:trPr>
        <w:tc>
          <w:tcPr>
            <w:tcW w:w="4405" w:type="dxa"/>
            <w:gridSpan w:val="3"/>
          </w:tcPr>
          <w:p w14:paraId="6E86D4F1" w14:textId="77777777" w:rsidR="00C33B9E" w:rsidRPr="00C21741" w:rsidRDefault="00C33B9E" w:rsidP="001341E3">
            <w:pPr>
              <w:rPr>
                <w:rFonts w:asciiTheme="majorHAnsi" w:hAnsiTheme="majorHAnsi" w:cstheme="majorHAnsi"/>
              </w:rPr>
            </w:pPr>
          </w:p>
          <w:p w14:paraId="45A406B4" w14:textId="77777777" w:rsidR="00C33B9E" w:rsidRPr="00C21741" w:rsidRDefault="00C33B9E" w:rsidP="001341E3">
            <w:pPr>
              <w:rPr>
                <w:rFonts w:asciiTheme="majorHAnsi" w:hAnsiTheme="majorHAnsi" w:cstheme="majorHAnsi"/>
              </w:rPr>
            </w:pPr>
            <w:r w:rsidRPr="00C21741">
              <w:rPr>
                <w:rFonts w:asciiTheme="majorHAnsi" w:hAnsiTheme="majorHAnsi" w:cstheme="majorHAnsi"/>
              </w:rPr>
              <w:t>Za prodávajícího</w:t>
            </w:r>
          </w:p>
          <w:p w14:paraId="40A2099F" w14:textId="77777777" w:rsidR="00C33B9E" w:rsidRPr="00C21741" w:rsidRDefault="00C33B9E" w:rsidP="001341E3">
            <w:pPr>
              <w:rPr>
                <w:rFonts w:asciiTheme="majorHAnsi" w:hAnsiTheme="majorHAnsi" w:cstheme="majorHAnsi"/>
              </w:rPr>
            </w:pPr>
          </w:p>
          <w:p w14:paraId="2357F79F" w14:textId="77777777" w:rsidR="00C33B9E" w:rsidRPr="00C21741" w:rsidRDefault="00C33B9E" w:rsidP="001341E3">
            <w:pPr>
              <w:rPr>
                <w:rFonts w:asciiTheme="majorHAnsi" w:hAnsiTheme="majorHAnsi" w:cstheme="majorHAnsi"/>
              </w:rPr>
            </w:pPr>
          </w:p>
          <w:p w14:paraId="00C366F5" w14:textId="77777777" w:rsidR="00C33B9E" w:rsidRPr="00C21741" w:rsidRDefault="00C33B9E" w:rsidP="001341E3">
            <w:pPr>
              <w:rPr>
                <w:rFonts w:asciiTheme="majorHAnsi" w:hAnsiTheme="majorHAnsi" w:cstheme="majorHAnsi"/>
              </w:rPr>
            </w:pPr>
          </w:p>
          <w:p w14:paraId="63517076" w14:textId="77777777" w:rsidR="00C33B9E" w:rsidRPr="00C21741" w:rsidRDefault="00C33B9E" w:rsidP="001341E3">
            <w:pPr>
              <w:rPr>
                <w:rFonts w:asciiTheme="majorHAnsi" w:hAnsiTheme="majorHAnsi" w:cstheme="majorHAnsi"/>
              </w:rPr>
            </w:pPr>
          </w:p>
          <w:p w14:paraId="46544632" w14:textId="77777777" w:rsidR="00C33B9E" w:rsidRPr="00C21741" w:rsidRDefault="00C33B9E" w:rsidP="001341E3">
            <w:pPr>
              <w:rPr>
                <w:rFonts w:asciiTheme="majorHAnsi" w:hAnsiTheme="majorHAnsi" w:cstheme="majorHAnsi"/>
              </w:rPr>
            </w:pPr>
          </w:p>
          <w:p w14:paraId="2A15BD9D" w14:textId="77777777" w:rsidR="00C33B9E" w:rsidRPr="00C21741" w:rsidRDefault="00C33B9E" w:rsidP="001341E3">
            <w:pPr>
              <w:rPr>
                <w:rFonts w:asciiTheme="majorHAnsi" w:hAnsiTheme="majorHAnsi" w:cstheme="majorHAnsi"/>
              </w:rPr>
            </w:pPr>
          </w:p>
        </w:tc>
        <w:tc>
          <w:tcPr>
            <w:tcW w:w="539" w:type="dxa"/>
            <w:gridSpan w:val="2"/>
          </w:tcPr>
          <w:p w14:paraId="1F17F486" w14:textId="77777777" w:rsidR="00C33B9E" w:rsidRPr="00C21741" w:rsidRDefault="00C33B9E" w:rsidP="001341E3">
            <w:pPr>
              <w:rPr>
                <w:rFonts w:asciiTheme="majorHAnsi" w:hAnsiTheme="majorHAnsi" w:cstheme="majorHAnsi"/>
              </w:rPr>
            </w:pPr>
          </w:p>
        </w:tc>
        <w:tc>
          <w:tcPr>
            <w:tcW w:w="4254" w:type="dxa"/>
            <w:gridSpan w:val="4"/>
          </w:tcPr>
          <w:p w14:paraId="750C6CE7" w14:textId="77777777" w:rsidR="00C33B9E" w:rsidRPr="00C21741" w:rsidRDefault="00C33B9E" w:rsidP="001341E3">
            <w:pPr>
              <w:rPr>
                <w:rFonts w:asciiTheme="majorHAnsi" w:hAnsiTheme="majorHAnsi" w:cstheme="majorHAnsi"/>
              </w:rPr>
            </w:pPr>
          </w:p>
          <w:p w14:paraId="78BACAE8" w14:textId="77777777" w:rsidR="00C33B9E" w:rsidRPr="00C21741" w:rsidRDefault="00C33B9E" w:rsidP="001341E3">
            <w:pPr>
              <w:rPr>
                <w:rFonts w:asciiTheme="majorHAnsi" w:hAnsiTheme="majorHAnsi" w:cstheme="majorHAnsi"/>
              </w:rPr>
            </w:pPr>
            <w:r w:rsidRPr="00C21741">
              <w:rPr>
                <w:rFonts w:asciiTheme="majorHAnsi" w:hAnsiTheme="majorHAnsi" w:cstheme="majorHAnsi"/>
              </w:rPr>
              <w:t>Za kupujícího</w:t>
            </w:r>
          </w:p>
        </w:tc>
      </w:tr>
      <w:tr w:rsidR="00C33B9E" w:rsidRPr="00C21741" w14:paraId="5D034C0A" w14:textId="77777777" w:rsidTr="001341E3">
        <w:trPr>
          <w:gridAfter w:val="1"/>
          <w:wAfter w:w="6" w:type="dxa"/>
          <w:trHeight w:val="759"/>
        </w:trPr>
        <w:tc>
          <w:tcPr>
            <w:tcW w:w="4405" w:type="dxa"/>
            <w:gridSpan w:val="3"/>
            <w:tcBorders>
              <w:top w:val="dashed" w:sz="4" w:space="0" w:color="auto"/>
            </w:tcBorders>
          </w:tcPr>
          <w:p w14:paraId="6332EAE1" w14:textId="77777777" w:rsidR="0056588C" w:rsidRDefault="0056588C" w:rsidP="0056588C">
            <w:pPr>
              <w:pStyle w:val="zarovnannasted"/>
              <w:rPr>
                <w:rFonts w:asciiTheme="majorHAnsi" w:hAnsiTheme="majorHAnsi" w:cstheme="majorHAnsi"/>
                <w:sz w:val="20"/>
              </w:rPr>
            </w:pPr>
            <w:r>
              <w:rPr>
                <w:rFonts w:asciiTheme="majorHAnsi" w:hAnsiTheme="majorHAnsi" w:cstheme="majorHAnsi"/>
                <w:sz w:val="20"/>
              </w:rPr>
              <w:t>ARONAX TECHNIC, s.r.o.</w:t>
            </w:r>
          </w:p>
          <w:p w14:paraId="3369A782" w14:textId="77777777" w:rsidR="0056588C" w:rsidRDefault="0056588C" w:rsidP="0056588C">
            <w:pPr>
              <w:pStyle w:val="zarovnannasted"/>
              <w:rPr>
                <w:rFonts w:asciiTheme="majorHAnsi" w:hAnsiTheme="majorHAnsi" w:cstheme="majorHAnsi"/>
                <w:sz w:val="20"/>
              </w:rPr>
            </w:pPr>
            <w:r>
              <w:rPr>
                <w:rFonts w:asciiTheme="majorHAnsi" w:hAnsiTheme="majorHAnsi" w:cstheme="majorHAnsi"/>
                <w:sz w:val="20"/>
              </w:rPr>
              <w:t>Radomil Sláma</w:t>
            </w:r>
          </w:p>
          <w:p w14:paraId="79DDBA7B" w14:textId="2968BF17" w:rsidR="00C33B9E" w:rsidRPr="00C21741" w:rsidRDefault="00C33B9E" w:rsidP="001341E3">
            <w:pPr>
              <w:pStyle w:val="zarovnannasted"/>
              <w:rPr>
                <w:rFonts w:asciiTheme="majorHAnsi" w:hAnsiTheme="majorHAnsi" w:cstheme="majorHAnsi"/>
                <w:sz w:val="20"/>
              </w:rPr>
            </w:pPr>
            <w:r>
              <w:rPr>
                <w:rFonts w:asciiTheme="majorHAnsi" w:hAnsiTheme="majorHAnsi" w:cstheme="majorHAnsi"/>
                <w:sz w:val="20"/>
              </w:rPr>
              <w:t>jednatel</w:t>
            </w:r>
          </w:p>
          <w:p w14:paraId="46BE7D24" w14:textId="34425CFF" w:rsidR="00C33B9E" w:rsidRPr="00C21741" w:rsidRDefault="00C33B9E" w:rsidP="00C33B9E">
            <w:pPr>
              <w:pStyle w:val="zarovnannasted"/>
              <w:jc w:val="both"/>
              <w:rPr>
                <w:rFonts w:asciiTheme="majorHAnsi" w:hAnsiTheme="majorHAnsi" w:cstheme="majorHAnsi"/>
                <w:sz w:val="20"/>
              </w:rPr>
            </w:pPr>
          </w:p>
        </w:tc>
        <w:tc>
          <w:tcPr>
            <w:tcW w:w="539" w:type="dxa"/>
            <w:gridSpan w:val="2"/>
          </w:tcPr>
          <w:p w14:paraId="14D3A9A5" w14:textId="77777777" w:rsidR="00C33B9E" w:rsidRPr="00C21741" w:rsidRDefault="00C33B9E" w:rsidP="001341E3">
            <w:pPr>
              <w:rPr>
                <w:rFonts w:asciiTheme="majorHAnsi" w:hAnsiTheme="majorHAnsi" w:cstheme="majorHAnsi"/>
              </w:rPr>
            </w:pPr>
          </w:p>
        </w:tc>
        <w:tc>
          <w:tcPr>
            <w:tcW w:w="4254" w:type="dxa"/>
            <w:gridSpan w:val="4"/>
            <w:tcBorders>
              <w:top w:val="dashed" w:sz="4" w:space="0" w:color="auto"/>
            </w:tcBorders>
          </w:tcPr>
          <w:p w14:paraId="171FD112" w14:textId="77777777" w:rsidR="00C33B9E" w:rsidRPr="00C21741" w:rsidRDefault="00C33B9E" w:rsidP="001341E3">
            <w:pPr>
              <w:pStyle w:val="zarovnannasted"/>
              <w:rPr>
                <w:rFonts w:asciiTheme="majorHAnsi" w:hAnsiTheme="majorHAnsi" w:cstheme="majorHAnsi"/>
                <w:sz w:val="20"/>
              </w:rPr>
            </w:pPr>
            <w:r w:rsidRPr="00C21741">
              <w:rPr>
                <w:rFonts w:asciiTheme="majorHAnsi" w:hAnsiTheme="majorHAnsi" w:cstheme="majorHAnsi"/>
                <w:sz w:val="20"/>
              </w:rPr>
              <w:t>Brněnské vodárny a kanalizace, a.s.</w:t>
            </w:r>
          </w:p>
          <w:p w14:paraId="500B4FDA" w14:textId="5C6CE128" w:rsidR="00C33B9E" w:rsidRPr="00C21741" w:rsidRDefault="0077639A" w:rsidP="001341E3">
            <w:pPr>
              <w:pStyle w:val="zarovnannasted"/>
              <w:rPr>
                <w:rFonts w:asciiTheme="majorHAnsi" w:hAnsiTheme="majorHAnsi" w:cstheme="majorHAnsi"/>
                <w:sz w:val="20"/>
              </w:rPr>
            </w:pPr>
            <w:r>
              <w:rPr>
                <w:rFonts w:asciiTheme="majorHAnsi" w:hAnsiTheme="majorHAnsi" w:cstheme="majorHAnsi"/>
                <w:sz w:val="20"/>
              </w:rPr>
              <w:t>XXX</w:t>
            </w:r>
          </w:p>
        </w:tc>
      </w:tr>
    </w:tbl>
    <w:p w14:paraId="4C7945F3" w14:textId="77777777" w:rsidR="00C33B9E" w:rsidRPr="00C21741" w:rsidRDefault="00C33B9E" w:rsidP="00C81358">
      <w:pPr>
        <w:spacing w:after="80"/>
        <w:rPr>
          <w:rFonts w:asciiTheme="majorHAnsi" w:hAnsiTheme="majorHAnsi" w:cstheme="majorHAnsi"/>
        </w:rPr>
      </w:pPr>
    </w:p>
    <w:sectPr w:rsidR="00C33B9E" w:rsidRPr="00C21741" w:rsidSect="006C0E7B">
      <w:headerReference w:type="even" r:id="rId16"/>
      <w:headerReference w:type="default" r:id="rId17"/>
      <w:footerReference w:type="default" r:id="rId18"/>
      <w:headerReference w:type="firs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73631" w14:textId="77777777" w:rsidR="00167F31" w:rsidRDefault="00167F31" w:rsidP="00C3612E">
      <w:r>
        <w:separator/>
      </w:r>
    </w:p>
  </w:endnote>
  <w:endnote w:type="continuationSeparator" w:id="0">
    <w:p w14:paraId="598BD364" w14:textId="77777777" w:rsidR="00167F31" w:rsidRDefault="00167F3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0390" w14:textId="77777777" w:rsidR="00302347" w:rsidRDefault="003023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832711469"/>
      <w:docPartObj>
        <w:docPartGallery w:val="Page Numbers (Bottom of Page)"/>
        <w:docPartUnique/>
      </w:docPartObj>
    </w:sdtPr>
    <w:sdtEndPr/>
    <w:sdtContent>
      <w:p w14:paraId="12D1C732" w14:textId="436839D6" w:rsidR="001341E3" w:rsidRPr="00C81358" w:rsidRDefault="001341E3" w:rsidP="00C81358">
        <w:pPr>
          <w:pStyle w:val="Zpat"/>
          <w:rPr>
            <w:rFonts w:ascii="Arial" w:hAnsi="Arial" w:cs="Arial"/>
            <w:sz w:val="18"/>
            <w:szCs w:val="18"/>
          </w:rPr>
        </w:pPr>
        <w:r w:rsidRPr="00C81358">
          <w:rPr>
            <w:rFonts w:ascii="Arial" w:hAnsi="Arial" w:cs="Arial"/>
            <w:sz w:val="18"/>
            <w:szCs w:val="18"/>
          </w:rPr>
          <w:t>SML/0098/25</w:t>
        </w:r>
        <w:r w:rsidRPr="00C81358">
          <w:rPr>
            <w:rFonts w:ascii="Arial" w:hAnsi="Arial" w:cs="Arial"/>
            <w:sz w:val="18"/>
            <w:szCs w:val="18"/>
          </w:rPr>
          <w:tab/>
        </w:r>
        <w:r w:rsidRPr="00C81358">
          <w:rPr>
            <w:rFonts w:ascii="Arial" w:hAnsi="Arial" w:cs="Arial"/>
            <w:sz w:val="18"/>
            <w:szCs w:val="18"/>
          </w:rPr>
          <w:tab/>
        </w:r>
        <w:r w:rsidRPr="00C81358">
          <w:rPr>
            <w:rFonts w:ascii="Arial" w:hAnsi="Arial" w:cs="Arial"/>
            <w:sz w:val="18"/>
            <w:szCs w:val="18"/>
          </w:rPr>
          <w:fldChar w:fldCharType="begin"/>
        </w:r>
        <w:r w:rsidRPr="00C81358">
          <w:rPr>
            <w:rFonts w:ascii="Arial" w:hAnsi="Arial" w:cs="Arial"/>
            <w:sz w:val="18"/>
            <w:szCs w:val="18"/>
          </w:rPr>
          <w:instrText>PAGE   \* MERGEFORMAT</w:instrText>
        </w:r>
        <w:r w:rsidRPr="00C81358">
          <w:rPr>
            <w:rFonts w:ascii="Arial" w:hAnsi="Arial" w:cs="Arial"/>
            <w:sz w:val="18"/>
            <w:szCs w:val="18"/>
          </w:rPr>
          <w:fldChar w:fldCharType="separate"/>
        </w:r>
        <w:r w:rsidR="0077639A">
          <w:rPr>
            <w:rFonts w:ascii="Arial" w:hAnsi="Arial" w:cs="Arial"/>
            <w:noProof/>
            <w:sz w:val="18"/>
            <w:szCs w:val="18"/>
          </w:rPr>
          <w:t>6</w:t>
        </w:r>
        <w:r w:rsidRPr="00C81358">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458F" w14:textId="77777777" w:rsidR="00302347" w:rsidRDefault="0030234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51220985"/>
      <w:docPartObj>
        <w:docPartGallery w:val="Page Numbers (Bottom of Page)"/>
        <w:docPartUnique/>
      </w:docPartObj>
    </w:sdtPr>
    <w:sdtEndPr/>
    <w:sdtContent>
      <w:p w14:paraId="4FB0E105" w14:textId="0C7C7794" w:rsidR="001341E3" w:rsidRPr="00C81358" w:rsidRDefault="001341E3" w:rsidP="00C81358">
        <w:pPr>
          <w:pStyle w:val="Zpat"/>
          <w:rPr>
            <w:rFonts w:ascii="Arial" w:hAnsi="Arial" w:cs="Arial"/>
            <w:sz w:val="18"/>
            <w:szCs w:val="18"/>
          </w:rPr>
        </w:pPr>
        <w:r>
          <w:rPr>
            <w:rFonts w:ascii="Arial" w:hAnsi="Arial" w:cs="Arial"/>
            <w:sz w:val="18"/>
            <w:szCs w:val="18"/>
          </w:rPr>
          <w:t xml:space="preserve">Příloha č. 1 k </w:t>
        </w:r>
        <w:r w:rsidRPr="00C81358">
          <w:rPr>
            <w:rFonts w:ascii="Arial" w:hAnsi="Arial" w:cs="Arial"/>
            <w:sz w:val="18"/>
            <w:szCs w:val="18"/>
          </w:rPr>
          <w:t>SML/0098/25</w:t>
        </w:r>
        <w:r w:rsidRPr="00C81358">
          <w:rPr>
            <w:rFonts w:ascii="Arial" w:hAnsi="Arial" w:cs="Arial"/>
            <w:sz w:val="18"/>
            <w:szCs w:val="18"/>
          </w:rPr>
          <w:tab/>
        </w:r>
        <w:r w:rsidRPr="00C81358">
          <w:rPr>
            <w:rFonts w:ascii="Arial" w:hAnsi="Arial" w:cs="Arial"/>
            <w:sz w:val="18"/>
            <w:szCs w:val="18"/>
          </w:rPr>
          <w:tab/>
        </w:r>
        <w:r w:rsidRPr="00C81358">
          <w:rPr>
            <w:rFonts w:ascii="Arial" w:hAnsi="Arial" w:cs="Arial"/>
            <w:sz w:val="18"/>
            <w:szCs w:val="18"/>
          </w:rPr>
          <w:fldChar w:fldCharType="begin"/>
        </w:r>
        <w:r w:rsidRPr="00C81358">
          <w:rPr>
            <w:rFonts w:ascii="Arial" w:hAnsi="Arial" w:cs="Arial"/>
            <w:sz w:val="18"/>
            <w:szCs w:val="18"/>
          </w:rPr>
          <w:instrText>PAGE   \* MERGEFORMAT</w:instrText>
        </w:r>
        <w:r w:rsidRPr="00C81358">
          <w:rPr>
            <w:rFonts w:ascii="Arial" w:hAnsi="Arial" w:cs="Arial"/>
            <w:sz w:val="18"/>
            <w:szCs w:val="18"/>
          </w:rPr>
          <w:fldChar w:fldCharType="separate"/>
        </w:r>
        <w:r w:rsidR="0077639A">
          <w:rPr>
            <w:rFonts w:ascii="Arial" w:hAnsi="Arial" w:cs="Arial"/>
            <w:noProof/>
            <w:sz w:val="18"/>
            <w:szCs w:val="18"/>
          </w:rPr>
          <w:t>1</w:t>
        </w:r>
        <w:r w:rsidRPr="00C8135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17C3" w14:textId="77777777" w:rsidR="00167F31" w:rsidRDefault="00167F31" w:rsidP="00C3612E">
      <w:r>
        <w:separator/>
      </w:r>
    </w:p>
  </w:footnote>
  <w:footnote w:type="continuationSeparator" w:id="0">
    <w:p w14:paraId="7D43E591" w14:textId="77777777" w:rsidR="00167F31" w:rsidRDefault="00167F31"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35E680EE" w:rsidR="001341E3" w:rsidRDefault="00167F31">
    <w:pPr>
      <w:pStyle w:val="Zhlav"/>
    </w:pPr>
    <w:r>
      <w:rPr>
        <w:noProof/>
      </w:rPr>
      <w:pict w14:anchorId="66ED0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6860" o:spid="_x0000_s2068"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0F00DA1C" w:rsidR="001341E3" w:rsidRDefault="00167F31">
    <w:pPr>
      <w:pStyle w:val="Zhlav"/>
    </w:pPr>
    <w:r>
      <w:rPr>
        <w:noProof/>
      </w:rPr>
      <w:pict w14:anchorId="2EBC1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6861" o:spid="_x0000_s2069"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1AA1D3C6" w:rsidR="001341E3" w:rsidRDefault="00167F31">
    <w:pPr>
      <w:pStyle w:val="Zhlav"/>
    </w:pPr>
    <w:r>
      <w:rPr>
        <w:noProof/>
      </w:rPr>
      <w:pict w14:anchorId="4D460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6859" o:spid="_x0000_s2067"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B6C3" w14:textId="6478467B" w:rsidR="00302347" w:rsidRDefault="00167F31">
    <w:pPr>
      <w:pStyle w:val="Zhlav"/>
    </w:pPr>
    <w:r>
      <w:rPr>
        <w:noProof/>
      </w:rPr>
      <w:pict w14:anchorId="7534C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6863" o:spid="_x0000_s2071"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56B8" w14:textId="6A1F80B8" w:rsidR="00302347" w:rsidRDefault="00167F31">
    <w:pPr>
      <w:pStyle w:val="Zhlav"/>
    </w:pPr>
    <w:r>
      <w:rPr>
        <w:noProof/>
      </w:rPr>
      <w:pict w14:anchorId="559A1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6864" o:spid="_x0000_s2072"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7EEA" w14:textId="7795BCD5" w:rsidR="00302347" w:rsidRDefault="00167F31">
    <w:pPr>
      <w:pStyle w:val="Zhlav"/>
    </w:pPr>
    <w:r>
      <w:rPr>
        <w:noProof/>
      </w:rPr>
      <w:pict w14:anchorId="467A3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6862" o:spid="_x0000_s2070"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58243277"/>
    <w:multiLevelType w:val="hybridMultilevel"/>
    <w:tmpl w:val="91C6EF12"/>
    <w:lvl w:ilvl="0" w:tplc="04050001">
      <w:start w:val="1"/>
      <w:numFmt w:val="bullet"/>
      <w:lvlText w:val=""/>
      <w:lvlJc w:val="left"/>
      <w:pPr>
        <w:ind w:left="445" w:hanging="360"/>
      </w:pPr>
      <w:rPr>
        <w:rFonts w:ascii="Symbol" w:hAnsi="Symbol" w:hint="default"/>
      </w:rPr>
    </w:lvl>
    <w:lvl w:ilvl="1" w:tplc="04050003">
      <w:start w:val="1"/>
      <w:numFmt w:val="bullet"/>
      <w:lvlText w:val="o"/>
      <w:lvlJc w:val="left"/>
      <w:pPr>
        <w:ind w:left="1165" w:hanging="360"/>
      </w:pPr>
      <w:rPr>
        <w:rFonts w:ascii="Courier New" w:hAnsi="Courier New" w:cs="Courier New" w:hint="default"/>
      </w:rPr>
    </w:lvl>
    <w:lvl w:ilvl="2" w:tplc="04050005" w:tentative="1">
      <w:start w:val="1"/>
      <w:numFmt w:val="bullet"/>
      <w:lvlText w:val=""/>
      <w:lvlJc w:val="left"/>
      <w:pPr>
        <w:ind w:left="1885" w:hanging="360"/>
      </w:pPr>
      <w:rPr>
        <w:rFonts w:ascii="Wingdings" w:hAnsi="Wingdings" w:hint="default"/>
      </w:rPr>
    </w:lvl>
    <w:lvl w:ilvl="3" w:tplc="04050001" w:tentative="1">
      <w:start w:val="1"/>
      <w:numFmt w:val="bullet"/>
      <w:lvlText w:val=""/>
      <w:lvlJc w:val="left"/>
      <w:pPr>
        <w:ind w:left="2605" w:hanging="360"/>
      </w:pPr>
      <w:rPr>
        <w:rFonts w:ascii="Symbol" w:hAnsi="Symbol" w:hint="default"/>
      </w:rPr>
    </w:lvl>
    <w:lvl w:ilvl="4" w:tplc="04050003" w:tentative="1">
      <w:start w:val="1"/>
      <w:numFmt w:val="bullet"/>
      <w:lvlText w:val="o"/>
      <w:lvlJc w:val="left"/>
      <w:pPr>
        <w:ind w:left="3325" w:hanging="360"/>
      </w:pPr>
      <w:rPr>
        <w:rFonts w:ascii="Courier New" w:hAnsi="Courier New" w:cs="Courier New" w:hint="default"/>
      </w:rPr>
    </w:lvl>
    <w:lvl w:ilvl="5" w:tplc="04050005" w:tentative="1">
      <w:start w:val="1"/>
      <w:numFmt w:val="bullet"/>
      <w:lvlText w:val=""/>
      <w:lvlJc w:val="left"/>
      <w:pPr>
        <w:ind w:left="4045" w:hanging="360"/>
      </w:pPr>
      <w:rPr>
        <w:rFonts w:ascii="Wingdings" w:hAnsi="Wingdings" w:hint="default"/>
      </w:rPr>
    </w:lvl>
    <w:lvl w:ilvl="6" w:tplc="04050001" w:tentative="1">
      <w:start w:val="1"/>
      <w:numFmt w:val="bullet"/>
      <w:lvlText w:val=""/>
      <w:lvlJc w:val="left"/>
      <w:pPr>
        <w:ind w:left="4765" w:hanging="360"/>
      </w:pPr>
      <w:rPr>
        <w:rFonts w:ascii="Symbol" w:hAnsi="Symbol" w:hint="default"/>
      </w:rPr>
    </w:lvl>
    <w:lvl w:ilvl="7" w:tplc="04050003" w:tentative="1">
      <w:start w:val="1"/>
      <w:numFmt w:val="bullet"/>
      <w:lvlText w:val="o"/>
      <w:lvlJc w:val="left"/>
      <w:pPr>
        <w:ind w:left="5485" w:hanging="360"/>
      </w:pPr>
      <w:rPr>
        <w:rFonts w:ascii="Courier New" w:hAnsi="Courier New" w:cs="Courier New" w:hint="default"/>
      </w:rPr>
    </w:lvl>
    <w:lvl w:ilvl="8" w:tplc="04050005" w:tentative="1">
      <w:start w:val="1"/>
      <w:numFmt w:val="bullet"/>
      <w:lvlText w:val=""/>
      <w:lvlJc w:val="left"/>
      <w:pPr>
        <w:ind w:left="6205" w:hanging="360"/>
      </w:pPr>
      <w:rPr>
        <w:rFonts w:ascii="Wingdings" w:hAnsi="Wingding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AD6270B"/>
    <w:multiLevelType w:val="hybridMultilevel"/>
    <w:tmpl w:val="8AF8B75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8"/>
  </w:num>
  <w:num w:numId="2">
    <w:abstractNumId w:val="12"/>
  </w:num>
  <w:num w:numId="3">
    <w:abstractNumId w:val="21"/>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3"/>
  </w:num>
  <w:num w:numId="12">
    <w:abstractNumId w:val="8"/>
  </w:num>
  <w:num w:numId="13">
    <w:abstractNumId w:val="16"/>
  </w:num>
  <w:num w:numId="14">
    <w:abstractNumId w:val="18"/>
  </w:num>
  <w:num w:numId="15">
    <w:abstractNumId w:val="18"/>
  </w:num>
  <w:num w:numId="16">
    <w:abstractNumId w:val="6"/>
  </w:num>
  <w:num w:numId="17">
    <w:abstractNumId w:val="20"/>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1"/>
  </w:num>
  <w:num w:numId="24">
    <w:abstractNumId w:val="24"/>
  </w:num>
  <w:num w:numId="25">
    <w:abstractNumId w:val="5"/>
  </w:num>
  <w:num w:numId="26">
    <w:abstractNumId w:val="17"/>
  </w:num>
  <w:num w:numId="27">
    <w:abstractNumId w:val="10"/>
  </w:num>
  <w:num w:numId="28">
    <w:abstractNumId w:val="2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0710A"/>
    <w:rsid w:val="00014ABF"/>
    <w:rsid w:val="00015BD4"/>
    <w:rsid w:val="00026CF4"/>
    <w:rsid w:val="00031372"/>
    <w:rsid w:val="000320A4"/>
    <w:rsid w:val="00033200"/>
    <w:rsid w:val="00034C93"/>
    <w:rsid w:val="00043A0A"/>
    <w:rsid w:val="000450A1"/>
    <w:rsid w:val="0005292A"/>
    <w:rsid w:val="00052EB3"/>
    <w:rsid w:val="00061935"/>
    <w:rsid w:val="00064ADE"/>
    <w:rsid w:val="00066042"/>
    <w:rsid w:val="00066EB5"/>
    <w:rsid w:val="00075061"/>
    <w:rsid w:val="00075582"/>
    <w:rsid w:val="00077AA9"/>
    <w:rsid w:val="000844B4"/>
    <w:rsid w:val="00085266"/>
    <w:rsid w:val="00085363"/>
    <w:rsid w:val="00086D87"/>
    <w:rsid w:val="00093600"/>
    <w:rsid w:val="0009583A"/>
    <w:rsid w:val="000961E9"/>
    <w:rsid w:val="000A2566"/>
    <w:rsid w:val="000A2C6F"/>
    <w:rsid w:val="000A51C3"/>
    <w:rsid w:val="000A72D5"/>
    <w:rsid w:val="000B0E91"/>
    <w:rsid w:val="000B3B2F"/>
    <w:rsid w:val="000C0F2D"/>
    <w:rsid w:val="000C3A4A"/>
    <w:rsid w:val="000C66F9"/>
    <w:rsid w:val="000D56BD"/>
    <w:rsid w:val="000D6641"/>
    <w:rsid w:val="000D6804"/>
    <w:rsid w:val="000E2BA2"/>
    <w:rsid w:val="000E375C"/>
    <w:rsid w:val="000E3E09"/>
    <w:rsid w:val="000E5E39"/>
    <w:rsid w:val="000E6E1E"/>
    <w:rsid w:val="000F051C"/>
    <w:rsid w:val="000F1EED"/>
    <w:rsid w:val="000F2D51"/>
    <w:rsid w:val="000F5EA2"/>
    <w:rsid w:val="00102190"/>
    <w:rsid w:val="00105000"/>
    <w:rsid w:val="001070F4"/>
    <w:rsid w:val="001076DF"/>
    <w:rsid w:val="0012486D"/>
    <w:rsid w:val="00125AA4"/>
    <w:rsid w:val="00131466"/>
    <w:rsid w:val="00131470"/>
    <w:rsid w:val="00133A2E"/>
    <w:rsid w:val="001341E3"/>
    <w:rsid w:val="00145A60"/>
    <w:rsid w:val="00150339"/>
    <w:rsid w:val="00153409"/>
    <w:rsid w:val="00163059"/>
    <w:rsid w:val="00163A3D"/>
    <w:rsid w:val="00164BDB"/>
    <w:rsid w:val="00165D16"/>
    <w:rsid w:val="00167F31"/>
    <w:rsid w:val="00170B94"/>
    <w:rsid w:val="001736DB"/>
    <w:rsid w:val="00173D07"/>
    <w:rsid w:val="00174082"/>
    <w:rsid w:val="001748E5"/>
    <w:rsid w:val="00176E41"/>
    <w:rsid w:val="00180E81"/>
    <w:rsid w:val="00181468"/>
    <w:rsid w:val="001816AC"/>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0C71"/>
    <w:rsid w:val="00216841"/>
    <w:rsid w:val="00216B51"/>
    <w:rsid w:val="00226110"/>
    <w:rsid w:val="0022663A"/>
    <w:rsid w:val="00227D57"/>
    <w:rsid w:val="00230491"/>
    <w:rsid w:val="002306B8"/>
    <w:rsid w:val="00233D83"/>
    <w:rsid w:val="00234F3F"/>
    <w:rsid w:val="002373AA"/>
    <w:rsid w:val="00251436"/>
    <w:rsid w:val="00252177"/>
    <w:rsid w:val="00255DC7"/>
    <w:rsid w:val="00257A5F"/>
    <w:rsid w:val="002608D2"/>
    <w:rsid w:val="00262E52"/>
    <w:rsid w:val="00263502"/>
    <w:rsid w:val="0026764D"/>
    <w:rsid w:val="002721A0"/>
    <w:rsid w:val="00284A41"/>
    <w:rsid w:val="00286FF3"/>
    <w:rsid w:val="00292089"/>
    <w:rsid w:val="00292B20"/>
    <w:rsid w:val="00292E7E"/>
    <w:rsid w:val="002936FE"/>
    <w:rsid w:val="002963ED"/>
    <w:rsid w:val="002A2DF3"/>
    <w:rsid w:val="002A76E3"/>
    <w:rsid w:val="002B3E9D"/>
    <w:rsid w:val="002B41F9"/>
    <w:rsid w:val="002B4502"/>
    <w:rsid w:val="002C0383"/>
    <w:rsid w:val="002C1087"/>
    <w:rsid w:val="002C36A8"/>
    <w:rsid w:val="002C3B01"/>
    <w:rsid w:val="002D6E94"/>
    <w:rsid w:val="002E3E4A"/>
    <w:rsid w:val="002E727C"/>
    <w:rsid w:val="002F1408"/>
    <w:rsid w:val="002F5815"/>
    <w:rsid w:val="002F5C95"/>
    <w:rsid w:val="00302347"/>
    <w:rsid w:val="0031012E"/>
    <w:rsid w:val="00310ECF"/>
    <w:rsid w:val="00312A1B"/>
    <w:rsid w:val="0031614E"/>
    <w:rsid w:val="00316D4D"/>
    <w:rsid w:val="00323B26"/>
    <w:rsid w:val="00324555"/>
    <w:rsid w:val="00326E74"/>
    <w:rsid w:val="00343AA7"/>
    <w:rsid w:val="00343AD9"/>
    <w:rsid w:val="0035055A"/>
    <w:rsid w:val="00352435"/>
    <w:rsid w:val="003529C4"/>
    <w:rsid w:val="00361C86"/>
    <w:rsid w:val="00362B2D"/>
    <w:rsid w:val="00363601"/>
    <w:rsid w:val="0036400A"/>
    <w:rsid w:val="003674AD"/>
    <w:rsid w:val="003719F1"/>
    <w:rsid w:val="00377886"/>
    <w:rsid w:val="00384287"/>
    <w:rsid w:val="00385839"/>
    <w:rsid w:val="00390AB5"/>
    <w:rsid w:val="00390D2D"/>
    <w:rsid w:val="00393134"/>
    <w:rsid w:val="00393A56"/>
    <w:rsid w:val="003A7E3F"/>
    <w:rsid w:val="003B2092"/>
    <w:rsid w:val="003B32FA"/>
    <w:rsid w:val="003B3F20"/>
    <w:rsid w:val="003B5B00"/>
    <w:rsid w:val="003B6864"/>
    <w:rsid w:val="003B7200"/>
    <w:rsid w:val="003C18DB"/>
    <w:rsid w:val="003C20D5"/>
    <w:rsid w:val="003C442D"/>
    <w:rsid w:val="003C5CF4"/>
    <w:rsid w:val="003C5FD0"/>
    <w:rsid w:val="003D18AD"/>
    <w:rsid w:val="003D4180"/>
    <w:rsid w:val="003D58BD"/>
    <w:rsid w:val="003D70CB"/>
    <w:rsid w:val="003E57B7"/>
    <w:rsid w:val="003E78E9"/>
    <w:rsid w:val="003F0201"/>
    <w:rsid w:val="003F1D22"/>
    <w:rsid w:val="00411D92"/>
    <w:rsid w:val="00412196"/>
    <w:rsid w:val="00413A95"/>
    <w:rsid w:val="00415991"/>
    <w:rsid w:val="00420428"/>
    <w:rsid w:val="00420863"/>
    <w:rsid w:val="004217E7"/>
    <w:rsid w:val="00422B92"/>
    <w:rsid w:val="0042539E"/>
    <w:rsid w:val="00433349"/>
    <w:rsid w:val="00435579"/>
    <w:rsid w:val="00445ED3"/>
    <w:rsid w:val="004513E8"/>
    <w:rsid w:val="004525A0"/>
    <w:rsid w:val="0045340B"/>
    <w:rsid w:val="00454BA0"/>
    <w:rsid w:val="0046177A"/>
    <w:rsid w:val="00463BE4"/>
    <w:rsid w:val="00465C3D"/>
    <w:rsid w:val="0046679E"/>
    <w:rsid w:val="00466E97"/>
    <w:rsid w:val="004707DD"/>
    <w:rsid w:val="00473804"/>
    <w:rsid w:val="00475C7C"/>
    <w:rsid w:val="00475F46"/>
    <w:rsid w:val="00477F0A"/>
    <w:rsid w:val="00481EA7"/>
    <w:rsid w:val="0048366E"/>
    <w:rsid w:val="004879F5"/>
    <w:rsid w:val="00494690"/>
    <w:rsid w:val="004A0379"/>
    <w:rsid w:val="004A150D"/>
    <w:rsid w:val="004A2DA4"/>
    <w:rsid w:val="004A37D5"/>
    <w:rsid w:val="004A4847"/>
    <w:rsid w:val="004A66B3"/>
    <w:rsid w:val="004A792F"/>
    <w:rsid w:val="004B6E4A"/>
    <w:rsid w:val="004C6167"/>
    <w:rsid w:val="004C7D31"/>
    <w:rsid w:val="004D11E8"/>
    <w:rsid w:val="004D43B9"/>
    <w:rsid w:val="004D4574"/>
    <w:rsid w:val="004D5757"/>
    <w:rsid w:val="004D647B"/>
    <w:rsid w:val="004E2B9A"/>
    <w:rsid w:val="004E60EE"/>
    <w:rsid w:val="004E7F7E"/>
    <w:rsid w:val="004F0DBA"/>
    <w:rsid w:val="004F1CA2"/>
    <w:rsid w:val="004F77D9"/>
    <w:rsid w:val="005047D7"/>
    <w:rsid w:val="005063CA"/>
    <w:rsid w:val="00506B29"/>
    <w:rsid w:val="00511915"/>
    <w:rsid w:val="0051196B"/>
    <w:rsid w:val="00512657"/>
    <w:rsid w:val="00522D28"/>
    <w:rsid w:val="00535FF7"/>
    <w:rsid w:val="00536876"/>
    <w:rsid w:val="00537AC0"/>
    <w:rsid w:val="005406D6"/>
    <w:rsid w:val="00542E25"/>
    <w:rsid w:val="005575FE"/>
    <w:rsid w:val="00562C33"/>
    <w:rsid w:val="0056588C"/>
    <w:rsid w:val="005705B9"/>
    <w:rsid w:val="0057116C"/>
    <w:rsid w:val="005748D2"/>
    <w:rsid w:val="005750A3"/>
    <w:rsid w:val="00575725"/>
    <w:rsid w:val="00581C9A"/>
    <w:rsid w:val="00585CB9"/>
    <w:rsid w:val="00586095"/>
    <w:rsid w:val="0059065C"/>
    <w:rsid w:val="00591B0A"/>
    <w:rsid w:val="00593D4A"/>
    <w:rsid w:val="00596D84"/>
    <w:rsid w:val="005B2A9F"/>
    <w:rsid w:val="005B2F08"/>
    <w:rsid w:val="005B4B39"/>
    <w:rsid w:val="005B7BCD"/>
    <w:rsid w:val="005C1652"/>
    <w:rsid w:val="005C7923"/>
    <w:rsid w:val="005D1361"/>
    <w:rsid w:val="005D4DA6"/>
    <w:rsid w:val="005D6B98"/>
    <w:rsid w:val="005D6DD2"/>
    <w:rsid w:val="005E0798"/>
    <w:rsid w:val="005E3D8C"/>
    <w:rsid w:val="005E4E36"/>
    <w:rsid w:val="005E7806"/>
    <w:rsid w:val="005F3148"/>
    <w:rsid w:val="005F4C58"/>
    <w:rsid w:val="005F656D"/>
    <w:rsid w:val="00600311"/>
    <w:rsid w:val="00604105"/>
    <w:rsid w:val="00604485"/>
    <w:rsid w:val="0060568B"/>
    <w:rsid w:val="00606A30"/>
    <w:rsid w:val="00611448"/>
    <w:rsid w:val="00615078"/>
    <w:rsid w:val="0061794B"/>
    <w:rsid w:val="006211DE"/>
    <w:rsid w:val="00625E96"/>
    <w:rsid w:val="00633A7D"/>
    <w:rsid w:val="0064250D"/>
    <w:rsid w:val="0064783B"/>
    <w:rsid w:val="00661748"/>
    <w:rsid w:val="00664812"/>
    <w:rsid w:val="0066579C"/>
    <w:rsid w:val="00666175"/>
    <w:rsid w:val="006713B6"/>
    <w:rsid w:val="006726A1"/>
    <w:rsid w:val="00672974"/>
    <w:rsid w:val="0067741D"/>
    <w:rsid w:val="00680674"/>
    <w:rsid w:val="0068125B"/>
    <w:rsid w:val="006824AD"/>
    <w:rsid w:val="00682D80"/>
    <w:rsid w:val="00683890"/>
    <w:rsid w:val="006854D6"/>
    <w:rsid w:val="006856B5"/>
    <w:rsid w:val="006859A7"/>
    <w:rsid w:val="00686E5F"/>
    <w:rsid w:val="006902CB"/>
    <w:rsid w:val="00691A41"/>
    <w:rsid w:val="00691D0C"/>
    <w:rsid w:val="006A2273"/>
    <w:rsid w:val="006A2E56"/>
    <w:rsid w:val="006A40CA"/>
    <w:rsid w:val="006A4104"/>
    <w:rsid w:val="006A7E86"/>
    <w:rsid w:val="006B3152"/>
    <w:rsid w:val="006C0C40"/>
    <w:rsid w:val="006C0E7B"/>
    <w:rsid w:val="006C1902"/>
    <w:rsid w:val="006C3403"/>
    <w:rsid w:val="006C4E53"/>
    <w:rsid w:val="006C5016"/>
    <w:rsid w:val="006C6D22"/>
    <w:rsid w:val="006C7526"/>
    <w:rsid w:val="006D3BD9"/>
    <w:rsid w:val="006D4F84"/>
    <w:rsid w:val="006D6816"/>
    <w:rsid w:val="006D7705"/>
    <w:rsid w:val="006E31D1"/>
    <w:rsid w:val="006E381B"/>
    <w:rsid w:val="006E4A99"/>
    <w:rsid w:val="00704545"/>
    <w:rsid w:val="007046F0"/>
    <w:rsid w:val="00705C1C"/>
    <w:rsid w:val="00712844"/>
    <w:rsid w:val="00713334"/>
    <w:rsid w:val="00713956"/>
    <w:rsid w:val="0072217F"/>
    <w:rsid w:val="00723AD5"/>
    <w:rsid w:val="00726AC1"/>
    <w:rsid w:val="00732160"/>
    <w:rsid w:val="0073499F"/>
    <w:rsid w:val="0073535A"/>
    <w:rsid w:val="007354F2"/>
    <w:rsid w:val="00735F0A"/>
    <w:rsid w:val="00736CA9"/>
    <w:rsid w:val="0074073E"/>
    <w:rsid w:val="00741347"/>
    <w:rsid w:val="00747DED"/>
    <w:rsid w:val="00754A7A"/>
    <w:rsid w:val="00756982"/>
    <w:rsid w:val="00756BEE"/>
    <w:rsid w:val="00760DF5"/>
    <w:rsid w:val="00762845"/>
    <w:rsid w:val="00763B50"/>
    <w:rsid w:val="00764329"/>
    <w:rsid w:val="00771682"/>
    <w:rsid w:val="00771DFB"/>
    <w:rsid w:val="007727FD"/>
    <w:rsid w:val="00775EF1"/>
    <w:rsid w:val="0077639A"/>
    <w:rsid w:val="00783B5F"/>
    <w:rsid w:val="00787129"/>
    <w:rsid w:val="00791058"/>
    <w:rsid w:val="007911E7"/>
    <w:rsid w:val="00791E25"/>
    <w:rsid w:val="0079478B"/>
    <w:rsid w:val="00795610"/>
    <w:rsid w:val="007A5CD4"/>
    <w:rsid w:val="007A7A44"/>
    <w:rsid w:val="007B1164"/>
    <w:rsid w:val="007B7AE5"/>
    <w:rsid w:val="007C310D"/>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31660"/>
    <w:rsid w:val="0083486D"/>
    <w:rsid w:val="00843684"/>
    <w:rsid w:val="00850CCF"/>
    <w:rsid w:val="00853D2C"/>
    <w:rsid w:val="00854FFC"/>
    <w:rsid w:val="00856E44"/>
    <w:rsid w:val="00863330"/>
    <w:rsid w:val="00864AED"/>
    <w:rsid w:val="00866CC1"/>
    <w:rsid w:val="00867DD5"/>
    <w:rsid w:val="0087084F"/>
    <w:rsid w:val="00874D73"/>
    <w:rsid w:val="00891444"/>
    <w:rsid w:val="0089235E"/>
    <w:rsid w:val="00892619"/>
    <w:rsid w:val="00894C38"/>
    <w:rsid w:val="00896057"/>
    <w:rsid w:val="008A030F"/>
    <w:rsid w:val="008B14D9"/>
    <w:rsid w:val="008B49C5"/>
    <w:rsid w:val="008B7AAC"/>
    <w:rsid w:val="008C2004"/>
    <w:rsid w:val="008C37FC"/>
    <w:rsid w:val="008C6F4E"/>
    <w:rsid w:val="008C7D23"/>
    <w:rsid w:val="008D2C6E"/>
    <w:rsid w:val="008D6D3E"/>
    <w:rsid w:val="008E7FED"/>
    <w:rsid w:val="008F1105"/>
    <w:rsid w:val="00900154"/>
    <w:rsid w:val="0090067B"/>
    <w:rsid w:val="00902703"/>
    <w:rsid w:val="009078F1"/>
    <w:rsid w:val="009106C6"/>
    <w:rsid w:val="00912435"/>
    <w:rsid w:val="009225C9"/>
    <w:rsid w:val="009309C5"/>
    <w:rsid w:val="0093177E"/>
    <w:rsid w:val="00941142"/>
    <w:rsid w:val="00945963"/>
    <w:rsid w:val="00945C71"/>
    <w:rsid w:val="00946224"/>
    <w:rsid w:val="00947911"/>
    <w:rsid w:val="00952B23"/>
    <w:rsid w:val="0095658C"/>
    <w:rsid w:val="00962298"/>
    <w:rsid w:val="00964040"/>
    <w:rsid w:val="00964C7D"/>
    <w:rsid w:val="00970FD6"/>
    <w:rsid w:val="009717F2"/>
    <w:rsid w:val="009722F3"/>
    <w:rsid w:val="00974916"/>
    <w:rsid w:val="00976519"/>
    <w:rsid w:val="0098722E"/>
    <w:rsid w:val="00987CDE"/>
    <w:rsid w:val="00990938"/>
    <w:rsid w:val="009928A6"/>
    <w:rsid w:val="00996C45"/>
    <w:rsid w:val="009A1D1E"/>
    <w:rsid w:val="009A3ED9"/>
    <w:rsid w:val="009B19A5"/>
    <w:rsid w:val="009B3D18"/>
    <w:rsid w:val="009B73BA"/>
    <w:rsid w:val="009C1AC7"/>
    <w:rsid w:val="009C3B20"/>
    <w:rsid w:val="009C6959"/>
    <w:rsid w:val="009C74B6"/>
    <w:rsid w:val="009D2B7C"/>
    <w:rsid w:val="009E40E6"/>
    <w:rsid w:val="009E6B09"/>
    <w:rsid w:val="009F45BF"/>
    <w:rsid w:val="00A0003E"/>
    <w:rsid w:val="00A03F7D"/>
    <w:rsid w:val="00A04DF0"/>
    <w:rsid w:val="00A054C3"/>
    <w:rsid w:val="00A0695C"/>
    <w:rsid w:val="00A07E06"/>
    <w:rsid w:val="00A1119B"/>
    <w:rsid w:val="00A113F4"/>
    <w:rsid w:val="00A132B5"/>
    <w:rsid w:val="00A163A5"/>
    <w:rsid w:val="00A1658D"/>
    <w:rsid w:val="00A2587E"/>
    <w:rsid w:val="00A30246"/>
    <w:rsid w:val="00A3115F"/>
    <w:rsid w:val="00A44D78"/>
    <w:rsid w:val="00A47658"/>
    <w:rsid w:val="00A51C5B"/>
    <w:rsid w:val="00A57B32"/>
    <w:rsid w:val="00A64A74"/>
    <w:rsid w:val="00A71C83"/>
    <w:rsid w:val="00A732CB"/>
    <w:rsid w:val="00A74570"/>
    <w:rsid w:val="00A76A81"/>
    <w:rsid w:val="00A7740F"/>
    <w:rsid w:val="00A82565"/>
    <w:rsid w:val="00A82E6D"/>
    <w:rsid w:val="00A932DB"/>
    <w:rsid w:val="00AA2E66"/>
    <w:rsid w:val="00AB30CC"/>
    <w:rsid w:val="00AB5411"/>
    <w:rsid w:val="00AB6B3C"/>
    <w:rsid w:val="00AB6CCC"/>
    <w:rsid w:val="00AB7142"/>
    <w:rsid w:val="00AC0173"/>
    <w:rsid w:val="00AC59BC"/>
    <w:rsid w:val="00AC6CAB"/>
    <w:rsid w:val="00AD0FB9"/>
    <w:rsid w:val="00AE5C34"/>
    <w:rsid w:val="00AE62A9"/>
    <w:rsid w:val="00AF1689"/>
    <w:rsid w:val="00AF1DBF"/>
    <w:rsid w:val="00AF49BB"/>
    <w:rsid w:val="00AF6763"/>
    <w:rsid w:val="00B0074E"/>
    <w:rsid w:val="00B02AD6"/>
    <w:rsid w:val="00B04AB4"/>
    <w:rsid w:val="00B052FE"/>
    <w:rsid w:val="00B066DF"/>
    <w:rsid w:val="00B1450C"/>
    <w:rsid w:val="00B14830"/>
    <w:rsid w:val="00B22ED5"/>
    <w:rsid w:val="00B23411"/>
    <w:rsid w:val="00B2594A"/>
    <w:rsid w:val="00B3334D"/>
    <w:rsid w:val="00B44E72"/>
    <w:rsid w:val="00B53019"/>
    <w:rsid w:val="00B61494"/>
    <w:rsid w:val="00B62B7D"/>
    <w:rsid w:val="00B64A2C"/>
    <w:rsid w:val="00B66694"/>
    <w:rsid w:val="00B8112B"/>
    <w:rsid w:val="00B8698D"/>
    <w:rsid w:val="00B9071B"/>
    <w:rsid w:val="00B90F55"/>
    <w:rsid w:val="00B9110D"/>
    <w:rsid w:val="00B91549"/>
    <w:rsid w:val="00B91C60"/>
    <w:rsid w:val="00B92DE0"/>
    <w:rsid w:val="00BA23C4"/>
    <w:rsid w:val="00BA28EB"/>
    <w:rsid w:val="00BA291A"/>
    <w:rsid w:val="00BA5847"/>
    <w:rsid w:val="00BB0002"/>
    <w:rsid w:val="00BB084B"/>
    <w:rsid w:val="00BB0F45"/>
    <w:rsid w:val="00BB11C8"/>
    <w:rsid w:val="00BC2676"/>
    <w:rsid w:val="00BC4001"/>
    <w:rsid w:val="00BC4128"/>
    <w:rsid w:val="00BD2097"/>
    <w:rsid w:val="00BE00DA"/>
    <w:rsid w:val="00BE1852"/>
    <w:rsid w:val="00BE371F"/>
    <w:rsid w:val="00BF30F7"/>
    <w:rsid w:val="00BF41B1"/>
    <w:rsid w:val="00BF746D"/>
    <w:rsid w:val="00C0035A"/>
    <w:rsid w:val="00C02B91"/>
    <w:rsid w:val="00C10B53"/>
    <w:rsid w:val="00C20BEB"/>
    <w:rsid w:val="00C21741"/>
    <w:rsid w:val="00C218F6"/>
    <w:rsid w:val="00C26FB9"/>
    <w:rsid w:val="00C30DF7"/>
    <w:rsid w:val="00C32911"/>
    <w:rsid w:val="00C32D8D"/>
    <w:rsid w:val="00C33B9E"/>
    <w:rsid w:val="00C34A3E"/>
    <w:rsid w:val="00C3612E"/>
    <w:rsid w:val="00C425A0"/>
    <w:rsid w:val="00C4410B"/>
    <w:rsid w:val="00C47AF5"/>
    <w:rsid w:val="00C53524"/>
    <w:rsid w:val="00C55CC5"/>
    <w:rsid w:val="00C60AA0"/>
    <w:rsid w:val="00C71884"/>
    <w:rsid w:val="00C73B84"/>
    <w:rsid w:val="00C77462"/>
    <w:rsid w:val="00C81358"/>
    <w:rsid w:val="00C87D7B"/>
    <w:rsid w:val="00C965BD"/>
    <w:rsid w:val="00CA2FA1"/>
    <w:rsid w:val="00CA3518"/>
    <w:rsid w:val="00CA6E14"/>
    <w:rsid w:val="00CB0FE9"/>
    <w:rsid w:val="00CB205E"/>
    <w:rsid w:val="00CB722F"/>
    <w:rsid w:val="00CC0ECB"/>
    <w:rsid w:val="00CC7994"/>
    <w:rsid w:val="00CD2584"/>
    <w:rsid w:val="00CD748B"/>
    <w:rsid w:val="00CD7A44"/>
    <w:rsid w:val="00CE14B2"/>
    <w:rsid w:val="00CE1C32"/>
    <w:rsid w:val="00CE6B15"/>
    <w:rsid w:val="00CF4F75"/>
    <w:rsid w:val="00D0019A"/>
    <w:rsid w:val="00D04629"/>
    <w:rsid w:val="00D05D46"/>
    <w:rsid w:val="00D068E3"/>
    <w:rsid w:val="00D06CB1"/>
    <w:rsid w:val="00D10FA0"/>
    <w:rsid w:val="00D17845"/>
    <w:rsid w:val="00D26338"/>
    <w:rsid w:val="00D311FC"/>
    <w:rsid w:val="00D3326D"/>
    <w:rsid w:val="00D34362"/>
    <w:rsid w:val="00D36A91"/>
    <w:rsid w:val="00D43390"/>
    <w:rsid w:val="00D466FE"/>
    <w:rsid w:val="00D50282"/>
    <w:rsid w:val="00D505EC"/>
    <w:rsid w:val="00D6709A"/>
    <w:rsid w:val="00D704FC"/>
    <w:rsid w:val="00D81465"/>
    <w:rsid w:val="00D8231F"/>
    <w:rsid w:val="00D842A7"/>
    <w:rsid w:val="00D859F6"/>
    <w:rsid w:val="00DA0583"/>
    <w:rsid w:val="00DA17AE"/>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22CD2"/>
    <w:rsid w:val="00E23736"/>
    <w:rsid w:val="00E30327"/>
    <w:rsid w:val="00E35BBC"/>
    <w:rsid w:val="00E42441"/>
    <w:rsid w:val="00E44B50"/>
    <w:rsid w:val="00E460E7"/>
    <w:rsid w:val="00E477E7"/>
    <w:rsid w:val="00E53E84"/>
    <w:rsid w:val="00E55840"/>
    <w:rsid w:val="00E64715"/>
    <w:rsid w:val="00E6649F"/>
    <w:rsid w:val="00E66520"/>
    <w:rsid w:val="00E67F41"/>
    <w:rsid w:val="00E71C8F"/>
    <w:rsid w:val="00E724BF"/>
    <w:rsid w:val="00E74D6A"/>
    <w:rsid w:val="00E76868"/>
    <w:rsid w:val="00E77BA3"/>
    <w:rsid w:val="00E77CDC"/>
    <w:rsid w:val="00E826D4"/>
    <w:rsid w:val="00EA0136"/>
    <w:rsid w:val="00EB0023"/>
    <w:rsid w:val="00EB1B77"/>
    <w:rsid w:val="00EB529E"/>
    <w:rsid w:val="00EB53A0"/>
    <w:rsid w:val="00EB5BD6"/>
    <w:rsid w:val="00EC1555"/>
    <w:rsid w:val="00EC22F1"/>
    <w:rsid w:val="00EC2D88"/>
    <w:rsid w:val="00EC2FA2"/>
    <w:rsid w:val="00EC718E"/>
    <w:rsid w:val="00ED28F2"/>
    <w:rsid w:val="00ED3D01"/>
    <w:rsid w:val="00ED5CC6"/>
    <w:rsid w:val="00EE3268"/>
    <w:rsid w:val="00EE5C1A"/>
    <w:rsid w:val="00EE6785"/>
    <w:rsid w:val="00EF0045"/>
    <w:rsid w:val="00EF29AA"/>
    <w:rsid w:val="00EF3018"/>
    <w:rsid w:val="00EF5355"/>
    <w:rsid w:val="00EF7908"/>
    <w:rsid w:val="00F07F06"/>
    <w:rsid w:val="00F1221C"/>
    <w:rsid w:val="00F13656"/>
    <w:rsid w:val="00F16477"/>
    <w:rsid w:val="00F169DD"/>
    <w:rsid w:val="00F25192"/>
    <w:rsid w:val="00F303C2"/>
    <w:rsid w:val="00F3273E"/>
    <w:rsid w:val="00F35B6B"/>
    <w:rsid w:val="00F4210B"/>
    <w:rsid w:val="00F42FE4"/>
    <w:rsid w:val="00F43423"/>
    <w:rsid w:val="00F434D3"/>
    <w:rsid w:val="00F54A43"/>
    <w:rsid w:val="00F556D5"/>
    <w:rsid w:val="00F563EA"/>
    <w:rsid w:val="00F56433"/>
    <w:rsid w:val="00F62984"/>
    <w:rsid w:val="00F63C6B"/>
    <w:rsid w:val="00F7165D"/>
    <w:rsid w:val="00F74420"/>
    <w:rsid w:val="00F7456A"/>
    <w:rsid w:val="00F76C8B"/>
    <w:rsid w:val="00F81735"/>
    <w:rsid w:val="00F82CCA"/>
    <w:rsid w:val="00F9025A"/>
    <w:rsid w:val="00F91D77"/>
    <w:rsid w:val="00F92AC8"/>
    <w:rsid w:val="00F9453E"/>
    <w:rsid w:val="00F97137"/>
    <w:rsid w:val="00FA339D"/>
    <w:rsid w:val="00FA40CA"/>
    <w:rsid w:val="00FA42E0"/>
    <w:rsid w:val="00FA6341"/>
    <w:rsid w:val="00FB0BFE"/>
    <w:rsid w:val="00FC0ED9"/>
    <w:rsid w:val="00FC359B"/>
    <w:rsid w:val="00FC45AD"/>
    <w:rsid w:val="00FC6D98"/>
    <w:rsid w:val="00FD1716"/>
    <w:rsid w:val="00FD7619"/>
    <w:rsid w:val="00FE019B"/>
    <w:rsid w:val="00FE1753"/>
    <w:rsid w:val="00FE2CB1"/>
    <w:rsid w:val="00FE68E7"/>
    <w:rsid w:val="00FF2522"/>
    <w:rsid w:val="00FF3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A4104"/>
    <w:rPr>
      <w:sz w:val="16"/>
      <w:szCs w:val="16"/>
    </w:rPr>
  </w:style>
  <w:style w:type="paragraph" w:styleId="Textkomente">
    <w:name w:val="annotation text"/>
    <w:basedOn w:val="Normln"/>
    <w:link w:val="TextkomenteChar"/>
    <w:uiPriority w:val="99"/>
    <w:semiHidden/>
    <w:unhideWhenUsed/>
    <w:locked/>
    <w:rsid w:val="006A4104"/>
  </w:style>
  <w:style w:type="character" w:customStyle="1" w:styleId="TextkomenteChar">
    <w:name w:val="Text komentáře Char"/>
    <w:basedOn w:val="Standardnpsmoodstavce"/>
    <w:link w:val="Textkomente"/>
    <w:uiPriority w:val="99"/>
    <w:semiHidden/>
    <w:rsid w:val="006A4104"/>
    <w:rPr>
      <w:rFonts w:cs="Times New Roman"/>
    </w:rPr>
  </w:style>
  <w:style w:type="paragraph" w:styleId="Pedmtkomente">
    <w:name w:val="annotation subject"/>
    <w:basedOn w:val="Textkomente"/>
    <w:next w:val="Textkomente"/>
    <w:link w:val="PedmtkomenteChar"/>
    <w:uiPriority w:val="99"/>
    <w:semiHidden/>
    <w:unhideWhenUsed/>
    <w:locked/>
    <w:rsid w:val="006A4104"/>
    <w:rPr>
      <w:b/>
      <w:bCs/>
    </w:rPr>
  </w:style>
  <w:style w:type="character" w:customStyle="1" w:styleId="PedmtkomenteChar">
    <w:name w:val="Předmět komentáře Char"/>
    <w:basedOn w:val="TextkomenteChar"/>
    <w:link w:val="Pedmtkomente"/>
    <w:uiPriority w:val="99"/>
    <w:semiHidden/>
    <w:rsid w:val="006A410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53801420">
      <w:bodyDiv w:val="1"/>
      <w:marLeft w:val="0"/>
      <w:marRight w:val="0"/>
      <w:marTop w:val="0"/>
      <w:marBottom w:val="0"/>
      <w:divBdr>
        <w:top w:val="none" w:sz="0" w:space="0" w:color="auto"/>
        <w:left w:val="none" w:sz="0" w:space="0" w:color="auto"/>
        <w:bottom w:val="none" w:sz="0" w:space="0" w:color="auto"/>
        <w:right w:val="none" w:sz="0" w:space="0" w:color="auto"/>
      </w:divBdr>
    </w:div>
    <w:div w:id="1473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73B2-E4A8-4169-8827-03C1EE2B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8</Pages>
  <Words>2546</Words>
  <Characters>15024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2023-12-15T08:19:00Z</cp:lastPrinted>
  <dcterms:created xsi:type="dcterms:W3CDTF">2025-05-14T05:52:00Z</dcterms:created>
  <dcterms:modified xsi:type="dcterms:W3CDTF">2025-05-14T05:52:00Z</dcterms:modified>
</cp:coreProperties>
</file>